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DC5" w:rsidRDefault="00581DC5" w:rsidP="005D46A2">
      <w:pPr>
        <w:pStyle w:val="Style1"/>
        <w:widowControl/>
        <w:spacing w:before="67" w:line="322" w:lineRule="exact"/>
        <w:ind w:left="725"/>
        <w:rPr>
          <w:rStyle w:val="FontStyle11"/>
        </w:rPr>
      </w:pPr>
    </w:p>
    <w:p w:rsidR="005D46A2" w:rsidRDefault="005D46A2" w:rsidP="005D46A2">
      <w:pPr>
        <w:pStyle w:val="Style1"/>
        <w:widowControl/>
        <w:spacing w:before="67" w:line="322" w:lineRule="exact"/>
        <w:ind w:left="725"/>
        <w:rPr>
          <w:rStyle w:val="FontStyle11"/>
        </w:rPr>
      </w:pPr>
      <w:r w:rsidRPr="00431238">
        <w:rPr>
          <w:rStyle w:val="FontStyle11"/>
        </w:rPr>
        <w:t xml:space="preserve">Министерство образования и науки РФ </w:t>
      </w:r>
    </w:p>
    <w:p w:rsidR="005D46A2" w:rsidRDefault="005D46A2" w:rsidP="005D46A2">
      <w:pPr>
        <w:pStyle w:val="Style1"/>
        <w:widowControl/>
        <w:spacing w:before="67" w:line="322" w:lineRule="exact"/>
        <w:ind w:left="725"/>
        <w:rPr>
          <w:rStyle w:val="FontStyle11"/>
        </w:rPr>
      </w:pPr>
      <w:r w:rsidRPr="00431238">
        <w:rPr>
          <w:rStyle w:val="FontStyle11"/>
        </w:rPr>
        <w:t xml:space="preserve">НОРИЛЬСКИЙ ФИЛИАЛ </w:t>
      </w:r>
    </w:p>
    <w:p w:rsidR="005D46A2" w:rsidRPr="00431238" w:rsidRDefault="005D46A2" w:rsidP="005D46A2">
      <w:pPr>
        <w:pStyle w:val="Style1"/>
        <w:widowControl/>
        <w:spacing w:before="67" w:line="322" w:lineRule="exact"/>
        <w:ind w:left="725"/>
        <w:rPr>
          <w:rStyle w:val="FontStyle11"/>
        </w:rPr>
      </w:pPr>
      <w:r w:rsidRPr="00431238">
        <w:rPr>
          <w:rStyle w:val="FontStyle11"/>
        </w:rPr>
        <w:t>ФГОУ СПО «Ачинский торгово-экономический техникум»</w:t>
      </w:r>
    </w:p>
    <w:p w:rsidR="005D46A2" w:rsidRPr="00431238" w:rsidRDefault="005D46A2" w:rsidP="005D46A2">
      <w:pPr>
        <w:pStyle w:val="Style2"/>
        <w:widowControl/>
        <w:spacing w:line="240" w:lineRule="exact"/>
        <w:ind w:left="1373"/>
        <w:rPr>
          <w:sz w:val="26"/>
          <w:szCs w:val="26"/>
        </w:rPr>
      </w:pPr>
    </w:p>
    <w:p w:rsidR="005D46A2" w:rsidRPr="00431238" w:rsidRDefault="005D46A2" w:rsidP="005D46A2">
      <w:pPr>
        <w:pStyle w:val="Style2"/>
        <w:widowControl/>
        <w:spacing w:line="240" w:lineRule="exact"/>
        <w:ind w:left="1373"/>
        <w:rPr>
          <w:sz w:val="26"/>
          <w:szCs w:val="26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Pr="005D46A2" w:rsidRDefault="005D46A2" w:rsidP="005D46A2">
      <w:pPr>
        <w:pStyle w:val="Style2"/>
        <w:widowControl/>
        <w:spacing w:line="240" w:lineRule="exact"/>
        <w:ind w:left="1373"/>
        <w:rPr>
          <w:sz w:val="20"/>
          <w:szCs w:val="20"/>
        </w:rPr>
      </w:pPr>
    </w:p>
    <w:p w:rsidR="005D46A2" w:rsidRPr="002222DE" w:rsidRDefault="005D46A2" w:rsidP="005D46A2">
      <w:pPr>
        <w:jc w:val="center"/>
        <w:rPr>
          <w:rFonts w:ascii="Script MT Bold" w:eastAsia="Batang" w:hAnsi="Script MT Bold" w:cs="Arabic Typesetting"/>
          <w:b/>
          <w:i/>
          <w:sz w:val="72"/>
          <w:szCs w:val="72"/>
        </w:rPr>
      </w:pPr>
      <w:r w:rsidRPr="002222DE">
        <w:rPr>
          <w:rFonts w:ascii="Batang" w:eastAsia="Batang" w:hAnsi="Batang" w:cs="Arabic Typesetting"/>
          <w:b/>
          <w:i/>
          <w:sz w:val="72"/>
          <w:szCs w:val="72"/>
        </w:rPr>
        <w:t>Контрольная</w:t>
      </w:r>
      <w:r w:rsidRPr="002222DE">
        <w:rPr>
          <w:rFonts w:ascii="Script MT Bold" w:eastAsia="Batang" w:hAnsi="Script MT Bold" w:cs="Arabic Typesetting"/>
          <w:b/>
          <w:i/>
          <w:sz w:val="72"/>
          <w:szCs w:val="72"/>
        </w:rPr>
        <w:t xml:space="preserve"> </w:t>
      </w:r>
      <w:r w:rsidRPr="002222DE">
        <w:rPr>
          <w:rFonts w:ascii="Batang" w:eastAsia="Batang" w:hAnsi="Batang" w:cs="Arabic Typesetting"/>
          <w:b/>
          <w:i/>
          <w:sz w:val="72"/>
          <w:szCs w:val="72"/>
        </w:rPr>
        <w:t>работа</w:t>
      </w:r>
    </w:p>
    <w:p w:rsidR="005D46A2" w:rsidRDefault="005D46A2" w:rsidP="005D46A2">
      <w:pPr>
        <w:pStyle w:val="Style3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3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3"/>
        <w:widowControl/>
        <w:spacing w:line="240" w:lineRule="exact"/>
        <w:rPr>
          <w:sz w:val="20"/>
          <w:szCs w:val="20"/>
        </w:rPr>
      </w:pPr>
    </w:p>
    <w:p w:rsidR="005D46A2" w:rsidRPr="005D46A2" w:rsidRDefault="005D46A2" w:rsidP="005D46A2">
      <w:pPr>
        <w:pStyle w:val="Style3"/>
        <w:widowControl/>
        <w:spacing w:before="72"/>
        <w:rPr>
          <w:rStyle w:val="FontStyle13"/>
          <w:rFonts w:ascii="Baskerville Old Face" w:hAnsi="Baskerville Old Face"/>
        </w:rPr>
      </w:pPr>
      <w:r>
        <w:rPr>
          <w:rStyle w:val="FontStyle13"/>
        </w:rPr>
        <w:t xml:space="preserve">по дисциплине: </w:t>
      </w:r>
      <w:r w:rsidR="00906411">
        <w:rPr>
          <w:rStyle w:val="FontStyle13"/>
        </w:rPr>
        <w:t>Товароведение продовольственных товаров</w:t>
      </w: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line="240" w:lineRule="exact"/>
        <w:rPr>
          <w:sz w:val="20"/>
          <w:szCs w:val="20"/>
        </w:rPr>
      </w:pPr>
    </w:p>
    <w:p w:rsidR="005D46A2" w:rsidRDefault="005D46A2" w:rsidP="005D46A2">
      <w:pPr>
        <w:pStyle w:val="Style4"/>
        <w:widowControl/>
        <w:spacing w:before="19" w:line="240" w:lineRule="auto"/>
        <w:rPr>
          <w:rStyle w:val="FontStyle15"/>
        </w:rPr>
      </w:pPr>
      <w:r>
        <w:rPr>
          <w:rStyle w:val="FontStyle15"/>
        </w:rPr>
        <w:t>преподавателю:</w:t>
      </w:r>
      <w:r w:rsidR="002222DE">
        <w:rPr>
          <w:rStyle w:val="FontStyle15"/>
          <w:b/>
        </w:rPr>
        <w:t xml:space="preserve"> Изотовой И.А.</w:t>
      </w:r>
    </w:p>
    <w:p w:rsidR="005D46A2" w:rsidRDefault="005D46A2" w:rsidP="005D46A2">
      <w:pPr>
        <w:pStyle w:val="Style4"/>
        <w:widowControl/>
        <w:spacing w:line="240" w:lineRule="exact"/>
        <w:ind w:right="7013"/>
        <w:rPr>
          <w:sz w:val="20"/>
          <w:szCs w:val="20"/>
        </w:rPr>
      </w:pPr>
    </w:p>
    <w:p w:rsidR="005D46A2" w:rsidRPr="00431238" w:rsidRDefault="005D46A2" w:rsidP="005D46A2">
      <w:pPr>
        <w:pStyle w:val="Style4"/>
        <w:widowControl/>
        <w:spacing w:before="29"/>
        <w:ind w:right="5564"/>
        <w:rPr>
          <w:rStyle w:val="FontStyle15"/>
          <w:b/>
        </w:rPr>
      </w:pPr>
      <w:r>
        <w:rPr>
          <w:rStyle w:val="FontStyle15"/>
        </w:rPr>
        <w:t xml:space="preserve">Фамилия студента: </w:t>
      </w:r>
      <w:r w:rsidRPr="00431238">
        <w:rPr>
          <w:rStyle w:val="FontStyle15"/>
          <w:b/>
        </w:rPr>
        <w:t>Даниленко Марина Сергеевна</w:t>
      </w:r>
    </w:p>
    <w:p w:rsidR="005D46A2" w:rsidRDefault="005D46A2" w:rsidP="005D46A2">
      <w:pPr>
        <w:pStyle w:val="Style4"/>
        <w:widowControl/>
        <w:tabs>
          <w:tab w:val="left" w:leader="underscore" w:pos="2160"/>
        </w:tabs>
        <w:spacing w:before="29"/>
        <w:ind w:right="7013"/>
        <w:rPr>
          <w:rStyle w:val="FontStyle15"/>
        </w:rPr>
      </w:pPr>
      <w:r>
        <w:rPr>
          <w:rStyle w:val="FontStyle15"/>
        </w:rPr>
        <w:t xml:space="preserve">шифр: </w:t>
      </w:r>
      <w:r w:rsidRPr="00431238">
        <w:rPr>
          <w:rStyle w:val="FontStyle15"/>
          <w:b/>
        </w:rPr>
        <w:t>НДБУ-10-195</w:t>
      </w:r>
    </w:p>
    <w:p w:rsidR="005D46A2" w:rsidRDefault="005D46A2" w:rsidP="005D46A2">
      <w:pPr>
        <w:pStyle w:val="Style4"/>
        <w:widowControl/>
        <w:tabs>
          <w:tab w:val="left" w:leader="underscore" w:pos="2477"/>
        </w:tabs>
        <w:spacing w:before="149" w:line="240" w:lineRule="auto"/>
        <w:rPr>
          <w:rStyle w:val="FontStyle15"/>
        </w:rPr>
      </w:pPr>
      <w:r>
        <w:rPr>
          <w:rStyle w:val="FontStyle15"/>
        </w:rPr>
        <w:t xml:space="preserve">Группа: </w:t>
      </w:r>
      <w:r w:rsidRPr="00431238">
        <w:rPr>
          <w:rStyle w:val="FontStyle15"/>
          <w:b/>
        </w:rPr>
        <w:t>БУ-31</w:t>
      </w:r>
      <w:r>
        <w:rPr>
          <w:rStyle w:val="FontStyle15"/>
          <w:b/>
        </w:rPr>
        <w:t xml:space="preserve"> </w:t>
      </w:r>
      <w:r>
        <w:rPr>
          <w:rStyle w:val="FontStyle15"/>
        </w:rPr>
        <w:t xml:space="preserve">отделение </w:t>
      </w:r>
      <w:r w:rsidRPr="00431238">
        <w:rPr>
          <w:rStyle w:val="FontStyle15"/>
          <w:b/>
        </w:rPr>
        <w:t>080110</w:t>
      </w:r>
    </w:p>
    <w:p w:rsidR="005D46A2" w:rsidRPr="00431238" w:rsidRDefault="005D46A2" w:rsidP="005D46A2">
      <w:pPr>
        <w:pStyle w:val="Style4"/>
        <w:widowControl/>
        <w:tabs>
          <w:tab w:val="left" w:leader="underscore" w:pos="1862"/>
          <w:tab w:val="left" w:leader="underscore" w:pos="2832"/>
        </w:tabs>
        <w:spacing w:before="192" w:line="288" w:lineRule="exact"/>
        <w:rPr>
          <w:rStyle w:val="FontStyle15"/>
          <w:b/>
          <w:position w:val="6"/>
        </w:rPr>
      </w:pPr>
      <w:r>
        <w:rPr>
          <w:rStyle w:val="FontStyle15"/>
          <w:position w:val="6"/>
        </w:rPr>
        <w:t>Работа №</w:t>
      </w:r>
      <w:r>
        <w:rPr>
          <w:rStyle w:val="FontStyle14"/>
          <w:position w:val="6"/>
        </w:rPr>
        <w:tab/>
      </w:r>
      <w:r w:rsidR="002222DE" w:rsidRPr="002222DE">
        <w:rPr>
          <w:rStyle w:val="FontStyle14"/>
          <w:position w:val="6"/>
          <w:sz w:val="28"/>
          <w:szCs w:val="28"/>
        </w:rPr>
        <w:t>1</w:t>
      </w:r>
      <w:r>
        <w:rPr>
          <w:rStyle w:val="FontStyle14"/>
          <w:position w:val="6"/>
        </w:rPr>
        <w:tab/>
      </w:r>
      <w:r>
        <w:rPr>
          <w:rStyle w:val="FontStyle15"/>
          <w:position w:val="6"/>
        </w:rPr>
        <w:t xml:space="preserve">вариант </w:t>
      </w:r>
      <w:r w:rsidR="002222DE" w:rsidRPr="002222DE">
        <w:rPr>
          <w:rStyle w:val="FontStyle15"/>
          <w:b/>
          <w:position w:val="6"/>
        </w:rPr>
        <w:t>31</w:t>
      </w:r>
    </w:p>
    <w:p w:rsidR="005D46A2" w:rsidRPr="00431238" w:rsidRDefault="005D46A2" w:rsidP="005D46A2">
      <w:pPr>
        <w:pStyle w:val="Style4"/>
        <w:widowControl/>
        <w:tabs>
          <w:tab w:val="left" w:leader="underscore" w:pos="4080"/>
        </w:tabs>
        <w:spacing w:before="106" w:line="240" w:lineRule="auto"/>
        <w:rPr>
          <w:rStyle w:val="FontStyle15"/>
          <w:b/>
        </w:rPr>
      </w:pPr>
      <w:r>
        <w:rPr>
          <w:rStyle w:val="FontStyle15"/>
        </w:rPr>
        <w:t xml:space="preserve">Домашний адрес студента: </w:t>
      </w:r>
      <w:r w:rsidRPr="00431238">
        <w:rPr>
          <w:rStyle w:val="FontStyle15"/>
          <w:b/>
        </w:rPr>
        <w:t>Комсомольская 12-52</w:t>
      </w:r>
    </w:p>
    <w:p w:rsidR="005D46A2" w:rsidRDefault="002222DE" w:rsidP="005D46A2">
      <w:pPr>
        <w:pStyle w:val="Style4"/>
        <w:widowControl/>
        <w:tabs>
          <w:tab w:val="left" w:leader="underscore" w:pos="4243"/>
        </w:tabs>
        <w:spacing w:before="163" w:line="240" w:lineRule="auto"/>
        <w:rPr>
          <w:rStyle w:val="FontStyle15"/>
        </w:rPr>
      </w:pPr>
      <w:r>
        <w:rPr>
          <w:rStyle w:val="FontStyle15"/>
        </w:rPr>
        <w:t>Дата проверки</w:t>
      </w:r>
      <w:r w:rsidR="005D46A2">
        <w:rPr>
          <w:rStyle w:val="FontStyle15"/>
        </w:rPr>
        <w:tab/>
        <w:t>Оценка:</w:t>
      </w:r>
    </w:p>
    <w:p w:rsidR="005D46A2" w:rsidRDefault="005D46A2" w:rsidP="005D46A2">
      <w:pPr>
        <w:pStyle w:val="Style4"/>
        <w:widowControl/>
        <w:tabs>
          <w:tab w:val="left" w:leader="underscore" w:pos="5251"/>
        </w:tabs>
        <w:spacing w:before="163" w:line="240" w:lineRule="auto"/>
        <w:rPr>
          <w:rStyle w:val="FontStyle15"/>
        </w:rPr>
      </w:pPr>
      <w:r>
        <w:rPr>
          <w:rStyle w:val="FontStyle15"/>
        </w:rPr>
        <w:t xml:space="preserve">Подпись преподавателя: </w:t>
      </w:r>
      <w:r>
        <w:rPr>
          <w:rStyle w:val="FontStyle15"/>
        </w:rPr>
        <w:tab/>
      </w:r>
    </w:p>
    <w:p w:rsidR="005D46A2" w:rsidRPr="005D46A2" w:rsidRDefault="005D46A2" w:rsidP="005D46A2"/>
    <w:p w:rsidR="005D46A2" w:rsidRPr="005D46A2" w:rsidRDefault="005D46A2" w:rsidP="005D46A2"/>
    <w:p w:rsidR="005D46A2" w:rsidRPr="005D46A2" w:rsidRDefault="005D46A2" w:rsidP="005D46A2"/>
    <w:p w:rsidR="005D46A2" w:rsidRPr="005D46A2" w:rsidRDefault="005D46A2" w:rsidP="005D46A2"/>
    <w:p w:rsidR="005D46A2" w:rsidRPr="005D46A2" w:rsidRDefault="005D46A2" w:rsidP="005D46A2"/>
    <w:p w:rsidR="005D46A2" w:rsidRPr="005D46A2" w:rsidRDefault="005D46A2" w:rsidP="005D46A2"/>
    <w:p w:rsidR="005D46A2" w:rsidRPr="005D46A2" w:rsidRDefault="005D46A2" w:rsidP="005D46A2"/>
    <w:p w:rsidR="00A34D9C" w:rsidRDefault="00A34D9C" w:rsidP="00175286">
      <w:pPr>
        <w:spacing w:line="360" w:lineRule="auto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1 Алкогольные напитки. Классификация, ассортимент. Сравнительная характеристика ликероводочных изделий и виноградных вин по сырью, пищевой ценности, производству, показателям качества. Условия и сроки хранения.</w:t>
      </w:r>
    </w:p>
    <w:p w:rsidR="00175286" w:rsidRPr="00175286" w:rsidRDefault="00175286" w:rsidP="00175286">
      <w:pPr>
        <w:spacing w:line="360" w:lineRule="auto"/>
        <w:ind w:firstLine="539"/>
        <w:jc w:val="center"/>
        <w:rPr>
          <w:b/>
          <w:sz w:val="28"/>
          <w:szCs w:val="28"/>
        </w:rPr>
      </w:pPr>
      <w:r w:rsidRPr="00175286">
        <w:rPr>
          <w:b/>
          <w:sz w:val="28"/>
          <w:szCs w:val="28"/>
        </w:rPr>
        <w:t>АЛКОГОЛЬНЫЕ НАПИТКИ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Алкогольными называют напитки, содержащие значительное количество этилового спирта (алкоголя). К ним относят спирт, водку, ликероводочные изделия, виноградные вина, коньяк, плодово-ягодные вина. Все эти напитки получают из разных видов сырья. Они отличаются особенностями производства и в свою очередь подразделяются на группы, подгруппы, типы и отдельные наименования.</w:t>
      </w:r>
    </w:p>
    <w:p w:rsidR="00175286" w:rsidRPr="00175286" w:rsidRDefault="00175286" w:rsidP="00175286">
      <w:pPr>
        <w:spacing w:line="360" w:lineRule="auto"/>
        <w:ind w:firstLine="539"/>
        <w:jc w:val="center"/>
        <w:rPr>
          <w:b/>
          <w:sz w:val="28"/>
          <w:szCs w:val="28"/>
        </w:rPr>
      </w:pPr>
      <w:r w:rsidRPr="00175286">
        <w:rPr>
          <w:b/>
          <w:sz w:val="28"/>
          <w:szCs w:val="28"/>
        </w:rPr>
        <w:t>ЛИКЕРОВОДОЧНЫЕ ИЗДЕЛИЯ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Ликероводочные изделия представляют собой крепкие алко</w:t>
      </w:r>
      <w:r w:rsidRPr="00175286">
        <w:rPr>
          <w:sz w:val="28"/>
          <w:szCs w:val="28"/>
        </w:rPr>
        <w:softHyphen/>
        <w:t>гольные напитки, которые приготовляют смешиванием рек</w:t>
      </w:r>
      <w:r w:rsidRPr="00175286">
        <w:rPr>
          <w:sz w:val="28"/>
          <w:szCs w:val="28"/>
        </w:rPr>
        <w:softHyphen/>
        <w:t>тификованного спирта, умягченной воды, спиртованных соков и морсов, ароматных спиртов и спиртованных настоев, получаемых из ароматичного растительного сырья, а также эфирных масел, сахарного сиропа, лимонной кислоты, колера и других пищевых продуктов.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При производстве ликероводочных изделий сначала гото</w:t>
      </w:r>
      <w:r w:rsidRPr="00175286">
        <w:rPr>
          <w:sz w:val="28"/>
          <w:szCs w:val="28"/>
        </w:rPr>
        <w:softHyphen/>
        <w:t>вят полуфабрикаты, которые затем купажируют (смешивают), отстаивают или выдерживают в дубовой таре для старения напитка, фильтруют и разливают в емкости.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Основными полуфабрикатами ликероводочного произ</w:t>
      </w:r>
      <w:r w:rsidRPr="00175286">
        <w:rPr>
          <w:sz w:val="28"/>
          <w:szCs w:val="28"/>
        </w:rPr>
        <w:softHyphen/>
        <w:t>водства являются спиртованные морсы, настои, соки, арома</w:t>
      </w:r>
      <w:r w:rsidRPr="00175286">
        <w:rPr>
          <w:sz w:val="28"/>
          <w:szCs w:val="28"/>
        </w:rPr>
        <w:softHyphen/>
        <w:t>тизированные спирты, сиропы, колер.</w:t>
      </w:r>
    </w:p>
    <w:p w:rsid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 xml:space="preserve">Классификация ликероводочных изделий в зависимости от содержания спирта и сахара приведена </w:t>
      </w:r>
      <w:r w:rsidRPr="005F4FA8">
        <w:rPr>
          <w:sz w:val="28"/>
          <w:szCs w:val="28"/>
        </w:rPr>
        <w:t>в табл</w:t>
      </w:r>
      <w:r w:rsidR="005F4FA8">
        <w:rPr>
          <w:sz w:val="28"/>
          <w:szCs w:val="28"/>
        </w:rPr>
        <w:t>ице: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28"/>
        <w:gridCol w:w="2160"/>
        <w:gridCol w:w="2083"/>
      </w:tblGrid>
      <w:tr w:rsidR="0068582C" w:rsidTr="0068582C">
        <w:tc>
          <w:tcPr>
            <w:tcW w:w="5328" w:type="dxa"/>
            <w:vMerge w:val="restart"/>
            <w:vAlign w:val="center"/>
          </w:tcPr>
          <w:p w:rsidR="0068582C" w:rsidRPr="0068582C" w:rsidRDefault="0068582C" w:rsidP="0068582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8582C">
              <w:rPr>
                <w:sz w:val="20"/>
                <w:szCs w:val="20"/>
              </w:rPr>
              <w:t>Виды ликероводочных изделий</w:t>
            </w:r>
          </w:p>
        </w:tc>
        <w:tc>
          <w:tcPr>
            <w:tcW w:w="4243" w:type="dxa"/>
            <w:gridSpan w:val="2"/>
            <w:vAlign w:val="center"/>
          </w:tcPr>
          <w:p w:rsidR="0068582C" w:rsidRPr="0068582C" w:rsidRDefault="0068582C" w:rsidP="0068582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8582C">
              <w:rPr>
                <w:sz w:val="20"/>
                <w:szCs w:val="20"/>
              </w:rPr>
              <w:t>Содержание, %</w:t>
            </w:r>
          </w:p>
        </w:tc>
      </w:tr>
      <w:tr w:rsidR="0068582C" w:rsidTr="0068582C">
        <w:tc>
          <w:tcPr>
            <w:tcW w:w="5328" w:type="dxa"/>
            <w:vMerge/>
            <w:vAlign w:val="center"/>
          </w:tcPr>
          <w:p w:rsidR="0068582C" w:rsidRPr="0068582C" w:rsidRDefault="0068582C" w:rsidP="0068582C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68582C" w:rsidRPr="0068582C" w:rsidRDefault="0068582C" w:rsidP="0068582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8582C">
              <w:rPr>
                <w:sz w:val="20"/>
                <w:szCs w:val="20"/>
              </w:rPr>
              <w:t>спирта</w:t>
            </w:r>
          </w:p>
        </w:tc>
        <w:tc>
          <w:tcPr>
            <w:tcW w:w="2083" w:type="dxa"/>
            <w:vAlign w:val="center"/>
          </w:tcPr>
          <w:p w:rsidR="0068582C" w:rsidRPr="0068582C" w:rsidRDefault="0068582C" w:rsidP="0068582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8582C">
              <w:rPr>
                <w:sz w:val="20"/>
                <w:szCs w:val="20"/>
              </w:rPr>
              <w:t>сахара</w:t>
            </w:r>
          </w:p>
        </w:tc>
      </w:tr>
      <w:tr w:rsidR="0068582C" w:rsidRPr="0068582C" w:rsidTr="0068582C">
        <w:tc>
          <w:tcPr>
            <w:tcW w:w="5328" w:type="dxa"/>
          </w:tcPr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Ликеры:</w:t>
            </w:r>
          </w:p>
          <w:p w:rsidR="0068582C" w:rsidRDefault="0068582C" w:rsidP="0068582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Крепкие</w:t>
            </w:r>
          </w:p>
          <w:p w:rsidR="0068582C" w:rsidRDefault="0068582C" w:rsidP="0068582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Десертные</w:t>
            </w:r>
          </w:p>
          <w:p w:rsidR="0068582C" w:rsidRDefault="0068582C" w:rsidP="0068582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Кремы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Наливки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Настойки:</w:t>
            </w:r>
          </w:p>
          <w:p w:rsidR="0068582C" w:rsidRDefault="0068582C" w:rsidP="0068582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</w:t>
            </w:r>
          </w:p>
          <w:p w:rsidR="0068582C" w:rsidRDefault="0068582C" w:rsidP="0068582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Полусладкие</w:t>
            </w:r>
          </w:p>
          <w:p w:rsidR="0068582C" w:rsidRDefault="0068582C" w:rsidP="0068582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Горькие крепкие</w:t>
            </w:r>
          </w:p>
          <w:p w:rsidR="0068582C" w:rsidRDefault="0068582C" w:rsidP="0068582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Горькие пониженной крепости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Бальзамы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Джины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 советский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Виски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Аперитивы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Коктейли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Пуши</w:t>
            </w:r>
          </w:p>
          <w:p w:rsid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Напитки десертные</w:t>
            </w:r>
          </w:p>
          <w:p w:rsidR="0068582C" w:rsidRPr="0068582C" w:rsidRDefault="0068582C" w:rsidP="0068582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Напитки крепкие из плодового спирта</w:t>
            </w:r>
          </w:p>
        </w:tc>
        <w:tc>
          <w:tcPr>
            <w:tcW w:w="2160" w:type="dxa"/>
          </w:tcPr>
          <w:p w:rsidR="0068582C" w:rsidRP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30-40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25-30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18-20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16-25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25-60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35-75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27-28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40-45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17-45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33-38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16-18</w:t>
            </w:r>
          </w:p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12-16</w:t>
            </w:r>
          </w:p>
          <w:p w:rsidR="0068582C" w:rsidRP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40-48</w:t>
            </w:r>
          </w:p>
        </w:tc>
        <w:tc>
          <w:tcPr>
            <w:tcW w:w="2083" w:type="dxa"/>
          </w:tcPr>
          <w:p w:rsidR="0068582C" w:rsidRDefault="0068582C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28-50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30-45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49-60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28-40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8-30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2-12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5,4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7-25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11,6-24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32-39</w:t>
            </w:r>
          </w:p>
          <w:p w:rsidR="000D2932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14,8-35</w:t>
            </w:r>
          </w:p>
          <w:p w:rsidR="000D2932" w:rsidRPr="0068582C" w:rsidRDefault="000D2932" w:rsidP="00175286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1,5</w:t>
            </w:r>
          </w:p>
        </w:tc>
      </w:tr>
    </w:tbl>
    <w:p w:rsidR="0068582C" w:rsidRDefault="0068582C" w:rsidP="00175286">
      <w:pPr>
        <w:spacing w:line="360" w:lineRule="auto"/>
        <w:ind w:firstLine="539"/>
        <w:jc w:val="both"/>
        <w:rPr>
          <w:sz w:val="28"/>
          <w:szCs w:val="28"/>
        </w:rPr>
      </w:pPr>
    </w:p>
    <w:p w:rsidR="005F4FA8" w:rsidRDefault="005F4FA8" w:rsidP="00175286">
      <w:pPr>
        <w:spacing w:line="360" w:lineRule="auto"/>
        <w:ind w:firstLine="539"/>
        <w:jc w:val="both"/>
        <w:rPr>
          <w:color w:val="FF0000"/>
          <w:sz w:val="28"/>
          <w:szCs w:val="28"/>
        </w:rPr>
      </w:pPr>
    </w:p>
    <w:p w:rsidR="000A13DD" w:rsidRDefault="005F4FA8" w:rsidP="00175286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ликеро</w:t>
      </w:r>
      <w:r w:rsidR="00175286" w:rsidRPr="00175286">
        <w:rPr>
          <w:sz w:val="28"/>
          <w:szCs w:val="28"/>
        </w:rPr>
        <w:t>водочных изделий, выпускаемых отечественными и зарубежными предприятиями, разнообразен и велик. Только официальный сборник</w:t>
      </w:r>
      <w:r w:rsidR="0068582C">
        <w:rPr>
          <w:sz w:val="28"/>
          <w:szCs w:val="28"/>
        </w:rPr>
        <w:t xml:space="preserve"> </w:t>
      </w:r>
      <w:r w:rsidR="00175286" w:rsidRPr="00175286">
        <w:rPr>
          <w:sz w:val="28"/>
          <w:szCs w:val="28"/>
        </w:rPr>
        <w:t xml:space="preserve">рецептур насчитывает более 280 наименований. 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В ликероводочных</w:t>
      </w:r>
      <w:r w:rsidR="00DE3D93">
        <w:rPr>
          <w:sz w:val="28"/>
          <w:szCs w:val="28"/>
        </w:rPr>
        <w:t xml:space="preserve"> н</w:t>
      </w:r>
      <w:r w:rsidR="004B7FBB">
        <w:rPr>
          <w:sz w:val="28"/>
          <w:szCs w:val="28"/>
        </w:rPr>
        <w:t>апит</w:t>
      </w:r>
      <w:r w:rsidR="005F4FA8">
        <w:rPr>
          <w:sz w:val="28"/>
          <w:szCs w:val="28"/>
        </w:rPr>
        <w:t>к</w:t>
      </w:r>
      <w:r w:rsidRPr="00175286">
        <w:rPr>
          <w:sz w:val="28"/>
          <w:szCs w:val="28"/>
        </w:rPr>
        <w:t>ах не допускается наличие мути и посторонних примесей, осадка, несвойственного цвета, вкуса, аромата, отклонения по крепости и сахаристости. Импортные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ликероводочные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изделия, особенно ликеры кремы, конкурируют с отечественными по цвету. Гамма их цветов намного шире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и включает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синий, желтый, зеленый, голубой и др. Необычность и экзотичность синтетических добавок весьма разнообразна.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Применение синтетических красителей и ароматизаторов в производстве ликероводочных изделий считается их фальсификацией, так же как и замена сахара подсластителями. Обнаружение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случаев технической фальсификации производится химическим методом, хроматографическим и другими современными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методами лабораторного анализа.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Основным видом потребительской тары для ликероводочных изделий служат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 xml:space="preserve">бутылки из обесцвеченного, полубелого или зеленого стекла емкостью 0,25; 0,50; </w:t>
      </w:r>
      <w:smartTag w:uri="urn:schemas-microsoft-com:office:smarttags" w:element="metricconverter">
        <w:smartTagPr>
          <w:attr w:name="ProductID" w:val="0,75 л"/>
        </w:smartTagPr>
        <w:r w:rsidRPr="00175286">
          <w:rPr>
            <w:sz w:val="28"/>
            <w:szCs w:val="28"/>
          </w:rPr>
          <w:t>0,75</w:t>
        </w:r>
        <w:r w:rsidR="005F4FA8">
          <w:rPr>
            <w:sz w:val="28"/>
            <w:szCs w:val="28"/>
          </w:rPr>
          <w:t xml:space="preserve"> </w:t>
        </w:r>
        <w:r w:rsidRPr="00175286">
          <w:rPr>
            <w:sz w:val="28"/>
            <w:szCs w:val="28"/>
          </w:rPr>
          <w:t>л</w:t>
        </w:r>
      </w:smartTag>
      <w:r w:rsidRPr="00175286">
        <w:rPr>
          <w:sz w:val="28"/>
          <w:szCs w:val="28"/>
        </w:rPr>
        <w:t>. Некоторые высококачественные напитки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разливают в художественно оформленные плоские или фигурные</w:t>
      </w:r>
      <w:r w:rsidR="005F4FA8">
        <w:rPr>
          <w:sz w:val="28"/>
          <w:szCs w:val="28"/>
        </w:rPr>
        <w:t xml:space="preserve"> бутылки —стеклянные, </w:t>
      </w:r>
      <w:r w:rsidRPr="00175286">
        <w:rPr>
          <w:sz w:val="28"/>
          <w:szCs w:val="28"/>
        </w:rPr>
        <w:t>хрустальные, фарфоровые, керамические графины. Укупорка бутылок производится так же, как и водки. При переворачивании они не должны давать течи. Бутылки укладывают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 xml:space="preserve">в гнездовые ящики, </w:t>
      </w:r>
      <w:r w:rsidR="005F4FA8" w:rsidRPr="00E53FE3">
        <w:rPr>
          <w:rStyle w:val="FontStyle64"/>
          <w:sz w:val="28"/>
          <w:szCs w:val="28"/>
        </w:rPr>
        <w:t xml:space="preserve">фигурные предварительно обертывают бумагой </w:t>
      </w:r>
      <w:r w:rsidRPr="00175286">
        <w:rPr>
          <w:sz w:val="28"/>
          <w:szCs w:val="28"/>
        </w:rPr>
        <w:t>и укладывают в деревянные или картонные ящики с прокладкой материалами, предотвращающими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бой посуды.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Ликероводочные изделия должны храниться в складских помещениях при температуре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от 10 до 20°С и относительной влажности воздуха не более 85%. При этих условиях они имеют</w:t>
      </w:r>
      <w:r w:rsidR="005F4FA8">
        <w:rPr>
          <w:sz w:val="28"/>
          <w:szCs w:val="28"/>
        </w:rPr>
        <w:t xml:space="preserve"> </w:t>
      </w:r>
      <w:r w:rsidRPr="00175286">
        <w:rPr>
          <w:sz w:val="28"/>
          <w:szCs w:val="28"/>
        </w:rPr>
        <w:t>гарантийные сроки хранения, считая со дня выпуска: ликеры крепкие и кремы— 8 мес.; ликеры десертные, наливки и пунши —6; настойки сладкие и полусладкие — 3; настойки горькие и бальзамы — 6; напитки десертные 2 мес. На некоторые напитки, исходя из их сырьевого состава, сроки хранения устанавливают индивидуально. Хранить лучше в темном помещении. Ликероводочные изделия, в которых по истечении указанных сроков не появились помутнение или осадок, пригодны для дальнейшего хранения и реализации.</w:t>
      </w:r>
    </w:p>
    <w:p w:rsidR="00175286" w:rsidRPr="00175286" w:rsidRDefault="00175286" w:rsidP="00175286">
      <w:pPr>
        <w:spacing w:line="360" w:lineRule="auto"/>
        <w:ind w:firstLine="539"/>
        <w:jc w:val="center"/>
        <w:rPr>
          <w:b/>
          <w:sz w:val="28"/>
          <w:szCs w:val="28"/>
        </w:rPr>
      </w:pPr>
      <w:r w:rsidRPr="00175286">
        <w:rPr>
          <w:b/>
          <w:sz w:val="28"/>
          <w:szCs w:val="28"/>
        </w:rPr>
        <w:t>ВИНА ВИНОГРАДНЫЕ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Виноградные вина представляют собой алкогольные напит</w:t>
      </w:r>
      <w:r w:rsidRPr="00175286">
        <w:rPr>
          <w:sz w:val="28"/>
          <w:szCs w:val="28"/>
        </w:rPr>
        <w:softHyphen/>
        <w:t>ки, полученные путем полного или частичного сбраживания виноградного сока с мезгой или без нее и содержащие от 8 до 20% спирта.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 xml:space="preserve">В отличие от </w:t>
      </w:r>
      <w:r>
        <w:rPr>
          <w:sz w:val="28"/>
          <w:szCs w:val="28"/>
        </w:rPr>
        <w:t>ликероводочных</w:t>
      </w:r>
      <w:r w:rsidR="005F4FA8">
        <w:rPr>
          <w:sz w:val="28"/>
          <w:szCs w:val="28"/>
        </w:rPr>
        <w:t xml:space="preserve"> издели</w:t>
      </w:r>
      <w:r w:rsidRPr="00175286">
        <w:rPr>
          <w:sz w:val="28"/>
          <w:szCs w:val="28"/>
        </w:rPr>
        <w:t>й наряду со спиртом виноградные вина почти полностью сохраняют вещества, имеющиеся в винограде. Наибольшую ценность в этих винах представляют глюкоза и фруктоза, органические кислоты (винная, яблочная, молочная, лимонная, янтарная и др.), минеральные, дубильные, пектиновые и красящие вещества. В небольших количествах в винах имеются вита</w:t>
      </w:r>
      <w:r w:rsidRPr="00175286">
        <w:rPr>
          <w:sz w:val="28"/>
          <w:szCs w:val="28"/>
        </w:rPr>
        <w:softHyphen/>
        <w:t>мины (Bi, Вг, Be, В12, РР, каротин), а также ферменты и антибиотические соединения.</w:t>
      </w:r>
    </w:p>
    <w:p w:rsidR="00175286" w:rsidRP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Следует отметить, что дубильные и красящие вещества обладают Р-витаминной активностью. Витамина С в виноград</w:t>
      </w:r>
      <w:r w:rsidRPr="00175286">
        <w:rPr>
          <w:sz w:val="28"/>
          <w:szCs w:val="28"/>
        </w:rPr>
        <w:softHyphen/>
        <w:t>ных винах практически не содержится, так как он подверга</w:t>
      </w:r>
      <w:r w:rsidRPr="00175286">
        <w:rPr>
          <w:sz w:val="28"/>
          <w:szCs w:val="28"/>
        </w:rPr>
        <w:softHyphen/>
        <w:t>ется разрушению при изготовлении вина.</w:t>
      </w:r>
    </w:p>
    <w:p w:rsidR="00175286" w:rsidRDefault="00175286" w:rsidP="00175286">
      <w:pPr>
        <w:spacing w:line="360" w:lineRule="auto"/>
        <w:ind w:firstLine="539"/>
        <w:jc w:val="both"/>
        <w:rPr>
          <w:sz w:val="28"/>
          <w:szCs w:val="28"/>
        </w:rPr>
      </w:pPr>
      <w:r w:rsidRPr="00175286">
        <w:rPr>
          <w:sz w:val="28"/>
          <w:szCs w:val="28"/>
        </w:rPr>
        <w:t>Среди летучих веществ, образующих букет вина, нахо</w:t>
      </w:r>
      <w:r w:rsidRPr="00175286">
        <w:rPr>
          <w:sz w:val="28"/>
          <w:szCs w:val="28"/>
        </w:rPr>
        <w:softHyphen/>
        <w:t>дятся приятно пахнущие компоненты: эфирные масла, слож</w:t>
      </w:r>
      <w:r w:rsidRPr="00175286">
        <w:rPr>
          <w:sz w:val="28"/>
          <w:szCs w:val="28"/>
        </w:rPr>
        <w:softHyphen/>
        <w:t>ные эфиры, альдегиды, ацетали.</w:t>
      </w:r>
    </w:p>
    <w:p w:rsidR="00FD4B76" w:rsidRDefault="00B03EFF" w:rsidP="00FD4B76">
      <w:pPr>
        <w:spacing w:line="360" w:lineRule="auto"/>
        <w:ind w:firstLine="539"/>
        <w:jc w:val="both"/>
        <w:rPr>
          <w:sz w:val="28"/>
          <w:szCs w:val="28"/>
        </w:rPr>
      </w:pPr>
      <w:r w:rsidRPr="00FD4B76">
        <w:rPr>
          <w:sz w:val="28"/>
          <w:szCs w:val="28"/>
        </w:rPr>
        <w:t>Сырьем для производства вин является виноград спе</w:t>
      </w:r>
      <w:r w:rsidRPr="00FD4B76">
        <w:rPr>
          <w:sz w:val="28"/>
          <w:szCs w:val="28"/>
        </w:rPr>
        <w:softHyphen/>
        <w:t>циальных винных сортов. Общими операциями для производства всех вин являются следующие: дробление винограда, и получение сусла; брожение сусла с помощью культурных рас дрожжей при температуре 18—20°С в течение 8—10 дней; слив с осадка; обработка молодого вина и его выдержка. Время выдержки принято подразделять на три периода — созревание, старение и отмирание.</w:t>
      </w:r>
      <w:r w:rsidR="00FD4B76" w:rsidRPr="00FD4B76">
        <w:rPr>
          <w:sz w:val="28"/>
          <w:szCs w:val="28"/>
        </w:rPr>
        <w:t xml:space="preserve"> </w:t>
      </w:r>
    </w:p>
    <w:p w:rsidR="0097004C" w:rsidRDefault="0097004C" w:rsidP="0097004C">
      <w:pPr>
        <w:spacing w:line="360" w:lineRule="auto"/>
        <w:ind w:firstLine="539"/>
        <w:jc w:val="both"/>
        <w:rPr>
          <w:sz w:val="28"/>
          <w:szCs w:val="28"/>
        </w:rPr>
      </w:pPr>
      <w:r w:rsidRPr="0097004C">
        <w:rPr>
          <w:sz w:val="28"/>
          <w:szCs w:val="28"/>
        </w:rPr>
        <w:t>В зависимости от технологии приготовления и состава вино</w:t>
      </w:r>
      <w:r w:rsidRPr="0097004C">
        <w:rPr>
          <w:sz w:val="28"/>
          <w:szCs w:val="28"/>
        </w:rPr>
        <w:softHyphen/>
        <w:t>градные вина подразделяют на столовые, крепленые, аромати</w:t>
      </w:r>
      <w:r w:rsidRPr="0097004C">
        <w:rPr>
          <w:sz w:val="28"/>
          <w:szCs w:val="28"/>
        </w:rPr>
        <w:softHyphen/>
        <w:t>зированные и шипучие. Особую разновидность виноградных вин составляет шампанское. Каждую из этих групп в свою оч</w:t>
      </w:r>
      <w:r>
        <w:rPr>
          <w:sz w:val="28"/>
          <w:szCs w:val="28"/>
        </w:rPr>
        <w:t>ередь делят на типы и виды:</w:t>
      </w:r>
    </w:p>
    <w:p w:rsidR="0097004C" w:rsidRDefault="0097004C" w:rsidP="0097004C">
      <w:pPr>
        <w:spacing w:line="360" w:lineRule="auto"/>
        <w:ind w:firstLine="53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888"/>
        <w:gridCol w:w="2880"/>
        <w:gridCol w:w="2803"/>
      </w:tblGrid>
      <w:tr w:rsidR="0097004C" w:rsidTr="0097004C">
        <w:tc>
          <w:tcPr>
            <w:tcW w:w="3888" w:type="dxa"/>
            <w:vMerge w:val="restart"/>
          </w:tcPr>
          <w:p w:rsidR="0097004C" w:rsidRPr="0097004C" w:rsidRDefault="0097004C" w:rsidP="0097004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7004C">
              <w:rPr>
                <w:sz w:val="20"/>
                <w:szCs w:val="20"/>
              </w:rPr>
              <w:t>Виноградные вига</w:t>
            </w:r>
          </w:p>
        </w:tc>
        <w:tc>
          <w:tcPr>
            <w:tcW w:w="5683" w:type="dxa"/>
            <w:gridSpan w:val="2"/>
            <w:vAlign w:val="center"/>
          </w:tcPr>
          <w:p w:rsidR="0097004C" w:rsidRPr="0068582C" w:rsidRDefault="0097004C" w:rsidP="00CA40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8582C">
              <w:rPr>
                <w:sz w:val="20"/>
                <w:szCs w:val="20"/>
              </w:rPr>
              <w:t>Содержание, %</w:t>
            </w:r>
          </w:p>
        </w:tc>
      </w:tr>
      <w:tr w:rsidR="0097004C" w:rsidTr="0097004C">
        <w:tc>
          <w:tcPr>
            <w:tcW w:w="3888" w:type="dxa"/>
            <w:vMerge/>
          </w:tcPr>
          <w:p w:rsidR="0097004C" w:rsidRDefault="0097004C" w:rsidP="0097004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97004C" w:rsidRPr="0068582C" w:rsidRDefault="0097004C" w:rsidP="00CA40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8582C">
              <w:rPr>
                <w:sz w:val="20"/>
                <w:szCs w:val="20"/>
              </w:rPr>
              <w:t>спирта</w:t>
            </w:r>
          </w:p>
        </w:tc>
        <w:tc>
          <w:tcPr>
            <w:tcW w:w="2803" w:type="dxa"/>
            <w:vAlign w:val="center"/>
          </w:tcPr>
          <w:p w:rsidR="0097004C" w:rsidRPr="0068582C" w:rsidRDefault="0097004C" w:rsidP="00CA40A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8582C">
              <w:rPr>
                <w:sz w:val="20"/>
                <w:szCs w:val="20"/>
              </w:rPr>
              <w:t>сахара</w:t>
            </w:r>
          </w:p>
        </w:tc>
      </w:tr>
      <w:tr w:rsidR="0097004C" w:rsidTr="0097004C">
        <w:tc>
          <w:tcPr>
            <w:tcW w:w="3888" w:type="dxa"/>
          </w:tcPr>
          <w:p w:rsidR="0097004C" w:rsidRP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Столовые: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Сухие марочные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Сухие ординарные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Полусухие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Полусладкие</w:t>
            </w:r>
          </w:p>
          <w:p w:rsidR="0097004C" w:rsidRP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Крепленые</w:t>
            </w:r>
            <w:r w:rsidR="006143C8">
              <w:rPr>
                <w:sz w:val="22"/>
                <w:szCs w:val="22"/>
              </w:rPr>
              <w:t>: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крепкие марочные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крепкие ординарные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десертные марочные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десертные ординарные</w:t>
            </w:r>
          </w:p>
          <w:p w:rsidR="0097004C" w:rsidRP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ароматизированные: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 xml:space="preserve">крепкие </w:t>
            </w:r>
          </w:p>
          <w:p w:rsidR="0097004C" w:rsidRPr="0097004C" w:rsidRDefault="0097004C" w:rsidP="0097004C">
            <w:pPr>
              <w:spacing w:line="360" w:lineRule="auto"/>
              <w:ind w:firstLine="540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десертные</w:t>
            </w:r>
          </w:p>
          <w:p w:rsidR="0097004C" w:rsidRP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7004C">
              <w:rPr>
                <w:sz w:val="22"/>
                <w:szCs w:val="22"/>
              </w:rPr>
              <w:t>шипучие</w:t>
            </w:r>
          </w:p>
        </w:tc>
        <w:tc>
          <w:tcPr>
            <w:tcW w:w="2880" w:type="dxa"/>
          </w:tcPr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8-12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17-20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13-17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14-16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97004C" w:rsidRP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9-14</w:t>
            </w:r>
          </w:p>
        </w:tc>
        <w:tc>
          <w:tcPr>
            <w:tcW w:w="2803" w:type="dxa"/>
          </w:tcPr>
          <w:p w:rsidR="0097004C" w:rsidRDefault="0097004C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0,5-2,5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3-7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3-14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1,5-12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14-30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8-22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  <w:p w:rsidR="006143C8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  <w:p w:rsidR="006143C8" w:rsidRPr="0097004C" w:rsidRDefault="006143C8" w:rsidP="0097004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3-8</w:t>
            </w:r>
          </w:p>
        </w:tc>
      </w:tr>
    </w:tbl>
    <w:p w:rsidR="0097004C" w:rsidRPr="0097004C" w:rsidRDefault="0097004C" w:rsidP="0097004C">
      <w:pPr>
        <w:spacing w:line="360" w:lineRule="auto"/>
        <w:ind w:firstLine="539"/>
        <w:jc w:val="both"/>
        <w:rPr>
          <w:sz w:val="28"/>
          <w:szCs w:val="28"/>
        </w:rPr>
      </w:pPr>
    </w:p>
    <w:p w:rsidR="0097004C" w:rsidRPr="0097004C" w:rsidRDefault="0097004C" w:rsidP="0097004C">
      <w:pPr>
        <w:spacing w:line="360" w:lineRule="auto"/>
        <w:ind w:firstLine="539"/>
        <w:jc w:val="both"/>
        <w:rPr>
          <w:sz w:val="28"/>
          <w:szCs w:val="28"/>
        </w:rPr>
      </w:pPr>
      <w:r w:rsidRPr="0097004C">
        <w:rPr>
          <w:sz w:val="28"/>
          <w:szCs w:val="28"/>
        </w:rPr>
        <w:t>В зависимости от срока выдержки и качества виноградные столовые сухие вина, а также крепленые крепкие и десертные подразделяют на ординарные и марочные.</w:t>
      </w:r>
    </w:p>
    <w:p w:rsidR="0097004C" w:rsidRPr="0097004C" w:rsidRDefault="0097004C" w:rsidP="0097004C">
      <w:pPr>
        <w:spacing w:line="360" w:lineRule="auto"/>
        <w:ind w:firstLine="539"/>
        <w:jc w:val="both"/>
        <w:rPr>
          <w:sz w:val="28"/>
          <w:szCs w:val="28"/>
        </w:rPr>
      </w:pPr>
      <w:r w:rsidRPr="0097004C">
        <w:rPr>
          <w:sz w:val="28"/>
          <w:szCs w:val="28"/>
        </w:rPr>
        <w:t>Ординарные вина выдержке не подвергаются и вы</w:t>
      </w:r>
      <w:r w:rsidRPr="0097004C">
        <w:rPr>
          <w:sz w:val="28"/>
          <w:szCs w:val="28"/>
        </w:rPr>
        <w:softHyphen/>
        <w:t>пускаются в продажу на первом году жизни, но не ранее чем через 3 мес. после их изготовления.</w:t>
      </w:r>
    </w:p>
    <w:p w:rsidR="0097004C" w:rsidRPr="0097004C" w:rsidRDefault="0097004C" w:rsidP="0097004C">
      <w:pPr>
        <w:spacing w:line="360" w:lineRule="auto"/>
        <w:ind w:firstLine="539"/>
        <w:jc w:val="both"/>
        <w:rPr>
          <w:sz w:val="28"/>
          <w:szCs w:val="28"/>
        </w:rPr>
      </w:pPr>
      <w:r w:rsidRPr="0097004C">
        <w:rPr>
          <w:sz w:val="28"/>
          <w:szCs w:val="28"/>
        </w:rPr>
        <w:t>Марочными считаются высококачественные вина, полученные из определенных сортов винограда, характерные и постоянные из года в год по качеству для данного вино</w:t>
      </w:r>
      <w:r w:rsidRPr="0097004C">
        <w:rPr>
          <w:sz w:val="28"/>
          <w:szCs w:val="28"/>
        </w:rPr>
        <w:softHyphen/>
        <w:t>дельческого района. Срок выдержки марочных вин не менее полутора лет, считая с 1 января следующего за урожаем года, за исключением вин кахетинского типа, для которых срок выдержки составляет не менее года.</w:t>
      </w:r>
    </w:p>
    <w:p w:rsidR="00152507" w:rsidRPr="00152507" w:rsidRDefault="00152507" w:rsidP="00152507">
      <w:pPr>
        <w:spacing w:line="360" w:lineRule="auto"/>
        <w:ind w:firstLine="539"/>
        <w:jc w:val="both"/>
        <w:rPr>
          <w:sz w:val="28"/>
          <w:szCs w:val="28"/>
        </w:rPr>
      </w:pPr>
      <w:r w:rsidRPr="00152507">
        <w:rPr>
          <w:sz w:val="28"/>
          <w:szCs w:val="28"/>
        </w:rPr>
        <w:t>Вина должны быть кристально прозрачными. Допускается небольшая мутноватость, а в коллекционных винах — осадок в виде плотных хлопьев, появляющихся при встряхивании бутылок и оседающих через некоторое время на дно, а также «рубашка» — отложения красящих веществ и винного камня на стенках бутылки.</w:t>
      </w:r>
    </w:p>
    <w:p w:rsidR="00152507" w:rsidRPr="00152507" w:rsidRDefault="00152507" w:rsidP="00152507">
      <w:pPr>
        <w:spacing w:line="360" w:lineRule="auto"/>
        <w:ind w:firstLine="539"/>
        <w:jc w:val="both"/>
        <w:rPr>
          <w:sz w:val="28"/>
          <w:szCs w:val="28"/>
        </w:rPr>
      </w:pPr>
      <w:r w:rsidRPr="00152507">
        <w:rPr>
          <w:sz w:val="28"/>
          <w:szCs w:val="28"/>
        </w:rPr>
        <w:t>Цвет должен соответствовать типу и виду вина. Для красных вин он не должен быть слишком светлым или темным. Необходимо учитывать, что вина, подвергнутые более длительной выдержке, несколько темнеют, при этом красные приобретают красновато-кирпичную окраску, белые, имевшие светло-желтую окраску, становятся золотисто-жел</w:t>
      </w:r>
      <w:r w:rsidRPr="00152507">
        <w:rPr>
          <w:sz w:val="28"/>
          <w:szCs w:val="28"/>
        </w:rPr>
        <w:softHyphen/>
        <w:t>тыми, а имевшие желтый цвет приобретают чайную окраску разных тонов.</w:t>
      </w:r>
    </w:p>
    <w:p w:rsidR="00152507" w:rsidRPr="00152507" w:rsidRDefault="00152507" w:rsidP="00152507">
      <w:pPr>
        <w:spacing w:line="360" w:lineRule="auto"/>
        <w:ind w:firstLine="539"/>
        <w:jc w:val="both"/>
        <w:rPr>
          <w:sz w:val="28"/>
          <w:szCs w:val="28"/>
        </w:rPr>
      </w:pPr>
      <w:r w:rsidRPr="00152507">
        <w:rPr>
          <w:sz w:val="28"/>
          <w:szCs w:val="28"/>
        </w:rPr>
        <w:t>Вкус виноградных вин в зависимости от их типа и вида может быть гармоничным, недостаточно гармоничным, не</w:t>
      </w:r>
      <w:r w:rsidRPr="00152507">
        <w:rPr>
          <w:sz w:val="28"/>
          <w:szCs w:val="28"/>
        </w:rPr>
        <w:softHyphen/>
        <w:t>гармоничным, терпковатым, приятно вяжущим, вяжущим терпким. У игристых вин, кроме того, должно быть обильное вспенивание в бокале, длительное выделение пузырьков углекислоты.</w:t>
      </w:r>
    </w:p>
    <w:p w:rsidR="00152507" w:rsidRPr="00152507" w:rsidRDefault="00152507" w:rsidP="00152507">
      <w:pPr>
        <w:spacing w:line="360" w:lineRule="auto"/>
        <w:ind w:firstLine="539"/>
        <w:jc w:val="both"/>
        <w:rPr>
          <w:sz w:val="28"/>
          <w:szCs w:val="28"/>
        </w:rPr>
      </w:pPr>
      <w:r w:rsidRPr="00152507">
        <w:rPr>
          <w:sz w:val="28"/>
          <w:szCs w:val="28"/>
        </w:rPr>
        <w:t>Аромат, или букет, может быть тонким, гармоничным, несколько грубым или резким, острым, пряным, а в не</w:t>
      </w:r>
      <w:r w:rsidRPr="00152507">
        <w:rPr>
          <w:sz w:val="28"/>
          <w:szCs w:val="28"/>
        </w:rPr>
        <w:softHyphen/>
        <w:t>которых случаях — плодовым, ягодным, медовым и др.</w:t>
      </w:r>
    </w:p>
    <w:p w:rsidR="00B03EFF" w:rsidRDefault="00152507" w:rsidP="00B03EFF">
      <w:pPr>
        <w:spacing w:line="360" w:lineRule="auto"/>
        <w:ind w:firstLine="539"/>
        <w:jc w:val="both"/>
        <w:rPr>
          <w:sz w:val="28"/>
          <w:szCs w:val="28"/>
        </w:rPr>
      </w:pPr>
      <w:r w:rsidRPr="00152507">
        <w:rPr>
          <w:sz w:val="28"/>
          <w:szCs w:val="28"/>
        </w:rPr>
        <w:t>Содержание спирта, сахара и титруемая кислотность должны находиться в пределах, установленных для опре</w:t>
      </w:r>
      <w:r w:rsidRPr="00152507">
        <w:rPr>
          <w:sz w:val="28"/>
          <w:szCs w:val="28"/>
        </w:rPr>
        <w:softHyphen/>
        <w:t>деленного типа и вида вина. В торговой практике чаще всего возникает необходимость в определении содержания спирта</w:t>
      </w:r>
      <w:r w:rsidR="00D82054">
        <w:rPr>
          <w:sz w:val="28"/>
          <w:szCs w:val="28"/>
        </w:rPr>
        <w:t>.</w:t>
      </w:r>
    </w:p>
    <w:p w:rsidR="00D82054" w:rsidRPr="00B03EFF" w:rsidRDefault="00D82054" w:rsidP="00B03EFF">
      <w:pPr>
        <w:spacing w:line="360" w:lineRule="auto"/>
        <w:ind w:firstLine="539"/>
        <w:jc w:val="both"/>
        <w:rPr>
          <w:sz w:val="28"/>
          <w:szCs w:val="28"/>
        </w:rPr>
      </w:pPr>
      <w:r w:rsidRPr="00E53FE3">
        <w:rPr>
          <w:rStyle w:val="FontStyle64"/>
          <w:sz w:val="28"/>
          <w:szCs w:val="28"/>
        </w:rPr>
        <w:t>Виноградные вина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 xml:space="preserve">разливают в стеклянные бутылки емкостью 1; 0,7; 0,5; 0,25; 0,2; </w:t>
      </w:r>
      <w:smartTag w:uri="urn:schemas-microsoft-com:office:smarttags" w:element="metricconverter">
        <w:smartTagPr>
          <w:attr w:name="ProductID" w:val="0,1 л"/>
        </w:smartTagPr>
        <w:r w:rsidRPr="00E53FE3">
          <w:rPr>
            <w:rStyle w:val="FontStyle64"/>
            <w:sz w:val="28"/>
            <w:szCs w:val="28"/>
          </w:rPr>
          <w:t>0,1 л</w:t>
        </w:r>
      </w:smartTag>
      <w:r w:rsidRPr="00E53FE3">
        <w:rPr>
          <w:rStyle w:val="FontStyle64"/>
          <w:sz w:val="28"/>
          <w:szCs w:val="28"/>
        </w:rPr>
        <w:t>, а также в сувенирные бутылки и художественно оформленные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 xml:space="preserve">сосуды. Для розничной торговли вина могут быть разлиты в деревянные и металлические бочки емкостью не более </w:t>
      </w:r>
      <w:smartTag w:uri="urn:schemas-microsoft-com:office:smarttags" w:element="metricconverter">
        <w:smartTagPr>
          <w:attr w:name="ProductID" w:val="200 л"/>
        </w:smartTagPr>
        <w:r w:rsidRPr="00E53FE3">
          <w:rPr>
            <w:rStyle w:val="FontStyle64"/>
            <w:sz w:val="28"/>
            <w:szCs w:val="28"/>
          </w:rPr>
          <w:t>200 л</w:t>
        </w:r>
      </w:smartTag>
      <w:r w:rsidRPr="00E53FE3">
        <w:rPr>
          <w:rStyle w:val="FontStyle64"/>
          <w:sz w:val="28"/>
          <w:szCs w:val="28"/>
        </w:rPr>
        <w:t>. Розлив вин в бочки производят по массе, в бутылки — по объему или уровню.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Укупоривают различного вида</w:t>
      </w:r>
      <w:r>
        <w:rPr>
          <w:rStyle w:val="FontStyle64"/>
          <w:sz w:val="28"/>
          <w:szCs w:val="28"/>
        </w:rPr>
        <w:t xml:space="preserve"> п</w:t>
      </w:r>
      <w:r w:rsidRPr="00E53FE3">
        <w:rPr>
          <w:rStyle w:val="FontStyle64"/>
          <w:sz w:val="28"/>
          <w:szCs w:val="28"/>
        </w:rPr>
        <w:t>робками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и колпачками. Помимо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основной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этикетки на бутылки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с марочными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и коллекционными винами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наклеивают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кольеретку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с указанием срока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выдержки: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марочное, коллекционное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и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др. Бутылки с винами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укладывают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в ящики;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марочные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и коллекционные</w:t>
      </w:r>
      <w:r>
        <w:rPr>
          <w:rStyle w:val="FontStyle64"/>
          <w:sz w:val="28"/>
          <w:szCs w:val="28"/>
        </w:rPr>
        <w:t xml:space="preserve"> поштучно о</w:t>
      </w:r>
      <w:r w:rsidRPr="00E53FE3">
        <w:rPr>
          <w:rStyle w:val="FontStyle64"/>
          <w:sz w:val="28"/>
          <w:szCs w:val="28"/>
        </w:rPr>
        <w:t>бертывают бумагой, прокладывают древесной</w:t>
      </w:r>
      <w:r>
        <w:rPr>
          <w:rStyle w:val="FontStyle64"/>
          <w:sz w:val="28"/>
          <w:szCs w:val="28"/>
        </w:rPr>
        <w:t xml:space="preserve"> </w:t>
      </w:r>
      <w:r w:rsidRPr="00E53FE3">
        <w:rPr>
          <w:rStyle w:val="FontStyle64"/>
          <w:sz w:val="28"/>
          <w:szCs w:val="28"/>
        </w:rPr>
        <w:t>стружкой.</w:t>
      </w:r>
    </w:p>
    <w:p w:rsidR="00B03EFF" w:rsidRPr="00A34D9C" w:rsidRDefault="00A34D9C" w:rsidP="00A34D9C">
      <w:pPr>
        <w:spacing w:line="360" w:lineRule="auto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2 Маргарин. Классификация. Сравнительная характеристика маргарина и масла коровьего по сырью, производству, химическому составу</w:t>
      </w:r>
      <w:r w:rsidR="006656EE">
        <w:rPr>
          <w:b/>
          <w:sz w:val="28"/>
          <w:szCs w:val="28"/>
        </w:rPr>
        <w:t>, пищевой ценности, показателям качества. Условия и сроки хранения.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0A13DD">
        <w:rPr>
          <w:b/>
          <w:sz w:val="32"/>
          <w:szCs w:val="32"/>
        </w:rPr>
        <w:t>Маргарин</w:t>
      </w:r>
      <w:r w:rsidRPr="006656EE">
        <w:rPr>
          <w:sz w:val="28"/>
          <w:szCs w:val="28"/>
        </w:rPr>
        <w:t xml:space="preserve"> представляет собой высокодисперсную жироводную систему, в состав которой входят высококачественные пищевые жиры, молоко, соль, сахар, эмульгаторы и другие компоненты.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По калорийности маргарин не уступает сливочному маслу, а по отдельным показателям имеет и преимущества. Так, в мар</w:t>
      </w:r>
      <w:r w:rsidRPr="006656EE">
        <w:rPr>
          <w:sz w:val="28"/>
          <w:szCs w:val="28"/>
        </w:rPr>
        <w:softHyphen/>
        <w:t>гарине содержится значительно</w:t>
      </w:r>
      <w:r w:rsidR="009A6150">
        <w:rPr>
          <w:sz w:val="28"/>
          <w:szCs w:val="28"/>
        </w:rPr>
        <w:t xml:space="preserve"> </w:t>
      </w:r>
      <w:r w:rsidRPr="006656EE">
        <w:rPr>
          <w:sz w:val="28"/>
          <w:szCs w:val="28"/>
        </w:rPr>
        <w:t>больше непредельных жирных кислот, которые вводят в него путем добавления растительного масла; температура плавления маргарина 27—34°С, что способ</w:t>
      </w:r>
      <w:r w:rsidRPr="006656EE">
        <w:rPr>
          <w:sz w:val="28"/>
          <w:szCs w:val="28"/>
        </w:rPr>
        <w:softHyphen/>
        <w:t>ствует его усвоению; недостаток же витаминов восполняется искусственной витаминизацией продукта. В маргарине содер</w:t>
      </w:r>
      <w:r w:rsidRPr="006656EE">
        <w:rPr>
          <w:sz w:val="28"/>
          <w:szCs w:val="28"/>
        </w:rPr>
        <w:softHyphen/>
        <w:t>жится до 82% жира и не более 17% влаги. Усвояемость его до</w:t>
      </w:r>
      <w:r w:rsidRPr="006656EE">
        <w:rPr>
          <w:sz w:val="28"/>
          <w:szCs w:val="28"/>
        </w:rPr>
        <w:softHyphen/>
        <w:t>стигает 97,5%.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Основным компонентом жировой основы маргарина является саломас. Получают его в процессе гидрогенизации жидких растительных и животных жиров, когда ненасыщенные жирные кислоты, входящие в состав жидких жиров, насыщаются водо</w:t>
      </w:r>
      <w:r w:rsidRPr="006656EE">
        <w:rPr>
          <w:sz w:val="28"/>
          <w:szCs w:val="28"/>
        </w:rPr>
        <w:softHyphen/>
        <w:t>родом и жир переходит в твердое состояние. Для получения саломаса жидкое масло нагревают до 200—220°С и через него пропускают газообразный водород в присутствии катализато</w:t>
      </w:r>
      <w:r w:rsidRPr="006656EE">
        <w:rPr>
          <w:sz w:val="28"/>
          <w:szCs w:val="28"/>
        </w:rPr>
        <w:softHyphen/>
        <w:t>ра— мелкораздробленного никеля. По мере насыщения водо</w:t>
      </w:r>
      <w:r w:rsidRPr="006656EE">
        <w:rPr>
          <w:sz w:val="28"/>
          <w:szCs w:val="28"/>
        </w:rPr>
        <w:softHyphen/>
        <w:t>родом температура плавления жира повышается. В зависимости от применяемой температуры и продолжительности гидрирова</w:t>
      </w:r>
      <w:r w:rsidRPr="006656EE">
        <w:rPr>
          <w:sz w:val="28"/>
          <w:szCs w:val="28"/>
        </w:rPr>
        <w:softHyphen/>
        <w:t>ния можно получить продукт с определенной температурой плавления. Пищевой саломас бывает растительным и китовым в зависимости от исходного жирового сырья.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Эмульгаторы вводят для придания эмульсии необходимой устойчивости. Эмульгатор распределяется на поверхности жи</w:t>
      </w:r>
      <w:r w:rsidRPr="006656EE">
        <w:rPr>
          <w:sz w:val="28"/>
          <w:szCs w:val="28"/>
        </w:rPr>
        <w:softHyphen/>
        <w:t>ровых шариков в виде тонкой пленки и препятствует их слия</w:t>
      </w:r>
      <w:r w:rsidRPr="006656EE">
        <w:rPr>
          <w:sz w:val="28"/>
          <w:szCs w:val="28"/>
        </w:rPr>
        <w:softHyphen/>
        <w:t>нию. Для придания маргарину окраски, свойственной сливочному маслу, в смесь добавляют растительные красители — каротин или аннато, а для придания аромата сливочного масла — искус</w:t>
      </w:r>
      <w:r w:rsidRPr="006656EE">
        <w:rPr>
          <w:sz w:val="28"/>
          <w:szCs w:val="28"/>
        </w:rPr>
        <w:softHyphen/>
        <w:t>ственно приготовленные ароматизаторы, содержащие вещество диацетил.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В качестве консервантов применяют аскорбиновую, лимон</w:t>
      </w:r>
      <w:r w:rsidRPr="006656EE">
        <w:rPr>
          <w:sz w:val="28"/>
          <w:szCs w:val="28"/>
        </w:rPr>
        <w:softHyphen/>
        <w:t>ную и бензойную кислоты по строго установленным нормам.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Молоко предварительно пастеризуют и заквашивают молоч</w:t>
      </w:r>
      <w:r w:rsidRPr="006656EE">
        <w:rPr>
          <w:sz w:val="28"/>
          <w:szCs w:val="28"/>
        </w:rPr>
        <w:softHyphen/>
        <w:t>нокислыми и ароматообразующими бактериями.</w:t>
      </w:r>
    </w:p>
    <w:p w:rsidR="006656EE" w:rsidRPr="006656EE" w:rsidRDefault="006656EE" w:rsidP="00A346A1">
      <w:pPr>
        <w:spacing w:line="360" w:lineRule="auto"/>
        <w:ind w:firstLine="540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В зависимости от рецептуры и назначения маргарин подраз</w:t>
      </w:r>
      <w:r w:rsidRPr="006656EE">
        <w:rPr>
          <w:sz w:val="28"/>
          <w:szCs w:val="28"/>
        </w:rPr>
        <w:softHyphen/>
        <w:t>деляют на три группы: столовый; с вкусовыми добавками; для промышленной переработки и общественного питания.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 xml:space="preserve">Маргарин столовый должен содержать не менее 82% жира. </w:t>
      </w:r>
      <w:r w:rsidR="000C3035">
        <w:rPr>
          <w:sz w:val="28"/>
          <w:szCs w:val="28"/>
        </w:rPr>
        <w:t>П</w:t>
      </w:r>
      <w:r w:rsidRPr="006656EE">
        <w:rPr>
          <w:sz w:val="28"/>
          <w:szCs w:val="28"/>
        </w:rPr>
        <w:t>рименяют в каче</w:t>
      </w:r>
      <w:r w:rsidRPr="006656EE">
        <w:rPr>
          <w:sz w:val="28"/>
          <w:szCs w:val="28"/>
        </w:rPr>
        <w:softHyphen/>
        <w:t>стве бутербродного продукта, а также для приготовления кон</w:t>
      </w:r>
      <w:r w:rsidRPr="006656EE">
        <w:rPr>
          <w:sz w:val="28"/>
          <w:szCs w:val="28"/>
        </w:rPr>
        <w:softHyphen/>
        <w:t>дитерских и кулинарных изделий.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Маргарин с вкусовыми добавками должен содержать не ме</w:t>
      </w:r>
      <w:r w:rsidRPr="006656EE">
        <w:rPr>
          <w:sz w:val="28"/>
          <w:szCs w:val="28"/>
        </w:rPr>
        <w:softHyphen/>
        <w:t>нее 62% жира. Таким маргарином является шоколадный</w:t>
      </w:r>
      <w:r w:rsidR="000C3035">
        <w:rPr>
          <w:sz w:val="28"/>
          <w:szCs w:val="28"/>
        </w:rPr>
        <w:t xml:space="preserve">, </w:t>
      </w:r>
      <w:r w:rsidRPr="006656EE">
        <w:rPr>
          <w:sz w:val="28"/>
          <w:szCs w:val="28"/>
        </w:rPr>
        <w:t>молочный, сливочный. Маргарин шоколадный приме</w:t>
      </w:r>
      <w:r w:rsidRPr="006656EE">
        <w:rPr>
          <w:sz w:val="28"/>
          <w:szCs w:val="28"/>
        </w:rPr>
        <w:softHyphen/>
        <w:t>няют для бутербродов, а также в производстве кондитерских изделий; он содержит 18% сахара и 2,5% какао-порошка.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 xml:space="preserve">Маргарин для промышленной переработки и общественного питания должен содержать не менее 82% жира. Вырабатывают маргарин </w:t>
      </w:r>
      <w:r w:rsidR="000C3035">
        <w:rPr>
          <w:sz w:val="28"/>
          <w:szCs w:val="28"/>
        </w:rPr>
        <w:t>кондитерский</w:t>
      </w:r>
      <w:r w:rsidRPr="006656EE">
        <w:rPr>
          <w:sz w:val="28"/>
          <w:szCs w:val="28"/>
        </w:rPr>
        <w:t>— молочный, сливочный и для слоеного теста, безмолочный и жидкий</w:t>
      </w:r>
      <w:r w:rsidR="000C3035">
        <w:rPr>
          <w:sz w:val="28"/>
          <w:szCs w:val="28"/>
        </w:rPr>
        <w:t xml:space="preserve"> — для хлебопе</w:t>
      </w:r>
      <w:r w:rsidRPr="006656EE">
        <w:rPr>
          <w:sz w:val="28"/>
          <w:szCs w:val="28"/>
        </w:rPr>
        <w:t>карной промышленности. Маргарин этой группы в розничную торговлю не поступает.</w:t>
      </w:r>
    </w:p>
    <w:p w:rsidR="006656EE" w:rsidRPr="006656EE" w:rsidRDefault="006656EE" w:rsidP="000A13DD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Вкус и запах всех видов маргарина должны быть чи</w:t>
      </w:r>
      <w:r w:rsidRPr="006656EE">
        <w:rPr>
          <w:sz w:val="28"/>
          <w:szCs w:val="28"/>
        </w:rPr>
        <w:softHyphen/>
        <w:t>стыми, молочными, с хорошо выраженным молочнокислым аро</w:t>
      </w:r>
      <w:r w:rsidRPr="006656EE">
        <w:rPr>
          <w:sz w:val="28"/>
          <w:szCs w:val="28"/>
        </w:rPr>
        <w:softHyphen/>
        <w:t>матом</w:t>
      </w:r>
      <w:r w:rsidR="000C3035">
        <w:rPr>
          <w:sz w:val="28"/>
          <w:szCs w:val="28"/>
        </w:rPr>
        <w:t xml:space="preserve">. </w:t>
      </w:r>
      <w:r w:rsidRPr="006656EE">
        <w:rPr>
          <w:sz w:val="28"/>
          <w:szCs w:val="28"/>
        </w:rPr>
        <w:t>Консистенция маргарина должна быть легкоплавкой, плотной, эластичной, однородной. Поверхность среза должна быть блестящей или слабо-блестящей и сухой на вид поверхность среза.</w:t>
      </w:r>
      <w:r w:rsidR="000C3035">
        <w:rPr>
          <w:sz w:val="28"/>
          <w:szCs w:val="28"/>
        </w:rPr>
        <w:t xml:space="preserve"> </w:t>
      </w:r>
      <w:r w:rsidRPr="006656EE">
        <w:rPr>
          <w:sz w:val="28"/>
          <w:szCs w:val="28"/>
        </w:rPr>
        <w:t>Цвет маргарина должен быть светло-желтым, однородным по всей массе.</w:t>
      </w:r>
      <w:r w:rsidR="000C3035">
        <w:rPr>
          <w:sz w:val="28"/>
          <w:szCs w:val="28"/>
        </w:rPr>
        <w:t xml:space="preserve"> </w:t>
      </w:r>
      <w:r w:rsidRPr="006656EE">
        <w:rPr>
          <w:sz w:val="28"/>
          <w:szCs w:val="28"/>
        </w:rPr>
        <w:t xml:space="preserve">Содержание </w:t>
      </w:r>
      <w:r w:rsidR="000C3035">
        <w:rPr>
          <w:sz w:val="28"/>
          <w:szCs w:val="28"/>
        </w:rPr>
        <w:t>влаги</w:t>
      </w:r>
      <w:r w:rsidRPr="006656EE">
        <w:rPr>
          <w:sz w:val="28"/>
          <w:szCs w:val="28"/>
        </w:rPr>
        <w:t xml:space="preserve"> в зависимости от вида маргарина — не более 16—17%, соли —0,2—0,7% Кислотность не более 2,5 градуса. Температура плав</w:t>
      </w:r>
      <w:r w:rsidRPr="006656EE">
        <w:rPr>
          <w:sz w:val="28"/>
          <w:szCs w:val="28"/>
        </w:rPr>
        <w:softHyphen/>
        <w:t>ления жира, выделенного из маргарина,— от 27 до 32°С.</w:t>
      </w:r>
      <w:r w:rsidR="000A13DD">
        <w:rPr>
          <w:sz w:val="28"/>
          <w:szCs w:val="28"/>
        </w:rPr>
        <w:t xml:space="preserve"> </w:t>
      </w:r>
      <w:r w:rsidRPr="006656EE">
        <w:rPr>
          <w:sz w:val="28"/>
          <w:szCs w:val="28"/>
        </w:rPr>
        <w:t>Температура маргарина, выпускаемого с предприятия или холодильника, должна быть не выше 10°С.</w:t>
      </w:r>
    </w:p>
    <w:p w:rsidR="006656EE" w:rsidRPr="006656EE" w:rsidRDefault="006656EE" w:rsidP="006656EE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Упаковывают маргарин в ящики, барабаны и бочки. Вы</w:t>
      </w:r>
      <w:r w:rsidRPr="006656EE">
        <w:rPr>
          <w:sz w:val="28"/>
          <w:szCs w:val="28"/>
        </w:rPr>
        <w:softHyphen/>
        <w:t xml:space="preserve">пускают его в расфасованном и нерасфасованном виде. Расфасовывают маргарин массой нетто от 200 до </w:t>
      </w:r>
      <w:smartTag w:uri="urn:schemas-microsoft-com:office:smarttags" w:element="metricconverter">
        <w:smartTagPr>
          <w:attr w:name="ProductID" w:val="500 г"/>
        </w:smartTagPr>
        <w:r w:rsidRPr="006656EE">
          <w:rPr>
            <w:sz w:val="28"/>
            <w:szCs w:val="28"/>
          </w:rPr>
          <w:t>500 г</w:t>
        </w:r>
      </w:smartTag>
      <w:r w:rsidRPr="006656EE">
        <w:rPr>
          <w:sz w:val="28"/>
          <w:szCs w:val="28"/>
        </w:rPr>
        <w:t xml:space="preserve"> в виде брусков, завернутых в пергамент или каптиро</w:t>
      </w:r>
      <w:r w:rsidRPr="006656EE">
        <w:rPr>
          <w:sz w:val="28"/>
          <w:szCs w:val="28"/>
        </w:rPr>
        <w:softHyphen/>
        <w:t>ванную фольгу, а также в тару различной формы из полимер</w:t>
      </w:r>
      <w:r w:rsidRPr="006656EE">
        <w:rPr>
          <w:sz w:val="28"/>
          <w:szCs w:val="28"/>
        </w:rPr>
        <w:softHyphen/>
        <w:t>ных материалов.</w:t>
      </w:r>
    </w:p>
    <w:p w:rsidR="006656EE" w:rsidRPr="006656EE" w:rsidRDefault="006656EE" w:rsidP="000A13DD">
      <w:pPr>
        <w:spacing w:line="360" w:lineRule="auto"/>
        <w:ind w:firstLine="539"/>
        <w:jc w:val="both"/>
        <w:rPr>
          <w:sz w:val="28"/>
          <w:szCs w:val="28"/>
        </w:rPr>
      </w:pPr>
      <w:r w:rsidRPr="006656EE">
        <w:rPr>
          <w:sz w:val="28"/>
          <w:szCs w:val="28"/>
        </w:rPr>
        <w:t>На художественно оформленной этикетке должны быть ука</w:t>
      </w:r>
      <w:r w:rsidRPr="006656EE">
        <w:rPr>
          <w:sz w:val="28"/>
          <w:szCs w:val="28"/>
        </w:rPr>
        <w:softHyphen/>
        <w:t>заны товарный знак и наименование предприятия-изготовителя, название маргарина и его сорт, а также масса нетто, перечень основных компонентов, дата выработки (число, месяц, год), срок хранения и номер стандарта. Дату выработки маргарина допускается проставлять четким компостером.</w:t>
      </w:r>
      <w:r w:rsidR="000A13DD">
        <w:rPr>
          <w:sz w:val="28"/>
          <w:szCs w:val="28"/>
        </w:rPr>
        <w:t xml:space="preserve"> </w:t>
      </w:r>
      <w:r w:rsidRPr="006656EE">
        <w:rPr>
          <w:sz w:val="28"/>
          <w:szCs w:val="28"/>
        </w:rPr>
        <w:t>Расфасованную продукцию укладывают в дощатые или кар</w:t>
      </w:r>
      <w:r w:rsidRPr="006656EE">
        <w:rPr>
          <w:sz w:val="28"/>
          <w:szCs w:val="28"/>
        </w:rPr>
        <w:softHyphen/>
        <w:t xml:space="preserve">тонные ящики — массой от 10 до </w:t>
      </w:r>
      <w:smartTag w:uri="urn:schemas-microsoft-com:office:smarttags" w:element="metricconverter">
        <w:smartTagPr>
          <w:attr w:name="ProductID" w:val="25 кг"/>
        </w:smartTagPr>
        <w:r w:rsidRPr="006656EE">
          <w:rPr>
            <w:sz w:val="28"/>
            <w:szCs w:val="28"/>
          </w:rPr>
          <w:t>25 кг</w:t>
        </w:r>
      </w:smartTag>
      <w:r w:rsidRPr="006656EE">
        <w:rPr>
          <w:sz w:val="28"/>
          <w:szCs w:val="28"/>
        </w:rPr>
        <w:t>.</w:t>
      </w:r>
      <w:r w:rsidR="000A13DD">
        <w:rPr>
          <w:sz w:val="28"/>
          <w:szCs w:val="28"/>
        </w:rPr>
        <w:t xml:space="preserve"> </w:t>
      </w:r>
      <w:r w:rsidRPr="006656EE">
        <w:rPr>
          <w:sz w:val="28"/>
          <w:szCs w:val="28"/>
        </w:rPr>
        <w:t>Нерасфасованный маргарин упаковывают в деревянные, фа</w:t>
      </w:r>
      <w:r w:rsidRPr="006656EE">
        <w:rPr>
          <w:sz w:val="28"/>
          <w:szCs w:val="28"/>
        </w:rPr>
        <w:softHyphen/>
        <w:t xml:space="preserve">нерные или картонные ящики от 10 до </w:t>
      </w:r>
      <w:smartTag w:uri="urn:schemas-microsoft-com:office:smarttags" w:element="metricconverter">
        <w:smartTagPr>
          <w:attr w:name="ProductID" w:val="25 кг"/>
        </w:smartTagPr>
        <w:r w:rsidRPr="006656EE">
          <w:rPr>
            <w:sz w:val="28"/>
            <w:szCs w:val="28"/>
          </w:rPr>
          <w:t>25 кг</w:t>
        </w:r>
      </w:smartTag>
      <w:r w:rsidRPr="006656EE">
        <w:rPr>
          <w:sz w:val="28"/>
          <w:szCs w:val="28"/>
        </w:rPr>
        <w:t>, а также в бараба</w:t>
      </w:r>
      <w:r w:rsidRPr="006656EE">
        <w:rPr>
          <w:sz w:val="28"/>
          <w:szCs w:val="28"/>
        </w:rPr>
        <w:softHyphen/>
        <w:t xml:space="preserve">ны или бочки — массой не более </w:t>
      </w:r>
      <w:smartTag w:uri="urn:schemas-microsoft-com:office:smarttags" w:element="metricconverter">
        <w:smartTagPr>
          <w:attr w:name="ProductID" w:val="50 кг"/>
        </w:smartTagPr>
        <w:r w:rsidRPr="006656EE">
          <w:rPr>
            <w:sz w:val="28"/>
            <w:szCs w:val="28"/>
          </w:rPr>
          <w:t>50 кг</w:t>
        </w:r>
      </w:smartTag>
      <w:r w:rsidRPr="006656EE">
        <w:rPr>
          <w:sz w:val="28"/>
          <w:szCs w:val="28"/>
        </w:rPr>
        <w:t>. Перед упаковкой тара должна быть выстлана пергаментом или полимерными плен</w:t>
      </w:r>
      <w:r w:rsidRPr="006656EE">
        <w:rPr>
          <w:sz w:val="28"/>
          <w:szCs w:val="28"/>
        </w:rPr>
        <w:softHyphen/>
        <w:t>ками.</w:t>
      </w:r>
      <w:r w:rsidR="000A13DD">
        <w:rPr>
          <w:sz w:val="28"/>
          <w:szCs w:val="28"/>
        </w:rPr>
        <w:t xml:space="preserve"> </w:t>
      </w:r>
      <w:r w:rsidRPr="006656EE">
        <w:rPr>
          <w:sz w:val="28"/>
          <w:szCs w:val="28"/>
        </w:rPr>
        <w:t xml:space="preserve">Хранят маргарин при относительной влажности воздуха 75— 80%. </w:t>
      </w:r>
    </w:p>
    <w:p w:rsidR="00306C15" w:rsidRDefault="00306C15" w:rsidP="00306C15">
      <w:pPr>
        <w:spacing w:line="360" w:lineRule="auto"/>
        <w:ind w:firstLine="539"/>
        <w:jc w:val="both"/>
        <w:rPr>
          <w:sz w:val="28"/>
          <w:szCs w:val="28"/>
        </w:rPr>
      </w:pPr>
      <w:r w:rsidRPr="00306C15">
        <w:rPr>
          <w:b/>
          <w:sz w:val="32"/>
          <w:szCs w:val="32"/>
        </w:rPr>
        <w:t>Масло</w:t>
      </w:r>
      <w:r w:rsidRPr="00306C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0099B">
        <w:rPr>
          <w:rStyle w:val="FontStyle64"/>
          <w:sz w:val="28"/>
          <w:szCs w:val="28"/>
        </w:rPr>
        <w:t>Коровье масло представляет собой высококалорийный кон</w:t>
      </w:r>
      <w:r w:rsidRPr="0050099B">
        <w:rPr>
          <w:rStyle w:val="FontStyle64"/>
          <w:sz w:val="28"/>
          <w:szCs w:val="28"/>
        </w:rPr>
        <w:softHyphen/>
        <w:t>центрированный жировой молочный продукт, обладающий хо</w:t>
      </w:r>
      <w:r w:rsidRPr="0050099B">
        <w:rPr>
          <w:rStyle w:val="FontStyle64"/>
          <w:sz w:val="28"/>
          <w:szCs w:val="28"/>
        </w:rPr>
        <w:softHyphen/>
        <w:t xml:space="preserve">рошей усвояемостью и высокими вкусовыми достоинствами. </w:t>
      </w:r>
      <w:r>
        <w:rPr>
          <w:rStyle w:val="FontStyle64"/>
          <w:sz w:val="28"/>
          <w:szCs w:val="28"/>
        </w:rPr>
        <w:t xml:space="preserve">В </w:t>
      </w:r>
      <w:r w:rsidRPr="0050099B">
        <w:rPr>
          <w:rStyle w:val="FontStyle64"/>
          <w:sz w:val="28"/>
          <w:szCs w:val="28"/>
        </w:rPr>
        <w:t xml:space="preserve">состав коровьего масла входят молочный жир, распыленная </w:t>
      </w:r>
      <w:r>
        <w:rPr>
          <w:rStyle w:val="FontStyle64"/>
          <w:sz w:val="28"/>
          <w:szCs w:val="28"/>
        </w:rPr>
        <w:t>по</w:t>
      </w:r>
      <w:r w:rsidRPr="0050099B">
        <w:rPr>
          <w:rStyle w:val="FontStyle64"/>
          <w:sz w:val="28"/>
          <w:szCs w:val="28"/>
        </w:rPr>
        <w:t xml:space="preserve"> всей массе жира, вода, некоторое количество белковых и </w:t>
      </w:r>
      <w:r>
        <w:rPr>
          <w:rStyle w:val="FontStyle64"/>
          <w:sz w:val="28"/>
          <w:szCs w:val="28"/>
        </w:rPr>
        <w:t>м</w:t>
      </w:r>
      <w:r w:rsidRPr="0050099B">
        <w:rPr>
          <w:rStyle w:val="FontStyle64"/>
          <w:sz w:val="28"/>
          <w:szCs w:val="28"/>
        </w:rPr>
        <w:t>инеральных веществ, молочный сахар</w:t>
      </w:r>
      <w:r>
        <w:rPr>
          <w:rStyle w:val="FontStyle64"/>
          <w:sz w:val="28"/>
          <w:szCs w:val="28"/>
        </w:rPr>
        <w:t xml:space="preserve">. </w:t>
      </w:r>
      <w:r w:rsidRPr="00306C15">
        <w:rPr>
          <w:sz w:val="28"/>
          <w:szCs w:val="28"/>
        </w:rPr>
        <w:t>Биологиче</w:t>
      </w:r>
      <w:r w:rsidRPr="00306C15">
        <w:rPr>
          <w:sz w:val="28"/>
          <w:szCs w:val="28"/>
        </w:rPr>
        <w:softHyphen/>
        <w:t xml:space="preserve">ская ценность коровьего масла обусловлена содержанием в нем </w:t>
      </w:r>
      <w:r>
        <w:rPr>
          <w:sz w:val="28"/>
          <w:szCs w:val="28"/>
        </w:rPr>
        <w:t>в</w:t>
      </w:r>
      <w:r w:rsidRPr="00306C15">
        <w:rPr>
          <w:sz w:val="28"/>
          <w:szCs w:val="28"/>
        </w:rPr>
        <w:t>итаминов А, Е, D</w:t>
      </w:r>
      <w:r>
        <w:rPr>
          <w:sz w:val="28"/>
          <w:szCs w:val="28"/>
        </w:rPr>
        <w:t xml:space="preserve"> и группы В.</w:t>
      </w:r>
    </w:p>
    <w:p w:rsidR="001F04EE" w:rsidRDefault="00836B95" w:rsidP="001F04EE">
      <w:pPr>
        <w:spacing w:line="360" w:lineRule="auto"/>
        <w:ind w:firstLine="539"/>
        <w:jc w:val="both"/>
        <w:rPr>
          <w:sz w:val="28"/>
          <w:szCs w:val="28"/>
        </w:rPr>
      </w:pPr>
      <w:r w:rsidRPr="00836B95">
        <w:rPr>
          <w:sz w:val="28"/>
          <w:szCs w:val="28"/>
        </w:rPr>
        <w:t xml:space="preserve">Сырьем для производства коровьего масла является молоко или сливки. Принятое молоко фильтруют и </w:t>
      </w:r>
      <w:r>
        <w:rPr>
          <w:sz w:val="28"/>
          <w:szCs w:val="28"/>
        </w:rPr>
        <w:t>в</w:t>
      </w:r>
      <w:r w:rsidRPr="00836B95">
        <w:rPr>
          <w:sz w:val="28"/>
          <w:szCs w:val="28"/>
        </w:rPr>
        <w:t xml:space="preserve"> возможно короткий срок сепарируют. Масло получают двумя способами: сбиванием сливок и пре</w:t>
      </w:r>
      <w:r w:rsidRPr="00836B95">
        <w:rPr>
          <w:sz w:val="28"/>
          <w:szCs w:val="28"/>
        </w:rPr>
        <w:softHyphen/>
        <w:t>образованием высокожирных сливок.</w:t>
      </w:r>
    </w:p>
    <w:p w:rsidR="00A17147" w:rsidRPr="00A17147" w:rsidRDefault="001F04EE" w:rsidP="001F04E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17147" w:rsidRPr="00A17147">
        <w:rPr>
          <w:sz w:val="28"/>
          <w:szCs w:val="28"/>
        </w:rPr>
        <w:t>едоброкачественность сырья, неправильная обработка и неудовлетворительные условия хранения приводят к появлению в масле различных пороков</w:t>
      </w:r>
      <w:r w:rsidR="00A17147">
        <w:rPr>
          <w:sz w:val="28"/>
          <w:szCs w:val="28"/>
        </w:rPr>
        <w:t>:</w:t>
      </w:r>
      <w:r>
        <w:rPr>
          <w:sz w:val="28"/>
          <w:szCs w:val="28"/>
        </w:rPr>
        <w:t xml:space="preserve"> н</w:t>
      </w:r>
      <w:r w:rsidR="00A17147" w:rsidRPr="00A17147">
        <w:rPr>
          <w:sz w:val="28"/>
          <w:szCs w:val="28"/>
        </w:rPr>
        <w:t>евыраженный, пустой</w:t>
      </w:r>
      <w:r w:rsidR="00A17147">
        <w:rPr>
          <w:sz w:val="28"/>
          <w:szCs w:val="28"/>
        </w:rPr>
        <w:t>, г</w:t>
      </w:r>
      <w:r w:rsidR="00A17147" w:rsidRPr="00A17147">
        <w:rPr>
          <w:sz w:val="28"/>
          <w:szCs w:val="28"/>
        </w:rPr>
        <w:t>орький</w:t>
      </w:r>
      <w:r w:rsidR="00BC2558">
        <w:rPr>
          <w:sz w:val="28"/>
          <w:szCs w:val="28"/>
        </w:rPr>
        <w:t>, о</w:t>
      </w:r>
      <w:r w:rsidR="00BC2558" w:rsidRPr="00A17147">
        <w:rPr>
          <w:sz w:val="28"/>
          <w:szCs w:val="28"/>
        </w:rPr>
        <w:t>леистый</w:t>
      </w:r>
      <w:r w:rsidR="00BC2558">
        <w:rPr>
          <w:sz w:val="28"/>
          <w:szCs w:val="28"/>
        </w:rPr>
        <w:t>, п</w:t>
      </w:r>
      <w:r w:rsidR="00BC2558" w:rsidRPr="00A17147">
        <w:rPr>
          <w:sz w:val="28"/>
          <w:szCs w:val="28"/>
        </w:rPr>
        <w:t>рогорклый</w:t>
      </w:r>
      <w:r w:rsidR="00A17147" w:rsidRPr="00A17147">
        <w:rPr>
          <w:sz w:val="28"/>
          <w:szCs w:val="28"/>
        </w:rPr>
        <w:t xml:space="preserve"> вкус</w:t>
      </w:r>
      <w:r w:rsidR="00A17147">
        <w:rPr>
          <w:sz w:val="28"/>
          <w:szCs w:val="28"/>
        </w:rPr>
        <w:t>, с</w:t>
      </w:r>
      <w:r w:rsidR="00A17147" w:rsidRPr="00A17147">
        <w:rPr>
          <w:sz w:val="28"/>
          <w:szCs w:val="28"/>
        </w:rPr>
        <w:t>алистый</w:t>
      </w:r>
      <w:r w:rsidR="00A17147">
        <w:rPr>
          <w:sz w:val="28"/>
          <w:szCs w:val="28"/>
        </w:rPr>
        <w:t>, р</w:t>
      </w:r>
      <w:r w:rsidR="00A17147" w:rsidRPr="00A17147">
        <w:rPr>
          <w:sz w:val="28"/>
          <w:szCs w:val="28"/>
        </w:rPr>
        <w:t>ыбный</w:t>
      </w:r>
      <w:r w:rsidR="00A17147">
        <w:rPr>
          <w:sz w:val="28"/>
          <w:szCs w:val="28"/>
        </w:rPr>
        <w:t>, к</w:t>
      </w:r>
      <w:r w:rsidR="00A17147" w:rsidRPr="00A17147">
        <w:rPr>
          <w:sz w:val="28"/>
          <w:szCs w:val="28"/>
        </w:rPr>
        <w:t>ормов</w:t>
      </w:r>
      <w:r w:rsidR="00BC2558">
        <w:rPr>
          <w:sz w:val="28"/>
          <w:szCs w:val="28"/>
        </w:rPr>
        <w:t>ой,</w:t>
      </w:r>
      <w:r w:rsidR="00BC2558" w:rsidRPr="00BC2558">
        <w:rPr>
          <w:sz w:val="28"/>
          <w:szCs w:val="28"/>
        </w:rPr>
        <w:t xml:space="preserve"> </w:t>
      </w:r>
      <w:r w:rsidR="00BC2558">
        <w:rPr>
          <w:sz w:val="28"/>
          <w:szCs w:val="28"/>
        </w:rPr>
        <w:t>с</w:t>
      </w:r>
      <w:r w:rsidR="00BC2558" w:rsidRPr="00A17147">
        <w:rPr>
          <w:sz w:val="28"/>
          <w:szCs w:val="28"/>
        </w:rPr>
        <w:t>ырный и гнилостный</w:t>
      </w:r>
      <w:r w:rsidR="00A17147" w:rsidRPr="00A17147">
        <w:rPr>
          <w:sz w:val="28"/>
          <w:szCs w:val="28"/>
        </w:rPr>
        <w:t xml:space="preserve"> привкусы</w:t>
      </w:r>
      <w:r w:rsidR="00BC2558">
        <w:rPr>
          <w:sz w:val="28"/>
          <w:szCs w:val="28"/>
        </w:rPr>
        <w:t xml:space="preserve">. </w:t>
      </w:r>
      <w:r w:rsidR="00A17147" w:rsidRPr="00A17147">
        <w:rPr>
          <w:sz w:val="28"/>
          <w:szCs w:val="28"/>
        </w:rPr>
        <w:t>Нечистые, посторонние привкус и запах воз</w:t>
      </w:r>
      <w:r w:rsidR="00A17147" w:rsidRPr="00A17147">
        <w:rPr>
          <w:sz w:val="28"/>
          <w:szCs w:val="28"/>
        </w:rPr>
        <w:softHyphen/>
        <w:t>никают в масле, как правило, при его перевозке и хранении совместно с другими резко пахнущими товарами.</w:t>
      </w:r>
    </w:p>
    <w:p w:rsidR="00A17147" w:rsidRDefault="00A17147" w:rsidP="00BC2558">
      <w:pPr>
        <w:spacing w:line="360" w:lineRule="auto"/>
        <w:ind w:firstLine="540"/>
        <w:jc w:val="both"/>
        <w:rPr>
          <w:sz w:val="28"/>
          <w:szCs w:val="28"/>
        </w:rPr>
      </w:pPr>
      <w:r w:rsidRPr="00A17147">
        <w:rPr>
          <w:sz w:val="28"/>
          <w:szCs w:val="28"/>
        </w:rPr>
        <w:t>Пожелтевшая кромка масла — порок, образующий</w:t>
      </w:r>
      <w:r w:rsidRPr="00A17147">
        <w:rPr>
          <w:sz w:val="28"/>
          <w:szCs w:val="28"/>
        </w:rPr>
        <w:softHyphen/>
        <w:t>ся при изменении поверхностного слоя масла под действием воздуха и микроорганизмов. Крошливая консистенция возникает при выработ</w:t>
      </w:r>
      <w:r w:rsidRPr="00A17147">
        <w:rPr>
          <w:sz w:val="28"/>
          <w:szCs w:val="28"/>
        </w:rPr>
        <w:softHyphen/>
        <w:t>ке масла из чрезмерно охлажденных сливок. Мажущаяся консистенция бывает у масла, выра</w:t>
      </w:r>
      <w:r w:rsidRPr="00A17147">
        <w:rPr>
          <w:sz w:val="28"/>
          <w:szCs w:val="28"/>
        </w:rPr>
        <w:softHyphen/>
        <w:t>ботанного из недостаточно созревших сливок, или образуется в результате высокой температуры сбивания и обработки масла.</w:t>
      </w:r>
      <w:r w:rsidR="00BC2558">
        <w:rPr>
          <w:sz w:val="28"/>
          <w:szCs w:val="28"/>
        </w:rPr>
        <w:t xml:space="preserve"> </w:t>
      </w:r>
      <w:r w:rsidRPr="00A17147">
        <w:rPr>
          <w:sz w:val="28"/>
          <w:szCs w:val="28"/>
        </w:rPr>
        <w:t>Крупная слеза возни</w:t>
      </w:r>
      <w:r w:rsidR="00BC2558">
        <w:rPr>
          <w:sz w:val="28"/>
          <w:szCs w:val="28"/>
        </w:rPr>
        <w:t>кает при неравномерном распре</w:t>
      </w:r>
      <w:r w:rsidRPr="00A17147">
        <w:rPr>
          <w:sz w:val="28"/>
          <w:szCs w:val="28"/>
        </w:rPr>
        <w:t>делении в масле влаги.</w:t>
      </w:r>
      <w:r w:rsidR="00BC2558">
        <w:rPr>
          <w:sz w:val="28"/>
          <w:szCs w:val="28"/>
        </w:rPr>
        <w:t xml:space="preserve"> </w:t>
      </w:r>
      <w:r w:rsidRPr="00A17147">
        <w:rPr>
          <w:sz w:val="28"/>
          <w:szCs w:val="28"/>
        </w:rPr>
        <w:t>Засаленная консистенция образуется в результате длительного сбивания и обработки масла.</w:t>
      </w:r>
      <w:r w:rsidR="00BC2558">
        <w:rPr>
          <w:sz w:val="28"/>
          <w:szCs w:val="28"/>
        </w:rPr>
        <w:t xml:space="preserve"> </w:t>
      </w:r>
      <w:r w:rsidRPr="00A17147">
        <w:rPr>
          <w:sz w:val="28"/>
          <w:szCs w:val="28"/>
        </w:rPr>
        <w:t>Неравномерная окраска появляется при упаковке в один ящик масла различных сбоек или при неравномерном посоле масла.</w:t>
      </w:r>
    </w:p>
    <w:p w:rsidR="00BC2558" w:rsidRPr="00D926D6" w:rsidRDefault="00BC2558" w:rsidP="00BC2558">
      <w:pPr>
        <w:pStyle w:val="Style3"/>
        <w:widowControl/>
        <w:spacing w:before="168" w:line="360" w:lineRule="auto"/>
        <w:ind w:right="96" w:firstLine="317"/>
        <w:rPr>
          <w:rStyle w:val="FontStyle64"/>
          <w:sz w:val="28"/>
          <w:szCs w:val="28"/>
        </w:rPr>
      </w:pPr>
      <w:r w:rsidRPr="00D926D6">
        <w:rPr>
          <w:rStyle w:val="FontStyle64"/>
          <w:sz w:val="28"/>
          <w:szCs w:val="28"/>
        </w:rPr>
        <w:t>Упаковываю</w:t>
      </w:r>
      <w:r>
        <w:rPr>
          <w:rStyle w:val="FontStyle64"/>
          <w:sz w:val="28"/>
          <w:szCs w:val="28"/>
        </w:rPr>
        <w:t xml:space="preserve">т сливочное масло в дощатые, </w:t>
      </w:r>
      <w:r w:rsidRPr="00D926D6">
        <w:rPr>
          <w:rStyle w:val="FontStyle64"/>
          <w:sz w:val="28"/>
          <w:szCs w:val="28"/>
        </w:rPr>
        <w:t>в</w:t>
      </w:r>
      <w:r>
        <w:rPr>
          <w:rStyle w:val="FontStyle64"/>
          <w:sz w:val="28"/>
          <w:szCs w:val="28"/>
        </w:rPr>
        <w:t xml:space="preserve"> д</w:t>
      </w:r>
      <w:r w:rsidRPr="00D926D6">
        <w:rPr>
          <w:rStyle w:val="FontStyle64"/>
          <w:sz w:val="28"/>
          <w:szCs w:val="28"/>
        </w:rPr>
        <w:t>еревянные</w:t>
      </w:r>
      <w:r>
        <w:rPr>
          <w:rStyle w:val="FontStyle64"/>
          <w:sz w:val="28"/>
          <w:szCs w:val="28"/>
        </w:rPr>
        <w:t xml:space="preserve"> ящики</w:t>
      </w:r>
      <w:r w:rsidRPr="00D926D6">
        <w:rPr>
          <w:rStyle w:val="FontStyle64"/>
          <w:sz w:val="28"/>
          <w:szCs w:val="28"/>
        </w:rPr>
        <w:t xml:space="preserve"> или фанерно-штампованные бочки, а также в жестяные</w:t>
      </w:r>
      <w:r>
        <w:rPr>
          <w:rStyle w:val="FontStyle64"/>
          <w:sz w:val="28"/>
          <w:szCs w:val="28"/>
        </w:rPr>
        <w:t>.</w:t>
      </w:r>
      <w:r w:rsidRPr="00D926D6">
        <w:rPr>
          <w:rStyle w:val="FontStyle64"/>
          <w:sz w:val="28"/>
          <w:szCs w:val="28"/>
        </w:rPr>
        <w:t xml:space="preserve"> Перед набив</w:t>
      </w:r>
      <w:r w:rsidRPr="00D926D6">
        <w:rPr>
          <w:rStyle w:val="FontStyle64"/>
          <w:sz w:val="28"/>
          <w:szCs w:val="28"/>
        </w:rPr>
        <w:softHyphen/>
        <w:t>кой масла ящики и бочки должны быть выстланы пергаментом, в который завертывают масло.</w:t>
      </w:r>
    </w:p>
    <w:p w:rsidR="00BC2558" w:rsidRPr="00D926D6" w:rsidRDefault="00BC2558" w:rsidP="001F04EE">
      <w:pPr>
        <w:pStyle w:val="Style3"/>
        <w:widowControl/>
        <w:spacing w:line="360" w:lineRule="auto"/>
        <w:ind w:firstLine="307"/>
        <w:rPr>
          <w:rStyle w:val="FontStyle64"/>
          <w:sz w:val="28"/>
          <w:szCs w:val="28"/>
        </w:rPr>
      </w:pPr>
      <w:r w:rsidRPr="00D926D6">
        <w:rPr>
          <w:rStyle w:val="FontStyle64"/>
          <w:sz w:val="28"/>
          <w:szCs w:val="28"/>
        </w:rPr>
        <w:t xml:space="preserve">Для розничной продажи масло расфасовывают брусками в пергамент или кашированную фольгу по 100—500 г с укладкой их в дощатые, фанерные, картонные ящики — массой до </w:t>
      </w:r>
      <w:smartTag w:uri="urn:schemas-microsoft-com:office:smarttags" w:element="metricconverter">
        <w:smartTagPr>
          <w:attr w:name="ProductID" w:val="25 кг"/>
        </w:smartTagPr>
        <w:r w:rsidRPr="00D926D6">
          <w:rPr>
            <w:rStyle w:val="FontStyle64"/>
            <w:sz w:val="28"/>
            <w:szCs w:val="28"/>
          </w:rPr>
          <w:t>25 кг</w:t>
        </w:r>
      </w:smartTag>
      <w:r w:rsidRPr="00D926D6">
        <w:rPr>
          <w:rStyle w:val="FontStyle64"/>
          <w:sz w:val="28"/>
          <w:szCs w:val="28"/>
        </w:rPr>
        <w:t>.</w:t>
      </w:r>
      <w:r w:rsidR="001F04EE">
        <w:rPr>
          <w:rStyle w:val="FontStyle64"/>
          <w:sz w:val="28"/>
          <w:szCs w:val="28"/>
        </w:rPr>
        <w:t xml:space="preserve"> </w:t>
      </w:r>
      <w:r w:rsidRPr="00D926D6">
        <w:rPr>
          <w:rStyle w:val="FontStyle64"/>
          <w:sz w:val="28"/>
          <w:szCs w:val="28"/>
        </w:rPr>
        <w:t>Каждая единица упаковки должна иметь маркировку в со</w:t>
      </w:r>
      <w:r w:rsidRPr="00D926D6">
        <w:rPr>
          <w:rStyle w:val="FontStyle64"/>
          <w:sz w:val="28"/>
          <w:szCs w:val="28"/>
        </w:rPr>
        <w:softHyphen/>
        <w:t>ответствии с требованиями действующих стандартов.</w:t>
      </w:r>
    </w:p>
    <w:p w:rsidR="00BC2558" w:rsidRPr="00D926D6" w:rsidRDefault="00BC2558" w:rsidP="001F04EE">
      <w:pPr>
        <w:pStyle w:val="Style3"/>
        <w:widowControl/>
        <w:spacing w:line="360" w:lineRule="auto"/>
        <w:ind w:firstLine="331"/>
        <w:rPr>
          <w:rStyle w:val="FontStyle64"/>
          <w:sz w:val="28"/>
          <w:szCs w:val="28"/>
        </w:rPr>
      </w:pPr>
      <w:r w:rsidRPr="00D926D6">
        <w:rPr>
          <w:rStyle w:val="FontStyle64"/>
          <w:sz w:val="28"/>
          <w:szCs w:val="28"/>
        </w:rPr>
        <w:t xml:space="preserve">Хранят сливочное масло на холодильниках при температуре —18°С до года. При хранении масла необходимо защищать его от действия света и обеспечивать </w:t>
      </w:r>
      <w:r>
        <w:rPr>
          <w:rStyle w:val="FontStyle64"/>
          <w:sz w:val="28"/>
          <w:szCs w:val="28"/>
        </w:rPr>
        <w:t>достаточную циркуляцию воздуха.</w:t>
      </w:r>
    </w:p>
    <w:p w:rsidR="00BC2558" w:rsidRDefault="000771E1" w:rsidP="000771E1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3 Возьмите упаковку любого продукта со штриховым кодом. Определите, совпадают ли указанные страны</w:t>
      </w:r>
      <w:r w:rsidR="001F04EE">
        <w:rPr>
          <w:b/>
          <w:sz w:val="28"/>
          <w:szCs w:val="28"/>
        </w:rPr>
        <w:t xml:space="preserve"> с информацией о стране – изготовителе </w:t>
      </w:r>
      <w:r w:rsidR="00A917CA">
        <w:rPr>
          <w:b/>
          <w:sz w:val="28"/>
          <w:szCs w:val="28"/>
        </w:rPr>
        <w:t>на текстовой этикетке. При выявлении несоответствия укажите причины. Служит ли штрих – код подтверждением соответствия требованиям стандарта (или заменой сертификата)?</w:t>
      </w:r>
    </w:p>
    <w:p w:rsidR="00F3070D" w:rsidRDefault="009C41E6" w:rsidP="009C41E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упаковке чипсов «Принглс» имеется штрих-код с цифрами 5410076068241 и указана страна – производитель Бельгия. В данном случае информация о стране –</w:t>
      </w:r>
      <w:r w:rsidR="00F3070D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производителе в штрих – коде</w:t>
      </w:r>
      <w:r w:rsidR="00F3070D">
        <w:rPr>
          <w:sz w:val="28"/>
          <w:szCs w:val="28"/>
        </w:rPr>
        <w:t xml:space="preserve"> (начальные цифры 54)</w:t>
      </w:r>
      <w:r>
        <w:rPr>
          <w:sz w:val="28"/>
          <w:szCs w:val="28"/>
        </w:rPr>
        <w:t xml:space="preserve"> и </w:t>
      </w:r>
      <w:r w:rsidR="00F3070D">
        <w:rPr>
          <w:sz w:val="28"/>
          <w:szCs w:val="28"/>
        </w:rPr>
        <w:t xml:space="preserve">текстовой форме (Бельгия) совпадают. </w:t>
      </w:r>
    </w:p>
    <w:p w:rsidR="009C41E6" w:rsidRDefault="00F3070D" w:rsidP="001B7EC4">
      <w:pPr>
        <w:spacing w:line="360" w:lineRule="auto"/>
        <w:ind w:firstLine="539"/>
        <w:jc w:val="both"/>
        <w:rPr>
          <w:sz w:val="28"/>
          <w:szCs w:val="28"/>
        </w:rPr>
      </w:pPr>
      <w:r w:rsidRPr="00F3070D">
        <w:rPr>
          <w:sz w:val="28"/>
          <w:szCs w:val="28"/>
        </w:rPr>
        <w:t>Иногда код, нанесенный на этикетку, не соответствует стране изготовителю заявленной на упаковке, тут причин может быть несколько. Первая: фирма была зарегистрирована и получила код не в своей стране, а в той, куда направлен основной экспорт ее продукции. Вторая: товар был изготовлен на дочернем предприятии. Третья: возможно, товар был изготовлен в одной стране, но по лицензии фирмы из другой страны. Четвертая - когда учредителями предприятия становятся несколько фирм из различных государств</w:t>
      </w:r>
      <w:r>
        <w:rPr>
          <w:sz w:val="28"/>
          <w:szCs w:val="28"/>
        </w:rPr>
        <w:t>.</w:t>
      </w:r>
    </w:p>
    <w:p w:rsidR="00F3070D" w:rsidRDefault="00973B13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973B13">
        <w:rPr>
          <w:sz w:val="28"/>
          <w:szCs w:val="28"/>
        </w:rPr>
        <w:t>К качеству товаров штрих-код не имеет отношения. Он и создан-то был не столько для потребителей, сколько для производителей и, главное, реализаторов. Единственное, что может по штриховой кодировке определить потребитель</w:t>
      </w:r>
      <w:r>
        <w:rPr>
          <w:sz w:val="28"/>
          <w:szCs w:val="28"/>
        </w:rPr>
        <w:t>:</w:t>
      </w:r>
    </w:p>
    <w:p w:rsidR="00973B13" w:rsidRPr="00973B13" w:rsidRDefault="00973B13" w:rsidP="001B7EC4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973B13">
        <w:rPr>
          <w:sz w:val="28"/>
          <w:szCs w:val="28"/>
        </w:rPr>
        <w:t>первые три цифры определяют страну происхождения товара</w:t>
      </w:r>
      <w:r>
        <w:rPr>
          <w:sz w:val="28"/>
          <w:szCs w:val="28"/>
        </w:rPr>
        <w:t>;</w:t>
      </w:r>
    </w:p>
    <w:p w:rsidR="00973B13" w:rsidRPr="00973B13" w:rsidRDefault="00973B13" w:rsidP="001B7EC4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73B13">
        <w:rPr>
          <w:sz w:val="28"/>
          <w:szCs w:val="28"/>
        </w:rPr>
        <w:t>ледующие за ними 6 цифр являются уникальным кодом производителя товара</w:t>
      </w:r>
      <w:r>
        <w:rPr>
          <w:sz w:val="28"/>
          <w:szCs w:val="28"/>
        </w:rPr>
        <w:t>;</w:t>
      </w:r>
    </w:p>
    <w:p w:rsidR="00F3070D" w:rsidRPr="00973B13" w:rsidRDefault="00973B13" w:rsidP="001B7EC4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73B13">
        <w:rPr>
          <w:sz w:val="28"/>
          <w:szCs w:val="28"/>
        </w:rPr>
        <w:t>оследующие 3 цифры обозначают номер товара в списке производителя</w:t>
      </w:r>
      <w:r>
        <w:rPr>
          <w:sz w:val="28"/>
          <w:szCs w:val="28"/>
        </w:rPr>
        <w:t>;</w:t>
      </w:r>
    </w:p>
    <w:p w:rsidR="00973B13" w:rsidRDefault="00973B13" w:rsidP="001B7EC4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73B13">
        <w:rPr>
          <w:sz w:val="28"/>
          <w:szCs w:val="28"/>
        </w:rPr>
        <w:t>оследняя цифра в штрих</w:t>
      </w:r>
      <w:r w:rsidR="001B7EC4">
        <w:rPr>
          <w:sz w:val="28"/>
          <w:szCs w:val="28"/>
        </w:rPr>
        <w:t xml:space="preserve"> </w:t>
      </w:r>
      <w:r w:rsidRPr="00973B13">
        <w:rPr>
          <w:sz w:val="28"/>
          <w:szCs w:val="28"/>
        </w:rPr>
        <w:t>-</w:t>
      </w:r>
      <w:r w:rsidR="001B7EC4">
        <w:rPr>
          <w:sz w:val="28"/>
          <w:szCs w:val="28"/>
        </w:rPr>
        <w:t xml:space="preserve"> </w:t>
      </w:r>
      <w:r w:rsidRPr="00973B13">
        <w:rPr>
          <w:sz w:val="28"/>
          <w:szCs w:val="28"/>
        </w:rPr>
        <w:t>коде является своего рода знаком качества данного штрих-кода</w:t>
      </w:r>
      <w:r>
        <w:rPr>
          <w:sz w:val="28"/>
          <w:szCs w:val="28"/>
        </w:rPr>
        <w:t>.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 xml:space="preserve">Вычислить последнюю цифру совсем не сложно </w:t>
      </w:r>
      <w:r w:rsidRPr="001B7EC4">
        <w:rPr>
          <w:sz w:val="28"/>
          <w:szCs w:val="28"/>
        </w:rPr>
        <w:tab/>
        <w:t xml:space="preserve"> 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>1. Сложить цифры, стоящие на четных местах: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4+0+7+0+8+4=23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>2. Полученную сумму умножить на 3: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1B7EC4">
        <w:rPr>
          <w:sz w:val="28"/>
          <w:szCs w:val="28"/>
        </w:rPr>
        <w:t xml:space="preserve"> х 3 = </w:t>
      </w:r>
      <w:r>
        <w:rPr>
          <w:sz w:val="28"/>
          <w:szCs w:val="28"/>
        </w:rPr>
        <w:t>69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>3. Сложить цифры, стоящие на нечетных местах, кроме контрольной цифры: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5+1+0+6+6+2=20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>4. Сложить полученные в пунктах 2 и 3 цифры: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69+20=89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>5. Отбросить десятки: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 xml:space="preserve">от </w:t>
      </w:r>
      <w:r>
        <w:rPr>
          <w:sz w:val="28"/>
          <w:szCs w:val="28"/>
        </w:rPr>
        <w:t>89</w:t>
      </w:r>
      <w:r w:rsidRPr="001B7EC4">
        <w:rPr>
          <w:sz w:val="28"/>
          <w:szCs w:val="28"/>
        </w:rPr>
        <w:t xml:space="preserve"> - получаем </w:t>
      </w:r>
      <w:r>
        <w:rPr>
          <w:sz w:val="28"/>
          <w:szCs w:val="28"/>
        </w:rPr>
        <w:t>9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 xml:space="preserve">6. Из числа 10 вычесть полученную в пункте </w:t>
      </w:r>
      <w:r>
        <w:rPr>
          <w:sz w:val="28"/>
          <w:szCs w:val="28"/>
        </w:rPr>
        <w:t>9</w:t>
      </w:r>
      <w:r w:rsidRPr="001B7EC4">
        <w:rPr>
          <w:sz w:val="28"/>
          <w:szCs w:val="28"/>
        </w:rPr>
        <w:t xml:space="preserve"> цифру:</w:t>
      </w:r>
    </w:p>
    <w:p w:rsidR="001B7EC4" w:rsidRPr="001B7EC4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 xml:space="preserve">10 - </w:t>
      </w:r>
      <w:r>
        <w:rPr>
          <w:sz w:val="28"/>
          <w:szCs w:val="28"/>
        </w:rPr>
        <w:t>9</w:t>
      </w:r>
      <w:r w:rsidRPr="001B7EC4">
        <w:rPr>
          <w:sz w:val="28"/>
          <w:szCs w:val="28"/>
        </w:rPr>
        <w:t xml:space="preserve"> = </w:t>
      </w:r>
      <w:r>
        <w:rPr>
          <w:sz w:val="28"/>
          <w:szCs w:val="28"/>
        </w:rPr>
        <w:t>1</w:t>
      </w:r>
      <w:r w:rsidRPr="001B7EC4">
        <w:rPr>
          <w:sz w:val="28"/>
          <w:szCs w:val="28"/>
        </w:rPr>
        <w:t xml:space="preserve"> </w:t>
      </w:r>
    </w:p>
    <w:p w:rsidR="005841CA" w:rsidRDefault="001B7EC4" w:rsidP="001B7EC4">
      <w:pPr>
        <w:spacing w:line="360" w:lineRule="auto"/>
        <w:ind w:firstLine="540"/>
        <w:jc w:val="both"/>
        <w:rPr>
          <w:sz w:val="28"/>
          <w:szCs w:val="28"/>
        </w:rPr>
      </w:pPr>
      <w:r w:rsidRPr="001B7EC4">
        <w:rPr>
          <w:sz w:val="28"/>
          <w:szCs w:val="28"/>
        </w:rPr>
        <w:t>Если полученная цифра не совпадает с контрольной - значит товар произведен незаконно</w:t>
      </w:r>
      <w:r>
        <w:rPr>
          <w:sz w:val="28"/>
          <w:szCs w:val="28"/>
        </w:rPr>
        <w:t>.</w:t>
      </w:r>
    </w:p>
    <w:p w:rsidR="005841CA" w:rsidRDefault="005841CA" w:rsidP="005841C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нашем случае п</w:t>
      </w:r>
      <w:r w:rsidRPr="001B7EC4">
        <w:rPr>
          <w:sz w:val="28"/>
          <w:szCs w:val="28"/>
        </w:rPr>
        <w:t>олученная цифра совпада</w:t>
      </w:r>
      <w:r>
        <w:rPr>
          <w:sz w:val="28"/>
          <w:szCs w:val="28"/>
        </w:rPr>
        <w:t>ет</w:t>
      </w:r>
      <w:r w:rsidRPr="001B7EC4">
        <w:rPr>
          <w:sz w:val="28"/>
          <w:szCs w:val="28"/>
        </w:rPr>
        <w:t xml:space="preserve"> с контрольной цифрой штрих-кода, что говорит о подлинности </w:t>
      </w:r>
      <w:r>
        <w:rPr>
          <w:sz w:val="28"/>
          <w:szCs w:val="28"/>
        </w:rPr>
        <w:t>чипсов «Принглс»</w:t>
      </w:r>
      <w:r w:rsidRPr="001B7E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C72CA" w:rsidRDefault="00BC72CA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DE6850" w:rsidRDefault="00DE6850" w:rsidP="00DE6850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1B7EC4" w:rsidRDefault="00DE6850" w:rsidP="005E024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Горфункель И.И. и др, Товароведение мясных, рыбных, молочных и жировых товаров: Учебник для товаровед. отд-ний </w:t>
      </w:r>
      <w:r w:rsidR="001B7EC4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техникумов сов. торговли, М. 1980;</w:t>
      </w:r>
    </w:p>
    <w:p w:rsidR="00DE6850" w:rsidRDefault="00DE6850" w:rsidP="005E024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Слепнева А.С. и др, Товароведение плодовоовощных, зерномучных, кондитерских и вкусовых товаров: Учебник для товаровед. отд-ний  техникумов сов. торговли и потреб., М. 1987;</w:t>
      </w:r>
    </w:p>
    <w:p w:rsidR="00DE6850" w:rsidRDefault="00DE6850" w:rsidP="005E024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Николаева М.А. </w:t>
      </w:r>
      <w:r w:rsidR="005E0241">
        <w:rPr>
          <w:sz w:val="28"/>
          <w:szCs w:val="28"/>
        </w:rPr>
        <w:t>Товароведение потребительских товаров. Теоретические основы. Учебник для вузов. – М., 1997;</w:t>
      </w:r>
    </w:p>
    <w:p w:rsidR="005E0241" w:rsidRDefault="005E0241" w:rsidP="005E024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 РФ от 23 сентября 1992г. № 3520-1 О товарных знаках, знаках обслуживания и наименованиях мест происхождения товара.</w:t>
      </w: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Default="00BC72CA" w:rsidP="00BC72CA">
      <w:pPr>
        <w:spacing w:line="360" w:lineRule="auto"/>
        <w:jc w:val="both"/>
        <w:rPr>
          <w:sz w:val="28"/>
          <w:szCs w:val="28"/>
        </w:rPr>
      </w:pPr>
    </w:p>
    <w:p w:rsidR="00BC72CA" w:rsidRPr="001B7EC4" w:rsidRDefault="00BC72CA" w:rsidP="00BC72CA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C72CA" w:rsidRPr="001B7EC4" w:rsidSect="00BC72CA">
      <w:footerReference w:type="even" r:id="rId7"/>
      <w:footerReference w:type="default" r:id="rId8"/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1BB" w:rsidRDefault="00E741BB">
      <w:r>
        <w:separator/>
      </w:r>
    </w:p>
  </w:endnote>
  <w:endnote w:type="continuationSeparator" w:id="0">
    <w:p w:rsidR="00E741BB" w:rsidRDefault="00E74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cript MT Bold">
    <w:altName w:val="Vivaldi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2CA" w:rsidRDefault="00BC72CA" w:rsidP="00E741B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72CA" w:rsidRDefault="00BC72CA" w:rsidP="00BC72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2CA" w:rsidRDefault="00BC72CA" w:rsidP="00E741B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1DC5">
      <w:rPr>
        <w:rStyle w:val="a5"/>
        <w:noProof/>
      </w:rPr>
      <w:t>2</w:t>
    </w:r>
    <w:r>
      <w:rPr>
        <w:rStyle w:val="a5"/>
      </w:rPr>
      <w:fldChar w:fldCharType="end"/>
    </w:r>
  </w:p>
  <w:p w:rsidR="00BC72CA" w:rsidRDefault="00BC72CA" w:rsidP="00BC72C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1BB" w:rsidRDefault="00E741BB">
      <w:r>
        <w:separator/>
      </w:r>
    </w:p>
  </w:footnote>
  <w:footnote w:type="continuationSeparator" w:id="0">
    <w:p w:rsidR="00E741BB" w:rsidRDefault="00E74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772C9"/>
    <w:multiLevelType w:val="hybridMultilevel"/>
    <w:tmpl w:val="C2B2C0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B97EA8"/>
    <w:multiLevelType w:val="hybridMultilevel"/>
    <w:tmpl w:val="987E91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286"/>
    <w:rsid w:val="000771E1"/>
    <w:rsid w:val="000A13DD"/>
    <w:rsid w:val="000C3035"/>
    <w:rsid w:val="000D2932"/>
    <w:rsid w:val="000E4C12"/>
    <w:rsid w:val="00152507"/>
    <w:rsid w:val="00175286"/>
    <w:rsid w:val="00175EE7"/>
    <w:rsid w:val="001B5F8C"/>
    <w:rsid w:val="001B7EC4"/>
    <w:rsid w:val="001F04EE"/>
    <w:rsid w:val="002222DE"/>
    <w:rsid w:val="00306C15"/>
    <w:rsid w:val="004B7FBB"/>
    <w:rsid w:val="004C258B"/>
    <w:rsid w:val="005615DC"/>
    <w:rsid w:val="00581DC5"/>
    <w:rsid w:val="005841CA"/>
    <w:rsid w:val="005D46A2"/>
    <w:rsid w:val="005E0241"/>
    <w:rsid w:val="005F4FA8"/>
    <w:rsid w:val="006143C8"/>
    <w:rsid w:val="006656EE"/>
    <w:rsid w:val="0068582C"/>
    <w:rsid w:val="008346A5"/>
    <w:rsid w:val="00836B95"/>
    <w:rsid w:val="009036D7"/>
    <w:rsid w:val="00906411"/>
    <w:rsid w:val="0097004C"/>
    <w:rsid w:val="00973B13"/>
    <w:rsid w:val="009A6150"/>
    <w:rsid w:val="009B7123"/>
    <w:rsid w:val="009C41E6"/>
    <w:rsid w:val="00A17147"/>
    <w:rsid w:val="00A346A1"/>
    <w:rsid w:val="00A34D9C"/>
    <w:rsid w:val="00A917CA"/>
    <w:rsid w:val="00B03EFF"/>
    <w:rsid w:val="00BC2558"/>
    <w:rsid w:val="00BC72CA"/>
    <w:rsid w:val="00CA195F"/>
    <w:rsid w:val="00CA40A0"/>
    <w:rsid w:val="00D47160"/>
    <w:rsid w:val="00D82054"/>
    <w:rsid w:val="00DE3D93"/>
    <w:rsid w:val="00DE6850"/>
    <w:rsid w:val="00E741BB"/>
    <w:rsid w:val="00F3070D"/>
    <w:rsid w:val="00FD4B76"/>
    <w:rsid w:val="00F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03E4C-00EC-4948-B627-6EBB750C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175286"/>
    <w:pPr>
      <w:widowControl w:val="0"/>
      <w:autoSpaceDE w:val="0"/>
      <w:autoSpaceDN w:val="0"/>
      <w:adjustRightInd w:val="0"/>
      <w:spacing w:line="214" w:lineRule="exact"/>
      <w:jc w:val="both"/>
    </w:pPr>
    <w:rPr>
      <w:rFonts w:ascii="Tahoma" w:hAnsi="Tahoma"/>
    </w:rPr>
  </w:style>
  <w:style w:type="paragraph" w:customStyle="1" w:styleId="Style5">
    <w:name w:val="Style5"/>
    <w:basedOn w:val="a"/>
    <w:rsid w:val="00175286"/>
    <w:pPr>
      <w:widowControl w:val="0"/>
      <w:autoSpaceDE w:val="0"/>
      <w:autoSpaceDN w:val="0"/>
      <w:adjustRightInd w:val="0"/>
    </w:pPr>
    <w:rPr>
      <w:rFonts w:ascii="Tahoma" w:hAnsi="Tahoma"/>
    </w:rPr>
  </w:style>
  <w:style w:type="character" w:customStyle="1" w:styleId="FontStyle43">
    <w:name w:val="Font Style43"/>
    <w:basedOn w:val="a0"/>
    <w:rsid w:val="00175286"/>
    <w:rPr>
      <w:rFonts w:ascii="Tahoma" w:hAnsi="Tahoma" w:cs="Tahoma"/>
      <w:b/>
      <w:bCs/>
      <w:sz w:val="14"/>
      <w:szCs w:val="14"/>
    </w:rPr>
  </w:style>
  <w:style w:type="character" w:customStyle="1" w:styleId="FontStyle64">
    <w:name w:val="Font Style64"/>
    <w:basedOn w:val="a0"/>
    <w:rsid w:val="00175286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rsid w:val="00175286"/>
    <w:pPr>
      <w:widowControl w:val="0"/>
      <w:autoSpaceDE w:val="0"/>
      <w:autoSpaceDN w:val="0"/>
      <w:adjustRightInd w:val="0"/>
      <w:spacing w:line="211" w:lineRule="exact"/>
      <w:ind w:firstLine="322"/>
      <w:jc w:val="both"/>
    </w:pPr>
    <w:rPr>
      <w:rFonts w:ascii="Tahoma" w:hAnsi="Tahoma"/>
    </w:rPr>
  </w:style>
  <w:style w:type="character" w:customStyle="1" w:styleId="FontStyle54">
    <w:name w:val="Font Style54"/>
    <w:basedOn w:val="a0"/>
    <w:rsid w:val="00175286"/>
    <w:rPr>
      <w:rFonts w:ascii="Tahoma" w:hAnsi="Tahoma" w:cs="Tahoma"/>
      <w:b/>
      <w:bCs/>
      <w:sz w:val="16"/>
      <w:szCs w:val="16"/>
    </w:rPr>
  </w:style>
  <w:style w:type="character" w:customStyle="1" w:styleId="FontStyle63">
    <w:name w:val="Font Style63"/>
    <w:basedOn w:val="a0"/>
    <w:rsid w:val="00175286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68">
    <w:name w:val="Font Style68"/>
    <w:basedOn w:val="a0"/>
    <w:rsid w:val="00175286"/>
    <w:rPr>
      <w:rFonts w:ascii="Times New Roman" w:hAnsi="Times New Roman" w:cs="Times New Roman"/>
      <w:i/>
      <w:iCs/>
      <w:sz w:val="18"/>
      <w:szCs w:val="18"/>
    </w:rPr>
  </w:style>
  <w:style w:type="table" w:styleId="a3">
    <w:name w:val="Table Grid"/>
    <w:basedOn w:val="a1"/>
    <w:rsid w:val="00685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14">
    <w:name w:val="Style14"/>
    <w:basedOn w:val="a"/>
    <w:rsid w:val="00B03EFF"/>
    <w:pPr>
      <w:widowControl w:val="0"/>
      <w:autoSpaceDE w:val="0"/>
      <w:autoSpaceDN w:val="0"/>
      <w:adjustRightInd w:val="0"/>
      <w:spacing w:line="178" w:lineRule="exact"/>
    </w:pPr>
    <w:rPr>
      <w:rFonts w:ascii="Tahoma" w:hAnsi="Tahoma"/>
    </w:rPr>
  </w:style>
  <w:style w:type="paragraph" w:customStyle="1" w:styleId="Style19">
    <w:name w:val="Style19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31">
    <w:name w:val="Style31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33">
    <w:name w:val="Style33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35">
    <w:name w:val="Style35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36">
    <w:name w:val="Style36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37">
    <w:name w:val="Style37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39">
    <w:name w:val="Style39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40">
    <w:name w:val="Style40"/>
    <w:basedOn w:val="a"/>
    <w:rsid w:val="00B03EFF"/>
    <w:pPr>
      <w:widowControl w:val="0"/>
      <w:autoSpaceDE w:val="0"/>
      <w:autoSpaceDN w:val="0"/>
      <w:adjustRightInd w:val="0"/>
    </w:pPr>
    <w:rPr>
      <w:rFonts w:ascii="Tahoma" w:hAnsi="Tahoma"/>
    </w:rPr>
  </w:style>
  <w:style w:type="character" w:customStyle="1" w:styleId="FontStyle44">
    <w:name w:val="Font Style44"/>
    <w:basedOn w:val="a0"/>
    <w:rsid w:val="00B03EFF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47">
    <w:name w:val="Font Style47"/>
    <w:basedOn w:val="a0"/>
    <w:rsid w:val="00B03EFF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55">
    <w:name w:val="Font Style55"/>
    <w:basedOn w:val="a0"/>
    <w:rsid w:val="00B03EFF"/>
    <w:rPr>
      <w:rFonts w:ascii="Century Gothic" w:hAnsi="Century Gothic" w:cs="Century Gothic"/>
      <w:i/>
      <w:iCs/>
      <w:sz w:val="52"/>
      <w:szCs w:val="52"/>
    </w:rPr>
  </w:style>
  <w:style w:type="character" w:customStyle="1" w:styleId="FontStyle56">
    <w:name w:val="Font Style56"/>
    <w:basedOn w:val="a0"/>
    <w:rsid w:val="00B03EFF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7">
    <w:name w:val="Font Style57"/>
    <w:basedOn w:val="a0"/>
    <w:rsid w:val="00B03EFF"/>
    <w:rPr>
      <w:rFonts w:ascii="Times New Roman" w:hAnsi="Times New Roman" w:cs="Times New Roman"/>
      <w:b/>
      <w:bCs/>
      <w:w w:val="20"/>
      <w:sz w:val="50"/>
      <w:szCs w:val="50"/>
    </w:rPr>
  </w:style>
  <w:style w:type="character" w:customStyle="1" w:styleId="FontStyle58">
    <w:name w:val="Font Style58"/>
    <w:basedOn w:val="a0"/>
    <w:rsid w:val="00B03EFF"/>
    <w:rPr>
      <w:rFonts w:ascii="Bookman Old Style" w:hAnsi="Bookman Old Style" w:cs="Bookman Old Style"/>
      <w:b/>
      <w:bCs/>
      <w:spacing w:val="10"/>
      <w:sz w:val="8"/>
      <w:szCs w:val="8"/>
    </w:rPr>
  </w:style>
  <w:style w:type="character" w:customStyle="1" w:styleId="FontStyle59">
    <w:name w:val="Font Style59"/>
    <w:basedOn w:val="a0"/>
    <w:rsid w:val="00B03EFF"/>
    <w:rPr>
      <w:rFonts w:ascii="Times New Roman" w:hAnsi="Times New Roman" w:cs="Times New Roman"/>
      <w:i/>
      <w:iCs/>
      <w:spacing w:val="30"/>
      <w:sz w:val="10"/>
      <w:szCs w:val="10"/>
    </w:rPr>
  </w:style>
  <w:style w:type="character" w:customStyle="1" w:styleId="FontStyle60">
    <w:name w:val="Font Style60"/>
    <w:basedOn w:val="a0"/>
    <w:rsid w:val="00B03EFF"/>
    <w:rPr>
      <w:rFonts w:ascii="Franklin Gothic Demi" w:hAnsi="Franklin Gothic Demi" w:cs="Franklin Gothic Demi"/>
      <w:i/>
      <w:iCs/>
      <w:sz w:val="8"/>
      <w:szCs w:val="8"/>
    </w:rPr>
  </w:style>
  <w:style w:type="character" w:customStyle="1" w:styleId="FontStyle61">
    <w:name w:val="Font Style61"/>
    <w:basedOn w:val="a0"/>
    <w:rsid w:val="00B03EFF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62">
    <w:name w:val="Font Style62"/>
    <w:basedOn w:val="a0"/>
    <w:rsid w:val="00B03EFF"/>
    <w:rPr>
      <w:rFonts w:ascii="Franklin Gothic Demi" w:hAnsi="Franklin Gothic Demi" w:cs="Franklin Gothic Demi"/>
      <w:b/>
      <w:bCs/>
      <w:sz w:val="20"/>
      <w:szCs w:val="20"/>
    </w:rPr>
  </w:style>
  <w:style w:type="paragraph" w:customStyle="1" w:styleId="Style7">
    <w:name w:val="Style7"/>
    <w:basedOn w:val="a"/>
    <w:rsid w:val="006656EE"/>
    <w:pPr>
      <w:widowControl w:val="0"/>
      <w:autoSpaceDE w:val="0"/>
      <w:autoSpaceDN w:val="0"/>
      <w:adjustRightInd w:val="0"/>
      <w:spacing w:line="216" w:lineRule="exact"/>
      <w:ind w:firstLine="427"/>
    </w:pPr>
    <w:rPr>
      <w:rFonts w:ascii="Tahoma" w:hAnsi="Tahoma"/>
    </w:rPr>
  </w:style>
  <w:style w:type="paragraph" w:customStyle="1" w:styleId="Style25">
    <w:name w:val="Style25"/>
    <w:basedOn w:val="a"/>
    <w:rsid w:val="006656EE"/>
    <w:pPr>
      <w:widowControl w:val="0"/>
      <w:autoSpaceDE w:val="0"/>
      <w:autoSpaceDN w:val="0"/>
      <w:adjustRightInd w:val="0"/>
    </w:pPr>
    <w:rPr>
      <w:rFonts w:ascii="Tahoma" w:hAnsi="Tahoma"/>
    </w:rPr>
  </w:style>
  <w:style w:type="character" w:customStyle="1" w:styleId="FontStyle67">
    <w:name w:val="Font Style67"/>
    <w:basedOn w:val="a0"/>
    <w:rsid w:val="006656EE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2">
    <w:name w:val="Style12"/>
    <w:basedOn w:val="a"/>
    <w:rsid w:val="006656EE"/>
    <w:pPr>
      <w:widowControl w:val="0"/>
      <w:autoSpaceDE w:val="0"/>
      <w:autoSpaceDN w:val="0"/>
      <w:adjustRightInd w:val="0"/>
      <w:spacing w:line="168" w:lineRule="exact"/>
      <w:ind w:firstLine="350"/>
    </w:pPr>
    <w:rPr>
      <w:rFonts w:ascii="Tahoma" w:hAnsi="Tahoma"/>
    </w:rPr>
  </w:style>
  <w:style w:type="character" w:customStyle="1" w:styleId="FontStyle49">
    <w:name w:val="Font Style49"/>
    <w:basedOn w:val="a0"/>
    <w:rsid w:val="006656EE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0">
    <w:name w:val="Font Style70"/>
    <w:basedOn w:val="a0"/>
    <w:rsid w:val="006656EE"/>
    <w:rPr>
      <w:rFonts w:ascii="Times New Roman" w:hAnsi="Times New Roman" w:cs="Times New Roman"/>
      <w:sz w:val="16"/>
      <w:szCs w:val="16"/>
    </w:rPr>
  </w:style>
  <w:style w:type="character" w:customStyle="1" w:styleId="FontStyle72">
    <w:name w:val="Font Style72"/>
    <w:basedOn w:val="a0"/>
    <w:rsid w:val="00836B95"/>
    <w:rPr>
      <w:rFonts w:ascii="Constantia" w:hAnsi="Constantia" w:cs="Constantia"/>
      <w:sz w:val="20"/>
      <w:szCs w:val="20"/>
    </w:rPr>
  </w:style>
  <w:style w:type="paragraph" w:customStyle="1" w:styleId="Style30">
    <w:name w:val="Style30"/>
    <w:basedOn w:val="a"/>
    <w:rsid w:val="00836B95"/>
    <w:pPr>
      <w:widowControl w:val="0"/>
      <w:autoSpaceDE w:val="0"/>
      <w:autoSpaceDN w:val="0"/>
      <w:adjustRightInd w:val="0"/>
      <w:spacing w:line="217" w:lineRule="exact"/>
      <w:ind w:firstLine="302"/>
    </w:pPr>
    <w:rPr>
      <w:rFonts w:ascii="Tahoma" w:hAnsi="Tahoma"/>
    </w:rPr>
  </w:style>
  <w:style w:type="paragraph" w:customStyle="1" w:styleId="Style1">
    <w:name w:val="Style1"/>
    <w:basedOn w:val="a"/>
    <w:rsid w:val="005D46A2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Bookman Old Style" w:hAnsi="Bookman Old Style"/>
    </w:rPr>
  </w:style>
  <w:style w:type="paragraph" w:customStyle="1" w:styleId="Style4">
    <w:name w:val="Style4"/>
    <w:basedOn w:val="a"/>
    <w:rsid w:val="005D46A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Bookman Old Style" w:hAnsi="Bookman Old Style"/>
    </w:rPr>
  </w:style>
  <w:style w:type="character" w:customStyle="1" w:styleId="FontStyle11">
    <w:name w:val="Font Style11"/>
    <w:basedOn w:val="a0"/>
    <w:rsid w:val="005D46A2"/>
    <w:rPr>
      <w:rFonts w:ascii="Bookman Old Style" w:hAnsi="Bookman Old Style" w:cs="Bookman Old Style"/>
      <w:b/>
      <w:bCs/>
      <w:sz w:val="26"/>
      <w:szCs w:val="26"/>
    </w:rPr>
  </w:style>
  <w:style w:type="character" w:customStyle="1" w:styleId="FontStyle12">
    <w:name w:val="Font Style12"/>
    <w:basedOn w:val="a0"/>
    <w:rsid w:val="005D46A2"/>
    <w:rPr>
      <w:rFonts w:ascii="Bookman Old Style" w:hAnsi="Bookman Old Style" w:cs="Bookman Old Style"/>
      <w:i/>
      <w:iCs/>
      <w:spacing w:val="-30"/>
      <w:sz w:val="72"/>
      <w:szCs w:val="72"/>
    </w:rPr>
  </w:style>
  <w:style w:type="character" w:customStyle="1" w:styleId="FontStyle13">
    <w:name w:val="Font Style13"/>
    <w:basedOn w:val="a0"/>
    <w:rsid w:val="005D46A2"/>
    <w:rPr>
      <w:rFonts w:ascii="Bookman Old Style" w:hAnsi="Bookman Old Style" w:cs="Bookman Old Style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rsid w:val="005D46A2"/>
    <w:rPr>
      <w:rFonts w:ascii="Bookman Old Style" w:hAnsi="Bookman Old Style" w:cs="Bookman Old Style"/>
      <w:sz w:val="48"/>
      <w:szCs w:val="48"/>
    </w:rPr>
  </w:style>
  <w:style w:type="character" w:customStyle="1" w:styleId="FontStyle15">
    <w:name w:val="Font Style15"/>
    <w:basedOn w:val="a0"/>
    <w:rsid w:val="005D46A2"/>
    <w:rPr>
      <w:rFonts w:ascii="Bookman Old Style" w:hAnsi="Bookman Old Style" w:cs="Bookman Old Style"/>
      <w:i/>
      <w:iCs/>
      <w:sz w:val="22"/>
      <w:szCs w:val="22"/>
    </w:rPr>
  </w:style>
  <w:style w:type="paragraph" w:styleId="a4">
    <w:name w:val="footer"/>
    <w:basedOn w:val="a"/>
    <w:rsid w:val="00BC72C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C7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cp:lastModifiedBy>admin</cp:lastModifiedBy>
  <cp:revision>2</cp:revision>
  <dcterms:created xsi:type="dcterms:W3CDTF">2014-03-30T11:02:00Z</dcterms:created>
  <dcterms:modified xsi:type="dcterms:W3CDTF">2014-03-30T11:02:00Z</dcterms:modified>
</cp:coreProperties>
</file>