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CD8" w:rsidRDefault="00DD7CD8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Pr="00FF3A44" w:rsidRDefault="0024648A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48"/>
          <w:szCs w:val="48"/>
          <w:lang w:eastAsia="ru-RU"/>
        </w:rPr>
      </w:pPr>
      <w:r w:rsidRPr="00FF3A44">
        <w:rPr>
          <w:rFonts w:ascii="Times New Roman" w:hAnsi="Times New Roman"/>
          <w:b/>
          <w:bCs/>
          <w:sz w:val="48"/>
          <w:szCs w:val="48"/>
          <w:lang w:eastAsia="ru-RU"/>
        </w:rPr>
        <w:t>Реферат по МХК</w:t>
      </w:r>
    </w:p>
    <w:p w:rsidR="0024648A" w:rsidRPr="00FF3A44" w:rsidRDefault="0024648A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48"/>
          <w:szCs w:val="48"/>
          <w:lang w:eastAsia="ru-RU"/>
        </w:rPr>
      </w:pPr>
      <w:r w:rsidRPr="00FF3A44">
        <w:rPr>
          <w:rFonts w:ascii="Times New Roman" w:hAnsi="Times New Roman"/>
          <w:b/>
          <w:bCs/>
          <w:sz w:val="48"/>
          <w:szCs w:val="48"/>
          <w:lang w:eastAsia="ru-RU"/>
        </w:rPr>
        <w:t>на тему: «Культура эпохи Возрождения»</w:t>
      </w:r>
    </w:p>
    <w:p w:rsidR="0024648A" w:rsidRDefault="0024648A" w:rsidP="00FF3A44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Pr="00FF3A44" w:rsidRDefault="0024648A" w:rsidP="00FF3A44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Cs/>
          <w:sz w:val="32"/>
          <w:szCs w:val="32"/>
          <w:lang w:eastAsia="ru-RU"/>
        </w:rPr>
      </w:pPr>
      <w:r w:rsidRPr="00FF3A44">
        <w:rPr>
          <w:rFonts w:ascii="Times New Roman" w:hAnsi="Times New Roman"/>
          <w:bCs/>
          <w:sz w:val="32"/>
          <w:szCs w:val="32"/>
          <w:lang w:eastAsia="ru-RU"/>
        </w:rPr>
        <w:t>Выполнила:</w:t>
      </w:r>
    </w:p>
    <w:p w:rsidR="0024648A" w:rsidRPr="00FF3A44" w:rsidRDefault="0024648A" w:rsidP="00FF3A44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Cs/>
          <w:sz w:val="32"/>
          <w:szCs w:val="32"/>
          <w:lang w:eastAsia="ru-RU"/>
        </w:rPr>
      </w:pPr>
      <w:r w:rsidRPr="00FF3A44">
        <w:rPr>
          <w:rFonts w:ascii="Times New Roman" w:hAnsi="Times New Roman"/>
          <w:bCs/>
          <w:sz w:val="32"/>
          <w:szCs w:val="32"/>
          <w:lang w:eastAsia="ru-RU"/>
        </w:rPr>
        <w:t>ученица 9</w:t>
      </w:r>
      <w:r w:rsidRPr="00FF3A44">
        <w:rPr>
          <w:rFonts w:ascii="Times New Roman" w:hAnsi="Times New Roman"/>
          <w:bCs/>
          <w:sz w:val="32"/>
          <w:szCs w:val="32"/>
          <w:vertAlign w:val="superscript"/>
          <w:lang w:eastAsia="ru-RU"/>
        </w:rPr>
        <w:t>в</w:t>
      </w:r>
      <w:r w:rsidRPr="00FF3A44">
        <w:rPr>
          <w:rFonts w:ascii="Times New Roman" w:hAnsi="Times New Roman"/>
          <w:bCs/>
          <w:sz w:val="32"/>
          <w:szCs w:val="32"/>
          <w:lang w:eastAsia="ru-RU"/>
        </w:rPr>
        <w:t xml:space="preserve"> класса</w:t>
      </w:r>
    </w:p>
    <w:p w:rsidR="0024648A" w:rsidRPr="00FF3A44" w:rsidRDefault="0024648A" w:rsidP="00FF3A44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Cs/>
          <w:sz w:val="32"/>
          <w:szCs w:val="32"/>
          <w:lang w:eastAsia="ru-RU"/>
        </w:rPr>
      </w:pPr>
      <w:r w:rsidRPr="00FF3A44">
        <w:rPr>
          <w:rFonts w:ascii="Times New Roman" w:hAnsi="Times New Roman"/>
          <w:bCs/>
          <w:sz w:val="32"/>
          <w:szCs w:val="32"/>
          <w:lang w:eastAsia="ru-RU"/>
        </w:rPr>
        <w:t>средней школы №1</w:t>
      </w:r>
    </w:p>
    <w:p w:rsidR="0024648A" w:rsidRPr="00FF3A44" w:rsidRDefault="0024648A" w:rsidP="00FF3A44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Cs/>
          <w:sz w:val="32"/>
          <w:szCs w:val="32"/>
          <w:lang w:eastAsia="ru-RU"/>
        </w:rPr>
      </w:pPr>
      <w:r w:rsidRPr="00FF3A44">
        <w:rPr>
          <w:rFonts w:ascii="Times New Roman" w:hAnsi="Times New Roman"/>
          <w:bCs/>
          <w:sz w:val="32"/>
          <w:szCs w:val="32"/>
          <w:lang w:eastAsia="ru-RU"/>
        </w:rPr>
        <w:t>Егорова Ольга</w:t>
      </w:r>
    </w:p>
    <w:p w:rsidR="0024648A" w:rsidRDefault="0024648A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24648A" w:rsidRDefault="0024648A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Cs/>
          <w:sz w:val="32"/>
          <w:szCs w:val="32"/>
          <w:lang w:eastAsia="ru-RU"/>
        </w:rPr>
      </w:pPr>
      <w:r>
        <w:rPr>
          <w:rFonts w:ascii="Times New Roman" w:hAnsi="Times New Roman"/>
          <w:bCs/>
          <w:sz w:val="32"/>
          <w:szCs w:val="32"/>
          <w:lang w:eastAsia="ru-RU"/>
        </w:rPr>
        <w:t>г. Новоульяновск</w:t>
      </w:r>
    </w:p>
    <w:p w:rsidR="0024648A" w:rsidRPr="00FF3A44" w:rsidRDefault="0024648A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Cs/>
          <w:sz w:val="32"/>
          <w:szCs w:val="32"/>
          <w:lang w:eastAsia="ru-RU"/>
        </w:rPr>
      </w:pPr>
      <w:r>
        <w:rPr>
          <w:rFonts w:ascii="Times New Roman" w:hAnsi="Times New Roman"/>
          <w:bCs/>
          <w:sz w:val="32"/>
          <w:szCs w:val="32"/>
          <w:lang w:eastAsia="ru-RU"/>
        </w:rPr>
        <w:t>2010 г.</w:t>
      </w:r>
    </w:p>
    <w:p w:rsidR="0024648A" w:rsidRPr="006B693B" w:rsidRDefault="0024648A" w:rsidP="00FF3A44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6B693B">
        <w:rPr>
          <w:rFonts w:ascii="Times New Roman" w:hAnsi="Times New Roman"/>
          <w:b/>
          <w:bCs/>
          <w:sz w:val="40"/>
          <w:szCs w:val="40"/>
          <w:lang w:eastAsia="ru-RU"/>
        </w:rPr>
        <w:t>ЭПОХА ВОЗРОЖДЕНИЯ</w:t>
      </w:r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Эпоха возрождения</w:t>
      </w:r>
      <w:r w:rsidRPr="006B693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интеллектуальный и художественный</w:t>
      </w:r>
      <w:r w:rsidRPr="006B12CF">
        <w:rPr>
          <w:rFonts w:ascii="Times New Roman" w:hAnsi="Times New Roman"/>
          <w:sz w:val="24"/>
          <w:szCs w:val="24"/>
          <w:lang w:eastAsia="ru-RU"/>
        </w:rPr>
        <w:t xml:space="preserve"> расц</w:t>
      </w:r>
      <w:r>
        <w:rPr>
          <w:rFonts w:ascii="Times New Roman" w:hAnsi="Times New Roman"/>
          <w:sz w:val="24"/>
          <w:szCs w:val="24"/>
          <w:lang w:eastAsia="ru-RU"/>
        </w:rPr>
        <w:t>вет,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период в истории культуры Западной и Центральной Европы 14–16 вв., основным содержанием, которого было становление новой, «земной», светской по своей сути картины мира, кардинально отличной от средневековой. Новая картина мира нашла выражение в гуманизме, ведущем идейном течении эпохи, и натурфилософии, проявилась в искусстве и науке, претерпевших революционные изменения. Строительным материалом для оригинального здания новой культуры послужила античность, к которой обратились через голову Средневеко</w:t>
      </w:r>
      <w:r>
        <w:rPr>
          <w:rFonts w:ascii="Times New Roman" w:hAnsi="Times New Roman"/>
          <w:sz w:val="24"/>
          <w:szCs w:val="24"/>
          <w:lang w:eastAsia="ru-RU"/>
        </w:rPr>
        <w:t>вья и которая как бы «возрождала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сь» к новой жизни, – отсюда название эпохи – «Возрождение», или «Ренессанс» (на французский манер), данное ей впоследствии. Родившись в Италии, новая культура в конце 15 в. переходит через Альпы, где в результате синтеза итальянской и местных национальных традиций рождается культура Северного Возрождения. </w:t>
      </w:r>
      <w:r w:rsidRPr="006B12CF">
        <w:rPr>
          <w:rFonts w:ascii="Times New Roman" w:hAnsi="Times New Roman"/>
          <w:sz w:val="24"/>
          <w:szCs w:val="24"/>
          <w:lang w:eastAsia="ru-RU"/>
        </w:rPr>
        <w:t>Термин получил теоретическое обоснование в 16 веке в трудах Вазари, посвящённых творчеству знаменитых художников, скульпторов и зодчих. В это время сложилось представление о царящей в природе гармонии и о человеке как венце её творения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6B693B">
        <w:rPr>
          <w:rFonts w:ascii="Times New Roman" w:hAnsi="Times New Roman"/>
          <w:sz w:val="24"/>
          <w:szCs w:val="24"/>
          <w:lang w:eastAsia="ru-RU"/>
        </w:rPr>
        <w:t>В эпоху Возрождения новая ренессансная культура сосуществовала с культурой позднего Средневековья, что особенно характерно для стран, лежавших севернее Италии.</w:t>
      </w:r>
    </w:p>
    <w:p w:rsidR="0024648A" w:rsidRPr="006B693B" w:rsidRDefault="0024648A" w:rsidP="006B693B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hAnsi="Times New Roman"/>
          <w:b/>
          <w:bCs/>
          <w:sz w:val="40"/>
          <w:szCs w:val="40"/>
          <w:lang w:eastAsia="ru-RU"/>
        </w:rPr>
        <w:t>Искусство</w:t>
      </w:r>
      <w:r w:rsidRPr="006B693B">
        <w:rPr>
          <w:rFonts w:ascii="Times New Roman" w:hAnsi="Times New Roman"/>
          <w:b/>
          <w:bCs/>
          <w:sz w:val="40"/>
          <w:szCs w:val="40"/>
          <w:lang w:eastAsia="ru-RU"/>
        </w:rPr>
        <w:t xml:space="preserve"> </w:t>
      </w:r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 xml:space="preserve">При теоцентризме и аскетизме средневековой картины мира искусство в средние века служило, прежде всего, религии, передавая мир и человека в их отношении к Богу, в условных формах, было сосредоточено в пространстве храма. Ни видимый мир, ни человек не могли быть самоценными предметами искусства. В 13 в. в средневековой культуре наблюдаются новые тенденции (жизнерадостное учение Св. Франциска, творчество Данте, предтечи гуманизма). На вторую половину 13 в. приходится начало переходной эпохи в развитии итальянского искусства – Проторенессанса (длилась до начала 15 в.), подготовившей Ренессанс. Творчество некоторых художников этого времени (Дж. Фабриано, Чимабуэ, С.Мартини и др.), вполне средневековых по иконографии, проникается более жизнерадостным и светским началом, фигуры приобретают относительный объем. В скульптуре преодолевается готическая бесплотность фигур, снижается готическая эмоциональность (Н.Пизано). Впервые отчетливо разрыв со средневековыми традициями проявился в конце 13 – первой трети 14 в. во фресках Джотто ди Бондоне, который ввел в живопись чувство трехмерного пространства, писал фигуры более объемными, больше внимание уделял обстановке и, главное, проявил особенный, чуждый экзальтированной готике, реализм в изображении человеческих переживаний. </w:t>
      </w:r>
    </w:p>
    <w:p w:rsidR="0024648A" w:rsidRPr="006B693B" w:rsidRDefault="0024648A" w:rsidP="006B693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На почве, возделанной мастерами Проторенессанса, возникло Итальянское Возрождение, прошедшее в своей эволюции через несколько фаз (Раннее, Высокое, Позднее). Связанное с новым, по сути, светским мировоззрением, выраженным гуманистами, оно утрачивает неразрывную связь с религией, живопись и статуя распространяются за пределы храма. С помощью живописи художник осваивал мир и человека, как они виделись глазу, применяя новый художественный метод (передача трехмерного пространства при помощи перспективы (линейной, воздушной, цветовой), создание иллюзии пластического объема, соблюдение пропорциональности фигур). Интерес к личности, ее индивидуальным чертам сочетался с идеализацией человека, поиском «совершенной красоты». Сюжеты священной истории не ушли из искусства, но отныне их изображение было неразрывно связано с задачей освоения мира и воплощения земного идеала (отсюда так похожи Вакх и Иоанн Креститель Леонардо, Венера и Богоматерь Боттичелли). Ренессансная архитектура утрачивает готическую устремленность к небу, обретает «классическое» равновесие и пропорциональность, соразмерность человеческому телу. Возрождается античная ордерная система, но элементы ордера были не частями конструкции, а декором, украшавшим и традиционные (храм, дворец властей) и новые типы зданий (городской дворец, загородная вилла).</w:t>
      </w:r>
    </w:p>
    <w:p w:rsidR="0024648A" w:rsidRPr="006B693B" w:rsidRDefault="0024648A" w:rsidP="006B693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Родоначальником Раннего Возрождения считается флорентийский живописец Мазаччо, подхвативший традицию Джотто, добившийся почти скульптурной осязаемости фигур, использовавший принципы линейной перспективы, ушедший от условности изображения обстановки. Дальнейшее развитие живописи в 15 в. шло в школах Флоренции, Умбрии, Падуи, Венеции (Ф.Липпи, Д.Венециано, П. дела Франческо, А.Паллайоло, А.Мантенья, К.Кривели, С.Боттичелли и многие др.). В 15 в. рождается и развивается ренессансная скульптура (Л.Гиберти, Донателло, Я. делла Кверча, Л. делла Роббиа, Верроккьо и др., Донателло впервые создал самостоятельно стоящую, не связанную с архитектурой круглую статую, первым изобразил обнаженное тело с выражением чувственности) и архитектура (Ф.Брунеллески, Л.Б.Альберти и др.). Мастера 15 в. (прежде всего Л.Б.Альберти, П. делла Франческо) создали теорию изобразительных искусств и архитектуры.</w:t>
      </w:r>
    </w:p>
    <w:p w:rsidR="0024648A" w:rsidRPr="006B693B" w:rsidRDefault="0024648A" w:rsidP="006B693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Около 1500 в творчестве Леонардо да Винчи, Рафаэля, Микеланджело, Джорджоне, Тициана итальянская живопись и скульптура достигли своей наивысшей точки, вступив в пору Высокого Возрождения. Созданные ими образы совершенно воплощали человеческое достоинство, силу, мудрость, красоту. В живописи была достигнута небывалая пластичность и пространственность. Архитектура достигла своей вершины в творчестве Д.Браманте, Рафаэля, Микеланджело. Уже в 1520-е в искусстве Центральной Италии, в искусстве Венеции в 1530-е, происходят перемены, означавшие наступление Позднего Возрождения. Классический идеал Высокого Возрождения, связанный с гуманизмом 15 в., быстро утратил свое значение, не отвечая новой исторической обстановке (потеря Италией своей независимости) и духовному климату (итальянский гуманизм стал более трезв, даже трагичен). Творчество Микеланджело, Тициана обретает драматическую напряженность, трагизм, иногда доходящий до отчаянья, сложность формального выражения. К Позднему Возрождению можно отнести П.Веронезе, А.Палладио, Я.Тинторетто и др. Реакцией на кризис Высокого Возрождения было возникновение нового художественного течения – маньеризма, с его обостренной субъективностью, манерностью (часто доходящей до вычурности и жеманности), порывистой религиозной одухотворенностью и холодным аллегоризмом (Понтормо, Бронзино, Челлини, Пармиджанино и др.).</w:t>
      </w:r>
    </w:p>
    <w:p w:rsidR="0024648A" w:rsidRPr="006B693B" w:rsidRDefault="00381067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4" w:history="1">
        <w:r>
          <w:rPr>
            <w:rFonts w:ascii="Times New Roman" w:hAnsi="Times New Roman"/>
            <w:noProof/>
            <w:color w:val="0000FF"/>
            <w:sz w:val="24"/>
            <w:szCs w:val="24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" o:spid="_x0000_i1025" type="#_x0000_t75" alt="ТИНТОРЕТТО. САРНЦО ПРИНОСИТ ПОБЕДУ ВЕНЕЦИАНЦАМ НАД АРДЖЕНТОЙ" href="http://www.krugosvet.ru/sites/krugosvet.shvetsgroup.com/files/node_images/12356369668cd3.jp" style="width:165pt;height:126pt;visibility:visible" o:button="t">
              <v:fill o:detectmouseclick="t"/>
              <v:imagedata r:id="rId5" o:title=""/>
            </v:shape>
          </w:pict>
        </w:r>
      </w:hyperlink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ТИНТОРЕТТО. САРНЦО ПРИНОСИТ ПОБЕДУ ВЕНЕЦИАНЦАМ НАД АРДЖЕНТОЙ</w:t>
      </w:r>
    </w:p>
    <w:p w:rsidR="0024648A" w:rsidRPr="006B693B" w:rsidRDefault="00381067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6" w:history="1">
        <w:r>
          <w:rPr>
            <w:rFonts w:ascii="Times New Roman" w:hAnsi="Times New Roman"/>
            <w:noProof/>
            <w:color w:val="0000FF"/>
            <w:sz w:val="24"/>
            <w:szCs w:val="24"/>
            <w:lang w:eastAsia="ru-RU"/>
          </w:rPr>
          <w:pict>
            <v:shape id="Рисунок 2" o:spid="_x0000_i1026" type="#_x0000_t75" alt="ПАОЛО ВЕРОНЕЗЕ. БРАК В КАНЕ. 1562&amp;#150;1563. Лувр, Париж" href="http://www.krugosvet.ru/sites/krugosvet.shvetsgroup.com/files/node_images/1235636967d894.jp" style="width:165pt;height:110.25pt;visibility:visible" o:button="t">
              <v:fill o:detectmouseclick="t"/>
              <v:imagedata r:id="rId7" o:title=""/>
            </v:shape>
          </w:pict>
        </w:r>
      </w:hyperlink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ПАОЛО ВЕРОНЕЗЕ. БРАК В КАНЕ. 1562–1563. Лувр, Париж</w:t>
      </w:r>
    </w:p>
    <w:p w:rsidR="0024648A" w:rsidRPr="006B693B" w:rsidRDefault="00381067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8" w:history="1">
        <w:r>
          <w:rPr>
            <w:rFonts w:ascii="Times New Roman" w:hAnsi="Times New Roman"/>
            <w:noProof/>
            <w:color w:val="0000FF"/>
            <w:sz w:val="24"/>
            <w:szCs w:val="24"/>
            <w:lang w:eastAsia="ru-RU"/>
          </w:rPr>
          <w:pict>
            <v:shape id="Рисунок 3" o:spid="_x0000_i1027" type="#_x0000_t75" alt="АНЬОЛО БРОНЗИНО. ПОРТРЕТ ИЗАБЕЛЛЫ МЕДИЧИ. 1542. Галерея Уффици, Флоренция. 1562&amp;#150;1563. Лувр, Париж" href="http://www.krugosvet.ru/sites/krugosvet.shvetsgroup.com/files/node_images/1235636967e16d.jp" style="width:165pt;height:220.5pt;visibility:visible" o:button="t">
              <v:fill o:detectmouseclick="t"/>
              <v:imagedata r:id="rId9" o:title=""/>
            </v:shape>
          </w:pict>
        </w:r>
      </w:hyperlink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 xml:space="preserve">АНЬОЛО БРОНЗИНО. ПОРТРЕТ ИЗАБЕЛЛЫ </w:t>
      </w:r>
      <w:hyperlink r:id="rId10" w:tgtFrame="_blank" w:history="1">
        <w:r w:rsidRPr="006B693B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МЕДИЧИ</w:t>
        </w:r>
      </w:hyperlink>
      <w:r w:rsidRPr="006B693B">
        <w:rPr>
          <w:rFonts w:ascii="Times New Roman" w:hAnsi="Times New Roman"/>
          <w:sz w:val="24"/>
          <w:szCs w:val="24"/>
          <w:lang w:eastAsia="ru-RU"/>
        </w:rPr>
        <w:t>. 1542. Галерея Уффици, Флоренция. 1562–1563. Лувр, Париж</w:t>
      </w:r>
    </w:p>
    <w:p w:rsidR="0024648A" w:rsidRPr="006B693B" w:rsidRDefault="00381067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1" w:history="1">
        <w:r>
          <w:rPr>
            <w:rFonts w:ascii="Times New Roman" w:hAnsi="Times New Roman"/>
            <w:noProof/>
            <w:color w:val="0000FF"/>
            <w:sz w:val="24"/>
            <w:szCs w:val="24"/>
            <w:lang w:eastAsia="ru-RU"/>
          </w:rPr>
          <w:pict>
            <v:shape id="Рисунок 4" o:spid="_x0000_i1028" type="#_x0000_t75" alt="БЕНВЕНУТО ЧЕЛЛИНИ. ПЕРСЕЙ" href="http://www.krugosvet.ru/sites/krugosvet.shvetsgroup.com/files/node_images/1235636967a5fa.jp" style="width:119.25pt;height:315pt;visibility:visible" o:button="t">
              <v:fill o:detectmouseclick="t"/>
              <v:imagedata r:id="rId12" o:title=""/>
            </v:shape>
          </w:pict>
        </w:r>
      </w:hyperlink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 xml:space="preserve">БЕНВЕНУТО ЧЕЛЛИНИ. </w:t>
      </w:r>
      <w:hyperlink r:id="rId13" w:tgtFrame="_blank" w:history="1">
        <w:r w:rsidRPr="006B693B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ПЕРСЕЙ</w:t>
        </w:r>
      </w:hyperlink>
    </w:p>
    <w:p w:rsidR="0024648A" w:rsidRPr="006B693B" w:rsidRDefault="00381067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4" w:history="1">
        <w:r>
          <w:rPr>
            <w:rFonts w:ascii="Times New Roman" w:hAnsi="Times New Roman"/>
            <w:noProof/>
            <w:color w:val="0000FF"/>
            <w:sz w:val="24"/>
            <w:szCs w:val="24"/>
            <w:lang w:eastAsia="ru-RU"/>
          </w:rPr>
          <w:pict>
            <v:shape id="Рисунок 5" o:spid="_x0000_i1029" type="#_x0000_t75" alt="ПАРМИДЖАНИНО. РАБЫНЯ-ТУРЧАНКА" href="http://www.krugosvet.ru/sites/krugosvet.shvetsgroup.com/files/node_images/123563696738ba.jp" style="width:165pt;height:212.25pt;visibility:visible" o:button="t">
              <v:fill o:detectmouseclick="t"/>
              <v:imagedata r:id="rId15" o:title=""/>
            </v:shape>
          </w:pict>
        </w:r>
      </w:hyperlink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ПАРМИДЖАНИНО. РАБЫНЯ-ТУРЧАНКА</w:t>
      </w:r>
    </w:p>
    <w:p w:rsidR="0024648A" w:rsidRPr="006B693B" w:rsidRDefault="0024648A" w:rsidP="006B693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Северное Возрождение было подготовлено возникновением в 1420-е – 1430-е на основе поздней готики (не без опосредованного влияния джоттовской традиции) нового стиля в живописи, так называемого «ars nova» – «нового искусства» (термин Э.Панофского). Его духовной основой, по мнению исследователей, стало прежде всего так называемое «Новое благочестие» северных мистиков 15 в., предполагавшее специфический индивидуализм и пантеистическое приятие мира. У истоков нового стиля стояли нидерландский живописцы Ян ван Эйк, усовершенствовавший к тому же масляные краски, и Мастер из Флемалля, за которыми последовали Г. ван дер Гус, Р. ван дер Вейден, Д.Боутс, Г. тот Синт Янс, И.Босх и др. (сер. – втор. пол. 15 в.). Новая нидерландская живопись получила широкий отклик в Европе: уже в 1430–1450-е появляются первые образцы новой живописи в Германии (Л.Мозер, Г.Мульчер, особенно К.Виц), во Франции (Мастер Благовещения из Экса и, конечно, Ж.Фуке). Для нового стиля был характерен особый реализм: передача трехмерного пространства посредством перспективы (хотя, как правило, приблизительно), стремление к объемности. «Новое искусство», глубоко религиозное, интересовалось индивидуальными переживаниями, характером человека, ценя в нем, прежде всего смирение, благочестие. Его эстетике чужд итальянский пафос совершенного в человеке, страсть к классическим формам (лица персонажей не идеально пропорциональны, готически угловаты). С особенной любовью, детально изображалась природа, быт, тщательно выписанные вещи имели, как правило, религиозно-символический смысл.</w:t>
      </w:r>
    </w:p>
    <w:p w:rsidR="0024648A" w:rsidRPr="006B693B" w:rsidRDefault="00381067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6" w:history="1">
        <w:r>
          <w:rPr>
            <w:rFonts w:ascii="Times New Roman" w:hAnsi="Times New Roman"/>
            <w:noProof/>
            <w:color w:val="0000FF"/>
            <w:sz w:val="24"/>
            <w:szCs w:val="24"/>
            <w:lang w:eastAsia="ru-RU"/>
          </w:rPr>
          <w:pict>
            <v:shape id="Рисунок 6" o:spid="_x0000_i1030" type="#_x0000_t75" alt="ИЕРОНИМУС БОСХ. САД ЗЕМНЫХ НАСЛАЖДЕНИЙ. Левая створка триптиха." href="http://www.krugosvet.ru/sites/krugosvet.shvetsgroup.com/files/node_images/1235636967312d.jp" style="width:123pt;height:315pt;visibility:visible" o:button="t">
              <v:fill o:detectmouseclick="t"/>
              <v:imagedata r:id="rId17" o:title=""/>
            </v:shape>
          </w:pict>
        </w:r>
      </w:hyperlink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ИЕРОНИМУС БОСХ. САД ЗЕМНЫХ НАСЛАЖДЕНИЙ. Левая створка триптиха.</w:t>
      </w:r>
    </w:p>
    <w:p w:rsidR="0024648A" w:rsidRPr="006B693B" w:rsidRDefault="00381067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8" w:history="1">
        <w:r>
          <w:rPr>
            <w:rFonts w:ascii="Times New Roman" w:hAnsi="Times New Roman"/>
            <w:noProof/>
            <w:color w:val="0000FF"/>
            <w:sz w:val="24"/>
            <w:szCs w:val="24"/>
            <w:lang w:eastAsia="ru-RU"/>
          </w:rPr>
          <w:pict>
            <v:shape id="Рисунок 7" o:spid="_x0000_i1031" type="#_x0000_t75" alt="ЖАН ФУКЕ. ПЬЕТА ИЗ НУАНА. Левая створка триптиха." href="http://www.krugosvet.ru/sites/krugosvet.shvetsgroup.com/files/node_images/1235636968116c.jp" style="width:165pt;height:99pt;visibility:visible" o:button="t">
              <v:fill o:detectmouseclick="t"/>
              <v:imagedata r:id="rId19" o:title=""/>
            </v:shape>
          </w:pict>
        </w:r>
      </w:hyperlink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ЖАН ФУКЕ. ПЬЕТА ИЗ НУАНА. Левая створка триптиха.</w:t>
      </w:r>
    </w:p>
    <w:p w:rsidR="0024648A" w:rsidRPr="006B693B" w:rsidRDefault="0024648A" w:rsidP="006B693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Собственно искусство Северного Возрождения рождается на рубеже 15–16 вв. в результате взаимодействия национальных художественных и духовных традиций заальпийских стран с ренессансным искусством и гуманизмом Италии, с развитием северного гуманизма. Первым художником ренессансного типа можно считать выдающегося немецкого мастера А.Дюрера, непроизвольно, однако, сохранявшего готическую одухотворенность. Полный разрыв с готикой осуществил Г.Гольбейн Младший с его «объективностью» живописной манеры. Живопись М.Грюневальда, напротив, была проникнута религиозной экзальтацией. Немецкий ренессанс был делом одного поколения художников и истощился в 1540-е. В Нидерландах в первой трети 16 в. начали распространяться течения, ориентированные на Высокое Возрождение и маньеризм Италии (Я.Госсарт, Я.Скорель, Б. ван Орлей и др.). Самое же интересное в нидерландской живописи 16 в. – это разработка жанров станковой картины, бытового и пейзажного (К.Массейс, Патинир, Лука Лейденский). Наиболее национально-своеобразным художником 1550–1560-х был П.Брейгель Старший, которому принадлежат картины бытового и пейзажного жанра, а также картины-притчи, обычно связанные с фольклором и горько-ироничным взглядом на жизнь самого художника. Ренессанс в Нидерландах исчерпывает себя в 1560-е. Французский Ренессанс, носивший всецело придворный характер (в Нидерландах и Германии искусство больше было связано с бюргерством) был, пожалуй, самым классическим в Северном Возрождении. Новое ренессансное искусство, постепенно набрав силу под влиянием Италии, достигает зрелости в середине – второй половине столетия в творчестве архитекторов П.Леско, создателя Лувра, Ф.Делорма, скульпторов Ж.Гужона и Ж.Пилона, живописцев Ф.Клуэ, Ж.Кузена Старшего. Большое влияние на вышеперечисленных живописцев и скульпторов оказала «школа Фонтенбло», основанная во Франции итальянскими художниками Россо и Приматиччо, работавшими в стиле маньеризма, но французские мастера не стали маньеристами, восприняв скрытый под маньеристским обличьем классический идеал. Ренессанс во французском искусстве заканчивается в 1580-е. Во второй половине 16 в. искусство ренессанса Италии и других европейских стран постепенно уступает место маньеризму и раннему барокко.</w:t>
      </w:r>
    </w:p>
    <w:p w:rsidR="0024648A" w:rsidRPr="006B693B" w:rsidRDefault="00381067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20" w:history="1">
        <w:r>
          <w:rPr>
            <w:rFonts w:ascii="Times New Roman" w:hAnsi="Times New Roman"/>
            <w:noProof/>
            <w:color w:val="0000FF"/>
            <w:sz w:val="24"/>
            <w:szCs w:val="24"/>
            <w:lang w:eastAsia="ru-RU"/>
          </w:rPr>
          <w:pict>
            <v:shape id="Рисунок 8" o:spid="_x0000_i1032" type="#_x0000_t75" alt="АЛЬБРЕХТ ДЮРЕР. ПОРТРЕТ ОТЦА" href="http://www.krugosvet.ru/sites/krugosvet.shvetsgroup.com/files/node_images/12356369688a3c.jp" style="width:165pt;height:3in;visibility:visible" o:button="t">
              <v:fill o:detectmouseclick="t"/>
              <v:imagedata r:id="rId21" o:title=""/>
            </v:shape>
          </w:pict>
        </w:r>
      </w:hyperlink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АЛЬБРЕХТ ДЮРЕР. ПОРТРЕТ ОТЦА</w:t>
      </w:r>
    </w:p>
    <w:p w:rsidR="0024648A" w:rsidRPr="006B693B" w:rsidRDefault="00381067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22" w:history="1">
        <w:r>
          <w:rPr>
            <w:rFonts w:ascii="Times New Roman" w:hAnsi="Times New Roman"/>
            <w:noProof/>
            <w:color w:val="0000FF"/>
            <w:sz w:val="24"/>
            <w:szCs w:val="24"/>
            <w:lang w:eastAsia="ru-RU"/>
          </w:rPr>
          <w:pict>
            <v:shape id="Рисунок 9" o:spid="_x0000_i1033" type="#_x0000_t75" alt="ГАНС ГОЛЬБЕЙН МЛАДШИЙ. АННА КЛЕВСКАЯ" href="http://www.krugosvet.ru/sites/krugosvet.shvetsgroup.com/files/node_images/1235636969d9ec.jp" style="width:165pt;height:236.25pt;visibility:visible" o:button="t">
              <v:fill o:detectmouseclick="t"/>
              <v:imagedata r:id="rId23" o:title=""/>
            </v:shape>
          </w:pict>
        </w:r>
      </w:hyperlink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 xml:space="preserve">ГАНС ГОЛЬБЕЙН МЛАДШИЙ. </w:t>
      </w:r>
      <w:hyperlink r:id="rId24" w:tgtFrame="_blank" w:history="1">
        <w:r w:rsidRPr="006B693B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АННА</w:t>
        </w:r>
      </w:hyperlink>
      <w:r w:rsidRPr="006B693B">
        <w:rPr>
          <w:rFonts w:ascii="Times New Roman" w:hAnsi="Times New Roman"/>
          <w:sz w:val="24"/>
          <w:szCs w:val="24"/>
          <w:lang w:eastAsia="ru-RU"/>
        </w:rPr>
        <w:t xml:space="preserve"> КЛЕВСКАЯ</w:t>
      </w:r>
    </w:p>
    <w:p w:rsidR="0024648A" w:rsidRPr="006B693B" w:rsidRDefault="00381067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25" w:history="1">
        <w:r>
          <w:rPr>
            <w:rFonts w:ascii="Times New Roman" w:hAnsi="Times New Roman"/>
            <w:noProof/>
            <w:color w:val="0000FF"/>
            <w:sz w:val="24"/>
            <w:szCs w:val="24"/>
            <w:lang w:eastAsia="ru-RU"/>
          </w:rPr>
          <w:pict>
            <v:shape id="Рисунок 10" o:spid="_x0000_i1034" type="#_x0000_t75" alt="МАТТИАС ГРЮНЕВАЛЬД. Правая створка Изенхеймского алтаря с изображением Воскресения Христа. 1511&amp;#150;1516. Музей Унтерлинден, Кольмар, Франция." href="http://www.krugosvet.ru/sites/krugosvet.shvetsgroup.com/files/node_images/1235636969cf84.jp" style="width:165pt;height:276.75pt;visibility:visible" o:button="t">
              <v:fill o:detectmouseclick="t"/>
              <v:imagedata r:id="rId26" o:title=""/>
            </v:shape>
          </w:pict>
        </w:r>
      </w:hyperlink>
    </w:p>
    <w:p w:rsidR="0024648A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t>МАТТИАС ГРЮНЕВАЛЬД. Правая створка Изенхеймского алтаря с изображением Воскресения Христа. 1511–1516. Музей Унтерлинден, Кольмар, Франция.</w:t>
      </w:r>
    </w:p>
    <w:p w:rsidR="0024648A" w:rsidRPr="006B693B" w:rsidRDefault="0024648A" w:rsidP="006B69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648A" w:rsidRPr="00FF3A44" w:rsidRDefault="0024648A" w:rsidP="00FF3A44">
      <w:pPr>
        <w:spacing w:after="0" w:line="240" w:lineRule="auto"/>
        <w:rPr>
          <w:rFonts w:ascii="Times New Roman" w:hAnsi="Times New Roman"/>
          <w:sz w:val="40"/>
          <w:szCs w:val="40"/>
          <w:lang w:eastAsia="ru-RU"/>
        </w:rPr>
      </w:pPr>
      <w:r w:rsidRPr="006B693B">
        <w:rPr>
          <w:rFonts w:ascii="Times New Roman" w:hAnsi="Times New Roman"/>
          <w:sz w:val="40"/>
          <w:szCs w:val="40"/>
          <w:lang w:eastAsia="ru-RU"/>
        </w:rPr>
        <w:t xml:space="preserve">Литература </w:t>
      </w:r>
    </w:p>
    <w:p w:rsidR="0024648A" w:rsidRPr="006B693B" w:rsidRDefault="0024648A" w:rsidP="00FF3A4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Данилова И.Е.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Искусство средних веков и Возрождения.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М., 1984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Джеймс П., Мартин Дж.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Все возможные миры: История географических идей. </w:t>
      </w:r>
      <w:r w:rsidRPr="006B693B">
        <w:rPr>
          <w:rFonts w:ascii="Times New Roman" w:hAnsi="Times New Roman"/>
          <w:sz w:val="24"/>
          <w:szCs w:val="24"/>
          <w:lang w:eastAsia="ru-RU"/>
        </w:rPr>
        <w:t>М., 1988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Косарева Л.М.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Картины вселенной в европейской культуре XVI – XVIII в</w:t>
      </w:r>
      <w:r w:rsidRPr="006B693B">
        <w:rPr>
          <w:rFonts w:ascii="Times New Roman" w:hAnsi="Times New Roman"/>
          <w:sz w:val="24"/>
          <w:szCs w:val="24"/>
          <w:lang w:eastAsia="ru-RU"/>
        </w:rPr>
        <w:t>. – Историко-астрономические исследования. М., 1990. Вып. 22.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Виргинский В.С., Хотененков В.Ф.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Очерки истории науки и техники с древнейших времен до середины XV века.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М., 1993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Воронина Т.С., Мальцева Н. Л., Стародубова В. В.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Искусство Возрождения в Нидерландах, Франции, Англии. </w:t>
      </w:r>
      <w:r w:rsidRPr="006B693B">
        <w:rPr>
          <w:rFonts w:ascii="Times New Roman" w:hAnsi="Times New Roman"/>
          <w:sz w:val="24"/>
          <w:szCs w:val="24"/>
          <w:lang w:eastAsia="ru-RU"/>
        </w:rPr>
        <w:t>М., 1994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Гнедич П.П.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Эпоха Возрождения.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Калининград, 1995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Данилова И.Е.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Альберти и Флоренция.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М., 1997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Лосев А. Ф.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Эстетика Возрождения. Исторический смысл эстетики Возрождения.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М., 1998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Панофский Э.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Ренессанс и «ренессансы» в искусстве Запада.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М., 1998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Соколов М. Н.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Вечный Ренессанс: Лекции о морфологии культуры Возрождения.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М., 1999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Ревякина Н. В.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Человек в гуманизме итальянского Возрождения.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Иваново, 2000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Шастель А.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Искусство и гуманизм во Флоренции: Очерки об искусстве и неоплатоническом гуманизме времен Лоренцо Великолепного.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М. – СПб, 2001</w:t>
      </w:r>
      <w:r w:rsidRPr="006B693B">
        <w:rPr>
          <w:rFonts w:ascii="Times New Roman" w:hAnsi="Times New Roman"/>
          <w:sz w:val="24"/>
          <w:szCs w:val="24"/>
          <w:lang w:eastAsia="ru-RU"/>
        </w:rPr>
        <w:br/>
        <w:t xml:space="preserve">Шюре Э. </w:t>
      </w:r>
      <w:r w:rsidRPr="006B693B">
        <w:rPr>
          <w:rFonts w:ascii="Times New Roman" w:hAnsi="Times New Roman"/>
          <w:i/>
          <w:iCs/>
          <w:sz w:val="24"/>
          <w:szCs w:val="24"/>
          <w:lang w:eastAsia="ru-RU"/>
        </w:rPr>
        <w:t>Пророки Возрождения.</w:t>
      </w:r>
      <w:r w:rsidRPr="006B693B">
        <w:rPr>
          <w:rFonts w:ascii="Times New Roman" w:hAnsi="Times New Roman"/>
          <w:sz w:val="24"/>
          <w:szCs w:val="24"/>
          <w:lang w:eastAsia="ru-RU"/>
        </w:rPr>
        <w:t xml:space="preserve"> М., 2001</w:t>
      </w:r>
    </w:p>
    <w:p w:rsidR="0024648A" w:rsidRDefault="0024648A">
      <w:bookmarkStart w:id="0" w:name="_GoBack"/>
      <w:bookmarkEnd w:id="0"/>
    </w:p>
    <w:sectPr w:rsidR="0024648A" w:rsidSect="00B37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93B"/>
    <w:rsid w:val="0020326E"/>
    <w:rsid w:val="0024648A"/>
    <w:rsid w:val="00381067"/>
    <w:rsid w:val="00383980"/>
    <w:rsid w:val="005033A3"/>
    <w:rsid w:val="00680A92"/>
    <w:rsid w:val="006B12CF"/>
    <w:rsid w:val="006B693B"/>
    <w:rsid w:val="0086673C"/>
    <w:rsid w:val="00B377B1"/>
    <w:rsid w:val="00DD7CD8"/>
    <w:rsid w:val="00DE3B32"/>
    <w:rsid w:val="00F91E62"/>
    <w:rsid w:val="00FF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E25A1D09-07E5-44BE-B3AB-F41DE071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7B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6B6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6B6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174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">
          <w:marLeft w:val="0"/>
          <w:marRight w:val="0"/>
          <w:marTop w:val="179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">
          <w:marLeft w:val="0"/>
          <w:marRight w:val="0"/>
          <w:marTop w:val="28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">
          <w:marLeft w:val="0"/>
          <w:marRight w:val="0"/>
          <w:marTop w:val="247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">
          <w:marLeft w:val="0"/>
          <w:marRight w:val="0"/>
          <w:marTop w:val="12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">
          <w:marLeft w:val="0"/>
          <w:marRight w:val="0"/>
          <w:marTop w:val="65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22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">
          <w:marLeft w:val="0"/>
          <w:marRight w:val="0"/>
          <w:marTop w:val="35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">
          <w:marLeft w:val="0"/>
          <w:marRight w:val="0"/>
          <w:marTop w:val="190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gosvet.ru/sites/krugosvet.shvetsgroup.com/files/node_images/1235636967e16d.jpg" TargetMode="External"/><Relationship Id="rId13" Type="http://schemas.openxmlformats.org/officeDocument/2006/relationships/hyperlink" Target="http://www.krugosvet.ru/enc/kultura_i_obrazovanie/religiya/PERSE.html" TargetMode="External"/><Relationship Id="rId18" Type="http://schemas.openxmlformats.org/officeDocument/2006/relationships/hyperlink" Target="http://www.krugosvet.ru/sites/krugosvet.shvetsgroup.com/files/node_images/1235636968116c.jpg" TargetMode="External"/><Relationship Id="rId26" Type="http://schemas.openxmlformats.org/officeDocument/2006/relationships/image" Target="media/image10.jpeg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17" Type="http://schemas.openxmlformats.org/officeDocument/2006/relationships/image" Target="media/image6.jpeg"/><Relationship Id="rId25" Type="http://schemas.openxmlformats.org/officeDocument/2006/relationships/hyperlink" Target="http://www.krugosvet.ru/sites/krugosvet.shvetsgroup.com/files/node_images/1235636969cf84.jp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krugosvet.ru/sites/krugosvet.shvetsgroup.com/files/node_images/1235636967312d.jpg" TargetMode="External"/><Relationship Id="rId20" Type="http://schemas.openxmlformats.org/officeDocument/2006/relationships/hyperlink" Target="http://www.krugosvet.ru/sites/krugosvet.shvetsgroup.com/files/node_images/12356369688a3c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rugosvet.ru/sites/krugosvet.shvetsgroup.com/files/node_images/1235636967d894.jpg" TargetMode="External"/><Relationship Id="rId11" Type="http://schemas.openxmlformats.org/officeDocument/2006/relationships/hyperlink" Target="http://www.krugosvet.ru/sites/krugosvet.shvetsgroup.com/files/node_images/1235636967a5fa.jpg" TargetMode="External"/><Relationship Id="rId24" Type="http://schemas.openxmlformats.org/officeDocument/2006/relationships/hyperlink" Target="http://www.krugosvet.ru/enc/istoriya/ANNA.html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theme" Target="theme/theme1.xml"/><Relationship Id="rId10" Type="http://schemas.openxmlformats.org/officeDocument/2006/relationships/hyperlink" Target="http://www.krugosvet.ru/enc/istoriya/MEDICHI.html" TargetMode="External"/><Relationship Id="rId19" Type="http://schemas.openxmlformats.org/officeDocument/2006/relationships/image" Target="media/image7.jpeg"/><Relationship Id="rId4" Type="http://schemas.openxmlformats.org/officeDocument/2006/relationships/hyperlink" Target="http://www.krugosvet.ru/sites/krugosvet.shvetsgroup.com/files/node_images/12356369668cd3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krugosvet.ru/sites/krugosvet.shvetsgroup.com/files/node_images/123563696738ba.jpg" TargetMode="External"/><Relationship Id="rId22" Type="http://schemas.openxmlformats.org/officeDocument/2006/relationships/hyperlink" Target="http://www.krugosvet.ru/sites/krugosvet.shvetsgroup.com/files/node_images/1235636969d9ec.jp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МХК</vt:lpstr>
    </vt:vector>
  </TitlesOfParts>
  <Company>Microsoft</Company>
  <LinksUpToDate>false</LinksUpToDate>
  <CharactersWithSpaces>13151</CharactersWithSpaces>
  <SharedDoc>false</SharedDoc>
  <HLinks>
    <vt:vector size="138" baseType="variant">
      <vt:variant>
        <vt:i4>1835116</vt:i4>
      </vt:variant>
      <vt:variant>
        <vt:i4>36</vt:i4>
      </vt:variant>
      <vt:variant>
        <vt:i4>0</vt:i4>
      </vt:variant>
      <vt:variant>
        <vt:i4>5</vt:i4>
      </vt:variant>
      <vt:variant>
        <vt:lpwstr>http://www.krugosvet.ru/sites/krugosvet.shvetsgroup.com/files/node_images/1235636969cf84.jpg</vt:lpwstr>
      </vt:variant>
      <vt:variant>
        <vt:lpwstr/>
      </vt:variant>
      <vt:variant>
        <vt:i4>6881341</vt:i4>
      </vt:variant>
      <vt:variant>
        <vt:i4>33</vt:i4>
      </vt:variant>
      <vt:variant>
        <vt:i4>0</vt:i4>
      </vt:variant>
      <vt:variant>
        <vt:i4>5</vt:i4>
      </vt:variant>
      <vt:variant>
        <vt:lpwstr>http://www.krugosvet.ru/enc/istoriya/ANNA.html</vt:lpwstr>
      </vt:variant>
      <vt:variant>
        <vt:lpwstr/>
      </vt:variant>
      <vt:variant>
        <vt:i4>1310774</vt:i4>
      </vt:variant>
      <vt:variant>
        <vt:i4>30</vt:i4>
      </vt:variant>
      <vt:variant>
        <vt:i4>0</vt:i4>
      </vt:variant>
      <vt:variant>
        <vt:i4>5</vt:i4>
      </vt:variant>
      <vt:variant>
        <vt:lpwstr>http://www.krugosvet.ru/sites/krugosvet.shvetsgroup.com/files/node_images/1235636969d9ec.jpg</vt:lpwstr>
      </vt:variant>
      <vt:variant>
        <vt:lpwstr/>
      </vt:variant>
      <vt:variant>
        <vt:i4>5046332</vt:i4>
      </vt:variant>
      <vt:variant>
        <vt:i4>27</vt:i4>
      </vt:variant>
      <vt:variant>
        <vt:i4>0</vt:i4>
      </vt:variant>
      <vt:variant>
        <vt:i4>5</vt:i4>
      </vt:variant>
      <vt:variant>
        <vt:lpwstr>http://www.krugosvet.ru/sites/krugosvet.shvetsgroup.com/files/node_images/12356369688a3c.jpg</vt:lpwstr>
      </vt:variant>
      <vt:variant>
        <vt:lpwstr/>
      </vt:variant>
      <vt:variant>
        <vt:i4>1900592</vt:i4>
      </vt:variant>
      <vt:variant>
        <vt:i4>24</vt:i4>
      </vt:variant>
      <vt:variant>
        <vt:i4>0</vt:i4>
      </vt:variant>
      <vt:variant>
        <vt:i4>5</vt:i4>
      </vt:variant>
      <vt:variant>
        <vt:lpwstr>http://www.krugosvet.ru/sites/krugosvet.shvetsgroup.com/files/node_images/1235636968116c.jpg</vt:lpwstr>
      </vt:variant>
      <vt:variant>
        <vt:lpwstr/>
      </vt:variant>
      <vt:variant>
        <vt:i4>1376310</vt:i4>
      </vt:variant>
      <vt:variant>
        <vt:i4>21</vt:i4>
      </vt:variant>
      <vt:variant>
        <vt:i4>0</vt:i4>
      </vt:variant>
      <vt:variant>
        <vt:i4>5</vt:i4>
      </vt:variant>
      <vt:variant>
        <vt:lpwstr>http://www.krugosvet.ru/sites/krugosvet.shvetsgroup.com/files/node_images/1235636967312d.jpg</vt:lpwstr>
      </vt:variant>
      <vt:variant>
        <vt:lpwstr/>
      </vt:variant>
      <vt:variant>
        <vt:i4>1638502</vt:i4>
      </vt:variant>
      <vt:variant>
        <vt:i4>18</vt:i4>
      </vt:variant>
      <vt:variant>
        <vt:i4>0</vt:i4>
      </vt:variant>
      <vt:variant>
        <vt:i4>5</vt:i4>
      </vt:variant>
      <vt:variant>
        <vt:lpwstr>http://www.krugosvet.ru/sites/krugosvet.shvetsgroup.com/files/node_images/123563696738ba.jpg</vt:lpwstr>
      </vt:variant>
      <vt:variant>
        <vt:lpwstr/>
      </vt:variant>
      <vt:variant>
        <vt:i4>1703949</vt:i4>
      </vt:variant>
      <vt:variant>
        <vt:i4>15</vt:i4>
      </vt:variant>
      <vt:variant>
        <vt:i4>0</vt:i4>
      </vt:variant>
      <vt:variant>
        <vt:i4>5</vt:i4>
      </vt:variant>
      <vt:variant>
        <vt:lpwstr>http://www.krugosvet.ru/enc/kultura_i_obrazovanie/religiya/PERSE.html</vt:lpwstr>
      </vt:variant>
      <vt:variant>
        <vt:lpwstr/>
      </vt:variant>
      <vt:variant>
        <vt:i4>1310768</vt:i4>
      </vt:variant>
      <vt:variant>
        <vt:i4>12</vt:i4>
      </vt:variant>
      <vt:variant>
        <vt:i4>0</vt:i4>
      </vt:variant>
      <vt:variant>
        <vt:i4>5</vt:i4>
      </vt:variant>
      <vt:variant>
        <vt:lpwstr>http://www.krugosvet.ru/sites/krugosvet.shvetsgroup.com/files/node_images/1235636967a5fa.jpg</vt:lpwstr>
      </vt:variant>
      <vt:variant>
        <vt:lpwstr/>
      </vt:variant>
      <vt:variant>
        <vt:i4>5636105</vt:i4>
      </vt:variant>
      <vt:variant>
        <vt:i4>9</vt:i4>
      </vt:variant>
      <vt:variant>
        <vt:i4>0</vt:i4>
      </vt:variant>
      <vt:variant>
        <vt:i4>5</vt:i4>
      </vt:variant>
      <vt:variant>
        <vt:lpwstr>http://www.krugosvet.ru/enc/istoriya/MEDICHI.html</vt:lpwstr>
      </vt:variant>
      <vt:variant>
        <vt:lpwstr/>
      </vt:variant>
      <vt:variant>
        <vt:i4>1376356</vt:i4>
      </vt:variant>
      <vt:variant>
        <vt:i4>6</vt:i4>
      </vt:variant>
      <vt:variant>
        <vt:i4>0</vt:i4>
      </vt:variant>
      <vt:variant>
        <vt:i4>5</vt:i4>
      </vt:variant>
      <vt:variant>
        <vt:lpwstr>http://www.krugosvet.ru/sites/krugosvet.shvetsgroup.com/files/node_images/1235636967e16d.jpg</vt:lpwstr>
      </vt:variant>
      <vt:variant>
        <vt:lpwstr/>
      </vt:variant>
      <vt:variant>
        <vt:i4>4980842</vt:i4>
      </vt:variant>
      <vt:variant>
        <vt:i4>3</vt:i4>
      </vt:variant>
      <vt:variant>
        <vt:i4>0</vt:i4>
      </vt:variant>
      <vt:variant>
        <vt:i4>5</vt:i4>
      </vt:variant>
      <vt:variant>
        <vt:lpwstr>http://www.krugosvet.ru/sites/krugosvet.shvetsgroup.com/files/node_images/1235636967d894.jpg</vt:lpwstr>
      </vt:variant>
      <vt:variant>
        <vt:lpwstr/>
      </vt:variant>
      <vt:variant>
        <vt:i4>1114219</vt:i4>
      </vt:variant>
      <vt:variant>
        <vt:i4>0</vt:i4>
      </vt:variant>
      <vt:variant>
        <vt:i4>0</vt:i4>
      </vt:variant>
      <vt:variant>
        <vt:i4>5</vt:i4>
      </vt:variant>
      <vt:variant>
        <vt:lpwstr>http://www.krugosvet.ru/sites/krugosvet.shvetsgroup.com/files/node_images/12356369668cd3.jpg</vt:lpwstr>
      </vt:variant>
      <vt:variant>
        <vt:lpwstr/>
      </vt:variant>
      <vt:variant>
        <vt:i4>7733275</vt:i4>
      </vt:variant>
      <vt:variant>
        <vt:i4>15002</vt:i4>
      </vt:variant>
      <vt:variant>
        <vt:i4>1025</vt:i4>
      </vt:variant>
      <vt:variant>
        <vt:i4>4</vt:i4>
      </vt:variant>
      <vt:variant>
        <vt:lpwstr>http://www.krugosvet.ru/sites/krugosvet.shvetsgroup.com/files/node_images/12356369668cd3.jp</vt:lpwstr>
      </vt:variant>
      <vt:variant>
        <vt:lpwstr/>
      </vt:variant>
      <vt:variant>
        <vt:i4>2818074</vt:i4>
      </vt:variant>
      <vt:variant>
        <vt:i4>15348</vt:i4>
      </vt:variant>
      <vt:variant>
        <vt:i4>1026</vt:i4>
      </vt:variant>
      <vt:variant>
        <vt:i4>4</vt:i4>
      </vt:variant>
      <vt:variant>
        <vt:lpwstr>http://www.krugosvet.ru/sites/krugosvet.shvetsgroup.com/files/node_images/1235636967d894.jp</vt:lpwstr>
      </vt:variant>
      <vt:variant>
        <vt:lpwstr/>
      </vt:variant>
      <vt:variant>
        <vt:i4>7471124</vt:i4>
      </vt:variant>
      <vt:variant>
        <vt:i4>18754</vt:i4>
      </vt:variant>
      <vt:variant>
        <vt:i4>1027</vt:i4>
      </vt:variant>
      <vt:variant>
        <vt:i4>4</vt:i4>
      </vt:variant>
      <vt:variant>
        <vt:lpwstr>http://www.krugosvet.ru/sites/krugosvet.shvetsgroup.com/files/node_images/1235636967e16d.jp</vt:lpwstr>
      </vt:variant>
      <vt:variant>
        <vt:lpwstr/>
      </vt:variant>
      <vt:variant>
        <vt:i4>7536704</vt:i4>
      </vt:variant>
      <vt:variant>
        <vt:i4>19328</vt:i4>
      </vt:variant>
      <vt:variant>
        <vt:i4>1028</vt:i4>
      </vt:variant>
      <vt:variant>
        <vt:i4>4</vt:i4>
      </vt:variant>
      <vt:variant>
        <vt:lpwstr>http://www.krugosvet.ru/sites/krugosvet.shvetsgroup.com/files/node_images/1235636967a5fa.jp</vt:lpwstr>
      </vt:variant>
      <vt:variant>
        <vt:lpwstr/>
      </vt:variant>
      <vt:variant>
        <vt:i4>8257558</vt:i4>
      </vt:variant>
      <vt:variant>
        <vt:i4>19798</vt:i4>
      </vt:variant>
      <vt:variant>
        <vt:i4>1029</vt:i4>
      </vt:variant>
      <vt:variant>
        <vt:i4>4</vt:i4>
      </vt:variant>
      <vt:variant>
        <vt:lpwstr>http://www.krugosvet.ru/sites/krugosvet.shvetsgroup.com/files/node_images/123563696738ba.jp</vt:lpwstr>
      </vt:variant>
      <vt:variant>
        <vt:lpwstr/>
      </vt:variant>
      <vt:variant>
        <vt:i4>7471174</vt:i4>
      </vt:variant>
      <vt:variant>
        <vt:i4>23196</vt:i4>
      </vt:variant>
      <vt:variant>
        <vt:i4>1030</vt:i4>
      </vt:variant>
      <vt:variant>
        <vt:i4>4</vt:i4>
      </vt:variant>
      <vt:variant>
        <vt:lpwstr>http://www.krugosvet.ru/sites/krugosvet.shvetsgroup.com/files/node_images/1235636967312d.jp</vt:lpwstr>
      </vt:variant>
      <vt:variant>
        <vt:lpwstr/>
      </vt:variant>
      <vt:variant>
        <vt:i4>7995456</vt:i4>
      </vt:variant>
      <vt:variant>
        <vt:i4>23548</vt:i4>
      </vt:variant>
      <vt:variant>
        <vt:i4>1031</vt:i4>
      </vt:variant>
      <vt:variant>
        <vt:i4>4</vt:i4>
      </vt:variant>
      <vt:variant>
        <vt:lpwstr>http://www.krugosvet.ru/sites/krugosvet.shvetsgroup.com/files/node_images/1235636968116c.jp</vt:lpwstr>
      </vt:variant>
      <vt:variant>
        <vt:lpwstr/>
      </vt:variant>
      <vt:variant>
        <vt:i4>2752588</vt:i4>
      </vt:variant>
      <vt:variant>
        <vt:i4>28324</vt:i4>
      </vt:variant>
      <vt:variant>
        <vt:i4>1032</vt:i4>
      </vt:variant>
      <vt:variant>
        <vt:i4>4</vt:i4>
      </vt:variant>
      <vt:variant>
        <vt:lpwstr>http://www.krugosvet.ru/sites/krugosvet.shvetsgroup.com/files/node_images/12356369688a3c.jp</vt:lpwstr>
      </vt:variant>
      <vt:variant>
        <vt:lpwstr/>
      </vt:variant>
      <vt:variant>
        <vt:i4>7536710</vt:i4>
      </vt:variant>
      <vt:variant>
        <vt:i4>28606</vt:i4>
      </vt:variant>
      <vt:variant>
        <vt:i4>1033</vt:i4>
      </vt:variant>
      <vt:variant>
        <vt:i4>4</vt:i4>
      </vt:variant>
      <vt:variant>
        <vt:lpwstr>http://www.krugosvet.ru/sites/krugosvet.shvetsgroup.com/files/node_images/1235636969d9ec.jp</vt:lpwstr>
      </vt:variant>
      <vt:variant>
        <vt:lpwstr/>
      </vt:variant>
      <vt:variant>
        <vt:i4>8060956</vt:i4>
      </vt:variant>
      <vt:variant>
        <vt:i4>29052</vt:i4>
      </vt:variant>
      <vt:variant>
        <vt:i4>1034</vt:i4>
      </vt:variant>
      <vt:variant>
        <vt:i4>4</vt:i4>
      </vt:variant>
      <vt:variant>
        <vt:lpwstr>http://www.krugosvet.ru/sites/krugosvet.shvetsgroup.com/files/node_images/1235636969cf84.jp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МХК</dc:title>
  <dc:subject/>
  <dc:creator>Егорова</dc:creator>
  <cp:keywords/>
  <dc:description/>
  <cp:lastModifiedBy>admin</cp:lastModifiedBy>
  <cp:revision>2</cp:revision>
  <cp:lastPrinted>2010-09-30T18:37:00Z</cp:lastPrinted>
  <dcterms:created xsi:type="dcterms:W3CDTF">2014-03-29T08:55:00Z</dcterms:created>
  <dcterms:modified xsi:type="dcterms:W3CDTF">2014-03-29T08:55:00Z</dcterms:modified>
</cp:coreProperties>
</file>