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A69" w:rsidRPr="00562005" w:rsidRDefault="00A61A69" w:rsidP="00A61A69">
      <w:pPr>
        <w:spacing w:before="120"/>
        <w:jc w:val="center"/>
        <w:rPr>
          <w:b/>
          <w:sz w:val="32"/>
        </w:rPr>
      </w:pPr>
      <w:r w:rsidRPr="00562005">
        <w:rPr>
          <w:b/>
          <w:sz w:val="32"/>
        </w:rPr>
        <w:t>Английское ваяние XVIII века</w:t>
      </w:r>
    </w:p>
    <w:p w:rsidR="00A61A69" w:rsidRPr="00562005" w:rsidRDefault="00A61A69" w:rsidP="00A61A69">
      <w:pPr>
        <w:spacing w:before="120"/>
        <w:jc w:val="center"/>
        <w:rPr>
          <w:sz w:val="28"/>
        </w:rPr>
      </w:pPr>
      <w:r w:rsidRPr="00562005">
        <w:rPr>
          <w:sz w:val="28"/>
        </w:rPr>
        <w:t xml:space="preserve">Карл Вёрман </w:t>
      </w:r>
    </w:p>
    <w:p w:rsidR="00A61A69" w:rsidRPr="009C5DA3" w:rsidRDefault="00A61A69" w:rsidP="00A61A69">
      <w:pPr>
        <w:spacing w:before="120"/>
        <w:ind w:firstLine="567"/>
        <w:jc w:val="both"/>
      </w:pPr>
      <w:r w:rsidRPr="009C5DA3">
        <w:t xml:space="preserve">В первой половине XVIII века английская скульптура находилась еще под опекой иностранцев. К эпигонам бельгийской пластики принадлежат антверпенцы Петер Скемакерс (род. в </w:t>
      </w:r>
      <w:smartTag w:uri="urn:schemas-microsoft-com:office:smarttags" w:element="metricconverter">
        <w:smartTagPr>
          <w:attr w:name="ProductID" w:val="1691 г"/>
        </w:smartTagPr>
        <w:r w:rsidRPr="009C5DA3">
          <w:t>1691 г</w:t>
        </w:r>
      </w:smartTag>
      <w:r w:rsidRPr="009C5DA3">
        <w:t>.</w:t>
      </w:r>
      <w:r>
        <w:t xml:space="preserve">, </w:t>
      </w:r>
      <w:r w:rsidRPr="009C5DA3">
        <w:t xml:space="preserve">ум. после </w:t>
      </w:r>
      <w:smartTag w:uri="urn:schemas-microsoft-com:office:smarttags" w:element="metricconverter">
        <w:smartTagPr>
          <w:attr w:name="ProductID" w:val="1769 г"/>
        </w:smartTagPr>
        <w:r w:rsidRPr="009C5DA3">
          <w:t>1769 г</w:t>
        </w:r>
      </w:smartTag>
      <w:r w:rsidRPr="009C5DA3">
        <w:t>.) и Михаель Рейсбрак (1693 – 1770)</w:t>
      </w:r>
      <w:r>
        <w:t xml:space="preserve">, </w:t>
      </w:r>
      <w:r w:rsidRPr="009C5DA3">
        <w:t>на долю которых выпала львиная часть скульптурных заказов</w:t>
      </w:r>
      <w:r>
        <w:t xml:space="preserve">, </w:t>
      </w:r>
      <w:r w:rsidRPr="009C5DA3">
        <w:t>которыми тогда располагала Англия. Из их соперников француз Луи Франсуа Рубильяк (1703 – 1762) выполнил для Вестминстерского аббатства</w:t>
      </w:r>
      <w:r>
        <w:t xml:space="preserve">, </w:t>
      </w:r>
      <w:r w:rsidRPr="009C5DA3">
        <w:t>между прочим</w:t>
      </w:r>
      <w:r>
        <w:t xml:space="preserve">, </w:t>
      </w:r>
      <w:r w:rsidRPr="009C5DA3">
        <w:t>большой памятник герцогу Арджильскому со знаменитой фигурой Красноречия</w:t>
      </w:r>
      <w:r>
        <w:t xml:space="preserve">, </w:t>
      </w:r>
      <w:r w:rsidRPr="009C5DA3">
        <w:t>а для колледжа св. Троицы в Кембридже статую Ньютона с призмой в руке</w:t>
      </w:r>
      <w:r>
        <w:t xml:space="preserve">, </w:t>
      </w:r>
      <w:r w:rsidRPr="009C5DA3">
        <w:t>возбуждавшую восторг современников.</w:t>
      </w:r>
    </w:p>
    <w:p w:rsidR="00A61A69" w:rsidRPr="009C5DA3" w:rsidRDefault="00A61A69" w:rsidP="00A61A69">
      <w:pPr>
        <w:spacing w:before="120"/>
        <w:ind w:firstLine="567"/>
        <w:jc w:val="both"/>
      </w:pPr>
      <w:r w:rsidRPr="009C5DA3">
        <w:t xml:space="preserve">Учеником Петера Скемакерса был англичанин сэр Генри Чир (род. около </w:t>
      </w:r>
      <w:smartTag w:uri="urn:schemas-microsoft-com:office:smarttags" w:element="metricconverter">
        <w:smartTagPr>
          <w:attr w:name="ProductID" w:val="1710 г"/>
        </w:smartTagPr>
        <w:r w:rsidRPr="009C5DA3">
          <w:t>1710 г</w:t>
        </w:r>
      </w:smartTag>
      <w:r w:rsidRPr="009C5DA3">
        <w:t>.</w:t>
      </w:r>
      <w:r>
        <w:t xml:space="preserve">, </w:t>
      </w:r>
      <w:r w:rsidRPr="009C5DA3">
        <w:t xml:space="preserve">ум. в </w:t>
      </w:r>
      <w:smartTag w:uri="urn:schemas-microsoft-com:office:smarttags" w:element="metricconverter">
        <w:smartTagPr>
          <w:attr w:name="ProductID" w:val="1781 г"/>
        </w:smartTagPr>
        <w:r w:rsidRPr="009C5DA3">
          <w:t>1781 г</w:t>
        </w:r>
      </w:smartTag>
      <w:r w:rsidRPr="009C5DA3">
        <w:t>.)</w:t>
      </w:r>
      <w:r>
        <w:t xml:space="preserve">, </w:t>
      </w:r>
      <w:r w:rsidRPr="009C5DA3">
        <w:t xml:space="preserve">главное произведение которого – скучная мраморная конная статуя герцога Кемберлендского в Кевендишском сквере в Лондоне. Учеником сэра Генри Чира был сэр Роберт Тейлор (род. около </w:t>
      </w:r>
      <w:smartTag w:uri="urn:schemas-microsoft-com:office:smarttags" w:element="metricconverter">
        <w:smartTagPr>
          <w:attr w:name="ProductID" w:val="1714 г"/>
        </w:smartTagPr>
        <w:r w:rsidRPr="009C5DA3">
          <w:t>1714 г</w:t>
        </w:r>
      </w:smartTag>
      <w:r w:rsidRPr="009C5DA3">
        <w:t>.</w:t>
      </w:r>
      <w:r>
        <w:t xml:space="preserve">, </w:t>
      </w:r>
      <w:r w:rsidRPr="009C5DA3">
        <w:t xml:space="preserve">ум. в </w:t>
      </w:r>
      <w:smartTag w:uri="urn:schemas-microsoft-com:office:smarttags" w:element="metricconverter">
        <w:smartTagPr>
          <w:attr w:name="ProductID" w:val="1788 г"/>
        </w:smartTagPr>
        <w:r w:rsidRPr="009C5DA3">
          <w:t>1788 г</w:t>
        </w:r>
      </w:smartTag>
      <w:r w:rsidRPr="009C5DA3">
        <w:t>.)</w:t>
      </w:r>
      <w:r>
        <w:t xml:space="preserve">, </w:t>
      </w:r>
      <w:r w:rsidRPr="009C5DA3">
        <w:t>автор посредственной аллегорической горельефной группы на фронтоне построенного Денсом Менсион Хауз.</w:t>
      </w:r>
    </w:p>
    <w:p w:rsidR="00A61A69" w:rsidRPr="009C5DA3" w:rsidRDefault="00A61A69" w:rsidP="00A61A69">
      <w:pPr>
        <w:spacing w:before="120"/>
        <w:ind w:firstLine="567"/>
        <w:jc w:val="both"/>
      </w:pPr>
      <w:r w:rsidRPr="009C5DA3">
        <w:t>Поворот к большей простоте и чистоте форм в духе природы и к антику – первоначально римскому – произвели в английской скульптуре три мастера. Старший из них</w:t>
      </w:r>
      <w:r>
        <w:t xml:space="preserve">, </w:t>
      </w:r>
      <w:r w:rsidRPr="009C5DA3">
        <w:t>Томас Бенкс (1735 – 1805)</w:t>
      </w:r>
      <w:r>
        <w:t xml:space="preserve">, </w:t>
      </w:r>
      <w:r w:rsidRPr="009C5DA3">
        <w:t>лучше всего известен по своим надгробным монументам</w:t>
      </w:r>
      <w:r>
        <w:t xml:space="preserve">, </w:t>
      </w:r>
      <w:r w:rsidRPr="009C5DA3">
        <w:t>образцом которых может служить памятник сэру Эру Куту (1783) в Вестминстерском аббатстве. Второй</w:t>
      </w:r>
      <w:r>
        <w:t xml:space="preserve">, </w:t>
      </w:r>
      <w:r w:rsidRPr="009C5DA3">
        <w:t>Иосиф Ноллекенс (1737 – 1822)</w:t>
      </w:r>
      <w:r>
        <w:t xml:space="preserve">, </w:t>
      </w:r>
      <w:r w:rsidRPr="009C5DA3">
        <w:t>вышедший из мастерской Скемакерса и сжившийся в Риме с античными понятиями</w:t>
      </w:r>
      <w:r>
        <w:t xml:space="preserve">, </w:t>
      </w:r>
      <w:r w:rsidRPr="009C5DA3">
        <w:t xml:space="preserve">послал уже в </w:t>
      </w:r>
      <w:smartTag w:uri="urn:schemas-microsoft-com:office:smarttags" w:element="metricconverter">
        <w:smartTagPr>
          <w:attr w:name="ProductID" w:val="1766 г"/>
        </w:smartTagPr>
        <w:r w:rsidRPr="009C5DA3">
          <w:t>1766 г</w:t>
        </w:r>
      </w:smartTag>
      <w:r w:rsidRPr="009C5DA3">
        <w:t>. на выставку в Лондон «Двух панафинейских победителей»; свое огромное состояние он составил</w:t>
      </w:r>
      <w:r>
        <w:t xml:space="preserve">, </w:t>
      </w:r>
      <w:r w:rsidRPr="009C5DA3">
        <w:t>однако</w:t>
      </w:r>
      <w:r>
        <w:t xml:space="preserve">, </w:t>
      </w:r>
      <w:r w:rsidRPr="009C5DA3">
        <w:t>простыми и жизненными бюстами</w:t>
      </w:r>
      <w:r>
        <w:t xml:space="preserve">, </w:t>
      </w:r>
      <w:r w:rsidRPr="009C5DA3">
        <w:t>статуями и надгробными памятниками своим современникам. Особенно славится его статуя Пита Младшего в кембриджском сенате. Третий</w:t>
      </w:r>
      <w:r>
        <w:t xml:space="preserve">, </w:t>
      </w:r>
      <w:r w:rsidRPr="009C5DA3">
        <w:t>Джон Бэкон (1740 – 1799)</w:t>
      </w:r>
      <w:r>
        <w:t xml:space="preserve">, </w:t>
      </w:r>
      <w:r w:rsidRPr="009C5DA3">
        <w:t>работал главным образом бюсты и надгробные памятники</w:t>
      </w:r>
      <w:r>
        <w:t xml:space="preserve">, </w:t>
      </w:r>
      <w:r w:rsidRPr="009C5DA3">
        <w:t>отличающиеся натуральной простотой. Большие памятники Пита Старшего в Вестминстерском аббатстве и Самуэля Джонса в соборе св. Павла в Лондоне сохраняют несомненное право на память потомства.</w:t>
      </w:r>
    </w:p>
    <w:p w:rsidR="00A61A69" w:rsidRPr="009C5DA3" w:rsidRDefault="00A61A69" w:rsidP="00A61A69">
      <w:pPr>
        <w:spacing w:before="120"/>
        <w:ind w:firstLine="567"/>
        <w:jc w:val="both"/>
      </w:pPr>
      <w:r w:rsidRPr="009C5DA3">
        <w:t>Переход от римского к греческому стилю воплотил в Англии Джон Флаксман (1755 – 1826)</w:t>
      </w:r>
      <w:r>
        <w:t xml:space="preserve">, </w:t>
      </w:r>
      <w:r w:rsidRPr="009C5DA3">
        <w:t>двумя годами старший Кановы. Сидней Кольвин посвятил ему специальную монографию. Именно Флаксман принадлежит к тем ложноклассикам</w:t>
      </w:r>
      <w:r>
        <w:t xml:space="preserve">, </w:t>
      </w:r>
      <w:r w:rsidRPr="009C5DA3">
        <w:t>которые через очки рассматривают природу и совершенно удаляются от нее. Он учился сначала у своего отца</w:t>
      </w:r>
      <w:r>
        <w:t xml:space="preserve">, </w:t>
      </w:r>
      <w:r w:rsidRPr="009C5DA3">
        <w:t>торговца гипсовыми слепками</w:t>
      </w:r>
      <w:r>
        <w:t xml:space="preserve">, </w:t>
      </w:r>
      <w:r w:rsidRPr="009C5DA3">
        <w:t>но окончательное художественное образование получил во время семилетнего пребывания в Риме (1784 – 1794). Стиль античных расписных ваз</w:t>
      </w:r>
      <w:r>
        <w:t xml:space="preserve">, </w:t>
      </w:r>
      <w:r w:rsidRPr="009C5DA3">
        <w:t>которые тогда начали собирать</w:t>
      </w:r>
      <w:r>
        <w:t xml:space="preserve">, </w:t>
      </w:r>
      <w:r w:rsidRPr="009C5DA3">
        <w:t>оказал существенное влияние на его рельефы и рисунки. Рисунки</w:t>
      </w:r>
      <w:r>
        <w:t xml:space="preserve">, </w:t>
      </w:r>
      <w:r w:rsidRPr="009C5DA3">
        <w:t>исполненные Флаксманом для фарфорового завода Веджвуда</w:t>
      </w:r>
      <w:r>
        <w:t xml:space="preserve">, </w:t>
      </w:r>
      <w:r w:rsidRPr="009C5DA3">
        <w:t>наложили на все произведения этой фабрики печать строгой</w:t>
      </w:r>
      <w:r>
        <w:t xml:space="preserve">, </w:t>
      </w:r>
      <w:r w:rsidRPr="009C5DA3">
        <w:t>целомудренной классичности. Контурные иллюстрации к изданиям Гомера</w:t>
      </w:r>
      <w:r>
        <w:t xml:space="preserve">, </w:t>
      </w:r>
      <w:r w:rsidRPr="009C5DA3">
        <w:t>Гесиода</w:t>
      </w:r>
      <w:r>
        <w:t xml:space="preserve">, </w:t>
      </w:r>
      <w:r w:rsidRPr="009C5DA3">
        <w:t>Эсхила и Данте пережили его славу как скульптора. Его идеальные скульптуры</w:t>
      </w:r>
      <w:r>
        <w:t xml:space="preserve">, </w:t>
      </w:r>
      <w:r w:rsidRPr="009C5DA3">
        <w:t>архангел Михаил и другие</w:t>
      </w:r>
      <w:r>
        <w:t xml:space="preserve">, </w:t>
      </w:r>
      <w:r w:rsidRPr="009C5DA3">
        <w:t>не легко доступны для обозрения. Популярны его большие</w:t>
      </w:r>
      <w:r>
        <w:t xml:space="preserve">, </w:t>
      </w:r>
      <w:r w:rsidRPr="009C5DA3">
        <w:t>украшенные аллегорическими идеальными фигурами и рельефами надгробные памятники</w:t>
      </w:r>
      <w:r>
        <w:t xml:space="preserve">, </w:t>
      </w:r>
      <w:r w:rsidRPr="009C5DA3">
        <w:t>адмиралу графу Гоу</w:t>
      </w:r>
      <w:r>
        <w:t xml:space="preserve">, </w:t>
      </w:r>
      <w:r w:rsidRPr="009C5DA3">
        <w:t>живописцу сэру Джошуа Рейнольдсу</w:t>
      </w:r>
      <w:r>
        <w:t xml:space="preserve">, </w:t>
      </w:r>
      <w:r w:rsidRPr="009C5DA3">
        <w:t>адмиралу лорду Нельсону в соборе св. Павла и лорду Мансфилду с изящной фигурой «грустящей Юности» в Вестминстерском аббатстве. Эти произведения показывают Флаксмана на высоте его художественных замыслов</w:t>
      </w:r>
      <w:r>
        <w:t xml:space="preserve">, </w:t>
      </w:r>
      <w:r w:rsidRPr="009C5DA3">
        <w:t>но его сила проявляется с наиболее выгодной стороны в эскизах и рисунках музея Флаксмана в университетском колледже в Лондоне и в оригинальных рисунках к Илиаде</w:t>
      </w:r>
      <w:r>
        <w:t xml:space="preserve">, </w:t>
      </w:r>
      <w:r w:rsidRPr="009C5DA3">
        <w:t>Одиссее и к трагедиям Эсхила</w:t>
      </w:r>
      <w:r>
        <w:t xml:space="preserve">, </w:t>
      </w:r>
      <w:r w:rsidRPr="009C5DA3">
        <w:t>хранящихся в лондонской академии художеств. Некоторые из них изданы Зауэрландтом. Свободно разрабатывая свои прототипы – греческие вазовые рисунки</w:t>
      </w:r>
      <w:r>
        <w:t xml:space="preserve">, </w:t>
      </w:r>
      <w:r w:rsidRPr="009C5DA3">
        <w:t>Флаксман создал в этой области оригинальный изящный контурный стиль</w:t>
      </w:r>
      <w:r>
        <w:t xml:space="preserve">, </w:t>
      </w:r>
      <w:r w:rsidRPr="009C5DA3">
        <w:t>который сводит язык жестов на элементарные</w:t>
      </w:r>
      <w:r>
        <w:t xml:space="preserve">, </w:t>
      </w:r>
      <w:r w:rsidRPr="009C5DA3">
        <w:t>простые</w:t>
      </w:r>
      <w:r>
        <w:t xml:space="preserve">, </w:t>
      </w:r>
      <w:r w:rsidRPr="009C5DA3">
        <w:t>наглядные формулы</w:t>
      </w:r>
      <w:r>
        <w:t xml:space="preserve">, </w:t>
      </w:r>
      <w:r w:rsidRPr="009C5DA3">
        <w:t>в то же время</w:t>
      </w:r>
      <w:r>
        <w:t xml:space="preserve">, </w:t>
      </w:r>
      <w:r w:rsidRPr="009C5DA3">
        <w:t>сообщая линиям новые красоты ритма.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1A69"/>
    <w:rsid w:val="00034602"/>
    <w:rsid w:val="001A35F6"/>
    <w:rsid w:val="003E5E4E"/>
    <w:rsid w:val="00562005"/>
    <w:rsid w:val="006903D9"/>
    <w:rsid w:val="00754BA3"/>
    <w:rsid w:val="00811DD4"/>
    <w:rsid w:val="009C5DA3"/>
    <w:rsid w:val="00A61A69"/>
    <w:rsid w:val="00B1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71F09A0-28CE-4FC6-8CEB-4F17706FA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A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61A6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Английское ваяние XVIII века</vt:lpstr>
    </vt:vector>
  </TitlesOfParts>
  <Company>Home</Company>
  <LinksUpToDate>false</LinksUpToDate>
  <CharactersWithSpaces>3854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Английское ваяние XVIII века</dc:title>
  <dc:subject/>
  <dc:creator>User</dc:creator>
  <cp:keywords/>
  <dc:description/>
  <cp:lastModifiedBy>Irina</cp:lastModifiedBy>
  <cp:revision>2</cp:revision>
  <dcterms:created xsi:type="dcterms:W3CDTF">2014-08-12T14:03:00Z</dcterms:created>
  <dcterms:modified xsi:type="dcterms:W3CDTF">2014-08-12T14:03:00Z</dcterms:modified>
</cp:coreProperties>
</file>