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277F9" w:rsidRPr="00D277F9" w:rsidRDefault="00A5569A" w:rsidP="00D277F9">
      <w:pPr>
        <w:pStyle w:val="afb"/>
      </w:pPr>
      <w:r w:rsidRPr="00D277F9">
        <w:t>Содержание</w:t>
      </w:r>
    </w:p>
    <w:p w:rsidR="00D277F9" w:rsidRDefault="00D277F9" w:rsidP="00D277F9">
      <w:pPr>
        <w:ind w:firstLine="709"/>
      </w:pPr>
    </w:p>
    <w:p w:rsidR="00D277F9" w:rsidRDefault="00D277F9">
      <w:pPr>
        <w:pStyle w:val="22"/>
        <w:rPr>
          <w:smallCaps w:val="0"/>
          <w:noProof/>
          <w:sz w:val="24"/>
          <w:szCs w:val="24"/>
        </w:rPr>
      </w:pPr>
      <w:r w:rsidRPr="00267963">
        <w:rPr>
          <w:rStyle w:val="af2"/>
          <w:noProof/>
        </w:rPr>
        <w:t>Введение</w:t>
      </w:r>
    </w:p>
    <w:p w:rsidR="00D277F9" w:rsidRDefault="00D277F9">
      <w:pPr>
        <w:pStyle w:val="22"/>
        <w:rPr>
          <w:smallCaps w:val="0"/>
          <w:noProof/>
          <w:sz w:val="24"/>
          <w:szCs w:val="24"/>
        </w:rPr>
      </w:pPr>
      <w:r w:rsidRPr="00267963">
        <w:rPr>
          <w:rStyle w:val="af2"/>
          <w:noProof/>
        </w:rPr>
        <w:t>1. Основные жизненные и творческие позиции В. Ван Гога и П. Гогена</w:t>
      </w:r>
    </w:p>
    <w:p w:rsidR="00D277F9" w:rsidRDefault="00D277F9">
      <w:pPr>
        <w:pStyle w:val="22"/>
        <w:rPr>
          <w:smallCaps w:val="0"/>
          <w:noProof/>
          <w:sz w:val="24"/>
          <w:szCs w:val="24"/>
        </w:rPr>
      </w:pPr>
      <w:r w:rsidRPr="00267963">
        <w:rPr>
          <w:rStyle w:val="af2"/>
          <w:noProof/>
        </w:rPr>
        <w:t>2. Процесс и проблемы корреляции</w:t>
      </w:r>
    </w:p>
    <w:p w:rsidR="00D277F9" w:rsidRDefault="00D277F9">
      <w:pPr>
        <w:pStyle w:val="22"/>
        <w:rPr>
          <w:smallCaps w:val="0"/>
          <w:noProof/>
          <w:sz w:val="24"/>
          <w:szCs w:val="24"/>
        </w:rPr>
      </w:pPr>
      <w:r w:rsidRPr="00267963">
        <w:rPr>
          <w:rStyle w:val="af2"/>
          <w:noProof/>
        </w:rPr>
        <w:t>Заключение</w:t>
      </w:r>
    </w:p>
    <w:p w:rsidR="00D277F9" w:rsidRDefault="00D277F9">
      <w:pPr>
        <w:pStyle w:val="22"/>
        <w:rPr>
          <w:smallCaps w:val="0"/>
          <w:noProof/>
          <w:sz w:val="24"/>
          <w:szCs w:val="24"/>
        </w:rPr>
      </w:pPr>
      <w:r w:rsidRPr="00267963">
        <w:rPr>
          <w:rStyle w:val="af2"/>
          <w:noProof/>
        </w:rPr>
        <w:t>Библиография</w:t>
      </w:r>
    </w:p>
    <w:p w:rsidR="00D277F9" w:rsidRPr="00D277F9" w:rsidRDefault="00D277F9" w:rsidP="00D277F9">
      <w:pPr>
        <w:pStyle w:val="2"/>
      </w:pPr>
      <w:r w:rsidRPr="00D277F9">
        <w:br w:type="page"/>
      </w:r>
      <w:bookmarkStart w:id="0" w:name="_Toc269659095"/>
      <w:r w:rsidR="00101814" w:rsidRPr="00D277F9">
        <w:t>Введение</w:t>
      </w:r>
      <w:bookmarkEnd w:id="0"/>
    </w:p>
    <w:p w:rsidR="00D277F9" w:rsidRDefault="00D277F9" w:rsidP="00D277F9">
      <w:pPr>
        <w:ind w:firstLine="709"/>
      </w:pPr>
    </w:p>
    <w:p w:rsidR="00D277F9" w:rsidRDefault="00A5569A" w:rsidP="00D277F9">
      <w:pPr>
        <w:ind w:firstLine="709"/>
      </w:pPr>
      <w:r w:rsidRPr="00D277F9">
        <w:t>В культурологии и искусствоведении в последнее время часто применяют психологические теории, таким образом, осуществляется экстраполяция этих теорий</w:t>
      </w:r>
      <w:r w:rsidR="00D277F9" w:rsidRPr="00D277F9">
        <w:t xml:space="preserve">. </w:t>
      </w:r>
      <w:r w:rsidRPr="00D277F9">
        <w:t>Наибольшее значение в культурологии имеют теории личности, которые посвящены проблемам личностных проявлений каждого человека, и главным образом его творческой деятельности</w:t>
      </w:r>
      <w:r w:rsidR="00D277F9" w:rsidRPr="00D277F9">
        <w:t xml:space="preserve">. </w:t>
      </w:r>
      <w:r w:rsidRPr="00D277F9">
        <w:t>Одной из особенностей личности является её стремление к самореализации, однако, в настоящее время, когда человеку трудно быть оригинальным, актуальным становится вопрос о творческой личности, которая является своеобразной и способна осуществлять продуктивную творческую деятельность</w:t>
      </w:r>
      <w:r w:rsidR="00D277F9" w:rsidRPr="00D277F9">
        <w:t xml:space="preserve">. </w:t>
      </w:r>
      <w:r w:rsidRPr="00D277F9">
        <w:t>Эта творческая деятельность</w:t>
      </w:r>
      <w:r w:rsidR="00D277F9" w:rsidRPr="00D277F9">
        <w:t xml:space="preserve"> - </w:t>
      </w:r>
      <w:r w:rsidRPr="00D277F9">
        <w:t>базальный модус самореализации творческой личности, следовательно, творческая личность и является реализовавшейся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Художественно-эстетическое творчество отражает корреляцию личности с другими индивидами на базе социального и креативного опыта предшествующих поколений</w:t>
      </w:r>
      <w:r w:rsidR="00D277F9" w:rsidRPr="00D277F9">
        <w:t xml:space="preserve">. </w:t>
      </w:r>
      <w:r w:rsidRPr="00D277F9">
        <w:t>Авторы книги</w:t>
      </w:r>
      <w:r w:rsidR="00D277F9">
        <w:t xml:space="preserve"> "</w:t>
      </w:r>
      <w:r w:rsidRPr="00D277F9">
        <w:t>Как стать гением</w:t>
      </w:r>
      <w:r w:rsidR="00D277F9">
        <w:t xml:space="preserve">" </w:t>
      </w:r>
      <w:r w:rsidRPr="00D277F9">
        <w:t>Г</w:t>
      </w:r>
      <w:r w:rsidR="00D277F9" w:rsidRPr="00D277F9">
        <w:t xml:space="preserve">. </w:t>
      </w:r>
      <w:r w:rsidRPr="00D277F9">
        <w:t>Альтшуллер и И</w:t>
      </w:r>
      <w:r w:rsidR="00D277F9" w:rsidRPr="00D277F9">
        <w:t xml:space="preserve">. </w:t>
      </w:r>
      <w:r w:rsidRPr="00D277F9">
        <w:t>Вертник рассматривают жизнь творческой личности как систему шагов и ходов, к этому можно добавить, что этот путь творческая личность проходит не одна, а среди других личностей</w:t>
      </w:r>
      <w:r w:rsidR="00D277F9">
        <w:t xml:space="preserve"> (</w:t>
      </w:r>
      <w:r w:rsidRPr="00D277F9">
        <w:t>в том числе и творческих</w:t>
      </w:r>
      <w:r w:rsidR="00D277F9" w:rsidRPr="00D277F9">
        <w:t>),</w:t>
      </w:r>
      <w:r w:rsidRPr="00D277F9">
        <w:t xml:space="preserve"> при этом внешние обстоятельства играют также важную роль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Долгое время изучение истории культуры заключалось в анализе творчества конкретной личности и общей культурной обстановки в мире в тот или иной период истории</w:t>
      </w:r>
      <w:r w:rsidR="00D277F9" w:rsidRPr="00D277F9">
        <w:t xml:space="preserve">. </w:t>
      </w:r>
      <w:r w:rsidRPr="00D277F9">
        <w:t>Сейчас, когда о творчестве каждого представителя мировой художественной культуры известно, если не всё, то почти всё, начинается процесс установления вертикальных связей в истории культуры</w:t>
      </w:r>
      <w:r w:rsidR="00D277F9" w:rsidRPr="00D277F9">
        <w:t xml:space="preserve">. </w:t>
      </w:r>
      <w:r w:rsidRPr="00D277F9">
        <w:t xml:space="preserve">Эти связи показывают, что творческая личность </w:t>
      </w:r>
      <w:r w:rsidR="00D277F9">
        <w:t>-</w:t>
      </w:r>
      <w:r w:rsidRPr="00D277F9">
        <w:t xml:space="preserve"> камень в огромной стене креативного опыта мира, но при этом не отделенный от внешнего мира и других личностей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Поэтому не удивительно появление в настоящее время выставки, посвящённой именно совместному творчеству двух без сомнения творческих личностей</w:t>
      </w:r>
      <w:r w:rsidR="00D277F9" w:rsidRPr="00D277F9">
        <w:t xml:space="preserve">: </w:t>
      </w:r>
      <w:r w:rsidRPr="00D277F9">
        <w:t>В</w:t>
      </w:r>
      <w:r w:rsidR="00D277F9" w:rsidRPr="00D277F9">
        <w:t xml:space="preserve">. </w:t>
      </w:r>
      <w:r w:rsidRPr="00D277F9">
        <w:t>Ван Гога и П</w:t>
      </w:r>
      <w:r w:rsidR="00D277F9" w:rsidRPr="00D277F9">
        <w:t xml:space="preserve">. </w:t>
      </w:r>
      <w:r w:rsidRPr="00D277F9">
        <w:t>Гогена</w:t>
      </w:r>
      <w:r w:rsidR="00D277F9" w:rsidRPr="00D277F9">
        <w:t xml:space="preserve">. </w:t>
      </w:r>
      <w:r w:rsidRPr="00D277F9">
        <w:t>Ни одна крупная выставка до этого не была посвящена взаимодействию художников и их влиянию друг на друга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Во всемирно известном музее Ван Гога в Амстердаме 9 февраля 2002 года открылась выставка</w:t>
      </w:r>
      <w:r w:rsidR="00D277F9">
        <w:t xml:space="preserve"> "</w:t>
      </w:r>
      <w:r w:rsidRPr="00D277F9">
        <w:t>Ван Гог и Гоген</w:t>
      </w:r>
      <w:r w:rsidR="00D277F9" w:rsidRPr="00D277F9">
        <w:t xml:space="preserve">: </w:t>
      </w:r>
      <w:r w:rsidRPr="00D277F9">
        <w:t>Южная студия</w:t>
      </w:r>
      <w:r w:rsidR="00D277F9">
        <w:t xml:space="preserve">". </w:t>
      </w:r>
      <w:r w:rsidRPr="00D277F9">
        <w:t>На экспозиции были представлены 122 полотна выдающихся мастеров живописи, предоставленные 65 музеями и частными коллекциями со всего мира</w:t>
      </w:r>
      <w:r w:rsidR="00D277F9" w:rsidRPr="00D277F9">
        <w:t xml:space="preserve">. </w:t>
      </w:r>
      <w:r w:rsidRPr="00D277F9">
        <w:t xml:space="preserve">До этого выставка проходила в </w:t>
      </w:r>
      <w:r w:rsidRPr="00D277F9">
        <w:rPr>
          <w:lang w:val="en-US"/>
        </w:rPr>
        <w:t>Art</w:t>
      </w:r>
      <w:r w:rsidRPr="00D277F9">
        <w:t xml:space="preserve"> </w:t>
      </w:r>
      <w:r w:rsidRPr="00D277F9">
        <w:rPr>
          <w:lang w:val="en-US"/>
        </w:rPr>
        <w:t>Institute</w:t>
      </w:r>
      <w:r w:rsidRPr="00D277F9">
        <w:t>, в Чикаго и вызвала большой интерес у творческой общественности, в частности появилась статья Джозефа Харрисса</w:t>
      </w:r>
      <w:r w:rsidR="00D277F9">
        <w:t xml:space="preserve"> "</w:t>
      </w:r>
      <w:r w:rsidRPr="00D277F9">
        <w:t>Странная дружба</w:t>
      </w:r>
      <w:r w:rsidR="00D277F9">
        <w:t xml:space="preserve">", </w:t>
      </w:r>
      <w:r w:rsidRPr="00D277F9">
        <w:t>которая стала причиной внимания к новому подходу к изучению культуры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Впервые совместная выставка произведений голландца Ван Гога и француза Гогена разворачивала посредством живописного повествования полную картину драматической истории их взаимоотношений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Картины, включенные в экспозицию, позволили увидеть, что, хотя после творческого разрыва Ван Гог и Гоген больше не встречались, контакты между ними и взаимное влияние сохранялись, что ещё раз показывает важность изучения корреляции личностей</w:t>
      </w:r>
      <w:r w:rsidR="00D277F9" w:rsidRPr="00D277F9">
        <w:t xml:space="preserve">. </w:t>
      </w:r>
      <w:r w:rsidRPr="00D277F9">
        <w:t>Например, Ван Гог написал серию картин</w:t>
      </w:r>
      <w:r w:rsidR="00D277F9">
        <w:t xml:space="preserve"> "</w:t>
      </w:r>
      <w:r w:rsidRPr="00D277F9">
        <w:t>Арлезианка</w:t>
      </w:r>
      <w:r w:rsidR="00D277F9">
        <w:t xml:space="preserve">" </w:t>
      </w:r>
      <w:r w:rsidRPr="00D277F9">
        <w:t>используя оставшийся у него рисунок Гогена, и одну из этих картин он отослал Гогену</w:t>
      </w:r>
      <w:r w:rsidR="00101814" w:rsidRPr="00D277F9">
        <w:t>,</w:t>
      </w:r>
      <w:r w:rsidRPr="00D277F9">
        <w:t xml:space="preserve"> сопроводив ее письмом</w:t>
      </w:r>
      <w:r w:rsidR="00D277F9" w:rsidRPr="00D277F9">
        <w:t xml:space="preserve">. </w:t>
      </w:r>
      <w:r w:rsidRPr="00D277F9">
        <w:t>Гоген же в 1898 году на Таити просит одного своего друга из Парижа прислать ему семена подсолнуха, чтобы он мог посадить их в своём саду</w:t>
      </w:r>
      <w:r w:rsidR="00D277F9" w:rsidRPr="00D277F9">
        <w:t xml:space="preserve">. </w:t>
      </w:r>
      <w:r w:rsidRPr="00D277F9">
        <w:t xml:space="preserve">С этих цветов он написал серию натюрмортов </w:t>
      </w:r>
      <w:r w:rsidR="00D277F9">
        <w:t>-</w:t>
      </w:r>
      <w:r w:rsidRPr="00D277F9">
        <w:t xml:space="preserve"> жест уважения к своему другу и их совместному периоду творчества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 xml:space="preserve">Благодаря такому подходу к формированию экспозиции, организаторы выставки обратили внимание общественности на новое направление изучения художественной культуры </w:t>
      </w:r>
      <w:r w:rsidR="00D277F9">
        <w:t>-</w:t>
      </w:r>
      <w:r w:rsidRPr="00D277F9">
        <w:t xml:space="preserve"> взаимное влияние мастеров при совместном творчестве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 xml:space="preserve">Цель данной работы </w:t>
      </w:r>
      <w:r w:rsidR="00D277F9">
        <w:t>-</w:t>
      </w:r>
      <w:r w:rsidRPr="00D277F9">
        <w:t xml:space="preserve"> выявить, какое влияние две творческие личности могут оказать друг на друга и возникающие при этом проблемы корреляции</w:t>
      </w:r>
      <w:r w:rsidR="00D277F9" w:rsidRPr="00D277F9">
        <w:t xml:space="preserve">. </w:t>
      </w:r>
      <w:r w:rsidRPr="00D277F9">
        <w:t>Отсюда задачи</w:t>
      </w:r>
      <w:r w:rsidR="00D277F9" w:rsidRPr="00D277F9">
        <w:t xml:space="preserve">: </w:t>
      </w:r>
      <w:r w:rsidRPr="00D277F9">
        <w:t>показать основные жизненные и творческие позиции Ван Гога и Гогена</w:t>
      </w:r>
      <w:r w:rsidR="00D277F9" w:rsidRPr="00D277F9">
        <w:t xml:space="preserve">; </w:t>
      </w:r>
      <w:r w:rsidRPr="00D277F9">
        <w:t>рассмотреть эволюцию взаимоотношений Ван Гога и Гогена в аспекте взаимного влияния</w:t>
      </w:r>
      <w:r w:rsidR="00D277F9" w:rsidRPr="00D277F9">
        <w:t xml:space="preserve">; </w:t>
      </w:r>
      <w:r w:rsidRPr="00D277F9">
        <w:t>выявить основные проблемы корреляции в данном творческом союзе и их причины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В настоящее время существует огромное количество трудов, посвящённых творчеству двух художников, после выставки появились статьи, связанные с совместным творчеством двух живописцев</w:t>
      </w:r>
      <w:r w:rsidR="00D277F9" w:rsidRPr="00D277F9">
        <w:t xml:space="preserve">. </w:t>
      </w:r>
      <w:r w:rsidRPr="00D277F9">
        <w:t>Для моего исследования я обращалась и к биографической литературе, которая анализировала творчество каждой конкретной личности</w:t>
      </w:r>
      <w:r w:rsidR="00D277F9">
        <w:t xml:space="preserve"> (</w:t>
      </w:r>
      <w:r w:rsidRPr="00D277F9">
        <w:t>Анри Перрюшо</w:t>
      </w:r>
      <w:r w:rsidR="00D277F9">
        <w:t xml:space="preserve"> "</w:t>
      </w:r>
      <w:r w:rsidRPr="00D277F9">
        <w:t>Жизнь Ван Гога</w:t>
      </w:r>
      <w:r w:rsidR="00D277F9">
        <w:t xml:space="preserve">", </w:t>
      </w:r>
      <w:r w:rsidRPr="00D277F9">
        <w:t>О</w:t>
      </w:r>
      <w:r w:rsidR="00D277F9">
        <w:t xml:space="preserve">.Я. </w:t>
      </w:r>
      <w:r w:rsidRPr="00D277F9">
        <w:t>Кочик</w:t>
      </w:r>
      <w:r w:rsidR="00D277F9">
        <w:t xml:space="preserve"> "</w:t>
      </w:r>
      <w:r w:rsidRPr="00D277F9">
        <w:t>Мир Гогена</w:t>
      </w:r>
      <w:r w:rsidR="00D277F9">
        <w:t xml:space="preserve">" </w:t>
      </w:r>
      <w:r w:rsidRPr="00D277F9">
        <w:t xml:space="preserve">и </w:t>
      </w:r>
      <w:r w:rsidR="00D277F9">
        <w:t>др.)</w:t>
      </w:r>
      <w:r w:rsidR="00D277F9" w:rsidRPr="00D277F9">
        <w:t>,</w:t>
      </w:r>
      <w:r w:rsidRPr="00D277F9">
        <w:t xml:space="preserve"> и к литературе, анализирующей совместное творчество художников</w:t>
      </w:r>
      <w:r w:rsidR="00D277F9">
        <w:t xml:space="preserve"> (</w:t>
      </w:r>
      <w:r w:rsidRPr="00D277F9">
        <w:t>Джозеф Харрисс</w:t>
      </w:r>
      <w:r w:rsidR="00D277F9">
        <w:t xml:space="preserve"> "</w:t>
      </w:r>
      <w:r w:rsidRPr="00D277F9">
        <w:t>Странная дружба</w:t>
      </w:r>
      <w:r w:rsidR="00D277F9">
        <w:t>"</w:t>
      </w:r>
      <w:r w:rsidR="00D277F9" w:rsidRPr="00D277F9">
        <w:t xml:space="preserve">). </w:t>
      </w:r>
      <w:r w:rsidRPr="00D277F9">
        <w:t>Кроме этого для моего исследования понадобилась и теоретическая литература, рассматривающая проблемы личности</w:t>
      </w:r>
      <w:r w:rsidR="00D277F9">
        <w:t xml:space="preserve"> (</w:t>
      </w:r>
      <w:r w:rsidRPr="00D277F9">
        <w:t>Т</w:t>
      </w:r>
      <w:r w:rsidR="00D277F9">
        <w:t xml:space="preserve">.С. </w:t>
      </w:r>
      <w:r w:rsidRPr="00D277F9">
        <w:t>Злотникова</w:t>
      </w:r>
      <w:r w:rsidR="00D277F9">
        <w:t xml:space="preserve"> "</w:t>
      </w:r>
      <w:r w:rsidRPr="00D277F9">
        <w:t>Публичное одиночество</w:t>
      </w:r>
      <w:r w:rsidR="00D277F9">
        <w:t>", "</w:t>
      </w:r>
      <w:r w:rsidRPr="00D277F9">
        <w:t>Введение в культурологию</w:t>
      </w:r>
      <w:r w:rsidR="00D277F9">
        <w:t xml:space="preserve">" </w:t>
      </w:r>
      <w:r w:rsidRPr="00D277F9">
        <w:t xml:space="preserve">и </w:t>
      </w:r>
      <w:r w:rsidR="00D277F9">
        <w:t>др.)</w:t>
      </w:r>
      <w:r w:rsidR="00D277F9" w:rsidRPr="00D277F9">
        <w:t xml:space="preserve">. </w:t>
      </w:r>
      <w:r w:rsidRPr="00D277F9">
        <w:t>Но материал, представленный в перечисленных публикациях не дает чёткого ответа на поставленные мною цели и не позволяет рассмотреть взаимоотношения Ван Гога и Гогена под призмой нового подхода в изучении истории культуры, в этом заключается новаторство моего исследования</w:t>
      </w:r>
      <w:r w:rsidR="00D277F9" w:rsidRPr="00D277F9">
        <w:t>.</w:t>
      </w:r>
    </w:p>
    <w:p w:rsidR="00D277F9" w:rsidRPr="00D277F9" w:rsidRDefault="00101814" w:rsidP="00D277F9">
      <w:pPr>
        <w:pStyle w:val="2"/>
      </w:pPr>
      <w:r w:rsidRPr="00D277F9">
        <w:br w:type="page"/>
      </w:r>
      <w:bookmarkStart w:id="1" w:name="_Toc269659096"/>
      <w:r w:rsidR="00A5569A" w:rsidRPr="00D277F9">
        <w:t>1</w:t>
      </w:r>
      <w:r w:rsidR="00D277F9" w:rsidRPr="00D277F9">
        <w:t xml:space="preserve">. </w:t>
      </w:r>
      <w:r w:rsidR="00A5569A" w:rsidRPr="00D277F9">
        <w:t>Основные жизненные и творческие позиции В</w:t>
      </w:r>
      <w:r w:rsidR="00D277F9" w:rsidRPr="00D277F9">
        <w:t xml:space="preserve">. </w:t>
      </w:r>
      <w:r w:rsidR="00A5569A" w:rsidRPr="00D277F9">
        <w:t>Ван Гога и П</w:t>
      </w:r>
      <w:r w:rsidR="00D277F9" w:rsidRPr="00D277F9">
        <w:t xml:space="preserve">. </w:t>
      </w:r>
      <w:r w:rsidR="00A5569A" w:rsidRPr="00D277F9">
        <w:t>Гоге</w:t>
      </w:r>
      <w:r w:rsidRPr="00D277F9">
        <w:t>на</w:t>
      </w:r>
      <w:bookmarkEnd w:id="1"/>
    </w:p>
    <w:p w:rsidR="00D277F9" w:rsidRDefault="00D277F9" w:rsidP="00D277F9">
      <w:pPr>
        <w:ind w:firstLine="709"/>
      </w:pPr>
    </w:p>
    <w:p w:rsidR="00D277F9" w:rsidRDefault="00A5569A" w:rsidP="00D277F9">
      <w:pPr>
        <w:ind w:firstLine="709"/>
      </w:pPr>
      <w:r w:rsidRPr="00D277F9">
        <w:t>В истории культуры такие явления, как союзы и объединения, встречаются достаточно часто</w:t>
      </w:r>
      <w:r w:rsidR="00D277F9" w:rsidRPr="00D277F9">
        <w:t xml:space="preserve">. </w:t>
      </w:r>
      <w:r w:rsidRPr="00D277F9">
        <w:t>Это и передвижники, и члены художественного объединения</w:t>
      </w:r>
      <w:r w:rsidR="00D277F9">
        <w:t xml:space="preserve"> "</w:t>
      </w:r>
      <w:r w:rsidRPr="00D277F9">
        <w:t>Мир искусства</w:t>
      </w:r>
      <w:r w:rsidR="00D277F9">
        <w:t xml:space="preserve">", </w:t>
      </w:r>
      <w:r w:rsidRPr="00D277F9">
        <w:t>и</w:t>
      </w:r>
      <w:r w:rsidR="00D277F9" w:rsidRPr="00D277F9">
        <w:t xml:space="preserve"> </w:t>
      </w:r>
      <w:r w:rsidRPr="00D277F9">
        <w:t>художники</w:t>
      </w:r>
      <w:r w:rsidR="00D277F9">
        <w:t xml:space="preserve"> "</w:t>
      </w:r>
      <w:r w:rsidRPr="00D277F9">
        <w:t>Абрамцевского художественного кружка</w:t>
      </w:r>
      <w:r w:rsidR="00D277F9">
        <w:t xml:space="preserve">", </w:t>
      </w:r>
      <w:r w:rsidRPr="00D277F9">
        <w:t>и многие другие</w:t>
      </w:r>
      <w:r w:rsidR="00D277F9" w:rsidRPr="00D277F9">
        <w:t xml:space="preserve">. </w:t>
      </w:r>
      <w:r w:rsidRPr="00D277F9">
        <w:t>Однако дружба Ван Гога и Гогена и их совместное творчество по-своему уникальны, как и любой союз</w:t>
      </w:r>
      <w:r w:rsidR="00D277F9" w:rsidRPr="00D277F9">
        <w:t xml:space="preserve">. </w:t>
      </w:r>
      <w:r w:rsidRPr="00D277F9">
        <w:t>При рассмотрении этого явления уже нельзя прибегать только к анализу творчества каждого художника в отдельности, гораздо более важно проследить влияние двух творческих личностей друг на друга, так как именно это и отразилось в творчестве художников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В ноябре 1887 года Ван Гог и Гоген познакомились в Париже, но ещё до этого знакомства они много слышали о творчестве друг друга</w:t>
      </w:r>
      <w:r w:rsidR="00D277F9" w:rsidRPr="00D277F9">
        <w:t xml:space="preserve">. </w:t>
      </w:r>
      <w:r w:rsidRPr="00D277F9">
        <w:t xml:space="preserve">Ван Гогу было 34 года, Гогену </w:t>
      </w:r>
      <w:r w:rsidR="00D277F9">
        <w:t>-</w:t>
      </w:r>
      <w:r w:rsidRPr="00D277F9">
        <w:t xml:space="preserve"> 39 лет</w:t>
      </w:r>
      <w:r w:rsidR="00D277F9" w:rsidRPr="00D277F9">
        <w:t xml:space="preserve">. </w:t>
      </w:r>
      <w:r w:rsidRPr="00D277F9">
        <w:t>Затем Гоген уехал в Бретань и присоединился там к сообществу художников, а Ван Гог в феврале 1888 года перебрался в город Арль в Провансе</w:t>
      </w:r>
      <w:r w:rsidR="00D277F9" w:rsidRPr="00D277F9">
        <w:t xml:space="preserve">. </w:t>
      </w:r>
      <w:r w:rsidRPr="00D277F9">
        <w:t>Благодаря финансовой поддержке брата Ван Гог снял небольшой</w:t>
      </w:r>
      <w:r w:rsidR="00D277F9">
        <w:t xml:space="preserve"> "</w:t>
      </w:r>
      <w:r w:rsidRPr="00D277F9">
        <w:t>дом цвета свежего масла</w:t>
      </w:r>
      <w:r w:rsidR="00D277F9">
        <w:t>"</w:t>
      </w:r>
      <w:r w:rsidRPr="00D277F9">
        <w:rPr>
          <w:vertAlign w:val="superscript"/>
        </w:rPr>
        <w:t>*</w:t>
      </w:r>
      <w:r w:rsidR="00D277F9">
        <w:t xml:space="preserve"> (</w:t>
      </w:r>
      <w:r w:rsidRPr="00D277F9">
        <w:t>дом 2 на Плэйс Ламартин</w:t>
      </w:r>
      <w:r w:rsidR="00D277F9" w:rsidRPr="00D277F9">
        <w:t>).</w:t>
      </w:r>
      <w:r w:rsidR="00D277F9">
        <w:t xml:space="preserve"> "</w:t>
      </w:r>
      <w:r w:rsidRPr="00D277F9">
        <w:t>Жёлтый дом</w:t>
      </w:r>
      <w:r w:rsidR="00D277F9">
        <w:t xml:space="preserve">", </w:t>
      </w:r>
      <w:r w:rsidRPr="00D277F9">
        <w:t>как назвал его Винсент, идеально подходил для задуманной им Южной студии для совместного творчества художников</w:t>
      </w:r>
      <w:r w:rsidR="00D277F9" w:rsidRPr="00D277F9">
        <w:t xml:space="preserve">. </w:t>
      </w:r>
      <w:r w:rsidRPr="00D277F9">
        <w:t>Ван Гог считал, что именно Поль Гоген может возглавить эту студию</w:t>
      </w:r>
      <w:r w:rsidR="00D277F9">
        <w:t>.2</w:t>
      </w:r>
      <w:r w:rsidRPr="00D277F9">
        <w:t>3 октября Гоген приехал в Арль, так начался период совместного творчества двух художников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Пожалуй, нельзя говорить о судьбе того или иного творческого союза, не зная ничего о предпосылках этого культурного явления и о конкретных личностях, связанных с ним</w:t>
      </w:r>
      <w:r w:rsidR="00D277F9" w:rsidRPr="00D277F9">
        <w:t xml:space="preserve">. </w:t>
      </w:r>
      <w:r w:rsidRPr="00D277F9">
        <w:t>Рассматривая проблемы корреляции Ван Гога и Гогена, для начала необходимо выявить основные жизненные позиции двух личностей, в особенности связанные с творчеством, в уже на основании этого сделать вывод о взаимном влиянии художников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rPr>
          <w:i/>
          <w:iCs/>
        </w:rPr>
        <w:t>Первый вопрос,</w:t>
      </w:r>
      <w:r w:rsidRPr="00D277F9">
        <w:t xml:space="preserve"> на который стоит обратить внимание,</w:t>
      </w:r>
      <w:r w:rsidR="00D277F9" w:rsidRPr="00D277F9">
        <w:t xml:space="preserve"> - </w:t>
      </w:r>
      <w:r w:rsidRPr="00D277F9">
        <w:t xml:space="preserve">это </w:t>
      </w:r>
      <w:r w:rsidRPr="00D277F9">
        <w:rPr>
          <w:i/>
          <w:iCs/>
        </w:rPr>
        <w:t>цели</w:t>
      </w:r>
      <w:r w:rsidRPr="00D277F9">
        <w:t>, которые ставили живописцы, создавая Южную студию и объединяя свои творческие пути</w:t>
      </w:r>
      <w:r w:rsidR="00D277F9" w:rsidRPr="00D277F9">
        <w:t xml:space="preserve">. </w:t>
      </w:r>
      <w:r w:rsidRPr="00D277F9">
        <w:t xml:space="preserve">Главное, что можно отметить сразу </w:t>
      </w:r>
      <w:r w:rsidR="00D277F9">
        <w:t>-</w:t>
      </w:r>
      <w:r w:rsidRPr="00D277F9">
        <w:t xml:space="preserve"> это то, что эти цели различались</w:t>
      </w:r>
      <w:r w:rsidR="00D277F9" w:rsidRPr="00D277F9">
        <w:t xml:space="preserve">. </w:t>
      </w:r>
      <w:r w:rsidRPr="00D277F9">
        <w:t>Гоген до этого жил в страшной нужде, и, когда он получил приглашение с приложенными 500 франками, не смог отказаться</w:t>
      </w:r>
      <w:r w:rsidR="00D277F9" w:rsidRPr="00D277F9">
        <w:t xml:space="preserve">. </w:t>
      </w:r>
      <w:r w:rsidRPr="00D277F9">
        <w:t>Для него это был шанс</w:t>
      </w:r>
      <w:r w:rsidR="00D277F9">
        <w:t xml:space="preserve"> "</w:t>
      </w:r>
      <w:r w:rsidRPr="00D277F9">
        <w:t>накопить деньги и поехать, скажем, через год на Мартинику, куда он мечтает вернуться</w:t>
      </w:r>
      <w:r w:rsidR="00D277F9">
        <w:t>".</w:t>
      </w:r>
    </w:p>
    <w:p w:rsidR="00D277F9" w:rsidRDefault="00A5569A" w:rsidP="00D277F9">
      <w:pPr>
        <w:ind w:firstLine="709"/>
      </w:pPr>
      <w:r w:rsidRPr="00D277F9">
        <w:t>Ван Гог же первоначально уехал в Арль, так как мечтал увидеть</w:t>
      </w:r>
      <w:r w:rsidR="00D277F9">
        <w:t xml:space="preserve"> "</w:t>
      </w:r>
      <w:r w:rsidRPr="00D277F9">
        <w:t>природу под более ярким небом</w:t>
      </w:r>
      <w:r w:rsidR="00D277F9">
        <w:t xml:space="preserve">". </w:t>
      </w:r>
      <w:r w:rsidRPr="00D277F9">
        <w:t>В это время он писал своему брату в Париж</w:t>
      </w:r>
      <w:r w:rsidR="00D277F9" w:rsidRPr="00D277F9">
        <w:t>:</w:t>
      </w:r>
      <w:r w:rsidR="00D277F9">
        <w:t xml:space="preserve"> "</w:t>
      </w:r>
      <w:r w:rsidRPr="00D277F9">
        <w:t>Северные туманы скрывают цвета</w:t>
      </w:r>
      <w:r w:rsidR="00D277F9">
        <w:t xml:space="preserve">". </w:t>
      </w:r>
      <w:r w:rsidRPr="00D277F9">
        <w:t>Решение уехать на юг было не случайным</w:t>
      </w:r>
      <w:r w:rsidR="00D277F9" w:rsidRPr="00D277F9">
        <w:t xml:space="preserve">: </w:t>
      </w:r>
      <w:r w:rsidRPr="00D277F9">
        <w:t>влияние японской гравюры оказалось достаточно сильным, и Ван Гог мечтает о Востоке</w:t>
      </w:r>
      <w:r w:rsidR="00D277F9" w:rsidRPr="00D277F9">
        <w:t>.</w:t>
      </w:r>
      <w:r w:rsidR="00D277F9">
        <w:t xml:space="preserve"> "</w:t>
      </w:r>
      <w:r w:rsidRPr="00D277F9">
        <w:t>Почему бы не уехать в Японию, а точнее в её эквивалент, на юг</w:t>
      </w:r>
      <w:r w:rsidR="00D277F9">
        <w:t>?" -</w:t>
      </w:r>
      <w:r w:rsidRPr="00D277F9">
        <w:t xml:space="preserve"> полагает художник</w:t>
      </w:r>
      <w:r w:rsidR="00D277F9" w:rsidRPr="00D277F9">
        <w:t xml:space="preserve">. </w:t>
      </w:r>
      <w:r w:rsidRPr="00D277F9">
        <w:t>Но Ван Гогу не хватало единомышленника, которого его тяжёлый характер долгое время мешал найти</w:t>
      </w:r>
      <w:r w:rsidR="00D277F9" w:rsidRPr="00D277F9">
        <w:t xml:space="preserve">. </w:t>
      </w:r>
      <w:r w:rsidRPr="00D277F9">
        <w:t>Импрессионизм сделал ему близкой мысль о групповом творчестве, когда каждый одарённый человек вливается в общий процесс</w:t>
      </w:r>
      <w:r w:rsidR="00D277F9" w:rsidRPr="00D277F9">
        <w:t xml:space="preserve">. </w:t>
      </w:r>
      <w:r w:rsidRPr="00D277F9">
        <w:t>Таким образом, создание мастерской было средством от одиночества для Ван Гога</w:t>
      </w:r>
      <w:r w:rsidR="00D277F9" w:rsidRPr="00D277F9">
        <w:t xml:space="preserve">. </w:t>
      </w:r>
      <w:r w:rsidRPr="00D277F9">
        <w:t>Но были и другие причины</w:t>
      </w:r>
      <w:r w:rsidR="00D277F9" w:rsidRPr="00D277F9">
        <w:t xml:space="preserve">. </w:t>
      </w:r>
      <w:r w:rsidRPr="00D277F9">
        <w:t>Во-первых, Винсент надеялся облегчить материальное положение своего брата</w:t>
      </w:r>
      <w:r w:rsidR="00D277F9">
        <w:t xml:space="preserve"> (</w:t>
      </w:r>
      <w:r w:rsidRPr="00D277F9">
        <w:t>брат Ван Гога получал не только все произведения Винсента, но и каждый месяц по одной картине Гогена, цена на которые должна была возрасти</w:t>
      </w:r>
      <w:r w:rsidR="00D277F9" w:rsidRPr="00D277F9">
        <w:t xml:space="preserve">). </w:t>
      </w:r>
      <w:r w:rsidRPr="00D277F9">
        <w:t>И, во-вторых, главной целью для Ван Гога, что ярко характеризует его личность, было бескорыстное желание показать красоту мира, которую он видит сам</w:t>
      </w:r>
      <w:r w:rsidR="00D277F9" w:rsidRPr="00D277F9">
        <w:t xml:space="preserve">. </w:t>
      </w:r>
      <w:r w:rsidRPr="00D277F9">
        <w:t>Он не сомневался в том, что смог найти то место, где все люди могут быть счастливы</w:t>
      </w:r>
      <w:r w:rsidR="00D277F9" w:rsidRPr="00D277F9">
        <w:t xml:space="preserve">. </w:t>
      </w:r>
      <w:r w:rsidRPr="00D277F9">
        <w:t>Ван Гог всю свою жизнь подчиняет идее служения будущему</w:t>
      </w:r>
      <w:r w:rsidR="00D277F9" w:rsidRPr="00D277F9">
        <w:t>:</w:t>
      </w:r>
      <w:r w:rsidR="00D277F9">
        <w:t xml:space="preserve"> "</w:t>
      </w:r>
      <w:r w:rsidRPr="00D277F9">
        <w:t>Я до сих пор надеюсь, что работаю не только для себя, и верю в неизбежное обновление искусства</w:t>
      </w:r>
      <w:r w:rsidR="00D277F9">
        <w:t>".</w:t>
      </w:r>
    </w:p>
    <w:p w:rsidR="00D277F9" w:rsidRDefault="00A5569A" w:rsidP="00D277F9">
      <w:pPr>
        <w:ind w:firstLine="709"/>
      </w:pPr>
      <w:r w:rsidRPr="00D277F9">
        <w:t>На основании этого можно говорить о том, что Гоген, которым, на мой взгляд, в большей степени руководили материальные цели и тщеславие, хотел бы быть во главе нового течения в искусстве, а, следовательно, оказывать влияние на других художников</w:t>
      </w:r>
      <w:r w:rsidR="00D277F9" w:rsidRPr="00D277F9">
        <w:t xml:space="preserve">. </w:t>
      </w:r>
      <w:r w:rsidRPr="00D277F9">
        <w:t>Ван Гог же, стремившийся объединить художников для создания нового искусства, считал себя способным оказать влияние на становление этого искусства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 xml:space="preserve">Кроме этого необходимо уделить внимание такому аспекту личности, как </w:t>
      </w:r>
      <w:r w:rsidRPr="00D277F9">
        <w:rPr>
          <w:i/>
          <w:iCs/>
        </w:rPr>
        <w:t>отношение к себе</w:t>
      </w:r>
      <w:r w:rsidR="00D277F9" w:rsidRPr="00D277F9">
        <w:rPr>
          <w:i/>
          <w:iCs/>
        </w:rPr>
        <w:t xml:space="preserve">. </w:t>
      </w:r>
      <w:r w:rsidRPr="00D277F9">
        <w:t>Ван Гог был человеком постоянно неуверенным, готовым принизить и недооценить себя</w:t>
      </w:r>
      <w:r w:rsidR="00D277F9" w:rsidRPr="00D277F9">
        <w:t xml:space="preserve">. </w:t>
      </w:r>
      <w:r w:rsidRPr="00D277F9">
        <w:t>В одном из своих писем Гогену ещё до его</w:t>
      </w:r>
      <w:r w:rsidR="00D277F9">
        <w:t xml:space="preserve"> (</w:t>
      </w:r>
      <w:r w:rsidRPr="00D277F9">
        <w:t>Гогена</w:t>
      </w:r>
      <w:r w:rsidR="00D277F9" w:rsidRPr="00D277F9">
        <w:t xml:space="preserve">) </w:t>
      </w:r>
      <w:r w:rsidRPr="00D277F9">
        <w:t>приезда в Арль Ван Гог пишет</w:t>
      </w:r>
      <w:r w:rsidR="00D277F9" w:rsidRPr="00D277F9">
        <w:t>:</w:t>
      </w:r>
      <w:r w:rsidR="00D277F9">
        <w:t xml:space="preserve"> "</w:t>
      </w:r>
      <w:r w:rsidRPr="00D277F9">
        <w:t>Я нахожу, что мои взгляды на искусство выглядят на редкость банальными рядом с Вашими</w:t>
      </w:r>
      <w:r w:rsidR="00D277F9" w:rsidRPr="00D277F9">
        <w:t xml:space="preserve">. </w:t>
      </w:r>
      <w:r w:rsidRPr="00D277F9">
        <w:t>Надо мной всё ещё тяготеют грубые скотские стремления</w:t>
      </w:r>
      <w:r w:rsidR="00D277F9">
        <w:t xml:space="preserve">". </w:t>
      </w:r>
      <w:r w:rsidRPr="00D277F9">
        <w:t>В этом же письме он говорит о своей</w:t>
      </w:r>
      <w:r w:rsidR="00D277F9">
        <w:t xml:space="preserve"> "</w:t>
      </w:r>
      <w:r w:rsidRPr="00D277F9">
        <w:t>неумелой и неловкой руке</w:t>
      </w:r>
      <w:r w:rsidR="00D277F9">
        <w:t>"</w:t>
      </w:r>
      <w:r w:rsidRPr="00D277F9">
        <w:rPr>
          <w:vertAlign w:val="superscript"/>
        </w:rPr>
        <w:t>*</w:t>
      </w:r>
      <w:r w:rsidR="00D277F9" w:rsidRPr="00D277F9">
        <w:t xml:space="preserve">. </w:t>
      </w:r>
      <w:r w:rsidRPr="00D277F9">
        <w:t>Гоген же был самоуверенным, чувствующим за себя гордость человеком, поэтому можно сказать, что именно Гоген был в этом союзе сильной личностью, способной оказать влияние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 xml:space="preserve">К тому же само </w:t>
      </w:r>
      <w:r w:rsidRPr="00D277F9">
        <w:rPr>
          <w:i/>
          <w:iCs/>
        </w:rPr>
        <w:t>отношение к процессу работы</w:t>
      </w:r>
      <w:r w:rsidRPr="00D277F9">
        <w:t xml:space="preserve"> над картиной у двух художников было тоже различным</w:t>
      </w:r>
      <w:r w:rsidR="00D277F9" w:rsidRPr="00D277F9">
        <w:t xml:space="preserve">. </w:t>
      </w:r>
      <w:r w:rsidRPr="00D277F9">
        <w:t>Гоген постоянно обдумывает, рассчитывает и мечтает, увлекаясь образами, которые создаёт его воображение</w:t>
      </w:r>
      <w:r w:rsidR="00D277F9" w:rsidRPr="00D277F9">
        <w:t xml:space="preserve">. </w:t>
      </w:r>
      <w:r w:rsidRPr="00D277F9">
        <w:t>Он стремился к символизму, постепенно отходя от действительности,</w:t>
      </w:r>
      <w:r w:rsidR="00D277F9">
        <w:t xml:space="preserve"> " </w:t>
      </w:r>
      <w:r w:rsidRPr="00D277F9">
        <w:t>черпая из неё только отдельные детали, необходимые ему для символического воплощения опоэтизированного мира</w:t>
      </w:r>
      <w:r w:rsidR="00D277F9">
        <w:t>"</w:t>
      </w:r>
      <w:r w:rsidRPr="00D277F9">
        <w:t>**</w:t>
      </w:r>
      <w:r w:rsidR="00D277F9" w:rsidRPr="00D277F9">
        <w:t xml:space="preserve">. </w:t>
      </w:r>
      <w:r w:rsidRPr="00D277F9">
        <w:t>Разум был для него главным</w:t>
      </w:r>
      <w:r w:rsidR="00D277F9" w:rsidRPr="00D277F9">
        <w:t xml:space="preserve">. </w:t>
      </w:r>
      <w:r w:rsidRPr="00D277F9">
        <w:t>Неудивительно, что он пытался выбиться в люди, строить планы продажи картин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Для Ван Гога же эмоции были важнее</w:t>
      </w:r>
      <w:r w:rsidR="00D277F9" w:rsidRPr="00D277F9">
        <w:t xml:space="preserve">. </w:t>
      </w:r>
      <w:r w:rsidRPr="00D277F9">
        <w:t xml:space="preserve">Для него творчество </w:t>
      </w:r>
      <w:r w:rsidR="00D277F9">
        <w:t>-</w:t>
      </w:r>
      <w:r w:rsidRPr="00D277F9">
        <w:t xml:space="preserve"> это исповедь, создавая полотно, он всегда находится в состоянии взволнованности и пытается высказать всё то, что накопилось в его полной тревог душе</w:t>
      </w:r>
      <w:r w:rsidR="00D277F9" w:rsidRPr="00D277F9">
        <w:t xml:space="preserve">. </w:t>
      </w:r>
      <w:r w:rsidRPr="00D277F9">
        <w:t>В отличие от Гогена он полностью погружается в действительность</w:t>
      </w:r>
      <w:r w:rsidR="00D277F9" w:rsidRPr="00D277F9">
        <w:t xml:space="preserve">. </w:t>
      </w:r>
      <w:r w:rsidRPr="00D277F9">
        <w:t>Он не задумывается о выгоде и успехе, а творит</w:t>
      </w:r>
      <w:r w:rsidR="00D277F9" w:rsidRPr="00D277F9">
        <w:t>.</w:t>
      </w:r>
      <w:r w:rsidR="00D277F9">
        <w:t xml:space="preserve"> "</w:t>
      </w:r>
      <w:r w:rsidRPr="00D277F9">
        <w:t>Их взгляды на искусство очень сильно разнились</w:t>
      </w:r>
      <w:r w:rsidR="00D277F9">
        <w:t xml:space="preserve">", </w:t>
      </w:r>
      <w:r w:rsidR="00D277F9" w:rsidRPr="00D277F9">
        <w:t xml:space="preserve">- </w:t>
      </w:r>
      <w:r w:rsidRPr="00D277F9">
        <w:t>считает Андреас Блюм, директор выставки в Музее Ван Гога</w:t>
      </w:r>
      <w:r w:rsidR="00D277F9" w:rsidRPr="00D277F9">
        <w:t xml:space="preserve">. </w:t>
      </w:r>
      <w:r w:rsidRPr="00D277F9">
        <w:t>Примером могут служить написанные обоими художниками портреты мадам Жину, владелицы</w:t>
      </w:r>
      <w:r w:rsidR="00D277F9">
        <w:t xml:space="preserve"> "</w:t>
      </w:r>
      <w:r w:rsidRPr="00D277F9">
        <w:t>Кафе де ла Гар</w:t>
      </w:r>
      <w:r w:rsidR="00D277F9">
        <w:t xml:space="preserve">", </w:t>
      </w:r>
      <w:r w:rsidRPr="00D277F9">
        <w:t>находившегося недалеко от</w:t>
      </w:r>
      <w:r w:rsidR="00D277F9">
        <w:t xml:space="preserve"> "</w:t>
      </w:r>
      <w:r w:rsidRPr="00D277F9">
        <w:t>Жёлтого дома</w:t>
      </w:r>
      <w:r w:rsidR="00D277F9">
        <w:t xml:space="preserve">". </w:t>
      </w:r>
      <w:r w:rsidRPr="00D277F9">
        <w:t>Ван Гог набросал свой вариант всего за несколько часов, в отличие от него Гоген начал с эскиза углём и мелом на бумаге, а потом перенёс портрет на передний план работы</w:t>
      </w:r>
      <w:r w:rsidR="00D277F9" w:rsidRPr="00D277F9">
        <w:t xml:space="preserve">. </w:t>
      </w:r>
      <w:r w:rsidRPr="00D277F9">
        <w:t>На этой картине мадам Жину с хитрым взглядом сидит за бокалом абсента</w:t>
      </w:r>
      <w:r w:rsidR="00D277F9" w:rsidRPr="00D277F9">
        <w:t xml:space="preserve">. </w:t>
      </w:r>
      <w:r w:rsidRPr="00D277F9">
        <w:t>Пожалуй, в их совместном творчестве не было ещё столь непохожих работ</w:t>
      </w:r>
      <w:r w:rsidR="00D277F9" w:rsidRPr="00D277F9">
        <w:t>.</w:t>
      </w:r>
      <w:r w:rsidR="00D277F9">
        <w:t xml:space="preserve"> "</w:t>
      </w:r>
      <w:r w:rsidRPr="00D277F9">
        <w:t>Это потрясающе,</w:t>
      </w:r>
      <w:r w:rsidR="00D277F9" w:rsidRPr="00D277F9">
        <w:t xml:space="preserve"> - </w:t>
      </w:r>
      <w:r w:rsidRPr="00D277F9">
        <w:t>говорит Луис ван Тильборг, хранитель музея, о картинах, над которыми Ван Гог и Гоген работали одновременно</w:t>
      </w:r>
      <w:r w:rsidR="00D277F9" w:rsidRPr="00D277F9">
        <w:t xml:space="preserve">. </w:t>
      </w:r>
      <w:r w:rsidR="00D277F9">
        <w:t>-</w:t>
      </w:r>
      <w:r w:rsidRPr="00D277F9">
        <w:t xml:space="preserve"> Мы увидели, как два художника интерпретировали одни и те же сюжеты фактически в одно и тоже время</w:t>
      </w:r>
      <w:r w:rsidR="00D277F9">
        <w:t>".</w:t>
      </w:r>
    </w:p>
    <w:p w:rsidR="00D277F9" w:rsidRDefault="00A5569A" w:rsidP="00D277F9">
      <w:pPr>
        <w:ind w:firstLine="709"/>
      </w:pPr>
      <w:r w:rsidRPr="00D277F9">
        <w:t xml:space="preserve">Очень важно </w:t>
      </w:r>
      <w:r w:rsidRPr="00D277F9">
        <w:rPr>
          <w:i/>
          <w:iCs/>
        </w:rPr>
        <w:t xml:space="preserve">отношение </w:t>
      </w:r>
      <w:r w:rsidRPr="00D277F9">
        <w:t xml:space="preserve">художников </w:t>
      </w:r>
      <w:r w:rsidRPr="00D277F9">
        <w:rPr>
          <w:i/>
          <w:iCs/>
        </w:rPr>
        <w:t>к творчеству друг друга</w:t>
      </w:r>
      <w:r w:rsidR="00D277F9" w:rsidRPr="00D277F9">
        <w:rPr>
          <w:i/>
          <w:iCs/>
        </w:rPr>
        <w:t xml:space="preserve">. </w:t>
      </w:r>
      <w:r w:rsidRPr="00D277F9">
        <w:t>Несмотря на различия, они с огромным уважением относились друг к другу</w:t>
      </w:r>
      <w:r w:rsidR="00D277F9" w:rsidRPr="00D277F9">
        <w:t xml:space="preserve">. </w:t>
      </w:r>
      <w:r w:rsidRPr="00D277F9">
        <w:t>В знак признания они дарили друг другу свои картины</w:t>
      </w:r>
      <w:r w:rsidR="00D277F9">
        <w:t xml:space="preserve"> (</w:t>
      </w:r>
      <w:r w:rsidRPr="00D277F9">
        <w:t>например, в конце октября 1888 года они обменялись автопортретами</w:t>
      </w:r>
      <w:r w:rsidR="00D277F9" w:rsidRPr="00D277F9">
        <w:t xml:space="preserve">). </w:t>
      </w:r>
      <w:r w:rsidRPr="00D277F9">
        <w:t>Ван Гог превозносил</w:t>
      </w:r>
      <w:r w:rsidR="00D277F9">
        <w:t xml:space="preserve"> "</w:t>
      </w:r>
      <w:r w:rsidRPr="00D277F9">
        <w:t>высокую поэзию</w:t>
      </w:r>
      <w:r w:rsidR="00D277F9">
        <w:t xml:space="preserve">" </w:t>
      </w:r>
      <w:r w:rsidRPr="00D277F9">
        <w:t>работ Гогена</w:t>
      </w:r>
      <w:r w:rsidR="00D277F9" w:rsidRPr="00D277F9">
        <w:t xml:space="preserve">. </w:t>
      </w:r>
      <w:r w:rsidRPr="00D277F9">
        <w:t>Гоген восхищался страстным подходом Ван Гога к живописи</w:t>
      </w:r>
      <w:r w:rsidR="00D277F9" w:rsidRPr="00D277F9">
        <w:t>.</w:t>
      </w:r>
      <w:r w:rsidR="00D277F9">
        <w:t xml:space="preserve"> "</w:t>
      </w:r>
      <w:r w:rsidRPr="00D277F9">
        <w:t>Я питаю к нему огромное уважение</w:t>
      </w:r>
      <w:r w:rsidR="00D277F9">
        <w:t xml:space="preserve">", </w:t>
      </w:r>
      <w:r w:rsidR="00D277F9" w:rsidRPr="00D277F9">
        <w:t xml:space="preserve">- </w:t>
      </w:r>
      <w:r w:rsidRPr="00D277F9">
        <w:t>писал Ван Гог своему брату о Гогене</w:t>
      </w:r>
      <w:r w:rsidR="00D277F9" w:rsidRPr="00D277F9">
        <w:t xml:space="preserve">. </w:t>
      </w:r>
      <w:r w:rsidRPr="00D277F9">
        <w:t>Он восхищался его полной приключений жизнью</w:t>
      </w:r>
      <w:r w:rsidR="00D277F9" w:rsidRPr="00D277F9">
        <w:t xml:space="preserve">. </w:t>
      </w:r>
      <w:r w:rsidRPr="00D277F9">
        <w:t>Однако Гоген, гордившийся своим творчеством, не имел привычки шумно и эмоционально высказывать своё мнение, и восхищаться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И ещё один факт, раскрывающий их взаимоотношения</w:t>
      </w:r>
      <w:r w:rsidR="00D277F9" w:rsidRPr="00D277F9">
        <w:t xml:space="preserve">. </w:t>
      </w:r>
      <w:r w:rsidRPr="00D277F9">
        <w:t>Ван Гог ни разу не пытался написать портрет Гогена</w:t>
      </w:r>
      <w:r w:rsidR="00D277F9" w:rsidRPr="00D277F9">
        <w:t xml:space="preserve">. </w:t>
      </w:r>
      <w:r w:rsidRPr="00D277F9">
        <w:t>Возможно, это связано с нетерпеливым характером Гогена, который не мог долго позировать, или, что, на мой взгляд, кажется более верным, Ван Гог не</w:t>
      </w:r>
      <w:r w:rsidR="00D277F9">
        <w:t xml:space="preserve"> "</w:t>
      </w:r>
      <w:r w:rsidRPr="00D277F9">
        <w:t>осмеливался</w:t>
      </w:r>
      <w:r w:rsidR="00D277F9">
        <w:t xml:space="preserve">" </w:t>
      </w:r>
      <w:r w:rsidRPr="00D277F9">
        <w:t>писать портрет своего друга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Наверное, эти две почти диаметрально противоположные личности могли бы создать, что-то единое, новое в искусстве, если бы встретились чуть раньше</w:t>
      </w:r>
      <w:r w:rsidR="00D277F9" w:rsidRPr="00D277F9">
        <w:t xml:space="preserve">. </w:t>
      </w:r>
      <w:r w:rsidRPr="00D277F9">
        <w:t>На данном же этапе творчества они были уже сформированы как художники, каждый хорошо понимал, что хочет и как этого добиться</w:t>
      </w:r>
      <w:r w:rsidR="00D277F9" w:rsidRPr="00D277F9">
        <w:t xml:space="preserve">. </w:t>
      </w:r>
      <w:r w:rsidRPr="00D277F9">
        <w:t>Но самое главное каждый считал свой путь верным и не сомневался в поставленных задачах</w:t>
      </w:r>
      <w:r w:rsidR="00D277F9" w:rsidRPr="00D277F9">
        <w:t xml:space="preserve">. </w:t>
      </w:r>
      <w:r w:rsidRPr="00D277F9">
        <w:t xml:space="preserve">К тому же личности, одна из которых опиралась в своей жизни на разум, а другая </w:t>
      </w:r>
      <w:r w:rsidR="00D277F9">
        <w:t>-</w:t>
      </w:r>
      <w:r w:rsidRPr="00D277F9">
        <w:t xml:space="preserve"> на чувства, не могли бы избежать споров и добиться согласия</w:t>
      </w:r>
      <w:r w:rsidR="00D277F9" w:rsidRPr="00D277F9">
        <w:t xml:space="preserve">. </w:t>
      </w:r>
      <w:r w:rsidRPr="00D277F9">
        <w:t>Гоген же позднее признавался, что его мучило предчувствие беды</w:t>
      </w:r>
      <w:r w:rsidR="00D277F9" w:rsidRPr="00D277F9">
        <w:t>:</w:t>
      </w:r>
      <w:r w:rsidR="00D277F9">
        <w:t xml:space="preserve"> "</w:t>
      </w:r>
      <w:r w:rsidRPr="00D277F9">
        <w:t>Между двумя такими людьми, как он и я, неизбежно назревало напряжение</w:t>
      </w:r>
      <w:r w:rsidR="00D277F9" w:rsidRPr="00D277F9">
        <w:t xml:space="preserve">. </w:t>
      </w:r>
      <w:r w:rsidRPr="00D277F9">
        <w:t>Ведь один был настоящий вулкан, да и в другом тоже бушевали скрытые страсти</w:t>
      </w:r>
      <w:r w:rsidR="00D277F9">
        <w:t>".</w:t>
      </w:r>
    </w:p>
    <w:p w:rsidR="00D277F9" w:rsidRDefault="00A5569A" w:rsidP="00D277F9">
      <w:pPr>
        <w:ind w:firstLine="709"/>
      </w:pPr>
      <w:r w:rsidRPr="00D277F9">
        <w:t>Жизненные позиции двух художников очень отличались, что в дальнейшем и привело к проблемам их корреляции</w:t>
      </w:r>
      <w:r w:rsidR="00D277F9" w:rsidRPr="00D277F9">
        <w:t>.</w:t>
      </w:r>
    </w:p>
    <w:p w:rsidR="00D277F9" w:rsidRDefault="00D277F9" w:rsidP="00D277F9">
      <w:pPr>
        <w:ind w:firstLine="709"/>
      </w:pPr>
    </w:p>
    <w:p w:rsidR="00D277F9" w:rsidRPr="00D277F9" w:rsidRDefault="00A5569A" w:rsidP="00D277F9">
      <w:pPr>
        <w:pStyle w:val="2"/>
      </w:pPr>
      <w:bookmarkStart w:id="2" w:name="_Toc269659097"/>
      <w:r w:rsidRPr="00D277F9">
        <w:t>2</w:t>
      </w:r>
      <w:r w:rsidR="00D277F9" w:rsidRPr="00D277F9">
        <w:t xml:space="preserve">. </w:t>
      </w:r>
      <w:r w:rsidR="00101814" w:rsidRPr="00D277F9">
        <w:t>Процесс и проблемы корреляции</w:t>
      </w:r>
      <w:bookmarkEnd w:id="2"/>
    </w:p>
    <w:p w:rsidR="00D277F9" w:rsidRDefault="00D277F9" w:rsidP="00D277F9">
      <w:pPr>
        <w:ind w:firstLine="709"/>
      </w:pPr>
    </w:p>
    <w:p w:rsidR="00D277F9" w:rsidRDefault="00A5569A" w:rsidP="00D277F9">
      <w:pPr>
        <w:ind w:firstLine="709"/>
      </w:pPr>
      <w:r w:rsidRPr="00D277F9">
        <w:t>Влияние друг на друга в творческом плане проявилось достаточно скоро, но было временным</w:t>
      </w:r>
      <w:r w:rsidR="00D277F9" w:rsidRPr="00D277F9">
        <w:t xml:space="preserve">. </w:t>
      </w:r>
      <w:r w:rsidRPr="00D277F9">
        <w:t>В письме брату Тео Ван Гог ещё до приезда Гогена в Арль пишет</w:t>
      </w:r>
      <w:r w:rsidR="00D277F9" w:rsidRPr="00D277F9">
        <w:t>:</w:t>
      </w:r>
      <w:r w:rsidR="00D277F9">
        <w:t xml:space="preserve"> "</w:t>
      </w:r>
      <w:r w:rsidRPr="00D277F9">
        <w:t>Я завершил, как мог, всё, что начал, мне страшно хочется показать ему что-то новое, не попасть под его влияние</w:t>
      </w:r>
      <w:r w:rsidR="00D277F9">
        <w:t xml:space="preserve"> (</w:t>
      </w:r>
      <w:r w:rsidRPr="00D277F9">
        <w:t>ибо я уверен, что какое-то влияние он на меня окажет</w:t>
      </w:r>
      <w:r w:rsidR="00D277F9" w:rsidRPr="00D277F9">
        <w:t>),</w:t>
      </w:r>
      <w:r w:rsidRPr="00D277F9">
        <w:t xml:space="preserve"> прежде чем я смогу бесспорно доказать ему мою оригинальность</w:t>
      </w:r>
      <w:r w:rsidR="00D277F9">
        <w:t xml:space="preserve">". </w:t>
      </w:r>
      <w:r w:rsidRPr="00D277F9">
        <w:t>С одной стороны, это говорит о том, что Ван Гог, уже определивший для себя творческий путь, считает его верным и именно поэтому не желает попасть под влияние своего старшего компаньона</w:t>
      </w:r>
      <w:r w:rsidR="00D277F9" w:rsidRPr="00D277F9">
        <w:t xml:space="preserve">. </w:t>
      </w:r>
      <w:r w:rsidRPr="00D277F9">
        <w:t>Но, с другой стороны, здесь Ван Гог сознаёт, что избежать этого влияния не удастся, ведь он ещё не смог окончательно найти себя, да и сам Гоген считает своим долгом просветить Винсента</w:t>
      </w:r>
      <w:r w:rsidR="00D277F9" w:rsidRPr="00D277F9">
        <w:t xml:space="preserve">. </w:t>
      </w:r>
      <w:r w:rsidRPr="00D277F9">
        <w:t>Сам Ван Гог осознанно делает Гогена главой мастерской, отводя ему роль наставника, чем Гоген очень доволен</w:t>
      </w:r>
      <w:r w:rsidR="00D277F9" w:rsidRPr="00D277F9">
        <w:t xml:space="preserve">. </w:t>
      </w:r>
      <w:r w:rsidRPr="00D277F9">
        <w:t>Даже в удаче Ван Гога в картине</w:t>
      </w:r>
      <w:r w:rsidR="00D277F9">
        <w:t xml:space="preserve"> "</w:t>
      </w:r>
      <w:r w:rsidRPr="00D277F9">
        <w:t>Подсолнухи</w:t>
      </w:r>
      <w:r w:rsidR="00D277F9">
        <w:t xml:space="preserve">" </w:t>
      </w:r>
      <w:r w:rsidRPr="00D277F9">
        <w:t>Гоген видит успех своей просветительской деятельности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Ещё до приезда в Арль Гоген с Эмилем Бернаром в Понт-Авене разработали теорию</w:t>
      </w:r>
      <w:r w:rsidR="00D277F9">
        <w:t xml:space="preserve"> "</w:t>
      </w:r>
      <w:r w:rsidRPr="00D277F9">
        <w:t>синтеза</w:t>
      </w:r>
      <w:r w:rsidR="00D277F9">
        <w:t xml:space="preserve">", </w:t>
      </w:r>
      <w:r w:rsidRPr="00D277F9">
        <w:t>в которой важна декоративная сторона картины</w:t>
      </w:r>
      <w:r w:rsidR="00D277F9" w:rsidRPr="00D277F9">
        <w:t xml:space="preserve">. </w:t>
      </w:r>
      <w:r w:rsidRPr="00D277F9">
        <w:t>Именно эту теорию, а, следовательно, свою эстетику, хочет донести Гоген Ван Гогу</w:t>
      </w:r>
      <w:r w:rsidR="00D277F9" w:rsidRPr="00D277F9">
        <w:t xml:space="preserve">. </w:t>
      </w:r>
      <w:r w:rsidRPr="00D277F9">
        <w:t>И более чувствительная натура Ван Гога подвергается этому влиянию, Винсент даже пишет некоторые картины в этой новой манере</w:t>
      </w:r>
      <w:r w:rsidR="00D277F9">
        <w:t xml:space="preserve"> ("</w:t>
      </w:r>
      <w:r w:rsidRPr="00D277F9">
        <w:t>Танцевальный зал</w:t>
      </w:r>
      <w:r w:rsidR="00D277F9">
        <w:t xml:space="preserve"> "</w:t>
      </w:r>
      <w:r w:rsidRPr="00D277F9">
        <w:t>Фоли-Арлезьен</w:t>
      </w:r>
      <w:r w:rsidR="00D277F9">
        <w:t>"</w:t>
      </w:r>
      <w:r w:rsidR="00D277F9" w:rsidRPr="00D277F9">
        <w:t xml:space="preserve">). </w:t>
      </w:r>
      <w:r w:rsidRPr="00D277F9">
        <w:t>Но не только Ван Гог подвергается влиянию</w:t>
      </w:r>
      <w:r w:rsidR="00D277F9" w:rsidRPr="00D277F9">
        <w:t xml:space="preserve">. </w:t>
      </w:r>
      <w:r w:rsidRPr="00D277F9">
        <w:t>В гогеновских этюдах со сборщиками винограда он показывает сочувствие к людским страданиям и невзгодам, что было свойственно работам Ван Гога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Гоген руководит не только духовной жизнью студии, но и берёт на себя её материальное руководство</w:t>
      </w:r>
      <w:r w:rsidR="00D277F9" w:rsidRPr="00D277F9">
        <w:t xml:space="preserve">. </w:t>
      </w:r>
      <w:r w:rsidRPr="00D277F9">
        <w:t>Сразу же после приезда Гоген и Ван Гог начали улаживать бытовые вопросы</w:t>
      </w:r>
      <w:r w:rsidR="00D277F9" w:rsidRPr="00D277F9">
        <w:t xml:space="preserve">. </w:t>
      </w:r>
      <w:r w:rsidRPr="00D277F9">
        <w:t>Позже Гоген говорил</w:t>
      </w:r>
      <w:r w:rsidR="00D277F9" w:rsidRPr="00D277F9">
        <w:t>:</w:t>
      </w:r>
      <w:r w:rsidR="00D277F9">
        <w:t xml:space="preserve"> "</w:t>
      </w:r>
      <w:r w:rsidRPr="00D277F9">
        <w:t>Везде царил такой беспорядок, что я был просто в шоке</w:t>
      </w:r>
      <w:r w:rsidR="00D277F9" w:rsidRPr="00D277F9">
        <w:t xml:space="preserve">. </w:t>
      </w:r>
      <w:r w:rsidRPr="00D277F9">
        <w:t>Его ящик для красок был переполнен немыслимым количеством вечно открытых тюбиков</w:t>
      </w:r>
      <w:r w:rsidR="00D277F9">
        <w:t xml:space="preserve">". </w:t>
      </w:r>
      <w:r w:rsidRPr="00D277F9">
        <w:t>Финансовая сторона его волновала не меньше</w:t>
      </w:r>
      <w:r w:rsidR="00D277F9" w:rsidRPr="00D277F9">
        <w:t>:</w:t>
      </w:r>
      <w:r w:rsidR="00D277F9">
        <w:t xml:space="preserve"> "</w:t>
      </w:r>
      <w:r w:rsidRPr="00D277F9">
        <w:t>С самого начала я понял, что наши общие финансы будут находиться в таком же беспорядке… Я был вынужден завести разговор на эту тему, рискуя задеть его в высшей степени чувствительную натуру</w:t>
      </w:r>
      <w:r w:rsidR="00D277F9">
        <w:t xml:space="preserve">". </w:t>
      </w:r>
      <w:r w:rsidRPr="00D277F9">
        <w:t>И Гоген разработал строгий бюджет, где чётко прописывались все расходы</w:t>
      </w:r>
      <w:r w:rsidR="00D277F9" w:rsidRPr="00D277F9">
        <w:t xml:space="preserve">. </w:t>
      </w:r>
      <w:r w:rsidRPr="00D277F9">
        <w:t>Таким образом, Гоген пытается навязать своё мнение и свои жизненные принципы, что проявляется не только в творчестве, но и в быте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Однако путь, на который Гоген хочет увлечь Винсента, глубоко чужд ему, и если сначала Ван Гог пытается понять Гогена и научиться у него, потом возникает его сопротивление этим новым идеям</w:t>
      </w:r>
      <w:r w:rsidR="00D277F9" w:rsidRPr="00D277F9">
        <w:t xml:space="preserve">. </w:t>
      </w:r>
      <w:r w:rsidRPr="00D277F9">
        <w:t>Анри Перрюшо, автор книги</w:t>
      </w:r>
      <w:r w:rsidR="00D277F9">
        <w:t xml:space="preserve"> "</w:t>
      </w:r>
      <w:r w:rsidRPr="00D277F9">
        <w:t>Жизнь Ван Гога</w:t>
      </w:r>
      <w:r w:rsidR="00D277F9">
        <w:t xml:space="preserve">", </w:t>
      </w:r>
      <w:r w:rsidRPr="00D277F9">
        <w:t>считает Гогена классиком, а Ван Гога мастером барокко</w:t>
      </w:r>
      <w:r w:rsidR="00D277F9" w:rsidRPr="00D277F9">
        <w:t xml:space="preserve">. </w:t>
      </w:r>
      <w:r w:rsidRPr="00D277F9">
        <w:t xml:space="preserve">Гоген любит прямые линии, а Ван Гог </w:t>
      </w:r>
      <w:r w:rsidR="00D277F9">
        <w:t>-</w:t>
      </w:r>
      <w:r w:rsidRPr="00D277F9">
        <w:t xml:space="preserve"> кривые, живые и динамичные</w:t>
      </w:r>
      <w:r w:rsidR="00D277F9" w:rsidRPr="00D277F9">
        <w:t xml:space="preserve">. </w:t>
      </w:r>
      <w:r w:rsidRPr="00D277F9">
        <w:t>Мир Гогена успокоенный и гармоничный благодаря игре ума, а мир Ван Гога полон страсти, напряжённости, он не пытается уйти от действительности, создав абстрактный, обобщённый образ, а стремится показать неповторимость каждой вещи, каждого человека, каждого явления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Вскоре Ван Гог начинает чувствовать, что теряет себя, пытаясь идти за Гогеном, и это пугает и раздражает художника</w:t>
      </w:r>
      <w:r w:rsidR="00D277F9" w:rsidRPr="00D277F9">
        <w:t xml:space="preserve">. </w:t>
      </w:r>
      <w:r w:rsidRPr="00D277F9">
        <w:t>Возникают споры и главным образом связанные со вкусами художников</w:t>
      </w:r>
      <w:r w:rsidR="00D277F9" w:rsidRPr="00D277F9">
        <w:t>.</w:t>
      </w:r>
      <w:r w:rsidR="00D277F9">
        <w:t xml:space="preserve"> "</w:t>
      </w:r>
      <w:r w:rsidRPr="00D277F9">
        <w:t>Мы с Винсентом на всё смотрим по-разному и вообще, и в особенности в вопросах живописи</w:t>
      </w:r>
      <w:r w:rsidR="00D277F9" w:rsidRPr="00D277F9">
        <w:t xml:space="preserve">. </w:t>
      </w:r>
      <w:r w:rsidRPr="00D277F9">
        <w:t>Он восхищается Домье, Добиньи, Зиемом и великим Руссо, то есть всеми теми, кого я не воспринимаю</w:t>
      </w:r>
      <w:r w:rsidR="00D277F9" w:rsidRPr="00D277F9">
        <w:t xml:space="preserve">. </w:t>
      </w:r>
      <w:r w:rsidRPr="00D277F9">
        <w:t xml:space="preserve">Зато он презирает Энгра, Рафаэля, Дега </w:t>
      </w:r>
      <w:r w:rsidR="00D277F9">
        <w:t>-</w:t>
      </w:r>
      <w:r w:rsidRPr="00D277F9">
        <w:t xml:space="preserve"> всех тех, кем восхищаюсь я</w:t>
      </w:r>
      <w:r w:rsidR="00D277F9" w:rsidRPr="00D277F9">
        <w:t xml:space="preserve">. </w:t>
      </w:r>
      <w:r w:rsidRPr="00D277F9">
        <w:t>Ему очень нравятся мои картины, но, когда я их пишу, он всё время указывает мне</w:t>
      </w:r>
      <w:r w:rsidR="00D277F9" w:rsidRPr="00D277F9">
        <w:t xml:space="preserve"> </w:t>
      </w:r>
      <w:r w:rsidRPr="00D277F9">
        <w:t>то на один, то на другой недостаток</w:t>
      </w:r>
      <w:r w:rsidR="00D277F9" w:rsidRPr="00D277F9">
        <w:t xml:space="preserve">. </w:t>
      </w:r>
      <w:r w:rsidRPr="00D277F9">
        <w:t>Он романтик, а меня, пожалуй, скорее, влечёт примитив</w:t>
      </w:r>
      <w:r w:rsidR="00D277F9" w:rsidRPr="00D277F9">
        <w:t xml:space="preserve">. </w:t>
      </w:r>
      <w:r w:rsidRPr="00D277F9">
        <w:t>Что до цвета, ему ближе хаотичные мазки в духе Монтичелли, а я терпеть не могу мешанину фактуры</w:t>
      </w:r>
      <w:r w:rsidR="00D277F9">
        <w:t>", -</w:t>
      </w:r>
      <w:r w:rsidRPr="00D277F9">
        <w:t xml:space="preserve"> пишет Гоген в декабре Эмилю Бернару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Гоген начинает думать, что в доме, где возникло такое напряжения, покоя уже не будет, чего Гоген вынести не мог</w:t>
      </w:r>
      <w:r w:rsidR="00D277F9" w:rsidRPr="00D277F9">
        <w:t xml:space="preserve">. </w:t>
      </w:r>
      <w:r w:rsidRPr="00D277F9">
        <w:t>Поэтому он начинает задумываться над тем, чтобы уехать, да и сам Арль не произвёл на Гогена хорошего впечатления, что опять таки стало одной из причин ухудшения отношений двух художников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Однако Ван Гог заверяет своего брата в том, что их с Гогеном совместное творчество развивается и приносит плоды</w:t>
      </w:r>
      <w:r w:rsidR="00D277F9" w:rsidRPr="00D277F9">
        <w:t xml:space="preserve">. </w:t>
      </w:r>
      <w:r w:rsidRPr="00D277F9">
        <w:t>Но в это самое время он пишет две картины</w:t>
      </w:r>
      <w:r w:rsidR="00D277F9" w:rsidRPr="00D277F9">
        <w:t>:</w:t>
      </w:r>
      <w:r w:rsidR="00D277F9">
        <w:t xml:space="preserve"> "</w:t>
      </w:r>
      <w:r w:rsidRPr="00D277F9">
        <w:t>Стул Винсента Ван Гога</w:t>
      </w:r>
      <w:r w:rsidR="00D277F9">
        <w:t xml:space="preserve">" </w:t>
      </w:r>
      <w:r w:rsidRPr="00D277F9">
        <w:t>с погасшей трубкой и</w:t>
      </w:r>
      <w:r w:rsidR="00D277F9">
        <w:t xml:space="preserve"> "</w:t>
      </w:r>
      <w:r w:rsidRPr="00D277F9">
        <w:t>Кресло Гогена</w:t>
      </w:r>
      <w:r w:rsidR="00D277F9">
        <w:t xml:space="preserve">" </w:t>
      </w:r>
      <w:r w:rsidRPr="00D277F9">
        <w:t>с погребальным подсвечником</w:t>
      </w:r>
      <w:r w:rsidR="00D277F9" w:rsidRPr="00D277F9">
        <w:t>.</w:t>
      </w:r>
      <w:r w:rsidR="00D277F9">
        <w:t xml:space="preserve"> "</w:t>
      </w:r>
      <w:r w:rsidRPr="00D277F9">
        <w:t xml:space="preserve">Я пытался изобразить место, где </w:t>
      </w:r>
      <w:r w:rsidRPr="00D277F9">
        <w:rPr>
          <w:i/>
          <w:iCs/>
        </w:rPr>
        <w:t>его</w:t>
      </w:r>
      <w:r w:rsidRPr="00D277F9">
        <w:rPr>
          <w:vertAlign w:val="superscript"/>
        </w:rPr>
        <w:t>*</w:t>
      </w:r>
      <w:r w:rsidRPr="00D277F9">
        <w:rPr>
          <w:i/>
          <w:iCs/>
        </w:rPr>
        <w:t xml:space="preserve"> </w:t>
      </w:r>
      <w:r w:rsidRPr="00D277F9">
        <w:t>нет</w:t>
      </w:r>
      <w:r w:rsidR="00D277F9">
        <w:t xml:space="preserve">", </w:t>
      </w:r>
      <w:r w:rsidR="00D277F9" w:rsidRPr="00D277F9">
        <w:t xml:space="preserve">- </w:t>
      </w:r>
      <w:r w:rsidRPr="00D277F9">
        <w:t>пишет Ван Гог Альберу Орье о</w:t>
      </w:r>
      <w:r w:rsidR="00D277F9">
        <w:t xml:space="preserve"> "</w:t>
      </w:r>
      <w:r w:rsidRPr="00D277F9">
        <w:t>Кресле Гогена</w:t>
      </w:r>
      <w:r w:rsidR="00D277F9">
        <w:t xml:space="preserve">". </w:t>
      </w:r>
      <w:r w:rsidRPr="00D277F9">
        <w:t>Обе картины изображают мотив отсутствия, ярко отражающий ту жизненную ситуацию, в которой оказался Ван Гог</w:t>
      </w:r>
      <w:r w:rsidR="00D277F9" w:rsidRPr="00D277F9">
        <w:t xml:space="preserve">. </w:t>
      </w:r>
      <w:r w:rsidRPr="00D277F9">
        <w:t>Рухнули все идеи и мечты Ван Гога, которые он возлагал на Южную студию</w:t>
      </w:r>
      <w:r w:rsidR="00D277F9" w:rsidRPr="00D277F9">
        <w:t xml:space="preserve">. </w:t>
      </w:r>
      <w:r w:rsidRPr="00D277F9">
        <w:t>Уже здесь виден неизбежный и трагический конец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В декабре ссоры становятся все более и более частыми и</w:t>
      </w:r>
      <w:r w:rsidR="00D277F9">
        <w:t xml:space="preserve"> "</w:t>
      </w:r>
      <w:r w:rsidRPr="00D277F9">
        <w:t>наэлектризованными</w:t>
      </w:r>
      <w:r w:rsidR="00D277F9">
        <w:t xml:space="preserve">". </w:t>
      </w:r>
      <w:r w:rsidRPr="00D277F9">
        <w:t>Однажды в кафе Винсент швырнул в голову Гогена стакан абсента</w:t>
      </w:r>
      <w:r w:rsidR="00D277F9" w:rsidRPr="00D277F9">
        <w:t xml:space="preserve">. </w:t>
      </w:r>
      <w:r w:rsidRPr="00D277F9">
        <w:t>Поль Гоген с готовностью простил своего друга, но на следующий день, 23 декабря, Ван Гог, взбешенный из-за предстоявшего отъезда Гогена, побежал за ним по улице, яростно обвиняя его во всех смертных грехах</w:t>
      </w:r>
      <w:r w:rsidR="00D277F9" w:rsidRPr="00D277F9">
        <w:t xml:space="preserve">. </w:t>
      </w:r>
      <w:r w:rsidRPr="00D277F9">
        <w:t>Гоген обернулся, чтобы встретиться с ним лицом к лицу, но Ван Гог не стал выяснять отношения и вернулся в</w:t>
      </w:r>
      <w:r w:rsidR="00D277F9">
        <w:t xml:space="preserve"> "</w:t>
      </w:r>
      <w:r w:rsidRPr="00D277F9">
        <w:t>Жёлтый дом</w:t>
      </w:r>
      <w:r w:rsidR="00D277F9">
        <w:t xml:space="preserve">". </w:t>
      </w:r>
      <w:r w:rsidRPr="00D277F9">
        <w:t>Там он отрезал часть левого уха, аккуратно завернул в бумагу и преподнёс проститутке из борделя</w:t>
      </w:r>
      <w:r w:rsidR="00D277F9" w:rsidRPr="00D277F9">
        <w:t xml:space="preserve">. </w:t>
      </w:r>
      <w:r w:rsidRPr="00D277F9">
        <w:t>Ван Гог отправился в больницу, а на следующий день Гоген уехал в Париж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Таким образом, можно говорить, что в основном проблемы корреляции, возникшие в данном союзе, были связаны с тем, что и Ван Гог, и Гоген не хотели попасть под чужое влияние</w:t>
      </w:r>
      <w:r w:rsidR="00D277F9" w:rsidRPr="00D277F9">
        <w:t xml:space="preserve">. </w:t>
      </w:r>
      <w:r w:rsidRPr="00D277F9">
        <w:t>Но при этом Гоген стремился оказать влияние на своего друга, веря в себя и свои силы, а Ван Гог, который считал, что смог найти свой путь, бескорыстно хотел помочь другим художникам достичь того же</w:t>
      </w:r>
      <w:r w:rsidR="00D277F9" w:rsidRPr="00D277F9">
        <w:t xml:space="preserve">. </w:t>
      </w:r>
      <w:r w:rsidRPr="00D277F9">
        <w:t>Страх потерять своё</w:t>
      </w:r>
      <w:r w:rsidR="00D277F9">
        <w:t xml:space="preserve"> "</w:t>
      </w:r>
      <w:r w:rsidRPr="00D277F9">
        <w:t>я</w:t>
      </w:r>
      <w:r w:rsidR="00D277F9">
        <w:t xml:space="preserve">", </w:t>
      </w:r>
      <w:r w:rsidRPr="00D277F9">
        <w:t>свою индивидуальность, возникший у Ван Гога ещё больше усугубил этот конфликт и не дал разрешить ситуацию, которая привела к трагическим событиям в жизни художников</w:t>
      </w:r>
      <w:r w:rsidR="00D277F9" w:rsidRPr="00D277F9">
        <w:t>.</w:t>
      </w:r>
    </w:p>
    <w:p w:rsidR="00D277F9" w:rsidRPr="00D277F9" w:rsidRDefault="00101814" w:rsidP="00D277F9">
      <w:pPr>
        <w:pStyle w:val="2"/>
      </w:pPr>
      <w:r w:rsidRPr="00D277F9">
        <w:br w:type="page"/>
      </w:r>
      <w:bookmarkStart w:id="3" w:name="_Toc269659098"/>
      <w:r w:rsidRPr="00D277F9">
        <w:t>Заключение</w:t>
      </w:r>
      <w:bookmarkEnd w:id="3"/>
    </w:p>
    <w:p w:rsidR="00D277F9" w:rsidRDefault="00D277F9" w:rsidP="00D277F9">
      <w:pPr>
        <w:ind w:firstLine="709"/>
      </w:pPr>
    </w:p>
    <w:p w:rsidR="00D277F9" w:rsidRDefault="00A5569A" w:rsidP="00D277F9">
      <w:pPr>
        <w:ind w:firstLine="709"/>
      </w:pPr>
      <w:r w:rsidRPr="00D277F9">
        <w:t>Дружба Ван Гога и Гогена оказала большое влияние на их творчество и на их жизнь, следовательно, эта дружба имеет огромное значение в мировой художественной культуре</w:t>
      </w:r>
      <w:r w:rsidR="00D277F9" w:rsidRPr="00D277F9">
        <w:t xml:space="preserve">. </w:t>
      </w:r>
      <w:r w:rsidRPr="00D277F9">
        <w:t>Для начала укажем то влияние, которое оказала Южная студия на жизненные пути двух художников</w:t>
      </w:r>
      <w:r w:rsidR="00D277F9" w:rsidRPr="00D277F9">
        <w:t xml:space="preserve">. </w:t>
      </w:r>
      <w:r w:rsidRPr="00D277F9">
        <w:t>Без этой студии и совместной работы с Ван Гогом Гоген не смог бы уехать на Таити, а, следовательно, не было бы столь замечательного в истории искусств периода в его творчестве</w:t>
      </w:r>
      <w:r w:rsidR="00D277F9" w:rsidRPr="00D277F9">
        <w:t xml:space="preserve">. </w:t>
      </w:r>
      <w:r w:rsidRPr="00D277F9">
        <w:t>В жизни Ван Гога Южная студия сыграла трагическую и роковую роль</w:t>
      </w:r>
      <w:r w:rsidR="00D277F9" w:rsidRPr="00D277F9">
        <w:t xml:space="preserve">. </w:t>
      </w:r>
      <w:r w:rsidRPr="00D277F9">
        <w:t>Разочаровавшись в своих идеях, Ван Гог почувствовал себя неудачником, что привело его к смерти</w:t>
      </w:r>
      <w:r w:rsidR="00D277F9">
        <w:t xml:space="preserve"> (</w:t>
      </w:r>
      <w:r w:rsidRPr="00D277F9">
        <w:t>27 июля 1890 года он выстрелил себе в грудь, а два дня спустя умер в больнице</w:t>
      </w:r>
      <w:r w:rsidR="00D277F9" w:rsidRPr="00D277F9">
        <w:t xml:space="preserve">). </w:t>
      </w:r>
      <w:r w:rsidRPr="00D277F9">
        <w:t>Но без этих жизненных переживаний не было бы шедевров Ван Гога, созданных в этот период</w:t>
      </w:r>
      <w:r w:rsidR="00D277F9">
        <w:t xml:space="preserve"> ("</w:t>
      </w:r>
      <w:r w:rsidRPr="00D277F9">
        <w:t>Красные виноградники в Арле</w:t>
      </w:r>
      <w:r w:rsidR="00D277F9">
        <w:t>", "</w:t>
      </w:r>
      <w:r w:rsidRPr="00D277F9">
        <w:t>Сеятель</w:t>
      </w:r>
      <w:r w:rsidR="00D277F9">
        <w:t>", "</w:t>
      </w:r>
      <w:r w:rsidRPr="00D277F9">
        <w:t>Дорога в Провансе</w:t>
      </w:r>
      <w:r w:rsidR="00D277F9">
        <w:t>", "</w:t>
      </w:r>
      <w:r w:rsidRPr="00D277F9">
        <w:t>Церковь в Овере</w:t>
      </w:r>
      <w:r w:rsidR="00D277F9">
        <w:t>"</w:t>
      </w:r>
      <w:r w:rsidR="00D277F9" w:rsidRPr="00D277F9">
        <w:t>),</w:t>
      </w:r>
      <w:r w:rsidRPr="00D277F9">
        <w:t xml:space="preserve"> а, следовательно, не было бы того Ван Гога, которого мы теперь знаем</w:t>
      </w:r>
      <w:r w:rsidR="00D277F9" w:rsidRPr="00D277F9">
        <w:t xml:space="preserve">. </w:t>
      </w:r>
      <w:r w:rsidRPr="00D277F9">
        <w:t>Таким образом, Южная студия изменила и творческие пути двух творческих личностей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Новый подход в изучении культуры позволяет лучше понять ту или иную творческую личность и обращает внимание на неё не только с точки зрения её творчества, но и с точки зрения жизненных проявлений, общения с другими людьми</w:t>
      </w:r>
      <w:r w:rsidR="00D277F9" w:rsidRPr="00D277F9">
        <w:t xml:space="preserve">. </w:t>
      </w:r>
      <w:r w:rsidRPr="00D277F9">
        <w:t>Таким образом, и сами суждения о творчестве становятся более полными</w:t>
      </w:r>
      <w:r w:rsidR="00D277F9" w:rsidRPr="00D277F9">
        <w:t xml:space="preserve">. </w:t>
      </w:r>
      <w:r w:rsidRPr="00D277F9">
        <w:t>Манеры письма двух художников легко сопоставить с их отношением к своей личности, а анализ их жизненных позиций даёт возможность с помощью работ художников увидеть их внутренний мир</w:t>
      </w:r>
      <w:r w:rsidR="00D277F9" w:rsidRPr="00D277F9">
        <w:t xml:space="preserve">. </w:t>
      </w:r>
      <w:r w:rsidRPr="00D277F9">
        <w:t>Эмоциональная личность Ван Гога и рациональное начало в Гогене ярко проявляются в их автопортретах, которые позволяют увидеть их отношение к себе</w:t>
      </w:r>
      <w:r w:rsidR="00D277F9" w:rsidRPr="00D277F9">
        <w:t xml:space="preserve">. </w:t>
      </w:r>
      <w:r w:rsidRPr="00D277F9">
        <w:t>Автопортреты Ван Гога показывают самокритичное отношение как к своей внешности, так и</w:t>
      </w:r>
      <w:r w:rsidR="00D277F9" w:rsidRPr="00D277F9">
        <w:t xml:space="preserve"> </w:t>
      </w:r>
      <w:r w:rsidRPr="00D277F9">
        <w:t>к своему внутреннему миру, а на автопортретах Гогена виден художник-мыслитель,</w:t>
      </w:r>
      <w:r w:rsidR="00D277F9">
        <w:t xml:space="preserve"> "</w:t>
      </w:r>
      <w:r w:rsidRPr="00D277F9">
        <w:t>пророк</w:t>
      </w:r>
      <w:r w:rsidR="00D277F9">
        <w:t xml:space="preserve">", </w:t>
      </w:r>
      <w:r w:rsidRPr="00D277F9">
        <w:t>уверенный в своих силах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Два человека не смогли понять друг друга а, возможно, и не хотели этого, считая, что для художественного объединения это не обязательно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Кроме этого новый подход позволяет увидеть творческую личность не отдельно, а среди других людей, в окружении, что более полно отражает культуру, как явление в жизни общества, и творчество, как основной процесс этого явления</w:t>
      </w:r>
      <w:r w:rsidR="00D277F9" w:rsidRPr="00D277F9">
        <w:t>.</w:t>
      </w:r>
    </w:p>
    <w:p w:rsidR="00D277F9" w:rsidRDefault="00A5569A" w:rsidP="00D277F9">
      <w:pPr>
        <w:ind w:firstLine="709"/>
      </w:pPr>
      <w:r w:rsidRPr="00D277F9">
        <w:t>Целью моего исследования не было выявление того, трудно или легко было двум личностям общаться и творить вместе</w:t>
      </w:r>
      <w:r w:rsidR="00D277F9" w:rsidRPr="00D277F9">
        <w:t xml:space="preserve">. </w:t>
      </w:r>
      <w:r w:rsidRPr="00D277F9">
        <w:t>Целью было выявление того, какое влияние оказали эти личности друг на друга и какие проблемы при этом возникли</w:t>
      </w:r>
      <w:r w:rsidR="00D277F9" w:rsidRPr="00D277F9">
        <w:t xml:space="preserve">. </w:t>
      </w:r>
      <w:r w:rsidRPr="00D277F9">
        <w:t>Считаю, что данная схема исследования творческого союза применительна и к другим союзам, даже если творческий дуэт благополучен</w:t>
      </w:r>
      <w:r w:rsidR="00D277F9" w:rsidRPr="00D277F9">
        <w:t xml:space="preserve">. </w:t>
      </w:r>
      <w:r w:rsidRPr="00D277F9">
        <w:t>Например, соавторы И</w:t>
      </w:r>
      <w:r w:rsidR="00D277F9" w:rsidRPr="00D277F9">
        <w:t xml:space="preserve">. </w:t>
      </w:r>
      <w:r w:rsidRPr="00D277F9">
        <w:t>Ильф и Е</w:t>
      </w:r>
      <w:r w:rsidR="00D277F9" w:rsidRPr="00D277F9">
        <w:t xml:space="preserve">. </w:t>
      </w:r>
      <w:r w:rsidRPr="00D277F9">
        <w:t>Петров, их творческий союз не был столь трагичен, но так или иначе два человека, общаясь, влияют друг на друга, а при общении всегда возникают проблемы, так как одинаковых людей нет и каждый человек индивидуален</w:t>
      </w:r>
      <w:r w:rsidR="00D277F9" w:rsidRPr="00D277F9">
        <w:t>.</w:t>
      </w:r>
    </w:p>
    <w:p w:rsidR="00D277F9" w:rsidRPr="00D277F9" w:rsidRDefault="00101814" w:rsidP="00D277F9">
      <w:pPr>
        <w:pStyle w:val="2"/>
      </w:pPr>
      <w:r w:rsidRPr="00D277F9">
        <w:br w:type="page"/>
      </w:r>
      <w:bookmarkStart w:id="4" w:name="_Toc269659099"/>
      <w:r w:rsidRPr="00D277F9">
        <w:t>Библиография</w:t>
      </w:r>
      <w:bookmarkEnd w:id="4"/>
    </w:p>
    <w:p w:rsidR="00D277F9" w:rsidRDefault="00D277F9" w:rsidP="00D277F9">
      <w:pPr>
        <w:ind w:firstLine="709"/>
      </w:pPr>
    </w:p>
    <w:p w:rsidR="00D277F9" w:rsidRDefault="00A5569A" w:rsidP="00D277F9">
      <w:pPr>
        <w:pStyle w:val="a0"/>
      </w:pPr>
      <w:r w:rsidRPr="00D277F9">
        <w:t>Альтшуллер Г</w:t>
      </w:r>
      <w:r w:rsidR="00D277F9">
        <w:t xml:space="preserve">.С., </w:t>
      </w:r>
      <w:r w:rsidRPr="00D277F9">
        <w:t>Верткин И</w:t>
      </w:r>
      <w:r w:rsidR="00D277F9">
        <w:t xml:space="preserve">.М. </w:t>
      </w:r>
      <w:r w:rsidRPr="00D277F9">
        <w:t>Как стать гением</w:t>
      </w:r>
      <w:r w:rsidR="00D277F9" w:rsidRPr="00D277F9">
        <w:t xml:space="preserve">: </w:t>
      </w:r>
      <w:r w:rsidRPr="00D277F9">
        <w:t>Жизненная стратегия творческой личности</w:t>
      </w:r>
      <w:r w:rsidR="00D277F9" w:rsidRPr="00D277F9">
        <w:t xml:space="preserve">. </w:t>
      </w:r>
      <w:r w:rsidR="00D277F9">
        <w:t>-</w:t>
      </w:r>
      <w:r w:rsidRPr="00D277F9">
        <w:t xml:space="preserve"> Мн</w:t>
      </w:r>
      <w:r w:rsidR="00D277F9">
        <w:t>.:</w:t>
      </w:r>
      <w:r w:rsidR="00D277F9" w:rsidRPr="00D277F9">
        <w:t xml:space="preserve"> </w:t>
      </w:r>
      <w:r w:rsidRPr="00D277F9">
        <w:t>Беларусь, 1994</w:t>
      </w:r>
      <w:r w:rsidR="00D277F9" w:rsidRPr="00D277F9">
        <w:t xml:space="preserve">. </w:t>
      </w:r>
      <w:r w:rsidR="00D277F9">
        <w:t>-</w:t>
      </w:r>
      <w:r w:rsidRPr="00D277F9">
        <w:t xml:space="preserve"> 479 с</w:t>
      </w:r>
      <w:r w:rsidR="00D277F9" w:rsidRPr="00D277F9">
        <w:t>.</w:t>
      </w:r>
    </w:p>
    <w:p w:rsidR="00D277F9" w:rsidRDefault="00A5569A" w:rsidP="00D277F9">
      <w:pPr>
        <w:pStyle w:val="a0"/>
      </w:pPr>
      <w:r w:rsidRPr="00D277F9">
        <w:t>Злотникова Т</w:t>
      </w:r>
      <w:r w:rsidR="00D277F9">
        <w:t xml:space="preserve">.С. </w:t>
      </w:r>
      <w:r w:rsidRPr="00D277F9">
        <w:t>Введение в культурологию</w:t>
      </w:r>
      <w:r w:rsidR="00D277F9" w:rsidRPr="00D277F9">
        <w:t xml:space="preserve">. </w:t>
      </w:r>
      <w:r w:rsidR="00D277F9">
        <w:t>-</w:t>
      </w:r>
      <w:r w:rsidRPr="00D277F9">
        <w:t xml:space="preserve"> Ярославль, 1999</w:t>
      </w:r>
      <w:r w:rsidR="00D277F9" w:rsidRPr="00D277F9">
        <w:t>.</w:t>
      </w:r>
    </w:p>
    <w:p w:rsidR="00D277F9" w:rsidRDefault="00A5569A" w:rsidP="00D277F9">
      <w:pPr>
        <w:pStyle w:val="a0"/>
      </w:pPr>
      <w:r w:rsidRPr="00D277F9">
        <w:t>Злотникова Т</w:t>
      </w:r>
      <w:r w:rsidR="00D277F9">
        <w:t xml:space="preserve">.С. </w:t>
      </w:r>
      <w:r w:rsidRPr="00D277F9">
        <w:t>Публичное одиночество</w:t>
      </w:r>
      <w:r w:rsidR="00D277F9" w:rsidRPr="00D277F9">
        <w:t xml:space="preserve">: </w:t>
      </w:r>
      <w:r w:rsidRPr="00D277F9">
        <w:t xml:space="preserve">творческая личность в русском театре второй половины </w:t>
      </w:r>
      <w:r w:rsidRPr="00D277F9">
        <w:rPr>
          <w:lang w:val="en-US"/>
        </w:rPr>
        <w:t>XX</w:t>
      </w:r>
      <w:r w:rsidRPr="00D277F9">
        <w:t xml:space="preserve"> века</w:t>
      </w:r>
      <w:r w:rsidR="00D277F9" w:rsidRPr="00D277F9">
        <w:t xml:space="preserve">: </w:t>
      </w:r>
      <w:r w:rsidRPr="00D277F9">
        <w:t>актёр и режиссер</w:t>
      </w:r>
      <w:r w:rsidR="00D277F9" w:rsidRPr="00D277F9">
        <w:t xml:space="preserve">. </w:t>
      </w:r>
      <w:r w:rsidR="00D277F9">
        <w:t>-</w:t>
      </w:r>
      <w:r w:rsidRPr="00D277F9">
        <w:t xml:space="preserve"> Ярославль, 1998</w:t>
      </w:r>
      <w:r w:rsidR="00D277F9" w:rsidRPr="00D277F9">
        <w:t>.</w:t>
      </w:r>
    </w:p>
    <w:p w:rsidR="00D277F9" w:rsidRDefault="00A5569A" w:rsidP="00D277F9">
      <w:pPr>
        <w:pStyle w:val="a0"/>
      </w:pPr>
      <w:r w:rsidRPr="00D277F9">
        <w:t>Кочик О</w:t>
      </w:r>
      <w:r w:rsidR="00D277F9">
        <w:t xml:space="preserve">.Я. </w:t>
      </w:r>
      <w:r w:rsidRPr="00D277F9">
        <w:t>Мир Гогена</w:t>
      </w:r>
      <w:r w:rsidR="00D277F9" w:rsidRPr="00D277F9">
        <w:t xml:space="preserve">. </w:t>
      </w:r>
      <w:r w:rsidR="00D277F9">
        <w:t>-</w:t>
      </w:r>
      <w:r w:rsidRPr="00D277F9">
        <w:t xml:space="preserve"> М</w:t>
      </w:r>
      <w:r w:rsidR="00D277F9">
        <w:t>.:</w:t>
      </w:r>
      <w:r w:rsidR="00D277F9" w:rsidRPr="00D277F9">
        <w:t xml:space="preserve"> </w:t>
      </w:r>
      <w:r w:rsidRPr="00D277F9">
        <w:t>Искусство, 1991</w:t>
      </w:r>
      <w:r w:rsidR="00D277F9" w:rsidRPr="00D277F9">
        <w:t>.</w:t>
      </w:r>
    </w:p>
    <w:p w:rsidR="00D277F9" w:rsidRDefault="00A5569A" w:rsidP="00D277F9">
      <w:pPr>
        <w:pStyle w:val="a0"/>
      </w:pPr>
      <w:r w:rsidRPr="00D277F9">
        <w:t>Мурина Е</w:t>
      </w:r>
      <w:r w:rsidR="00D277F9" w:rsidRPr="00D277F9">
        <w:t xml:space="preserve">. </w:t>
      </w:r>
      <w:r w:rsidRPr="00D277F9">
        <w:t>Ван Гог</w:t>
      </w:r>
      <w:r w:rsidR="00D277F9" w:rsidRPr="00D277F9">
        <w:t xml:space="preserve">. </w:t>
      </w:r>
      <w:r w:rsidR="00D277F9">
        <w:t>-</w:t>
      </w:r>
      <w:r w:rsidRPr="00D277F9">
        <w:t xml:space="preserve"> М</w:t>
      </w:r>
      <w:r w:rsidR="00D277F9">
        <w:t>.:</w:t>
      </w:r>
      <w:r w:rsidR="00D277F9" w:rsidRPr="00D277F9">
        <w:t xml:space="preserve"> </w:t>
      </w:r>
      <w:r w:rsidRPr="00D277F9">
        <w:t>Искусство, 1978</w:t>
      </w:r>
      <w:r w:rsidR="00D277F9" w:rsidRPr="00D277F9">
        <w:t>.</w:t>
      </w:r>
    </w:p>
    <w:p w:rsidR="00D277F9" w:rsidRDefault="00A5569A" w:rsidP="00D277F9">
      <w:pPr>
        <w:pStyle w:val="a0"/>
      </w:pPr>
      <w:r w:rsidRPr="00D277F9">
        <w:t>Перрюшо А</w:t>
      </w:r>
      <w:r w:rsidR="00D277F9" w:rsidRPr="00D277F9">
        <w:t xml:space="preserve">. </w:t>
      </w:r>
      <w:r w:rsidRPr="00D277F9">
        <w:t>Жизнь Ван Гога</w:t>
      </w:r>
      <w:r w:rsidR="00D277F9" w:rsidRPr="00D277F9">
        <w:t xml:space="preserve">. </w:t>
      </w:r>
      <w:r w:rsidR="00D277F9">
        <w:t>-</w:t>
      </w:r>
      <w:r w:rsidRPr="00D277F9">
        <w:t xml:space="preserve"> М</w:t>
      </w:r>
      <w:r w:rsidR="00D277F9">
        <w:t>.:</w:t>
      </w:r>
      <w:r w:rsidR="00D277F9" w:rsidRPr="00D277F9">
        <w:t xml:space="preserve"> </w:t>
      </w:r>
      <w:r w:rsidRPr="00D277F9">
        <w:t>Прогресс, 1973</w:t>
      </w:r>
      <w:r w:rsidR="00D277F9" w:rsidRPr="00D277F9">
        <w:t xml:space="preserve">. </w:t>
      </w:r>
      <w:r w:rsidR="00D277F9">
        <w:t>-</w:t>
      </w:r>
      <w:r w:rsidRPr="00D277F9">
        <w:t xml:space="preserve"> 344 с</w:t>
      </w:r>
      <w:r w:rsidR="00D277F9" w:rsidRPr="00D277F9">
        <w:t>.</w:t>
      </w:r>
    </w:p>
    <w:p w:rsidR="00D277F9" w:rsidRDefault="00A5569A" w:rsidP="00D277F9">
      <w:pPr>
        <w:pStyle w:val="a0"/>
      </w:pPr>
      <w:r w:rsidRPr="00D277F9">
        <w:t>Ревалд Дж</w:t>
      </w:r>
      <w:r w:rsidR="00D277F9" w:rsidRPr="00D277F9">
        <w:t xml:space="preserve">. </w:t>
      </w:r>
      <w:r w:rsidRPr="00D277F9">
        <w:t>Постимпрессионизм</w:t>
      </w:r>
      <w:r w:rsidR="00D277F9" w:rsidRPr="00D277F9">
        <w:t xml:space="preserve">. </w:t>
      </w:r>
      <w:r w:rsidR="00D277F9">
        <w:t>-</w:t>
      </w:r>
      <w:r w:rsidRPr="00D277F9">
        <w:t xml:space="preserve"> М</w:t>
      </w:r>
      <w:r w:rsidR="00D277F9">
        <w:t>.:</w:t>
      </w:r>
      <w:r w:rsidR="00D277F9" w:rsidRPr="00D277F9">
        <w:t xml:space="preserve"> </w:t>
      </w:r>
      <w:r w:rsidRPr="00D277F9">
        <w:t>Республика, 1996</w:t>
      </w:r>
      <w:r w:rsidR="00D277F9" w:rsidRPr="00D277F9">
        <w:t>.</w:t>
      </w:r>
    </w:p>
    <w:p w:rsidR="00D277F9" w:rsidRDefault="00A5569A" w:rsidP="00D277F9">
      <w:pPr>
        <w:pStyle w:val="a0"/>
      </w:pPr>
      <w:r w:rsidRPr="00D277F9">
        <w:t>Современный словарь по культурологии</w:t>
      </w:r>
      <w:r w:rsidR="00D277F9" w:rsidRPr="00D277F9">
        <w:t xml:space="preserve">. </w:t>
      </w:r>
      <w:r w:rsidR="00D277F9">
        <w:t>-</w:t>
      </w:r>
      <w:r w:rsidRPr="00D277F9">
        <w:t xml:space="preserve"> Мн</w:t>
      </w:r>
      <w:r w:rsidR="00D277F9">
        <w:t>.: "</w:t>
      </w:r>
      <w:r w:rsidRPr="00D277F9">
        <w:t>Современное слово</w:t>
      </w:r>
      <w:r w:rsidR="00D277F9">
        <w:t xml:space="preserve">", </w:t>
      </w:r>
      <w:r w:rsidRPr="00D277F9">
        <w:t>1999</w:t>
      </w:r>
      <w:r w:rsidR="00D277F9" w:rsidRPr="00D277F9">
        <w:t xml:space="preserve">. </w:t>
      </w:r>
      <w:r w:rsidR="00D277F9">
        <w:t>-</w:t>
      </w:r>
      <w:r w:rsidRPr="00D277F9">
        <w:t xml:space="preserve"> 736 с</w:t>
      </w:r>
      <w:r w:rsidR="00D277F9" w:rsidRPr="00D277F9">
        <w:t>.</w:t>
      </w:r>
    </w:p>
    <w:p w:rsidR="00D277F9" w:rsidRDefault="00A5569A" w:rsidP="00D277F9">
      <w:pPr>
        <w:pStyle w:val="a0"/>
      </w:pPr>
      <w:r w:rsidRPr="00D277F9">
        <w:t>Харрис Дж</w:t>
      </w:r>
      <w:r w:rsidR="00D277F9" w:rsidRPr="00D277F9">
        <w:t xml:space="preserve">. </w:t>
      </w:r>
      <w:r w:rsidRPr="00D277F9">
        <w:t>Странная дружба</w:t>
      </w:r>
      <w:r w:rsidR="00D277F9" w:rsidRPr="00D277F9">
        <w:t>.</w:t>
      </w:r>
      <w:r w:rsidR="00D277F9">
        <w:t xml:space="preserve"> // "</w:t>
      </w:r>
      <w:r w:rsidRPr="00D277F9">
        <w:t>Ридерз Дайджест</w:t>
      </w:r>
      <w:r w:rsidR="00D277F9">
        <w:t>". 20</w:t>
      </w:r>
      <w:r w:rsidRPr="00D277F9">
        <w:t>02</w:t>
      </w:r>
      <w:r w:rsidR="00D277F9" w:rsidRPr="00D277F9">
        <w:t xml:space="preserve">. </w:t>
      </w:r>
      <w:r w:rsidRPr="00D277F9">
        <w:t>№12</w:t>
      </w:r>
      <w:r w:rsidR="00D277F9" w:rsidRPr="00D277F9">
        <w:t xml:space="preserve">. </w:t>
      </w:r>
      <w:r w:rsidRPr="00D277F9">
        <w:t>С</w:t>
      </w:r>
      <w:r w:rsidR="00D277F9">
        <w:t>.9</w:t>
      </w:r>
      <w:r w:rsidRPr="00D277F9">
        <w:t>2-98</w:t>
      </w:r>
      <w:r w:rsidR="00D277F9" w:rsidRPr="00D277F9">
        <w:t>.</w:t>
      </w:r>
    </w:p>
    <w:p w:rsidR="00D277F9" w:rsidRDefault="00A5569A" w:rsidP="00D277F9">
      <w:pPr>
        <w:pStyle w:val="a0"/>
      </w:pPr>
      <w:r w:rsidRPr="00D277F9">
        <w:t>Хьелл Л</w:t>
      </w:r>
      <w:r w:rsidR="00D277F9">
        <w:t>.,</w:t>
      </w:r>
      <w:r w:rsidRPr="00D277F9">
        <w:t xml:space="preserve"> Зиглер</w:t>
      </w:r>
      <w:r w:rsidR="00D033B5">
        <w:t xml:space="preserve"> </w:t>
      </w:r>
      <w:r w:rsidR="00D277F9">
        <w:t xml:space="preserve">Д. </w:t>
      </w:r>
      <w:r w:rsidRPr="00D277F9">
        <w:t>Теория личности</w:t>
      </w:r>
      <w:r w:rsidR="00D277F9" w:rsidRPr="00D277F9">
        <w:t xml:space="preserve">. </w:t>
      </w:r>
      <w:r w:rsidR="00D277F9">
        <w:t>-</w:t>
      </w:r>
      <w:r w:rsidRPr="00D277F9">
        <w:t xml:space="preserve"> С-Пб</w:t>
      </w:r>
      <w:r w:rsidR="00D277F9">
        <w:t>.:</w:t>
      </w:r>
      <w:r w:rsidR="00D277F9" w:rsidRPr="00D277F9">
        <w:t xml:space="preserve"> </w:t>
      </w:r>
      <w:r w:rsidRPr="00D277F9">
        <w:t>Питер, 2001</w:t>
      </w:r>
      <w:r w:rsidR="00D277F9" w:rsidRPr="00D277F9">
        <w:t xml:space="preserve">. </w:t>
      </w:r>
      <w:r w:rsidR="00D277F9">
        <w:t>-</w:t>
      </w:r>
      <w:r w:rsidRPr="00D277F9">
        <w:t xml:space="preserve"> 608 с</w:t>
      </w:r>
      <w:r w:rsidR="00D277F9">
        <w:t>.:</w:t>
      </w:r>
      <w:r w:rsidR="00D277F9" w:rsidRPr="00D277F9">
        <w:t xml:space="preserve"> </w:t>
      </w:r>
      <w:r w:rsidRPr="00D277F9">
        <w:t>ил</w:t>
      </w:r>
      <w:r w:rsidR="00D277F9" w:rsidRPr="00D277F9">
        <w:t xml:space="preserve">. </w:t>
      </w:r>
      <w:r w:rsidR="00D277F9">
        <w:t>- (</w:t>
      </w:r>
      <w:r w:rsidRPr="00D277F9">
        <w:t>Серия</w:t>
      </w:r>
      <w:r w:rsidR="00D277F9">
        <w:t xml:space="preserve"> "</w:t>
      </w:r>
      <w:r w:rsidRPr="00D277F9">
        <w:t>Мастера психологии</w:t>
      </w:r>
      <w:r w:rsidR="00D277F9">
        <w:t>"</w:t>
      </w:r>
      <w:r w:rsidR="00D277F9" w:rsidRPr="00D277F9">
        <w:t>).</w:t>
      </w:r>
    </w:p>
    <w:p w:rsidR="00A5569A" w:rsidRPr="00D277F9" w:rsidRDefault="00A5569A" w:rsidP="00D277F9">
      <w:pPr>
        <w:ind w:firstLine="709"/>
      </w:pPr>
      <w:bookmarkStart w:id="5" w:name="_GoBack"/>
      <w:bookmarkEnd w:id="5"/>
    </w:p>
    <w:sectPr w:rsidR="00A5569A" w:rsidRPr="00D277F9" w:rsidSect="00D277F9">
      <w:headerReference w:type="default" r:id="rId7"/>
      <w:type w:val="continuous"/>
      <w:pgSz w:w="11906" w:h="16838"/>
      <w:pgMar w:top="1134" w:right="850" w:bottom="1134" w:left="1701" w:header="680" w:footer="680" w:gutter="0"/>
      <w:pgNumType w:start="1"/>
      <w:cols w:space="720"/>
      <w:noEndnote/>
      <w:titlePg/>
      <w:docGrid w:linePitch="9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D448C" w:rsidRDefault="000D448C">
      <w:pPr>
        <w:ind w:firstLine="709"/>
      </w:pPr>
      <w:r>
        <w:separator/>
      </w:r>
    </w:p>
  </w:endnote>
  <w:endnote w:type="continuationSeparator" w:id="0">
    <w:p w:rsidR="000D448C" w:rsidRDefault="000D448C">
      <w:pPr>
        <w:ind w:firstLine="709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??????????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D448C" w:rsidRDefault="000D448C">
      <w:pPr>
        <w:ind w:firstLine="709"/>
      </w:pPr>
      <w:r>
        <w:separator/>
      </w:r>
    </w:p>
  </w:footnote>
  <w:footnote w:type="continuationSeparator" w:id="0">
    <w:p w:rsidR="000D448C" w:rsidRDefault="000D448C">
      <w:pPr>
        <w:ind w:firstLine="709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01814" w:rsidRDefault="00267963" w:rsidP="00A5569A">
    <w:pPr>
      <w:pStyle w:val="a9"/>
      <w:framePr w:wrap="auto" w:vAnchor="text" w:hAnchor="margin" w:xAlign="right" w:y="1"/>
      <w:rPr>
        <w:rStyle w:val="aa"/>
      </w:rPr>
    </w:pPr>
    <w:r>
      <w:rPr>
        <w:rStyle w:val="aa"/>
      </w:rPr>
      <w:t>2</w:t>
    </w:r>
  </w:p>
  <w:p w:rsidR="00101814" w:rsidRDefault="00101814" w:rsidP="00101814">
    <w:pPr>
      <w:pStyle w:val="a9"/>
      <w:ind w:right="36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347EBD"/>
    <w:multiLevelType w:val="hybridMultilevel"/>
    <w:tmpl w:val="5F128D90"/>
    <w:lvl w:ilvl="0" w:tplc="72E2BE26">
      <w:start w:val="1"/>
      <w:numFmt w:val="bullet"/>
      <w:pStyle w:val="a"/>
      <w:lvlText w:val=""/>
      <w:lvlJc w:val="left"/>
      <w:pPr>
        <w:tabs>
          <w:tab w:val="num" w:pos="1077"/>
        </w:tabs>
        <w:ind w:firstLine="720"/>
      </w:pPr>
      <w:rPr>
        <w:rFonts w:ascii="Symbol" w:hAnsi="Symbol" w:cs="Symbol" w:hint="default"/>
        <w:sz w:val="24"/>
        <w:szCs w:val="24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>
    <w:nsid w:val="2C5F79F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">
    <w:nsid w:val="3388387A"/>
    <w:multiLevelType w:val="hybridMultilevel"/>
    <w:tmpl w:val="9918B8C0"/>
    <w:lvl w:ilvl="0" w:tplc="CE5C2A84">
      <w:start w:val="1"/>
      <w:numFmt w:val="decimal"/>
      <w:pStyle w:val="a0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57335E2"/>
    <w:multiLevelType w:val="hybridMultilevel"/>
    <w:tmpl w:val="D7406B12"/>
    <w:lvl w:ilvl="0" w:tplc="90382720">
      <w:start w:val="1"/>
      <w:numFmt w:val="decimal"/>
      <w:pStyle w:val="1"/>
      <w:lvlText w:val="%1."/>
      <w:lvlJc w:val="left"/>
      <w:pPr>
        <w:tabs>
          <w:tab w:val="num" w:pos="0"/>
        </w:tabs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64AE33A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77CC0F51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7DD34BEA"/>
    <w:multiLevelType w:val="singleLevel"/>
    <w:tmpl w:val="6FF6B1F0"/>
    <w:lvl w:ilvl="0">
      <w:start w:val="1"/>
      <w:numFmt w:val="decimal"/>
      <w:pStyle w:val="a1"/>
      <w:lvlText w:val="%1."/>
      <w:lvlJc w:val="left"/>
      <w:pPr>
        <w:tabs>
          <w:tab w:val="num" w:pos="0"/>
        </w:tabs>
        <w:ind w:firstLine="720"/>
      </w:pPr>
      <w:rPr>
        <w:rFonts w:hint="default"/>
      </w:rPr>
    </w:lvl>
  </w:abstractNum>
  <w:num w:numId="1">
    <w:abstractNumId w:val="5"/>
  </w:num>
  <w:num w:numId="2">
    <w:abstractNumId w:val="4"/>
  </w:num>
  <w:num w:numId="3">
    <w:abstractNumId w:val="1"/>
  </w:num>
  <w:num w:numId="4">
    <w:abstractNumId w:val="2"/>
  </w:num>
  <w:num w:numId="5">
    <w:abstractNumId w:val="3"/>
  </w:num>
  <w:num w:numId="6">
    <w:abstractNumId w:val="0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doNotHyphenateCaps/>
  <w:drawingGridHorizontalSpacing w:val="67"/>
  <w:displayHorizontalDrawingGridEvery w:val="0"/>
  <w:displayVerticalDrawingGridEvery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01814"/>
    <w:rsid w:val="000D448C"/>
    <w:rsid w:val="00101814"/>
    <w:rsid w:val="00267963"/>
    <w:rsid w:val="005E73D3"/>
    <w:rsid w:val="00782F28"/>
    <w:rsid w:val="00895E9A"/>
    <w:rsid w:val="00A5569A"/>
    <w:rsid w:val="00B105FC"/>
    <w:rsid w:val="00CD1414"/>
    <w:rsid w:val="00D033B5"/>
    <w:rsid w:val="00D277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9C425BC6-CA02-4FD1-9AF3-8E6C17AC16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2">
    <w:name w:val="Normal"/>
    <w:autoRedefine/>
    <w:qFormat/>
    <w:rsid w:val="00D277F9"/>
    <w:pPr>
      <w:spacing w:line="360" w:lineRule="auto"/>
      <w:ind w:firstLine="720"/>
      <w:jc w:val="both"/>
    </w:pPr>
    <w:rPr>
      <w:sz w:val="28"/>
      <w:szCs w:val="28"/>
    </w:rPr>
  </w:style>
  <w:style w:type="paragraph" w:styleId="10">
    <w:name w:val="heading 1"/>
    <w:basedOn w:val="a2"/>
    <w:next w:val="a2"/>
    <w:link w:val="11"/>
    <w:autoRedefine/>
    <w:uiPriority w:val="99"/>
    <w:qFormat/>
    <w:rsid w:val="00D277F9"/>
    <w:pPr>
      <w:keepNext/>
      <w:ind w:firstLine="709"/>
      <w:jc w:val="center"/>
      <w:outlineLvl w:val="0"/>
    </w:pPr>
    <w:rPr>
      <w:b/>
      <w:bCs/>
      <w:caps/>
      <w:noProof/>
      <w:kern w:val="16"/>
      <w:sz w:val="20"/>
      <w:szCs w:val="20"/>
    </w:rPr>
  </w:style>
  <w:style w:type="paragraph" w:styleId="2">
    <w:name w:val="heading 2"/>
    <w:basedOn w:val="a2"/>
    <w:next w:val="a2"/>
    <w:link w:val="20"/>
    <w:autoRedefine/>
    <w:uiPriority w:val="99"/>
    <w:qFormat/>
    <w:rsid w:val="00D277F9"/>
    <w:pPr>
      <w:keepNext/>
      <w:ind w:firstLine="0"/>
      <w:jc w:val="center"/>
      <w:outlineLvl w:val="1"/>
    </w:pPr>
    <w:rPr>
      <w:b/>
      <w:bCs/>
      <w:i/>
      <w:iCs/>
      <w:smallCaps/>
    </w:rPr>
  </w:style>
  <w:style w:type="paragraph" w:styleId="3">
    <w:name w:val="heading 3"/>
    <w:basedOn w:val="a2"/>
    <w:next w:val="a2"/>
    <w:link w:val="30"/>
    <w:uiPriority w:val="99"/>
    <w:qFormat/>
    <w:rsid w:val="00D277F9"/>
    <w:pPr>
      <w:keepNext/>
      <w:ind w:firstLine="709"/>
      <w:outlineLvl w:val="2"/>
    </w:pPr>
    <w:rPr>
      <w:b/>
      <w:bCs/>
      <w:noProof/>
    </w:rPr>
  </w:style>
  <w:style w:type="paragraph" w:styleId="4">
    <w:name w:val="heading 4"/>
    <w:basedOn w:val="a2"/>
    <w:next w:val="a2"/>
    <w:link w:val="40"/>
    <w:uiPriority w:val="99"/>
    <w:qFormat/>
    <w:rsid w:val="00D277F9"/>
    <w:pPr>
      <w:keepNext/>
      <w:ind w:firstLine="709"/>
      <w:jc w:val="center"/>
      <w:outlineLvl w:val="3"/>
    </w:pPr>
    <w:rPr>
      <w:i/>
      <w:iCs/>
      <w:noProof/>
    </w:rPr>
  </w:style>
  <w:style w:type="paragraph" w:styleId="5">
    <w:name w:val="heading 5"/>
    <w:basedOn w:val="a2"/>
    <w:next w:val="a2"/>
    <w:link w:val="50"/>
    <w:uiPriority w:val="99"/>
    <w:qFormat/>
    <w:rsid w:val="00D277F9"/>
    <w:pPr>
      <w:keepNext/>
      <w:ind w:left="737" w:firstLine="709"/>
      <w:jc w:val="left"/>
      <w:outlineLvl w:val="4"/>
    </w:pPr>
  </w:style>
  <w:style w:type="paragraph" w:styleId="6">
    <w:name w:val="heading 6"/>
    <w:basedOn w:val="a2"/>
    <w:next w:val="a2"/>
    <w:link w:val="60"/>
    <w:uiPriority w:val="99"/>
    <w:qFormat/>
    <w:rsid w:val="00D277F9"/>
    <w:pPr>
      <w:keepNext/>
      <w:ind w:firstLine="709"/>
      <w:jc w:val="center"/>
      <w:outlineLvl w:val="5"/>
    </w:pPr>
    <w:rPr>
      <w:b/>
      <w:bCs/>
      <w:sz w:val="30"/>
      <w:szCs w:val="30"/>
    </w:rPr>
  </w:style>
  <w:style w:type="paragraph" w:styleId="7">
    <w:name w:val="heading 7"/>
    <w:basedOn w:val="a2"/>
    <w:next w:val="a2"/>
    <w:link w:val="70"/>
    <w:uiPriority w:val="99"/>
    <w:qFormat/>
    <w:rsid w:val="00D277F9"/>
    <w:pPr>
      <w:keepNext/>
      <w:ind w:firstLine="709"/>
      <w:outlineLvl w:val="6"/>
    </w:pPr>
    <w:rPr>
      <w:sz w:val="24"/>
      <w:szCs w:val="24"/>
    </w:rPr>
  </w:style>
  <w:style w:type="paragraph" w:styleId="8">
    <w:name w:val="heading 8"/>
    <w:basedOn w:val="a2"/>
    <w:next w:val="a2"/>
    <w:link w:val="80"/>
    <w:uiPriority w:val="99"/>
    <w:qFormat/>
    <w:rsid w:val="00D277F9"/>
    <w:pPr>
      <w:keepNext/>
      <w:ind w:firstLine="709"/>
      <w:outlineLvl w:val="7"/>
    </w:pPr>
    <w:rPr>
      <w:rFonts w:ascii="Arial" w:hAnsi="Arial" w:cs="Arial"/>
      <w:b/>
      <w:bCs/>
      <w:sz w:val="32"/>
      <w:szCs w:val="32"/>
    </w:rPr>
  </w:style>
  <w:style w:type="character" w:default="1" w:styleId="a3">
    <w:name w:val="Default Paragraph Font"/>
    <w:uiPriority w:val="1"/>
    <w:semiHidden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customStyle="1" w:styleId="11">
    <w:name w:val="Заголовок 1 Знак"/>
    <w:link w:val="10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"/>
    <w:semiHidden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40">
    <w:name w:val="Заголовок 4 Знак"/>
    <w:link w:val="4"/>
    <w:uiPriority w:val="9"/>
    <w:semiHidden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50">
    <w:name w:val="Заголовок 5 Знак"/>
    <w:link w:val="5"/>
    <w:uiPriority w:val="9"/>
    <w:semiHidden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"/>
    <w:semiHidden/>
    <w:rPr>
      <w:rFonts w:ascii="Calibri" w:eastAsia="Times New Roman" w:hAnsi="Calibri" w:cs="Times New Roman"/>
      <w:b/>
      <w:bCs/>
    </w:rPr>
  </w:style>
  <w:style w:type="character" w:customStyle="1" w:styleId="70">
    <w:name w:val="Заголовок 7 Знак"/>
    <w:link w:val="7"/>
    <w:uiPriority w:val="9"/>
    <w:semiHidden/>
    <w:rPr>
      <w:rFonts w:ascii="Calibri" w:eastAsia="Times New Roman" w:hAnsi="Calibri" w:cs="Times New Roman"/>
      <w:sz w:val="24"/>
      <w:szCs w:val="24"/>
    </w:rPr>
  </w:style>
  <w:style w:type="character" w:customStyle="1" w:styleId="80">
    <w:name w:val="Заголовок 8 Знак"/>
    <w:link w:val="8"/>
    <w:uiPriority w:val="9"/>
    <w:semiHidden/>
    <w:rPr>
      <w:rFonts w:ascii="Calibri" w:eastAsia="Times New Roman" w:hAnsi="Calibri" w:cs="Times New Roman"/>
      <w:i/>
      <w:iCs/>
      <w:sz w:val="24"/>
      <w:szCs w:val="24"/>
    </w:rPr>
  </w:style>
  <w:style w:type="paragraph" w:styleId="a6">
    <w:name w:val="footer"/>
    <w:basedOn w:val="a2"/>
    <w:link w:val="a7"/>
    <w:uiPriority w:val="99"/>
    <w:semiHidden/>
    <w:rsid w:val="00D277F9"/>
    <w:pPr>
      <w:tabs>
        <w:tab w:val="center" w:pos="4819"/>
        <w:tab w:val="right" w:pos="9639"/>
      </w:tabs>
      <w:ind w:firstLine="709"/>
    </w:pPr>
  </w:style>
  <w:style w:type="character" w:customStyle="1" w:styleId="a8">
    <w:name w:val="Верхний колонтитул Знак"/>
    <w:link w:val="a9"/>
    <w:uiPriority w:val="99"/>
    <w:semiHidden/>
    <w:locked/>
    <w:rsid w:val="00D277F9"/>
    <w:rPr>
      <w:noProof/>
      <w:kern w:val="16"/>
      <w:sz w:val="28"/>
      <w:szCs w:val="28"/>
      <w:lang w:val="ru-RU" w:eastAsia="ru-RU"/>
    </w:rPr>
  </w:style>
  <w:style w:type="character" w:styleId="aa">
    <w:name w:val="page number"/>
    <w:uiPriority w:val="99"/>
    <w:rsid w:val="00D277F9"/>
    <w:rPr>
      <w:rFonts w:ascii="Times New Roman" w:hAnsi="Times New Roman" w:cs="Times New Roman"/>
      <w:sz w:val="28"/>
      <w:szCs w:val="28"/>
    </w:rPr>
  </w:style>
  <w:style w:type="paragraph" w:styleId="ab">
    <w:name w:val="caption"/>
    <w:basedOn w:val="a2"/>
    <w:uiPriority w:val="99"/>
    <w:qFormat/>
    <w:pPr>
      <w:ind w:firstLine="709"/>
      <w:jc w:val="center"/>
    </w:pPr>
    <w:rPr>
      <w:b/>
      <w:bCs/>
    </w:rPr>
  </w:style>
  <w:style w:type="paragraph" w:styleId="a9">
    <w:name w:val="header"/>
    <w:basedOn w:val="a2"/>
    <w:next w:val="ac"/>
    <w:link w:val="a8"/>
    <w:uiPriority w:val="99"/>
    <w:rsid w:val="00D277F9"/>
    <w:pPr>
      <w:tabs>
        <w:tab w:val="center" w:pos="4677"/>
        <w:tab w:val="right" w:pos="9355"/>
      </w:tabs>
      <w:spacing w:line="240" w:lineRule="auto"/>
      <w:ind w:firstLine="709"/>
      <w:jc w:val="right"/>
    </w:pPr>
    <w:rPr>
      <w:noProof/>
      <w:kern w:val="16"/>
    </w:rPr>
  </w:style>
  <w:style w:type="character" w:styleId="ad">
    <w:name w:val="endnote reference"/>
    <w:uiPriority w:val="99"/>
    <w:semiHidden/>
    <w:rsid w:val="00D277F9"/>
    <w:rPr>
      <w:vertAlign w:val="superscript"/>
    </w:rPr>
  </w:style>
  <w:style w:type="paragraph" w:styleId="ac">
    <w:name w:val="Body Text"/>
    <w:basedOn w:val="a2"/>
    <w:link w:val="ae"/>
    <w:uiPriority w:val="99"/>
    <w:rsid w:val="00D277F9"/>
    <w:pPr>
      <w:ind w:firstLine="709"/>
    </w:pPr>
  </w:style>
  <w:style w:type="character" w:customStyle="1" w:styleId="ae">
    <w:name w:val="Основной текст Знак"/>
    <w:link w:val="ac"/>
    <w:uiPriority w:val="99"/>
    <w:semiHidden/>
    <w:rPr>
      <w:sz w:val="28"/>
      <w:szCs w:val="28"/>
    </w:rPr>
  </w:style>
  <w:style w:type="paragraph" w:styleId="af">
    <w:name w:val="Body Text Indent"/>
    <w:basedOn w:val="a2"/>
    <w:link w:val="af0"/>
    <w:uiPriority w:val="99"/>
    <w:rsid w:val="00D277F9"/>
    <w:pPr>
      <w:shd w:val="clear" w:color="auto" w:fill="FFFFFF"/>
      <w:spacing w:before="192"/>
      <w:ind w:right="-5" w:firstLine="360"/>
    </w:pPr>
  </w:style>
  <w:style w:type="character" w:customStyle="1" w:styleId="af0">
    <w:name w:val="Основной текст с отступом Знак"/>
    <w:link w:val="af"/>
    <w:uiPriority w:val="99"/>
    <w:semiHidden/>
    <w:rPr>
      <w:sz w:val="28"/>
      <w:szCs w:val="28"/>
    </w:rPr>
  </w:style>
  <w:style w:type="table" w:styleId="-1">
    <w:name w:val="Table Web 1"/>
    <w:basedOn w:val="a4"/>
    <w:uiPriority w:val="99"/>
    <w:rsid w:val="00D277F9"/>
    <w:pPr>
      <w:widowControl w:val="0"/>
      <w:autoSpaceDE w:val="0"/>
      <w:autoSpaceDN w:val="0"/>
      <w:adjustRightInd w:val="0"/>
      <w:spacing w:line="360" w:lineRule="auto"/>
      <w:ind w:firstLine="709"/>
      <w:jc w:val="both"/>
    </w:pPr>
    <w:tblPr>
      <w:tblCellSpacing w:w="20" w:type="dxa"/>
      <w:tblInd w:w="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1">
    <w:name w:val="выделение"/>
    <w:uiPriority w:val="99"/>
    <w:rsid w:val="00D277F9"/>
    <w:pPr>
      <w:spacing w:line="360" w:lineRule="auto"/>
      <w:ind w:firstLine="709"/>
      <w:jc w:val="both"/>
    </w:pPr>
    <w:rPr>
      <w:b/>
      <w:bCs/>
      <w:i/>
      <w:iCs/>
      <w:noProof/>
      <w:sz w:val="28"/>
      <w:szCs w:val="28"/>
    </w:rPr>
  </w:style>
  <w:style w:type="character" w:styleId="af2">
    <w:name w:val="Hyperlink"/>
    <w:uiPriority w:val="99"/>
    <w:rsid w:val="00D277F9"/>
    <w:rPr>
      <w:color w:val="auto"/>
      <w:sz w:val="28"/>
      <w:szCs w:val="28"/>
      <w:u w:val="single"/>
      <w:vertAlign w:val="baseline"/>
    </w:rPr>
  </w:style>
  <w:style w:type="paragraph" w:customStyle="1" w:styleId="21">
    <w:name w:val="Заголовок 2 дипл"/>
    <w:basedOn w:val="a2"/>
    <w:next w:val="af"/>
    <w:uiPriority w:val="99"/>
    <w:rsid w:val="00D277F9"/>
    <w:pPr>
      <w:widowControl w:val="0"/>
      <w:autoSpaceDE w:val="0"/>
      <w:autoSpaceDN w:val="0"/>
      <w:adjustRightInd w:val="0"/>
      <w:ind w:firstLine="709"/>
    </w:pPr>
    <w:rPr>
      <w:lang w:val="en-US" w:eastAsia="en-US"/>
    </w:rPr>
  </w:style>
  <w:style w:type="character" w:customStyle="1" w:styleId="12">
    <w:name w:val="Текст Знак1"/>
    <w:link w:val="af3"/>
    <w:uiPriority w:val="99"/>
    <w:locked/>
    <w:rsid w:val="00D277F9"/>
    <w:rPr>
      <w:rFonts w:ascii="Consolas" w:eastAsia="Times New Roman" w:hAnsi="Consolas" w:cs="Consolas"/>
      <w:sz w:val="21"/>
      <w:szCs w:val="21"/>
      <w:lang w:val="uk-UA" w:eastAsia="en-US"/>
    </w:rPr>
  </w:style>
  <w:style w:type="paragraph" w:styleId="af3">
    <w:name w:val="Plain Text"/>
    <w:basedOn w:val="a2"/>
    <w:link w:val="12"/>
    <w:uiPriority w:val="99"/>
    <w:rsid w:val="00D277F9"/>
    <w:pPr>
      <w:ind w:firstLine="709"/>
    </w:pPr>
    <w:rPr>
      <w:rFonts w:ascii="Consolas" w:hAnsi="Consolas" w:cs="Consolas"/>
      <w:sz w:val="21"/>
      <w:szCs w:val="21"/>
      <w:lang w:val="uk-UA" w:eastAsia="en-US"/>
    </w:rPr>
  </w:style>
  <w:style w:type="character" w:customStyle="1" w:styleId="af4">
    <w:name w:val="Текст Знак"/>
    <w:uiPriority w:val="99"/>
    <w:semiHidden/>
    <w:rPr>
      <w:rFonts w:ascii="Courier New" w:hAnsi="Courier New" w:cs="Courier New"/>
      <w:sz w:val="20"/>
      <w:szCs w:val="20"/>
    </w:rPr>
  </w:style>
  <w:style w:type="character" w:customStyle="1" w:styleId="a7">
    <w:name w:val="Нижний колонтитул Знак"/>
    <w:link w:val="a6"/>
    <w:uiPriority w:val="99"/>
    <w:semiHidden/>
    <w:locked/>
    <w:rsid w:val="00D277F9"/>
    <w:rPr>
      <w:sz w:val="28"/>
      <w:szCs w:val="28"/>
      <w:lang w:val="ru-RU" w:eastAsia="ru-RU"/>
    </w:rPr>
  </w:style>
  <w:style w:type="character" w:styleId="af5">
    <w:name w:val="footnote reference"/>
    <w:uiPriority w:val="99"/>
    <w:semiHidden/>
    <w:rsid w:val="00D277F9"/>
    <w:rPr>
      <w:sz w:val="28"/>
      <w:szCs w:val="28"/>
      <w:vertAlign w:val="superscript"/>
    </w:rPr>
  </w:style>
  <w:style w:type="paragraph" w:customStyle="1" w:styleId="a0">
    <w:name w:val="лит"/>
    <w:autoRedefine/>
    <w:uiPriority w:val="99"/>
    <w:rsid w:val="00D277F9"/>
    <w:pPr>
      <w:numPr>
        <w:numId w:val="4"/>
      </w:numPr>
      <w:spacing w:line="360" w:lineRule="auto"/>
      <w:jc w:val="both"/>
    </w:pPr>
    <w:rPr>
      <w:sz w:val="28"/>
      <w:szCs w:val="28"/>
    </w:rPr>
  </w:style>
  <w:style w:type="paragraph" w:customStyle="1" w:styleId="1">
    <w:name w:val="лит.1"/>
    <w:basedOn w:val="a0"/>
    <w:autoRedefine/>
    <w:uiPriority w:val="99"/>
    <w:rsid w:val="00D277F9"/>
    <w:pPr>
      <w:numPr>
        <w:numId w:val="5"/>
      </w:numPr>
      <w:tabs>
        <w:tab w:val="num" w:pos="1077"/>
      </w:tabs>
      <w:ind w:firstLine="720"/>
    </w:pPr>
  </w:style>
  <w:style w:type="paragraph" w:customStyle="1" w:styleId="af6">
    <w:name w:val="литера"/>
    <w:uiPriority w:val="99"/>
    <w:rsid w:val="00D277F9"/>
    <w:pPr>
      <w:spacing w:line="360" w:lineRule="auto"/>
      <w:jc w:val="both"/>
    </w:pPr>
    <w:rPr>
      <w:rFonts w:ascii="??????????" w:hAnsi="??????????" w:cs="??????????"/>
      <w:sz w:val="28"/>
      <w:szCs w:val="28"/>
    </w:rPr>
  </w:style>
  <w:style w:type="character" w:customStyle="1" w:styleId="af7">
    <w:name w:val="номер страницы"/>
    <w:uiPriority w:val="99"/>
    <w:rsid w:val="00D277F9"/>
    <w:rPr>
      <w:sz w:val="28"/>
      <w:szCs w:val="28"/>
    </w:rPr>
  </w:style>
  <w:style w:type="paragraph" w:styleId="af8">
    <w:name w:val="Normal (Web)"/>
    <w:basedOn w:val="a2"/>
    <w:uiPriority w:val="99"/>
    <w:rsid w:val="00D277F9"/>
    <w:pPr>
      <w:spacing w:before="100" w:beforeAutospacing="1" w:after="100" w:afterAutospacing="1"/>
      <w:ind w:firstLine="709"/>
    </w:pPr>
    <w:rPr>
      <w:lang w:val="uk-UA" w:eastAsia="uk-UA"/>
    </w:rPr>
  </w:style>
  <w:style w:type="paragraph" w:customStyle="1" w:styleId="af9">
    <w:name w:val="Обычный +"/>
    <w:basedOn w:val="a2"/>
    <w:autoRedefine/>
    <w:uiPriority w:val="99"/>
    <w:rsid w:val="00D277F9"/>
    <w:pPr>
      <w:ind w:firstLine="709"/>
    </w:pPr>
  </w:style>
  <w:style w:type="paragraph" w:styleId="13">
    <w:name w:val="toc 1"/>
    <w:basedOn w:val="a2"/>
    <w:next w:val="a2"/>
    <w:autoRedefine/>
    <w:uiPriority w:val="99"/>
    <w:semiHidden/>
    <w:rsid w:val="00D277F9"/>
    <w:pPr>
      <w:tabs>
        <w:tab w:val="right" w:leader="dot" w:pos="1400"/>
      </w:tabs>
      <w:ind w:firstLine="709"/>
    </w:pPr>
  </w:style>
  <w:style w:type="paragraph" w:styleId="22">
    <w:name w:val="toc 2"/>
    <w:basedOn w:val="a2"/>
    <w:next w:val="a2"/>
    <w:autoRedefine/>
    <w:uiPriority w:val="99"/>
    <w:semiHidden/>
    <w:rsid w:val="00D277F9"/>
    <w:pPr>
      <w:tabs>
        <w:tab w:val="left" w:leader="dot" w:pos="3500"/>
      </w:tabs>
      <w:ind w:firstLine="0"/>
      <w:jc w:val="left"/>
    </w:pPr>
    <w:rPr>
      <w:smallCaps/>
    </w:rPr>
  </w:style>
  <w:style w:type="paragraph" w:styleId="31">
    <w:name w:val="toc 3"/>
    <w:basedOn w:val="a2"/>
    <w:next w:val="a2"/>
    <w:autoRedefine/>
    <w:uiPriority w:val="99"/>
    <w:semiHidden/>
    <w:rsid w:val="00D277F9"/>
    <w:pPr>
      <w:ind w:firstLine="709"/>
      <w:jc w:val="left"/>
    </w:pPr>
  </w:style>
  <w:style w:type="paragraph" w:styleId="41">
    <w:name w:val="toc 4"/>
    <w:basedOn w:val="a2"/>
    <w:next w:val="a2"/>
    <w:autoRedefine/>
    <w:uiPriority w:val="99"/>
    <w:semiHidden/>
    <w:rsid w:val="00D277F9"/>
    <w:pPr>
      <w:tabs>
        <w:tab w:val="right" w:leader="dot" w:pos="9345"/>
      </w:tabs>
      <w:ind w:firstLine="709"/>
    </w:pPr>
    <w:rPr>
      <w:noProof/>
    </w:rPr>
  </w:style>
  <w:style w:type="paragraph" w:styleId="51">
    <w:name w:val="toc 5"/>
    <w:basedOn w:val="a2"/>
    <w:next w:val="a2"/>
    <w:autoRedefine/>
    <w:uiPriority w:val="99"/>
    <w:semiHidden/>
    <w:rsid w:val="00D277F9"/>
    <w:pPr>
      <w:ind w:left="958" w:firstLine="709"/>
    </w:pPr>
  </w:style>
  <w:style w:type="paragraph" w:styleId="23">
    <w:name w:val="Body Text Indent 2"/>
    <w:basedOn w:val="a2"/>
    <w:link w:val="24"/>
    <w:uiPriority w:val="99"/>
    <w:rsid w:val="00D277F9"/>
    <w:pPr>
      <w:shd w:val="clear" w:color="auto" w:fill="FFFFFF"/>
      <w:tabs>
        <w:tab w:val="left" w:pos="163"/>
      </w:tabs>
      <w:ind w:firstLine="360"/>
    </w:pPr>
  </w:style>
  <w:style w:type="character" w:customStyle="1" w:styleId="24">
    <w:name w:val="Основной текст с отступом 2 Знак"/>
    <w:link w:val="23"/>
    <w:uiPriority w:val="99"/>
    <w:semiHidden/>
    <w:rPr>
      <w:sz w:val="28"/>
      <w:szCs w:val="28"/>
    </w:rPr>
  </w:style>
  <w:style w:type="paragraph" w:styleId="32">
    <w:name w:val="Body Text Indent 3"/>
    <w:basedOn w:val="a2"/>
    <w:link w:val="33"/>
    <w:uiPriority w:val="99"/>
    <w:rsid w:val="00D277F9"/>
    <w:pPr>
      <w:shd w:val="clear" w:color="auto" w:fill="FFFFFF"/>
      <w:tabs>
        <w:tab w:val="left" w:pos="4262"/>
        <w:tab w:val="left" w:pos="5640"/>
      </w:tabs>
      <w:ind w:left="720" w:firstLine="709"/>
    </w:pPr>
  </w:style>
  <w:style w:type="character" w:customStyle="1" w:styleId="33">
    <w:name w:val="Основной текст с отступом 3 Знак"/>
    <w:link w:val="32"/>
    <w:uiPriority w:val="99"/>
    <w:semiHidden/>
    <w:rPr>
      <w:sz w:val="16"/>
      <w:szCs w:val="16"/>
    </w:rPr>
  </w:style>
  <w:style w:type="table" w:styleId="afa">
    <w:name w:val="Table Grid"/>
    <w:basedOn w:val="a4"/>
    <w:uiPriority w:val="99"/>
    <w:rsid w:val="00D277F9"/>
    <w:pPr>
      <w:spacing w:line="360" w:lineRule="auto"/>
    </w:pPr>
    <w:tblPr>
      <w:jc w:val="center"/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b">
    <w:name w:val="содержание"/>
    <w:uiPriority w:val="99"/>
    <w:rsid w:val="00D277F9"/>
    <w:pPr>
      <w:spacing w:line="360" w:lineRule="auto"/>
      <w:jc w:val="center"/>
    </w:pPr>
    <w:rPr>
      <w:b/>
      <w:bCs/>
      <w:i/>
      <w:iCs/>
      <w:smallCaps/>
      <w:noProof/>
      <w:sz w:val="28"/>
      <w:szCs w:val="28"/>
    </w:rPr>
  </w:style>
  <w:style w:type="paragraph" w:customStyle="1" w:styleId="a">
    <w:name w:val="список ненумерованный"/>
    <w:autoRedefine/>
    <w:uiPriority w:val="99"/>
    <w:rsid w:val="00D277F9"/>
    <w:pPr>
      <w:numPr>
        <w:numId w:val="6"/>
      </w:numPr>
      <w:tabs>
        <w:tab w:val="num" w:pos="0"/>
      </w:tabs>
      <w:spacing w:line="360" w:lineRule="auto"/>
      <w:jc w:val="both"/>
    </w:pPr>
    <w:rPr>
      <w:noProof/>
      <w:sz w:val="28"/>
      <w:szCs w:val="28"/>
      <w:lang w:val="uk-UA"/>
    </w:rPr>
  </w:style>
  <w:style w:type="paragraph" w:customStyle="1" w:styleId="a1">
    <w:name w:val="список нумерованный"/>
    <w:autoRedefine/>
    <w:uiPriority w:val="99"/>
    <w:rsid w:val="00D277F9"/>
    <w:pPr>
      <w:numPr>
        <w:numId w:val="7"/>
      </w:numPr>
      <w:spacing w:line="360" w:lineRule="auto"/>
      <w:jc w:val="both"/>
    </w:pPr>
    <w:rPr>
      <w:noProof/>
      <w:sz w:val="28"/>
      <w:szCs w:val="28"/>
    </w:rPr>
  </w:style>
  <w:style w:type="paragraph" w:customStyle="1" w:styleId="100">
    <w:name w:val="Стиль Оглавление 1 + Первая строка:  0 см"/>
    <w:basedOn w:val="13"/>
    <w:autoRedefine/>
    <w:uiPriority w:val="99"/>
    <w:rsid w:val="00D277F9"/>
    <w:rPr>
      <w:b/>
      <w:bCs/>
    </w:rPr>
  </w:style>
  <w:style w:type="paragraph" w:customStyle="1" w:styleId="101">
    <w:name w:val="Стиль Оглавление 1 + Первая строка:  0 см1"/>
    <w:basedOn w:val="13"/>
    <w:autoRedefine/>
    <w:uiPriority w:val="99"/>
    <w:rsid w:val="00D277F9"/>
    <w:rPr>
      <w:b/>
      <w:bCs/>
    </w:rPr>
  </w:style>
  <w:style w:type="paragraph" w:customStyle="1" w:styleId="200">
    <w:name w:val="Стиль Оглавление 2 + Слева:  0 см Первая строка:  0 см"/>
    <w:basedOn w:val="22"/>
    <w:autoRedefine/>
    <w:uiPriority w:val="99"/>
    <w:rsid w:val="00D277F9"/>
  </w:style>
  <w:style w:type="paragraph" w:customStyle="1" w:styleId="31250">
    <w:name w:val="Стиль Оглавление 3 + Слева:  125 см Первая строка:  0 см"/>
    <w:basedOn w:val="31"/>
    <w:autoRedefine/>
    <w:uiPriority w:val="99"/>
    <w:rsid w:val="00D277F9"/>
    <w:rPr>
      <w:i/>
      <w:iCs/>
    </w:rPr>
  </w:style>
  <w:style w:type="paragraph" w:customStyle="1" w:styleId="afc">
    <w:name w:val="ТАБЛИЦА"/>
    <w:next w:val="a2"/>
    <w:autoRedefine/>
    <w:uiPriority w:val="99"/>
    <w:rsid w:val="00D277F9"/>
    <w:pPr>
      <w:spacing w:line="360" w:lineRule="auto"/>
    </w:pPr>
    <w:rPr>
      <w:color w:val="000000"/>
    </w:rPr>
  </w:style>
  <w:style w:type="paragraph" w:customStyle="1" w:styleId="102">
    <w:name w:val="Стиль ТАБЛИЦА + 10 пт"/>
    <w:basedOn w:val="afc"/>
    <w:next w:val="a2"/>
    <w:autoRedefine/>
    <w:uiPriority w:val="99"/>
    <w:rsid w:val="00D277F9"/>
  </w:style>
  <w:style w:type="paragraph" w:customStyle="1" w:styleId="afd">
    <w:name w:val="Стиль ТАБЛИЦА + Междустр.интервал:  полуторный"/>
    <w:basedOn w:val="afc"/>
    <w:uiPriority w:val="99"/>
    <w:rsid w:val="00D277F9"/>
  </w:style>
  <w:style w:type="paragraph" w:customStyle="1" w:styleId="14">
    <w:name w:val="Стиль ТАБЛИЦА + Междустр.интервал:  полуторный1"/>
    <w:basedOn w:val="afc"/>
    <w:autoRedefine/>
    <w:uiPriority w:val="99"/>
    <w:rsid w:val="00D277F9"/>
  </w:style>
  <w:style w:type="table" w:customStyle="1" w:styleId="15">
    <w:name w:val="Стиль таблицы1"/>
    <w:uiPriority w:val="99"/>
    <w:rsid w:val="00D277F9"/>
    <w:pPr>
      <w:spacing w:line="360" w:lineRule="auto"/>
    </w:pPr>
    <w:tblPr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jc w:val="center"/>
    </w:trPr>
  </w:style>
  <w:style w:type="paragraph" w:customStyle="1" w:styleId="afe">
    <w:name w:val="схема"/>
    <w:autoRedefine/>
    <w:uiPriority w:val="99"/>
    <w:rsid w:val="00D277F9"/>
    <w:pPr>
      <w:jc w:val="center"/>
    </w:pPr>
  </w:style>
  <w:style w:type="paragraph" w:styleId="aff">
    <w:name w:val="endnote text"/>
    <w:basedOn w:val="a2"/>
    <w:link w:val="aff0"/>
    <w:autoRedefine/>
    <w:uiPriority w:val="99"/>
    <w:semiHidden/>
    <w:rsid w:val="00D277F9"/>
    <w:pPr>
      <w:ind w:firstLine="709"/>
    </w:pPr>
    <w:rPr>
      <w:sz w:val="20"/>
      <w:szCs w:val="20"/>
    </w:rPr>
  </w:style>
  <w:style w:type="character" w:customStyle="1" w:styleId="aff0">
    <w:name w:val="Текст концевой сноски Знак"/>
    <w:link w:val="aff"/>
    <w:uiPriority w:val="99"/>
    <w:semiHidden/>
    <w:rPr>
      <w:sz w:val="20"/>
      <w:szCs w:val="20"/>
    </w:rPr>
  </w:style>
  <w:style w:type="paragraph" w:styleId="aff1">
    <w:name w:val="footnote text"/>
    <w:basedOn w:val="a2"/>
    <w:link w:val="aff2"/>
    <w:autoRedefine/>
    <w:uiPriority w:val="99"/>
    <w:semiHidden/>
    <w:rsid w:val="00D277F9"/>
    <w:pPr>
      <w:ind w:firstLine="709"/>
    </w:pPr>
    <w:rPr>
      <w:color w:val="000000"/>
      <w:sz w:val="20"/>
      <w:szCs w:val="20"/>
    </w:rPr>
  </w:style>
  <w:style w:type="character" w:customStyle="1" w:styleId="aff2">
    <w:name w:val="Текст сноски Знак"/>
    <w:link w:val="aff1"/>
    <w:uiPriority w:val="99"/>
    <w:locked/>
    <w:rsid w:val="00D277F9"/>
    <w:rPr>
      <w:color w:val="000000"/>
      <w:lang w:val="ru-RU" w:eastAsia="ru-RU"/>
    </w:rPr>
  </w:style>
  <w:style w:type="paragraph" w:customStyle="1" w:styleId="aff3">
    <w:name w:val="титут"/>
    <w:autoRedefine/>
    <w:uiPriority w:val="99"/>
    <w:rsid w:val="00D277F9"/>
    <w:pPr>
      <w:spacing w:line="360" w:lineRule="auto"/>
      <w:jc w:val="center"/>
    </w:pPr>
    <w:rPr>
      <w:noProof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3319</Words>
  <Characters>18924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Средняя общеобразовательная школа № 43</vt:lpstr>
    </vt:vector>
  </TitlesOfParts>
  <Company>Diapsalmata</Company>
  <LinksUpToDate>false</LinksUpToDate>
  <CharactersWithSpaces>22199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Средняя общеобразовательная школа № 43</dc:title>
  <dc:subject/>
  <dc:creator>Миша</dc:creator>
  <cp:keywords/>
  <dc:description/>
  <cp:lastModifiedBy>admin</cp:lastModifiedBy>
  <cp:revision>2</cp:revision>
  <dcterms:created xsi:type="dcterms:W3CDTF">2014-03-15T07:58:00Z</dcterms:created>
  <dcterms:modified xsi:type="dcterms:W3CDTF">2014-03-15T07:58:00Z</dcterms:modified>
</cp:coreProperties>
</file>