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B67" w:rsidRPr="005B0464" w:rsidRDefault="00AA1B67" w:rsidP="009154F0">
      <w:pPr>
        <w:tabs>
          <w:tab w:val="left" w:pos="142"/>
          <w:tab w:val="left" w:pos="284"/>
        </w:tabs>
        <w:spacing w:line="360" w:lineRule="auto"/>
        <w:jc w:val="both"/>
        <w:rPr>
          <w:b/>
          <w:sz w:val="28"/>
          <w:szCs w:val="28"/>
        </w:rPr>
      </w:pPr>
      <w:r w:rsidRPr="005B0464">
        <w:rPr>
          <w:b/>
          <w:sz w:val="28"/>
          <w:szCs w:val="28"/>
        </w:rPr>
        <w:t xml:space="preserve">Содержание </w:t>
      </w:r>
    </w:p>
    <w:p w:rsidR="00AA1B67" w:rsidRPr="005B0464" w:rsidRDefault="00AA1B67" w:rsidP="009154F0">
      <w:pPr>
        <w:tabs>
          <w:tab w:val="left" w:pos="142"/>
          <w:tab w:val="left" w:pos="284"/>
        </w:tabs>
        <w:spacing w:line="360" w:lineRule="auto"/>
        <w:jc w:val="both"/>
        <w:rPr>
          <w:sz w:val="28"/>
          <w:szCs w:val="28"/>
        </w:rPr>
      </w:pPr>
    </w:p>
    <w:p w:rsidR="00AA1B67" w:rsidRPr="005B0464" w:rsidRDefault="00AA1B67" w:rsidP="009154F0">
      <w:pPr>
        <w:pStyle w:val="1"/>
        <w:tabs>
          <w:tab w:val="left" w:pos="142"/>
          <w:tab w:val="left" w:pos="284"/>
        </w:tabs>
        <w:spacing w:line="360" w:lineRule="auto"/>
        <w:jc w:val="both"/>
        <w:rPr>
          <w:color w:val="auto"/>
          <w:kern w:val="0"/>
          <w:sz w:val="28"/>
          <w:szCs w:val="28"/>
        </w:rPr>
      </w:pPr>
      <w:r w:rsidRPr="005B0464">
        <w:rPr>
          <w:color w:val="auto"/>
          <w:kern w:val="0"/>
          <w:sz w:val="28"/>
          <w:szCs w:val="28"/>
        </w:rPr>
        <w:t>Введение</w:t>
      </w:r>
    </w:p>
    <w:p w:rsidR="00E00DDC" w:rsidRPr="005B0464" w:rsidRDefault="00E00DDC" w:rsidP="009154F0">
      <w:pPr>
        <w:pStyle w:val="1"/>
        <w:widowControl w:val="0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B0464">
        <w:rPr>
          <w:color w:val="auto"/>
          <w:kern w:val="0"/>
          <w:sz w:val="28"/>
          <w:szCs w:val="28"/>
        </w:rPr>
        <w:t>Томатина</w:t>
      </w:r>
    </w:p>
    <w:p w:rsidR="00E00DDC" w:rsidRPr="005B0464" w:rsidRDefault="00E00DDC" w:rsidP="009154F0">
      <w:pPr>
        <w:pStyle w:val="1"/>
        <w:widowControl w:val="0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rStyle w:val="mw-headline"/>
          <w:color w:val="auto"/>
          <w:sz w:val="28"/>
          <w:szCs w:val="28"/>
        </w:rPr>
      </w:pPr>
      <w:r w:rsidRPr="005B0464">
        <w:rPr>
          <w:rStyle w:val="mw-headline"/>
          <w:color w:val="auto"/>
          <w:sz w:val="28"/>
          <w:szCs w:val="28"/>
        </w:rPr>
        <w:t>Описание и правила.</w:t>
      </w:r>
    </w:p>
    <w:p w:rsidR="00E00DDC" w:rsidRPr="005B0464" w:rsidRDefault="00AA1B67" w:rsidP="009154F0">
      <w:pPr>
        <w:pStyle w:val="1"/>
        <w:widowControl w:val="0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rStyle w:val="mw-headline"/>
          <w:color w:val="auto"/>
          <w:sz w:val="28"/>
          <w:szCs w:val="28"/>
        </w:rPr>
      </w:pPr>
      <w:r w:rsidRPr="005B0464">
        <w:rPr>
          <w:color w:val="auto"/>
          <w:kern w:val="0"/>
          <w:sz w:val="28"/>
          <w:szCs w:val="28"/>
        </w:rPr>
        <w:t xml:space="preserve"> </w:t>
      </w:r>
      <w:r w:rsidR="00E00DDC" w:rsidRPr="005B0464">
        <w:rPr>
          <w:rStyle w:val="mw-headline"/>
          <w:color w:val="auto"/>
          <w:sz w:val="28"/>
          <w:szCs w:val="28"/>
        </w:rPr>
        <w:t>История</w:t>
      </w:r>
    </w:p>
    <w:p w:rsidR="00E00DDC" w:rsidRPr="005B0464" w:rsidRDefault="00E00DDC" w:rsidP="009154F0">
      <w:pPr>
        <w:pStyle w:val="1"/>
        <w:widowControl w:val="0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B0464">
        <w:rPr>
          <w:bCs/>
          <w:color w:val="auto"/>
          <w:sz w:val="28"/>
          <w:szCs w:val="28"/>
        </w:rPr>
        <w:t>Капля дегтя</w:t>
      </w:r>
    </w:p>
    <w:p w:rsidR="00AA1B67" w:rsidRPr="005B0464" w:rsidRDefault="00AA1B67" w:rsidP="009154F0">
      <w:pPr>
        <w:pStyle w:val="1"/>
        <w:tabs>
          <w:tab w:val="left" w:pos="142"/>
          <w:tab w:val="left" w:pos="284"/>
        </w:tabs>
        <w:spacing w:line="360" w:lineRule="auto"/>
        <w:jc w:val="both"/>
        <w:rPr>
          <w:bCs/>
          <w:color w:val="auto"/>
          <w:sz w:val="28"/>
          <w:szCs w:val="28"/>
        </w:rPr>
      </w:pPr>
      <w:r w:rsidRPr="005B0464">
        <w:rPr>
          <w:color w:val="auto"/>
          <w:kern w:val="0"/>
          <w:sz w:val="28"/>
          <w:szCs w:val="28"/>
        </w:rPr>
        <w:t>.</w:t>
      </w:r>
      <w:r w:rsidRPr="005B0464">
        <w:rPr>
          <w:bCs/>
          <w:color w:val="auto"/>
          <w:sz w:val="28"/>
          <w:szCs w:val="28"/>
        </w:rPr>
        <w:t>Заключение</w:t>
      </w:r>
    </w:p>
    <w:p w:rsidR="00AA1B67" w:rsidRPr="005B0464" w:rsidRDefault="00AA1B67" w:rsidP="009154F0">
      <w:pPr>
        <w:pStyle w:val="1"/>
        <w:tabs>
          <w:tab w:val="left" w:pos="142"/>
          <w:tab w:val="left" w:pos="284"/>
        </w:tabs>
        <w:spacing w:line="360" w:lineRule="auto"/>
        <w:jc w:val="both"/>
        <w:rPr>
          <w:color w:val="auto"/>
          <w:kern w:val="0"/>
          <w:sz w:val="28"/>
          <w:szCs w:val="28"/>
        </w:rPr>
      </w:pPr>
      <w:r w:rsidRPr="005B0464">
        <w:rPr>
          <w:bCs/>
          <w:color w:val="auto"/>
          <w:sz w:val="28"/>
          <w:szCs w:val="28"/>
        </w:rPr>
        <w:t xml:space="preserve">Список литературы </w:t>
      </w:r>
    </w:p>
    <w:p w:rsidR="00AA1B67" w:rsidRPr="005B0464" w:rsidRDefault="00AA1B67" w:rsidP="009154F0">
      <w:pPr>
        <w:spacing w:line="360" w:lineRule="auto"/>
        <w:ind w:firstLine="709"/>
        <w:jc w:val="both"/>
        <w:rPr>
          <w:sz w:val="28"/>
          <w:szCs w:val="28"/>
        </w:rPr>
      </w:pPr>
    </w:p>
    <w:p w:rsidR="0088752D" w:rsidRPr="005B0464" w:rsidRDefault="00AA1B67" w:rsidP="009154F0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5B0464">
        <w:rPr>
          <w:sz w:val="28"/>
          <w:szCs w:val="28"/>
        </w:rPr>
        <w:br w:type="page"/>
      </w:r>
      <w:r w:rsidR="0088752D" w:rsidRPr="005B0464">
        <w:rPr>
          <w:b/>
          <w:sz w:val="28"/>
          <w:szCs w:val="28"/>
        </w:rPr>
        <w:t xml:space="preserve">Введение </w:t>
      </w:r>
    </w:p>
    <w:p w:rsidR="009154F0" w:rsidRPr="005B0464" w:rsidRDefault="009154F0" w:rsidP="009154F0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54E1B" w:rsidRPr="005B0464" w:rsidRDefault="00254E1B" w:rsidP="009154F0">
      <w:pPr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В современном обществе осталось немного праздников, которые объединяли бы различные слои </w:t>
      </w:r>
      <w:r w:rsidR="0031650E" w:rsidRPr="005B0464">
        <w:rPr>
          <w:sz w:val="28"/>
          <w:szCs w:val="28"/>
        </w:rPr>
        <w:t>населения</w:t>
      </w:r>
      <w:r w:rsidRPr="005B0464">
        <w:rPr>
          <w:sz w:val="28"/>
          <w:szCs w:val="28"/>
        </w:rPr>
        <w:t xml:space="preserve">, объединяли в </w:t>
      </w:r>
      <w:r w:rsidR="0031650E" w:rsidRPr="005B0464">
        <w:rPr>
          <w:sz w:val="28"/>
          <w:szCs w:val="28"/>
        </w:rPr>
        <w:t>едином порыве</w:t>
      </w:r>
      <w:r w:rsidRPr="005B0464">
        <w:rPr>
          <w:sz w:val="28"/>
          <w:szCs w:val="28"/>
        </w:rPr>
        <w:t xml:space="preserve">, форма которого </w:t>
      </w:r>
      <w:r w:rsidR="0031650E" w:rsidRPr="005B0464">
        <w:rPr>
          <w:sz w:val="28"/>
          <w:szCs w:val="28"/>
        </w:rPr>
        <w:t xml:space="preserve">нетрадиционна, </w:t>
      </w:r>
      <w:r w:rsidRPr="005B0464">
        <w:rPr>
          <w:sz w:val="28"/>
          <w:szCs w:val="28"/>
        </w:rPr>
        <w:t xml:space="preserve">относительно стабильна на протяжении десятилетий. Урбанизация, рациональное мировоззрение (и материализм как одна из его форм) и, на последнем этапе, массовая культура нанесли сокрушительные удары по ритуалу как сценарию человеческой жизни, и </w:t>
      </w:r>
      <w:r w:rsidR="0031650E" w:rsidRPr="005B0464">
        <w:rPr>
          <w:sz w:val="28"/>
          <w:szCs w:val="28"/>
        </w:rPr>
        <w:t xml:space="preserve">Томатина </w:t>
      </w:r>
      <w:r w:rsidRPr="005B0464">
        <w:rPr>
          <w:sz w:val="28"/>
          <w:szCs w:val="28"/>
        </w:rPr>
        <w:t>один из тех праздников, сохранившим отдельные черты ритуала.</w:t>
      </w:r>
    </w:p>
    <w:p w:rsidR="00254E1B" w:rsidRPr="005B0464" w:rsidRDefault="00254E1B" w:rsidP="009154F0">
      <w:pPr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Смысл, значение </w:t>
      </w:r>
      <w:r w:rsidR="0031650E" w:rsidRPr="005B0464">
        <w:rPr>
          <w:sz w:val="28"/>
          <w:szCs w:val="28"/>
        </w:rPr>
        <w:t xml:space="preserve">праздника </w:t>
      </w:r>
      <w:r w:rsidRPr="005B0464">
        <w:rPr>
          <w:sz w:val="28"/>
          <w:szCs w:val="28"/>
        </w:rPr>
        <w:t>современным человеком</w:t>
      </w:r>
      <w:r w:rsidR="0031650E" w:rsidRPr="005B0464">
        <w:rPr>
          <w:sz w:val="28"/>
          <w:szCs w:val="28"/>
        </w:rPr>
        <w:t xml:space="preserve"> еще не забыты, но уже прочно осели в умах и сердцах жителей </w:t>
      </w:r>
      <w:r w:rsidRPr="005B0464">
        <w:rPr>
          <w:sz w:val="28"/>
          <w:szCs w:val="28"/>
        </w:rPr>
        <w:t xml:space="preserve"> </w:t>
      </w:r>
      <w:r w:rsidR="0031650E" w:rsidRPr="005B0464">
        <w:rPr>
          <w:sz w:val="28"/>
          <w:szCs w:val="28"/>
        </w:rPr>
        <w:t>небольшого городка</w:t>
      </w:r>
      <w:r w:rsidRPr="005B0464">
        <w:rPr>
          <w:sz w:val="28"/>
          <w:szCs w:val="28"/>
        </w:rPr>
        <w:t>. Нам показалось интересным рассмотреть в этой связи именно</w:t>
      </w:r>
      <w:r w:rsidR="0031650E" w:rsidRPr="005B0464">
        <w:rPr>
          <w:sz w:val="28"/>
          <w:szCs w:val="28"/>
        </w:rPr>
        <w:t xml:space="preserve"> это праздник, поскольку необычное становление и традиции этого </w:t>
      </w:r>
      <w:r w:rsidR="008C0000" w:rsidRPr="005B0464">
        <w:rPr>
          <w:sz w:val="28"/>
          <w:szCs w:val="28"/>
        </w:rPr>
        <w:t>праздника</w:t>
      </w:r>
      <w:r w:rsidR="0031650E" w:rsidRPr="005B0464">
        <w:rPr>
          <w:sz w:val="28"/>
          <w:szCs w:val="28"/>
        </w:rPr>
        <w:t xml:space="preserve"> привлекают и  интригуют</w:t>
      </w:r>
      <w:r w:rsidRPr="005B0464">
        <w:rPr>
          <w:sz w:val="28"/>
          <w:szCs w:val="28"/>
        </w:rPr>
        <w:t>.</w:t>
      </w:r>
    </w:p>
    <w:p w:rsidR="00254E1B" w:rsidRPr="005B0464" w:rsidRDefault="00254E1B" w:rsidP="009154F0">
      <w:pPr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Этим двум аспектам и будут посвящены две части настоящей работы.</w:t>
      </w:r>
    </w:p>
    <w:p w:rsidR="00254E1B" w:rsidRPr="005B0464" w:rsidRDefault="00254E1B" w:rsidP="009154F0">
      <w:pPr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Целью данной работы стало описание возникновения, становления и развития праздника</w:t>
      </w:r>
      <w:r w:rsidR="008C0000" w:rsidRPr="005B0464">
        <w:rPr>
          <w:sz w:val="28"/>
          <w:szCs w:val="28"/>
        </w:rPr>
        <w:t xml:space="preserve"> Томатины</w:t>
      </w:r>
      <w:r w:rsidRPr="005B0464">
        <w:rPr>
          <w:sz w:val="28"/>
          <w:szCs w:val="28"/>
        </w:rPr>
        <w:t>, его корни и предпосылки возникновения.</w:t>
      </w:r>
    </w:p>
    <w:p w:rsidR="00254E1B" w:rsidRPr="005B0464" w:rsidRDefault="00254E1B" w:rsidP="009154F0">
      <w:pPr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В соответствии с целью были поставлены следующие задачи:</w:t>
      </w:r>
    </w:p>
    <w:p w:rsidR="00254E1B" w:rsidRPr="005B0464" w:rsidRDefault="00254E1B" w:rsidP="009154F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описание истории праздника</w:t>
      </w:r>
    </w:p>
    <w:p w:rsidR="00254E1B" w:rsidRPr="005B0464" w:rsidRDefault="00254E1B" w:rsidP="009154F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раскрытие </w:t>
      </w:r>
      <w:r w:rsidR="008C0000" w:rsidRPr="005B0464">
        <w:rPr>
          <w:sz w:val="28"/>
          <w:szCs w:val="28"/>
        </w:rPr>
        <w:t xml:space="preserve">истоков праздника </w:t>
      </w:r>
    </w:p>
    <w:p w:rsidR="00254E1B" w:rsidRPr="005B0464" w:rsidRDefault="008C0000" w:rsidP="009154F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объяснение традиций празднования</w:t>
      </w:r>
      <w:r w:rsidR="00254E1B" w:rsidRPr="005B0464">
        <w:rPr>
          <w:sz w:val="28"/>
          <w:szCs w:val="28"/>
        </w:rPr>
        <w:t>.</w:t>
      </w:r>
    </w:p>
    <w:p w:rsidR="00254E1B" w:rsidRPr="005B0464" w:rsidRDefault="00254E1B" w:rsidP="009154F0">
      <w:pPr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Объектом исследования были причины и предпосылки официального празднования </w:t>
      </w:r>
      <w:r w:rsidR="008C0000" w:rsidRPr="005B0464">
        <w:rPr>
          <w:sz w:val="28"/>
          <w:szCs w:val="28"/>
        </w:rPr>
        <w:t>Томатины и проблемные аспекты праздника</w:t>
      </w:r>
      <w:r w:rsidRPr="005B0464">
        <w:rPr>
          <w:sz w:val="28"/>
          <w:szCs w:val="28"/>
        </w:rPr>
        <w:t>.</w:t>
      </w:r>
    </w:p>
    <w:p w:rsidR="00464AE8" w:rsidRPr="005B0464" w:rsidRDefault="00464AE8" w:rsidP="009154F0">
      <w:pPr>
        <w:pStyle w:val="1"/>
        <w:widowControl w:val="0"/>
        <w:shd w:val="clear" w:color="auto" w:fill="F8FCFF"/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  <w:lang w:val="en-US"/>
        </w:rPr>
      </w:pPr>
      <w:r w:rsidRPr="005B0464">
        <w:rPr>
          <w:sz w:val="28"/>
          <w:szCs w:val="28"/>
        </w:rPr>
        <w:br w:type="page"/>
      </w:r>
      <w:r w:rsidRPr="005B0464">
        <w:rPr>
          <w:b/>
          <w:color w:val="auto"/>
          <w:kern w:val="0"/>
          <w:sz w:val="28"/>
          <w:szCs w:val="28"/>
        </w:rPr>
        <w:t>Томатина</w:t>
      </w:r>
    </w:p>
    <w:p w:rsidR="009154F0" w:rsidRPr="005B0464" w:rsidRDefault="009154F0" w:rsidP="009154F0">
      <w:pPr>
        <w:pStyle w:val="1"/>
        <w:widowControl w:val="0"/>
        <w:shd w:val="clear" w:color="auto" w:fill="F8FCFF"/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  <w:lang w:val="en-US"/>
        </w:rPr>
      </w:pP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Нет, это не море крови и не фоторепортаж, пропагандирующий свальный грех. Знакомьтесь, Томатина, один из самых популярных и посещаемых испанских праздников, известный на весь мир. Хотите заполучить в лоб спелым помидором? Нырнуть в лужу с томатным соком? От души поплавать различными стилями в кроваво-красной реке? Значит, эта фиеста для вас, не пропустите - каждую последнюю среду августа тонны помидоров и помидороманы со всего света ждут встречи с вами.</w:t>
      </w:r>
    </w:p>
    <w:p w:rsidR="00464AE8" w:rsidRPr="005B0464" w:rsidRDefault="00464AE8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5B0464">
        <w:rPr>
          <w:bCs/>
          <w:color w:val="auto"/>
          <w:sz w:val="28"/>
          <w:szCs w:val="28"/>
        </w:rPr>
        <w:t>Ла Томати́на</w:t>
      </w:r>
      <w:r w:rsidRPr="005B0464">
        <w:rPr>
          <w:color w:val="auto"/>
          <w:sz w:val="28"/>
          <w:szCs w:val="28"/>
        </w:rPr>
        <w:t xml:space="preserve"> (</w:t>
      </w:r>
      <w:r w:rsidRPr="007E11AC">
        <w:rPr>
          <w:sz w:val="28"/>
          <w:szCs w:val="28"/>
        </w:rPr>
        <w:t>исп.</w:t>
      </w:r>
      <w:r w:rsidRPr="005B0464">
        <w:rPr>
          <w:color w:val="auto"/>
          <w:sz w:val="28"/>
          <w:szCs w:val="28"/>
        </w:rPr>
        <w:t xml:space="preserve"> </w:t>
      </w:r>
      <w:r w:rsidRPr="005B0464">
        <w:rPr>
          <w:iCs/>
          <w:color w:val="auto"/>
          <w:sz w:val="28"/>
          <w:szCs w:val="28"/>
          <w:lang w:val="es-ES"/>
        </w:rPr>
        <w:t>La Tomatina</w:t>
      </w:r>
      <w:r w:rsidRPr="005B0464">
        <w:rPr>
          <w:color w:val="auto"/>
          <w:sz w:val="28"/>
          <w:szCs w:val="28"/>
        </w:rPr>
        <w:t xml:space="preserve">) — ежегодный праздник, проходящий в последнюю неделю августа в </w:t>
      </w:r>
      <w:r w:rsidRPr="007E11AC">
        <w:rPr>
          <w:sz w:val="28"/>
          <w:szCs w:val="28"/>
        </w:rPr>
        <w:t>испанском</w:t>
      </w:r>
      <w:r w:rsidRPr="005B0464">
        <w:rPr>
          <w:color w:val="auto"/>
          <w:sz w:val="28"/>
          <w:szCs w:val="28"/>
        </w:rPr>
        <w:t xml:space="preserve"> городе </w:t>
      </w:r>
      <w:r w:rsidRPr="007E11AC">
        <w:rPr>
          <w:sz w:val="28"/>
          <w:szCs w:val="28"/>
        </w:rPr>
        <w:t>Буньоль</w:t>
      </w:r>
      <w:r w:rsidRPr="005B0464">
        <w:rPr>
          <w:color w:val="auto"/>
          <w:sz w:val="28"/>
          <w:szCs w:val="28"/>
        </w:rPr>
        <w:t xml:space="preserve">, автономное сообщество </w:t>
      </w:r>
      <w:r w:rsidRPr="007E11AC">
        <w:rPr>
          <w:sz w:val="28"/>
          <w:szCs w:val="28"/>
        </w:rPr>
        <w:t>Валенсия</w:t>
      </w:r>
      <w:r w:rsidRPr="005B0464">
        <w:rPr>
          <w:color w:val="auto"/>
          <w:sz w:val="28"/>
          <w:szCs w:val="28"/>
        </w:rPr>
        <w:t xml:space="preserve">. Десятки тысяч участников приезжают из разных стран для участия в битве, «оружием» в которой служат перезрелые </w:t>
      </w:r>
      <w:r w:rsidRPr="007E11AC">
        <w:rPr>
          <w:sz w:val="28"/>
          <w:szCs w:val="28"/>
        </w:rPr>
        <w:t>помидоры</w:t>
      </w:r>
      <w:r w:rsidRPr="005B0464">
        <w:rPr>
          <w:color w:val="auto"/>
          <w:sz w:val="28"/>
          <w:szCs w:val="28"/>
        </w:rPr>
        <w:t>.</w:t>
      </w:r>
    </w:p>
    <w:p w:rsidR="009154F0" w:rsidRPr="005B0464" w:rsidRDefault="00464AE8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7E11AC">
        <w:rPr>
          <w:sz w:val="28"/>
          <w:szCs w:val="28"/>
        </w:rPr>
        <w:t>Фестиваль</w:t>
      </w:r>
      <w:r w:rsidRPr="005B0464">
        <w:rPr>
          <w:color w:val="auto"/>
          <w:sz w:val="28"/>
          <w:szCs w:val="28"/>
        </w:rPr>
        <w:t xml:space="preserve"> длится неделю и включает в себя музыкальные номера, парад, танцы и салют. В ночь перед томатным боем проводится конкурс по приготовлению </w:t>
      </w:r>
      <w:r w:rsidRPr="007E11AC">
        <w:rPr>
          <w:sz w:val="28"/>
          <w:szCs w:val="28"/>
        </w:rPr>
        <w:t>паэльи</w:t>
      </w:r>
      <w:r w:rsidRPr="005B0464">
        <w:rPr>
          <w:color w:val="auto"/>
          <w:sz w:val="28"/>
          <w:szCs w:val="28"/>
        </w:rPr>
        <w:t xml:space="preserve">. Население Буньоля составляет 9 тыс. человек, но в период празднества сюда приезжают до 40 тыс. туристов. Жилья для всех туристов в Буньоле не хватает, поэтому многие участники приезжают на поезде или автобусе из </w:t>
      </w:r>
      <w:r w:rsidRPr="007E11AC">
        <w:rPr>
          <w:sz w:val="28"/>
          <w:szCs w:val="28"/>
        </w:rPr>
        <w:t>Валенсии</w:t>
      </w:r>
      <w:r w:rsidRPr="005B0464">
        <w:rPr>
          <w:color w:val="auto"/>
          <w:sz w:val="28"/>
          <w:szCs w:val="28"/>
        </w:rPr>
        <w:t>, которая находится в 38 км (что, учитывая количество потребляемого на фестивале алкоголя, нельзя считать особо удачной идеей). При подготовке к фестивалю владельцы магазинов закрывают большими пластиковыми щитами окна своих заведений, чтобы защитить их от предстоящего безумия, в ходе которого используется более 100 тонн помидоров.</w:t>
      </w:r>
      <w:bookmarkStart w:id="0" w:name=".D0.9E.D0.BF.D0.B8.D1.81.D0.B0.D0.BD.D0."/>
      <w:bookmarkEnd w:id="0"/>
    </w:p>
    <w:p w:rsidR="009154F0" w:rsidRPr="005B0464" w:rsidRDefault="009154F0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b/>
          <w:color w:val="auto"/>
          <w:sz w:val="28"/>
          <w:szCs w:val="28"/>
        </w:rPr>
      </w:pPr>
    </w:p>
    <w:p w:rsidR="00464AE8" w:rsidRPr="005B0464" w:rsidRDefault="00464AE8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b/>
          <w:color w:val="auto"/>
          <w:sz w:val="28"/>
          <w:szCs w:val="28"/>
        </w:rPr>
      </w:pPr>
      <w:r w:rsidRPr="005B0464">
        <w:rPr>
          <w:rStyle w:val="mw-headline"/>
          <w:b/>
          <w:color w:val="auto"/>
          <w:sz w:val="28"/>
          <w:szCs w:val="28"/>
        </w:rPr>
        <w:t xml:space="preserve">Описание и правила. </w:t>
      </w:r>
    </w:p>
    <w:p w:rsidR="009154F0" w:rsidRPr="005B0464" w:rsidRDefault="009154F0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464AE8" w:rsidRPr="005B0464" w:rsidRDefault="00464AE8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5B0464">
        <w:rPr>
          <w:color w:val="auto"/>
          <w:sz w:val="28"/>
          <w:szCs w:val="28"/>
        </w:rPr>
        <w:t xml:space="preserve">Первые события Ла Томатины начинаются с 10 часов утра. Множество грузовиков, гружённых помидорами въезжают на центральную площадь города Плаза-дель-Пуэбло. Томаты везут из соседнего автономного сообщества </w:t>
      </w:r>
      <w:r w:rsidRPr="007E11AC">
        <w:rPr>
          <w:sz w:val="28"/>
          <w:szCs w:val="28"/>
        </w:rPr>
        <w:t>Эстремадура</w:t>
      </w:r>
      <w:r w:rsidRPr="005B0464">
        <w:rPr>
          <w:color w:val="auto"/>
          <w:sz w:val="28"/>
          <w:szCs w:val="28"/>
        </w:rPr>
        <w:t xml:space="preserve">, где они дешевле. </w:t>
      </w:r>
    </w:p>
    <w:p w:rsidR="00464AE8" w:rsidRPr="005B0464" w:rsidRDefault="00464AE8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5B0464">
        <w:rPr>
          <w:color w:val="auto"/>
          <w:sz w:val="28"/>
          <w:szCs w:val="28"/>
        </w:rPr>
        <w:t xml:space="preserve">По правилам фестиваль начинается только после того, как кто-нибудь залезет на деревянный столб высотой в 2 этажа, предварительно смазанный мылом. На верху столба смельчака ожидает кусок мяса. Сигналом к началу боя служит выстрел из водяных пушек. </w:t>
      </w:r>
    </w:p>
    <w:p w:rsidR="00464AE8" w:rsidRPr="005B0464" w:rsidRDefault="00464AE8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5B0464">
        <w:rPr>
          <w:color w:val="auto"/>
          <w:sz w:val="28"/>
          <w:szCs w:val="28"/>
        </w:rPr>
        <w:t xml:space="preserve">В процессе сражения каждый участник сам за себя. Правила требуют:  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- Нельзя приносить с собой бутылки и любые предметы, которые могут привести к несчастному случаю.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- Нельзя рвать майки на участниках праздника.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- Перед тем, как швырнуть помидор, его следует раздавить, чтобы не травмировать кого-нибудь.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- Следует соблюдать осторожность и уступать дорогу грузовикам, подвозящим помидоры.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- После второго сигнала следует немедленно прекратить кидать помидоры.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Не следует думать, что народ съезжается со всего мира с единственной целью - от души покидать помидоры друг в друга. Праздник длится целую неделю и в его программу, помимо 12-тичасового томатного побоища, входят также выступления многочисленных музыкальных коллективов, танцы, фейерверки и другие мероприятия.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64AE8" w:rsidRPr="005B0464" w:rsidRDefault="00464AE8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5B0464">
        <w:rPr>
          <w:color w:val="auto"/>
          <w:sz w:val="28"/>
          <w:szCs w:val="28"/>
        </w:rPr>
        <w:t xml:space="preserve">Хаос длится ровно час, после чего водомёты делают второй залп, подавая сигнал к завершению сражения. После этого момента помидорами бросаться больше нельзя. После битвы стены окружающих домов становятся красными, а томатная жижа на мостовой доходит до щиколоток. В процессе очистки </w:t>
      </w:r>
      <w:r w:rsidRPr="007E11AC">
        <w:rPr>
          <w:sz w:val="28"/>
          <w:szCs w:val="28"/>
        </w:rPr>
        <w:t>пожарные автомобили</w:t>
      </w:r>
      <w:r w:rsidRPr="005B0464">
        <w:rPr>
          <w:color w:val="auto"/>
          <w:sz w:val="28"/>
          <w:szCs w:val="28"/>
        </w:rPr>
        <w:t xml:space="preserve"> смывают остатки томатов водой, которая подаётся из римского </w:t>
      </w:r>
      <w:r w:rsidRPr="007E11AC">
        <w:rPr>
          <w:sz w:val="28"/>
          <w:szCs w:val="28"/>
        </w:rPr>
        <w:t>акведука</w:t>
      </w:r>
      <w:r w:rsidRPr="005B0464">
        <w:rPr>
          <w:color w:val="auto"/>
          <w:sz w:val="28"/>
          <w:szCs w:val="28"/>
        </w:rPr>
        <w:t>, проходящего к северу от города. Участники отмываются в реке, или их окатывают из шлангов местные жители.</w:t>
      </w:r>
      <w:bookmarkStart w:id="1" w:name=".D0.98.D1.81.D1.82.D0.BE.D1.80.D0.B8.D1."/>
      <w:bookmarkEnd w:id="1"/>
    </w:p>
    <w:p w:rsidR="00464AE8" w:rsidRPr="005B0464" w:rsidRDefault="00464AE8" w:rsidP="009154F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B0464">
        <w:rPr>
          <w:rStyle w:val="mw-headline"/>
          <w:sz w:val="28"/>
          <w:szCs w:val="28"/>
        </w:rPr>
        <w:br w:type="page"/>
      </w:r>
      <w:r w:rsidRPr="005B0464">
        <w:rPr>
          <w:rStyle w:val="mw-headline"/>
          <w:b/>
          <w:sz w:val="28"/>
          <w:szCs w:val="28"/>
        </w:rPr>
        <w:t>История</w:t>
      </w:r>
    </w:p>
    <w:p w:rsidR="009154F0" w:rsidRPr="005B0464" w:rsidRDefault="009154F0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464AE8" w:rsidRPr="005B0464" w:rsidRDefault="00464AE8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5B0464">
        <w:rPr>
          <w:color w:val="auto"/>
          <w:sz w:val="28"/>
          <w:szCs w:val="28"/>
        </w:rPr>
        <w:t>Фестиваль проводится в честь покровителя города Святого Луи Бертрана (</w:t>
      </w:r>
      <w:r w:rsidRPr="005B0464">
        <w:rPr>
          <w:iCs/>
          <w:color w:val="auto"/>
          <w:sz w:val="28"/>
          <w:szCs w:val="28"/>
        </w:rPr>
        <w:t>San Luis Bertràn</w:t>
      </w:r>
      <w:r w:rsidRPr="005B0464">
        <w:rPr>
          <w:color w:val="auto"/>
          <w:sz w:val="28"/>
          <w:szCs w:val="28"/>
        </w:rPr>
        <w:t>) и Богоматери-защитницы (</w:t>
      </w:r>
      <w:r w:rsidRPr="005B0464">
        <w:rPr>
          <w:iCs/>
          <w:color w:val="auto"/>
          <w:sz w:val="28"/>
          <w:szCs w:val="28"/>
        </w:rPr>
        <w:t>Mare de Déu dels Desemparats</w:t>
      </w:r>
      <w:r w:rsidRPr="005B0464">
        <w:rPr>
          <w:color w:val="auto"/>
          <w:sz w:val="28"/>
          <w:szCs w:val="28"/>
        </w:rPr>
        <w:t>).</w:t>
      </w:r>
    </w:p>
    <w:p w:rsidR="00464AE8" w:rsidRPr="005B0464" w:rsidRDefault="00464AE8" w:rsidP="009154F0">
      <w:pPr>
        <w:widowControl w:val="0"/>
        <w:tabs>
          <w:tab w:val="left" w:pos="8767"/>
        </w:tabs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Существует несколько версий происхождения праздника Томатина, участники которого забрасывают друг друга помидорами. Некоторые аборигены испанского городка Буноль, утверждают, что всему виной компания, некогда собравшаяся на площади к обеду и забросавшая опоздавшего приятеля помидорами. Другие уверены, что традиция берет начало из забав уличных мальчишек, забрасывавших помидорами богатых сверстников. 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По одной из версий считается, что эта забавная война началась с одной грубоватой шутки. Однажды, в середине прошлого века по улице шел музыкант без слуха и голоса, который что-то там пел, аккомпанируя себе на музыкальном инструменте. Исполнение было настолько плохим, что некий озорник кинул в менестреля помидором. Остальные с готовностью поддержали его, разорив несколько уличных овощных лотков. Все это переросло в небольшое побоище, после которого виновников заставили возместить убытки.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По другой версии, которая выглядит более достоверной, Томатина зародилась в </w:t>
      </w:r>
      <w:r w:rsidRPr="005B0464">
        <w:rPr>
          <w:b/>
          <w:sz w:val="28"/>
          <w:szCs w:val="28"/>
        </w:rPr>
        <w:t xml:space="preserve">1945 </w:t>
      </w:r>
      <w:r w:rsidRPr="005B0464">
        <w:rPr>
          <w:sz w:val="28"/>
          <w:szCs w:val="28"/>
        </w:rPr>
        <w:t>году во время местного карнавального парада с участием больших головастых кукол -"Gigantes y Cabezudos”. Якобы группа молодежи захотела присоединиться к оркестру, возглавляющему шествие, при этом одного из «гигантов» грубо толкнули, и он упал. Обиженный полез в драку, которая очень быстро переросла в общую свалку. Поблизости очень кстати случился овощной ларек с помидорами, и их использовали в качестве снарядов. В разгаре буйного сражения прибыла полиция, которая прекратила веселье и наказала зачинщиков.</w:t>
      </w:r>
      <w:r w:rsidRPr="005B0464">
        <w:rPr>
          <w:sz w:val="28"/>
          <w:szCs w:val="28"/>
        </w:rPr>
        <w:br/>
        <w:t>Однако на следующий год повторилось то же самое. На этот раз зачинщики боя принесли помидоры с собой – чтобы не пришлось платить за испорченный товар.</w:t>
      </w:r>
      <w:r w:rsidRPr="005B0464">
        <w:rPr>
          <w:rStyle w:val="a8"/>
          <w:sz w:val="28"/>
          <w:szCs w:val="28"/>
        </w:rPr>
        <w:footnoteReference w:id="1"/>
      </w:r>
    </w:p>
    <w:p w:rsidR="00464AE8" w:rsidRPr="005B0464" w:rsidRDefault="00464AE8" w:rsidP="009154F0">
      <w:pPr>
        <w:widowControl w:val="0"/>
        <w:tabs>
          <w:tab w:val="left" w:pos="8767"/>
        </w:tabs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Как бы там ни было, но вот уже 70 лет подряд в августе в Буньоль съезжают десятки тысяч поклонников шального развлечения помидорной битвы.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С тех пор с каждым годом в празднике участвовало все больше людей, и о Томатине узнали в других местах. Год от года развлечение стало заходить все дальше и дальше, участники уже не ограничивались лишь бросанием помидоров друг в друга, а стали также обливаться водой, кидать "неприятелей" в фонтаны, а также атаковать людей, которые не участвовали в побоище, а лишь наблюдали за происходящим. Естественно, что среди пострадавших зрителей нередко оказывались и весьма влиятельные персоны. И снова власти города запретили Томатину, а нарушителям пригрозили крупными штрафами и даже тюремным заключением. Горожане были настолько расстроены тем, что в </w:t>
      </w:r>
      <w:r w:rsidRPr="005B0464">
        <w:rPr>
          <w:b/>
          <w:sz w:val="28"/>
          <w:szCs w:val="28"/>
        </w:rPr>
        <w:t xml:space="preserve">1957 </w:t>
      </w:r>
      <w:r w:rsidRPr="005B0464">
        <w:rPr>
          <w:sz w:val="28"/>
          <w:szCs w:val="28"/>
        </w:rPr>
        <w:t xml:space="preserve">году Томатина не могла быть проведена, что организовали многолюдную манифестацию, которую назвали "Похороны помидора". 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 Хоронили огромный бутафорский помидор, причем по всем правилам – с траурными маршами, гробом и плакальщиками. В центре процессии шла группа юношей, несущих гроб с огромным помидором, а возглавлял шествие оркестр, игравший похоронные марши. В итоге, под напором огорченных граждан муниципалитет города сдался и дал добро на возобновление праздника, при условии соблюдения правил.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Начиная с </w:t>
      </w:r>
      <w:r w:rsidRPr="005B0464">
        <w:rPr>
          <w:b/>
          <w:sz w:val="28"/>
          <w:szCs w:val="28"/>
        </w:rPr>
        <w:t>1959</w:t>
      </w:r>
      <w:r w:rsidRPr="005B0464">
        <w:rPr>
          <w:sz w:val="28"/>
          <w:szCs w:val="28"/>
        </w:rPr>
        <w:t xml:space="preserve"> года под давлением горожан муниципалитет вновь разрешил проведение помидорной фиесты, но при обязательном соблюдении определенных правил, одним из которых являлось, например, начало и конец праздника по специальному сигналу. Было категорически запрещено швырять помидоры до стартового сигнала и после завершающего.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Еще одной ключевой датой в истории Томатины является </w:t>
      </w:r>
      <w:r w:rsidRPr="005B0464">
        <w:rPr>
          <w:b/>
          <w:sz w:val="28"/>
          <w:szCs w:val="28"/>
        </w:rPr>
        <w:t>1975</w:t>
      </w:r>
      <w:r w:rsidRPr="005B0464">
        <w:rPr>
          <w:sz w:val="28"/>
          <w:szCs w:val="28"/>
        </w:rPr>
        <w:t xml:space="preserve"> год, начиная с которого праздник шефство на праздником взяли монахи ордена Святого Луиса Бертрана, покровителя  Буньоля, которые начали поставлять помидоры для праздника (до этого горожане приносили помидоры из дома). С 1980 года организацией и снабжением праздника занялся муниципалитет города, и с каждым годом стало возрастать количество тонн раскиданных помидоров и число участников побоища, которые начали приезжать в Буньоль со всех концов планеты. Удивительно, но огромное и с каждым годом возрастающее количество участников Томатины до сих пор не породило ни одного серьезного инцидента.</w:t>
      </w:r>
    </w:p>
    <w:p w:rsidR="00464AE8" w:rsidRPr="005B0464" w:rsidRDefault="00464AE8" w:rsidP="009154F0">
      <w:pPr>
        <w:pStyle w:val="a5"/>
        <w:widowControl w:val="0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5B0464">
        <w:rPr>
          <w:color w:val="auto"/>
          <w:sz w:val="28"/>
          <w:szCs w:val="28"/>
        </w:rPr>
        <w:t xml:space="preserve">С </w:t>
      </w:r>
      <w:r w:rsidRPr="005B0464">
        <w:rPr>
          <w:b/>
          <w:color w:val="auto"/>
          <w:sz w:val="28"/>
          <w:szCs w:val="28"/>
        </w:rPr>
        <w:t xml:space="preserve">1980 </w:t>
      </w:r>
      <w:r w:rsidRPr="005B0464">
        <w:rPr>
          <w:color w:val="auto"/>
          <w:sz w:val="28"/>
          <w:szCs w:val="28"/>
        </w:rPr>
        <w:t xml:space="preserve">года помидоры для праздника поставляются городскими властями, а в </w:t>
      </w:r>
      <w:r w:rsidRPr="005B0464">
        <w:rPr>
          <w:b/>
          <w:color w:val="auto"/>
          <w:sz w:val="28"/>
          <w:szCs w:val="28"/>
        </w:rPr>
        <w:t>2002</w:t>
      </w:r>
      <w:r w:rsidRPr="005B0464">
        <w:rPr>
          <w:color w:val="auto"/>
          <w:sz w:val="28"/>
          <w:szCs w:val="28"/>
        </w:rPr>
        <w:t xml:space="preserve"> году центральное бюро туризма присвоило фестивалю в Буньоле статус международного.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Постоянные участники и почитатели Томатины должны быть благодарны горожанам Буньоля, которые в те далекие годы боролись с косностью властей и своей настойчивостью и жизнелюбием добились того, что фиеста дожила до наших дней в том виде, как она есть: веселый незабываемый многолюдный народный праздник.</w:t>
      </w:r>
    </w:p>
    <w:p w:rsidR="00464AE8" w:rsidRPr="005B0464" w:rsidRDefault="00464AE8" w:rsidP="009154F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B0464">
        <w:rPr>
          <w:b/>
          <w:bCs/>
          <w:sz w:val="28"/>
          <w:szCs w:val="28"/>
        </w:rPr>
        <w:t>Капля дегтя</w:t>
      </w:r>
    </w:p>
    <w:p w:rsidR="009154F0" w:rsidRPr="005B0464" w:rsidRDefault="009154F0" w:rsidP="009154F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Трудно себе представить, что должно случиться, чтобы в Испании отменили какую-либо традиционную фиесту, особенно, если ей присвоен хоть какой-то официальный статус. Фиеста, представляющая международный туристический интерес - самый высший статус праздника. Его  имеют такие известные за пределами Испании мероприятия, как знаменитые забеги с быками в Памплоне в рамках Санферминес, байдарочный спуск по реке Селья в Астуриас и валенсийские Фальяс.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А вот традиционная ежегодная фиеста в Буньоле, международного статуса пока не удостоилась. Лишь в 2002 году она превратилась из "региональной" в "национальную", то есть в праздник, привлекающий туристов со всей Испании. Содержание праздника поражает своей простотой и сложностью одновременно. Десятки тысяч неприхотливых туристов собираются на Томатину с единственной целью – в течение целого дня покидаться друг в друга помидорами. Сложность же Томатины заключается в том, что город, буквально затопленный после окончания фиесты томатным соком и заляпанный томатной пастой, нужно затем привести в порядок. А это непросто, да и не дешево. Каким-то образом надо также хоть слегка отмыть «бойцов» перед их возвращением домой.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В связи с этим вокруг Томатины практически каждое лето с приближением последней среды августа кипят страсти. Особенно бурно полемика развертывается в засушливые годы, когда  проблема запасов воды выходит на первый план.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В 2005 году, по данным муниципалитета Буньоля, юбилейная, 60-я по счету Томатина,  собрала более 40 тысяч участников. Для их забавы муниципалитетом было закуплено в качестве «снарядов» ровно 100 тонн помидоров. По утверждению главы отдела муниципального совета по проведению спортивных мероприятий, ярмарок и праздников, Пилар Гарригес, закупочные цены на помидоры в том сезоне, к счастью, не возросли по сравнению с августом 2004 года, что позволило муниципалитету уложиться в прошлогодний бюджет, выделенный для закупки помидоров. Сеньора Гарригес с удовлетворением отметила, что год от года на Томатину приезжает все больше гостей из различных регионов Испании, и это позволяет городу с оптимизмом смотреть в будущее – не за горами тот день, когда Томатина обретет желанный статус международной фиесты.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С другой стороны, муниципалитету в 2005 году пришлось пойти на дополнительные расходы, чтобы оборудовать в трех пунктах города 500 душевых кабин, а также 30 пунктов санитарной и химической обработки в самых многолюдных зонах города, охваченных фиестой. Были построены также 4 блока камер хранения, где участники праздника могли сохранить свои вещи в чистоте. Чтобы приезжим было легче найти в городе эти камеры хранения, был выпущен многотысячным тиражом план города на двух языках – испанском и английском.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>Благодаря усилиям муниципалитета, Томатина-2005 прошла как всегда на высочайшем уровне. Вволю накидавшись в течение 12 часов подряд помидорами друг в друга, участники фиесты с удовольствием подставляли свои неузнаваемые тела под мощные водяные струи брандсбойтов, с помощью которых город приводился в порядок, а затем с удовольствием домывались в душе.</w:t>
      </w:r>
    </w:p>
    <w:p w:rsidR="00464AE8" w:rsidRPr="005B0464" w:rsidRDefault="00464AE8" w:rsidP="009154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 «Если мы можем себе позволить выкинуть на улицу 100 тонн помидоров и потратить 30.000 литров питьевой воды на 500 душей, значит в Испании нет ни голода, ни засухи. Так почему же правительство нас пытается убедить в обратном?»</w:t>
      </w:r>
    </w:p>
    <w:p w:rsidR="00BA0E8D" w:rsidRPr="005B0464" w:rsidRDefault="00BA0E8D" w:rsidP="009154F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B0464">
        <w:rPr>
          <w:sz w:val="28"/>
          <w:szCs w:val="28"/>
        </w:rPr>
        <w:br w:type="page"/>
      </w:r>
      <w:r w:rsidRPr="005B0464">
        <w:rPr>
          <w:b/>
          <w:sz w:val="28"/>
          <w:szCs w:val="28"/>
        </w:rPr>
        <w:t xml:space="preserve">Заключение </w:t>
      </w:r>
    </w:p>
    <w:p w:rsidR="00BA0E8D" w:rsidRPr="005B0464" w:rsidRDefault="00BA0E8D" w:rsidP="009154F0">
      <w:pPr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 </w:t>
      </w:r>
    </w:p>
    <w:p w:rsidR="00BA0E8D" w:rsidRPr="005B0464" w:rsidRDefault="009830DA" w:rsidP="009154F0">
      <w:pPr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В современном обществе, мире, с его быстрым темпом, люди иногда забывают о простых радостях жизни. Забывается </w:t>
      </w:r>
      <w:r w:rsidR="00E90D6A" w:rsidRPr="005B0464">
        <w:rPr>
          <w:sz w:val="28"/>
          <w:szCs w:val="28"/>
        </w:rPr>
        <w:t xml:space="preserve">умение хорошо, по-доброму веселится, в кругу и друзей, и совершенно незнакомых людей.  </w:t>
      </w:r>
      <w:r w:rsidR="001F26A0" w:rsidRPr="005B0464">
        <w:rPr>
          <w:sz w:val="28"/>
          <w:szCs w:val="28"/>
        </w:rPr>
        <w:t>Томатина</w:t>
      </w:r>
      <w:r w:rsidR="00E90D6A" w:rsidRPr="005B0464">
        <w:rPr>
          <w:sz w:val="28"/>
          <w:szCs w:val="28"/>
        </w:rPr>
        <w:t xml:space="preserve"> </w:t>
      </w:r>
      <w:r w:rsidR="00254E1B" w:rsidRPr="005B0464">
        <w:rPr>
          <w:sz w:val="28"/>
          <w:szCs w:val="28"/>
        </w:rPr>
        <w:t>– в</w:t>
      </w:r>
      <w:r w:rsidR="00E90D6A" w:rsidRPr="005B0464">
        <w:rPr>
          <w:sz w:val="28"/>
          <w:szCs w:val="28"/>
        </w:rPr>
        <w:t xml:space="preserve">ремя, когда праздник захватывает, обескураживает и </w:t>
      </w:r>
      <w:r w:rsidR="001F26A0" w:rsidRPr="005B0464">
        <w:rPr>
          <w:sz w:val="28"/>
          <w:szCs w:val="28"/>
        </w:rPr>
        <w:t>заставляет забыть обо всем, кроме томатов.</w:t>
      </w:r>
      <w:r w:rsidR="00E90D6A" w:rsidRPr="005B0464">
        <w:rPr>
          <w:sz w:val="28"/>
          <w:szCs w:val="28"/>
        </w:rPr>
        <w:t xml:space="preserve"> </w:t>
      </w:r>
      <w:r w:rsidR="00254E1B" w:rsidRPr="005B0464">
        <w:rPr>
          <w:sz w:val="28"/>
          <w:szCs w:val="28"/>
        </w:rPr>
        <w:t>Томатина</w:t>
      </w:r>
      <w:r w:rsidR="007E6E78" w:rsidRPr="005B0464">
        <w:rPr>
          <w:sz w:val="28"/>
          <w:szCs w:val="28"/>
        </w:rPr>
        <w:t xml:space="preserve"> - </w:t>
      </w:r>
      <w:r w:rsidR="00254E1B" w:rsidRPr="005B0464">
        <w:rPr>
          <w:sz w:val="28"/>
          <w:szCs w:val="28"/>
        </w:rPr>
        <w:t xml:space="preserve"> прекрасное время, когда все участники могут почувствовать себя детьми, сделать то, чего нельзя в обычной жизни,  и все </w:t>
      </w:r>
      <w:r w:rsidR="00E90D6A" w:rsidRPr="005B0464">
        <w:rPr>
          <w:sz w:val="28"/>
          <w:szCs w:val="28"/>
        </w:rPr>
        <w:t xml:space="preserve"> наполнены единым чувством</w:t>
      </w:r>
      <w:r w:rsidR="00254E1B" w:rsidRPr="005B0464">
        <w:rPr>
          <w:sz w:val="28"/>
          <w:szCs w:val="28"/>
        </w:rPr>
        <w:t xml:space="preserve"> озорства и веселья</w:t>
      </w:r>
      <w:r w:rsidR="00E90D6A" w:rsidRPr="005B0464">
        <w:rPr>
          <w:sz w:val="28"/>
          <w:szCs w:val="28"/>
        </w:rPr>
        <w:t>.  Это прекрасная возможность оторваться от забот и проблем и окунуться в</w:t>
      </w:r>
      <w:r w:rsidR="00254E1B" w:rsidRPr="005B0464">
        <w:rPr>
          <w:sz w:val="28"/>
          <w:szCs w:val="28"/>
        </w:rPr>
        <w:t xml:space="preserve"> Помидоры</w:t>
      </w:r>
      <w:r w:rsidR="00E90D6A" w:rsidRPr="005B0464">
        <w:rPr>
          <w:sz w:val="28"/>
          <w:szCs w:val="28"/>
        </w:rPr>
        <w:t>.</w:t>
      </w:r>
    </w:p>
    <w:p w:rsidR="00E90D6A" w:rsidRPr="005B0464" w:rsidRDefault="007E6E78" w:rsidP="009154F0">
      <w:pPr>
        <w:spacing w:line="360" w:lineRule="auto"/>
        <w:ind w:firstLine="709"/>
        <w:jc w:val="both"/>
        <w:rPr>
          <w:sz w:val="28"/>
          <w:szCs w:val="28"/>
        </w:rPr>
      </w:pPr>
      <w:r w:rsidRPr="005B0464">
        <w:rPr>
          <w:sz w:val="28"/>
          <w:szCs w:val="28"/>
        </w:rPr>
        <w:t xml:space="preserve">Я считаю, что знание истории праздников, а тем более одних из главных национальных </w:t>
      </w:r>
      <w:r w:rsidR="00254E1B" w:rsidRPr="005B0464">
        <w:rPr>
          <w:sz w:val="28"/>
          <w:szCs w:val="28"/>
        </w:rPr>
        <w:t xml:space="preserve">и нетрадиционных </w:t>
      </w:r>
      <w:r w:rsidRPr="005B0464">
        <w:rPr>
          <w:sz w:val="28"/>
          <w:szCs w:val="28"/>
        </w:rPr>
        <w:t xml:space="preserve">праздников страны, - необходимое условие развития и повышения уровня знаний студента моей специальности. В контрольной работе были рассмотрены </w:t>
      </w:r>
      <w:r w:rsidR="00AA1B67" w:rsidRPr="005B0464">
        <w:rPr>
          <w:sz w:val="28"/>
          <w:szCs w:val="28"/>
        </w:rPr>
        <w:t>история возникновения праздника, основные предпосылки для его возникновения, ход развития и главные традиции и основы ведения</w:t>
      </w:r>
      <w:r w:rsidR="00254E1B" w:rsidRPr="005B0464">
        <w:rPr>
          <w:sz w:val="28"/>
          <w:szCs w:val="28"/>
        </w:rPr>
        <w:t xml:space="preserve"> испанской Томатины</w:t>
      </w:r>
      <w:r w:rsidR="00AA1B67" w:rsidRPr="005B0464">
        <w:rPr>
          <w:sz w:val="28"/>
          <w:szCs w:val="28"/>
        </w:rPr>
        <w:t>.</w:t>
      </w:r>
    </w:p>
    <w:p w:rsidR="00AA1B67" w:rsidRPr="005B0464" w:rsidRDefault="00AA1B67" w:rsidP="009154F0">
      <w:pPr>
        <w:tabs>
          <w:tab w:val="left" w:pos="567"/>
        </w:tabs>
        <w:spacing w:line="360" w:lineRule="auto"/>
        <w:jc w:val="both"/>
        <w:rPr>
          <w:b/>
          <w:sz w:val="28"/>
          <w:szCs w:val="28"/>
        </w:rPr>
      </w:pPr>
      <w:r w:rsidRPr="005B0464">
        <w:rPr>
          <w:sz w:val="28"/>
          <w:szCs w:val="28"/>
        </w:rPr>
        <w:br w:type="page"/>
      </w:r>
      <w:r w:rsidRPr="005B0464">
        <w:rPr>
          <w:b/>
          <w:sz w:val="28"/>
          <w:szCs w:val="28"/>
        </w:rPr>
        <w:t>Список литературы</w:t>
      </w:r>
    </w:p>
    <w:p w:rsidR="00AA1B67" w:rsidRPr="005B0464" w:rsidRDefault="00AA1B67" w:rsidP="009154F0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AA1B67" w:rsidRPr="005B0464" w:rsidRDefault="00C81E84" w:rsidP="009154F0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 w:val="0"/>
        <w:jc w:val="both"/>
        <w:rPr>
          <w:rStyle w:val="HTML"/>
          <w:color w:val="auto"/>
          <w:sz w:val="28"/>
          <w:szCs w:val="28"/>
          <w:lang w:val="en-US"/>
        </w:rPr>
      </w:pPr>
      <w:r w:rsidRPr="005B0464">
        <w:rPr>
          <w:rStyle w:val="HTML"/>
          <w:color w:val="auto"/>
          <w:sz w:val="28"/>
          <w:szCs w:val="28"/>
          <w:lang w:val="en-US"/>
        </w:rPr>
        <w:t>archive.travel.ru/spain/91555.html</w:t>
      </w:r>
    </w:p>
    <w:p w:rsidR="00AA1B67" w:rsidRPr="005B0464" w:rsidRDefault="00C81E84" w:rsidP="009154F0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 w:val="0"/>
        <w:jc w:val="both"/>
        <w:rPr>
          <w:rStyle w:val="HTML"/>
          <w:color w:val="auto"/>
          <w:sz w:val="28"/>
          <w:szCs w:val="28"/>
          <w:lang w:val="en-US"/>
        </w:rPr>
      </w:pPr>
      <w:r w:rsidRPr="005B0464">
        <w:rPr>
          <w:rStyle w:val="HTML"/>
          <w:color w:val="auto"/>
          <w:sz w:val="28"/>
          <w:szCs w:val="28"/>
        </w:rPr>
        <w:t>ru.wikipedia.org/wiki/Томатина</w:t>
      </w:r>
    </w:p>
    <w:p w:rsidR="00AA1B67" w:rsidRPr="005B0464" w:rsidRDefault="00C81E84" w:rsidP="009154F0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 w:val="0"/>
        <w:jc w:val="both"/>
        <w:rPr>
          <w:rStyle w:val="HTML"/>
          <w:color w:val="auto"/>
          <w:sz w:val="28"/>
          <w:szCs w:val="28"/>
          <w:lang w:val="en-US"/>
        </w:rPr>
      </w:pPr>
      <w:r w:rsidRPr="005B0464">
        <w:rPr>
          <w:rStyle w:val="HTML"/>
          <w:color w:val="auto"/>
          <w:sz w:val="28"/>
          <w:szCs w:val="28"/>
          <w:lang w:val="en-US"/>
        </w:rPr>
        <w:t>www.carnevale.ru/ru/articles-view/holidays/holidays-food/la-tomatina.htm</w:t>
      </w:r>
    </w:p>
    <w:p w:rsidR="00AA1B67" w:rsidRPr="005B0464" w:rsidRDefault="00C81E84" w:rsidP="009154F0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 w:val="0"/>
        <w:jc w:val="both"/>
        <w:rPr>
          <w:rStyle w:val="HTML"/>
          <w:color w:val="auto"/>
          <w:sz w:val="28"/>
          <w:szCs w:val="28"/>
          <w:lang w:val="en-US"/>
        </w:rPr>
      </w:pPr>
      <w:r w:rsidRPr="005B0464">
        <w:rPr>
          <w:rStyle w:val="10"/>
          <w:color w:val="auto"/>
          <w:sz w:val="28"/>
          <w:szCs w:val="28"/>
          <w:lang w:val="ru-RU"/>
        </w:rPr>
        <w:t xml:space="preserve"> </w:t>
      </w:r>
      <w:r w:rsidRPr="005B0464">
        <w:rPr>
          <w:rStyle w:val="HTML"/>
          <w:color w:val="auto"/>
          <w:sz w:val="28"/>
          <w:szCs w:val="28"/>
        </w:rPr>
        <w:t xml:space="preserve">www.espagna.ru/raz/raz4 </w:t>
      </w:r>
    </w:p>
    <w:p w:rsidR="00AA1B67" w:rsidRPr="005B0464" w:rsidRDefault="001F26A0" w:rsidP="009154F0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 w:val="0"/>
        <w:jc w:val="both"/>
        <w:rPr>
          <w:rStyle w:val="HTML"/>
          <w:color w:val="auto"/>
          <w:sz w:val="28"/>
          <w:szCs w:val="28"/>
          <w:lang w:val="en-US"/>
        </w:rPr>
      </w:pPr>
      <w:r w:rsidRPr="007E11AC">
        <w:rPr>
          <w:rStyle w:val="HTML"/>
          <w:color w:val="auto"/>
          <w:sz w:val="28"/>
          <w:szCs w:val="28"/>
        </w:rPr>
        <w:t>www.bavturs.ru/interes.htm</w:t>
      </w:r>
    </w:p>
    <w:p w:rsidR="001F26A0" w:rsidRPr="005B0464" w:rsidRDefault="001F26A0" w:rsidP="009154F0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 w:val="0"/>
        <w:jc w:val="both"/>
        <w:rPr>
          <w:sz w:val="28"/>
          <w:szCs w:val="28"/>
          <w:lang w:val="en-US"/>
        </w:rPr>
      </w:pPr>
      <w:r w:rsidRPr="005B0464">
        <w:rPr>
          <w:rStyle w:val="HTML"/>
          <w:color w:val="auto"/>
          <w:sz w:val="28"/>
          <w:szCs w:val="28"/>
          <w:lang w:val="en-US"/>
        </w:rPr>
        <w:t>www.world-tours.ru/atlas/Spain/spain-travels-149-18.html</w:t>
      </w:r>
      <w:bookmarkStart w:id="2" w:name="_GoBack"/>
      <w:bookmarkEnd w:id="2"/>
    </w:p>
    <w:sectPr w:rsidR="001F26A0" w:rsidRPr="005B0464" w:rsidSect="009154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80F" w:rsidRDefault="0025380F" w:rsidP="00464AE8">
      <w:r>
        <w:separator/>
      </w:r>
    </w:p>
  </w:endnote>
  <w:endnote w:type="continuationSeparator" w:id="0">
    <w:p w:rsidR="0025380F" w:rsidRDefault="0025380F" w:rsidP="0046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80F" w:rsidRDefault="0025380F" w:rsidP="00464AE8">
      <w:r>
        <w:separator/>
      </w:r>
    </w:p>
  </w:footnote>
  <w:footnote w:type="continuationSeparator" w:id="0">
    <w:p w:rsidR="0025380F" w:rsidRDefault="0025380F" w:rsidP="00464AE8">
      <w:r>
        <w:continuationSeparator/>
      </w:r>
    </w:p>
  </w:footnote>
  <w:footnote w:id="1">
    <w:p w:rsidR="0025380F" w:rsidRDefault="00464AE8" w:rsidP="00464AE8">
      <w:pPr>
        <w:pStyle w:val="a6"/>
      </w:pPr>
      <w:r>
        <w:rPr>
          <w:rStyle w:val="a8"/>
        </w:rPr>
        <w:footnoteRef/>
      </w:r>
      <w:r>
        <w:t xml:space="preserve"> </w:t>
      </w:r>
      <w:r w:rsidRPr="00F25CE0">
        <w:t>http://www.espagna.ru/raz/raz4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304D42"/>
    <w:multiLevelType w:val="hybridMultilevel"/>
    <w:tmpl w:val="C648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3B3F13A8"/>
    <w:multiLevelType w:val="hybridMultilevel"/>
    <w:tmpl w:val="8264DF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0E31017"/>
    <w:multiLevelType w:val="hybridMultilevel"/>
    <w:tmpl w:val="354C0E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01A"/>
    <w:rsid w:val="001B514E"/>
    <w:rsid w:val="001C2337"/>
    <w:rsid w:val="001F26A0"/>
    <w:rsid w:val="0025380F"/>
    <w:rsid w:val="00254E1B"/>
    <w:rsid w:val="0031650E"/>
    <w:rsid w:val="00464AE8"/>
    <w:rsid w:val="0048312C"/>
    <w:rsid w:val="0049035B"/>
    <w:rsid w:val="004C46A7"/>
    <w:rsid w:val="0059131A"/>
    <w:rsid w:val="005B0464"/>
    <w:rsid w:val="007E11AC"/>
    <w:rsid w:val="007E6E78"/>
    <w:rsid w:val="007F127B"/>
    <w:rsid w:val="0084152D"/>
    <w:rsid w:val="0088752D"/>
    <w:rsid w:val="008C0000"/>
    <w:rsid w:val="009154F0"/>
    <w:rsid w:val="009830DA"/>
    <w:rsid w:val="009D2260"/>
    <w:rsid w:val="00AA1B67"/>
    <w:rsid w:val="00AC301A"/>
    <w:rsid w:val="00AF4528"/>
    <w:rsid w:val="00BA0E8D"/>
    <w:rsid w:val="00C81E84"/>
    <w:rsid w:val="00D17711"/>
    <w:rsid w:val="00D84A1E"/>
    <w:rsid w:val="00E00DDC"/>
    <w:rsid w:val="00E90D6A"/>
    <w:rsid w:val="00F2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9D985F-53FE-4F59-9B87-75B410B4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01A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1B67"/>
    <w:pPr>
      <w:outlineLvl w:val="0"/>
    </w:pPr>
    <w:rPr>
      <w:color w:val="FF612A"/>
      <w:kern w:val="36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A1B67"/>
    <w:rPr>
      <w:rFonts w:ascii="Times New Roman" w:hAnsi="Times New Roman" w:cs="Times New Roman"/>
      <w:color w:val="FF612A"/>
      <w:kern w:val="36"/>
      <w:sz w:val="38"/>
      <w:szCs w:val="38"/>
      <w:lang w:val="x-none" w:eastAsia="ru-RU"/>
    </w:rPr>
  </w:style>
  <w:style w:type="paragraph" w:styleId="a3">
    <w:name w:val="List Paragraph"/>
    <w:basedOn w:val="a"/>
    <w:uiPriority w:val="34"/>
    <w:qFormat/>
    <w:rsid w:val="00AA1B67"/>
    <w:pPr>
      <w:ind w:left="720"/>
      <w:contextualSpacing/>
    </w:pPr>
  </w:style>
  <w:style w:type="character" w:styleId="HTML">
    <w:name w:val="HTML Cite"/>
    <w:uiPriority w:val="99"/>
    <w:semiHidden/>
    <w:unhideWhenUsed/>
    <w:rsid w:val="00AA1B67"/>
    <w:rPr>
      <w:rFonts w:cs="Times New Roman"/>
      <w:color w:val="008000"/>
    </w:rPr>
  </w:style>
  <w:style w:type="character" w:styleId="a4">
    <w:name w:val="Hyperlink"/>
    <w:uiPriority w:val="99"/>
    <w:unhideWhenUsed/>
    <w:rsid w:val="00AA1B67"/>
    <w:rPr>
      <w:rFonts w:cs="Times New Roman"/>
      <w:color w:val="0000FF"/>
      <w:u w:val="single"/>
    </w:rPr>
  </w:style>
  <w:style w:type="character" w:customStyle="1" w:styleId="mw-headline">
    <w:name w:val="mw-headline"/>
    <w:rsid w:val="00E00DDC"/>
    <w:rPr>
      <w:rFonts w:cs="Times New Roman"/>
    </w:rPr>
  </w:style>
  <w:style w:type="paragraph" w:styleId="a5">
    <w:name w:val="Normal (Web)"/>
    <w:basedOn w:val="a"/>
    <w:uiPriority w:val="99"/>
    <w:unhideWhenUsed/>
    <w:rsid w:val="00464AE8"/>
    <w:pPr>
      <w:spacing w:before="100" w:beforeAutospacing="1" w:after="100" w:afterAutospacing="1"/>
    </w:pPr>
    <w:rPr>
      <w:color w:val="333333"/>
    </w:rPr>
  </w:style>
  <w:style w:type="paragraph" w:styleId="a6">
    <w:name w:val="footnote text"/>
    <w:basedOn w:val="a"/>
    <w:link w:val="a7"/>
    <w:uiPriority w:val="99"/>
    <w:semiHidden/>
    <w:unhideWhenUsed/>
    <w:rsid w:val="00464AE8"/>
    <w:rPr>
      <w:sz w:val="20"/>
      <w:szCs w:val="20"/>
      <w:lang w:eastAsia="en-US"/>
    </w:rPr>
  </w:style>
  <w:style w:type="character" w:customStyle="1" w:styleId="a7">
    <w:name w:val="Текст сноски Знак"/>
    <w:link w:val="a6"/>
    <w:uiPriority w:val="99"/>
    <w:semiHidden/>
    <w:locked/>
    <w:rsid w:val="00464AE8"/>
    <w:rPr>
      <w:rFonts w:ascii="Times New Roman" w:eastAsia="Times New Roman" w:hAnsi="Times New Roman" w:cs="Times New Roman"/>
      <w:lang w:val="x-none" w:eastAsia="en-US"/>
    </w:rPr>
  </w:style>
  <w:style w:type="character" w:styleId="a8">
    <w:name w:val="footnote reference"/>
    <w:uiPriority w:val="99"/>
    <w:semiHidden/>
    <w:unhideWhenUsed/>
    <w:rsid w:val="00464A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admin</cp:lastModifiedBy>
  <cp:revision>2</cp:revision>
  <dcterms:created xsi:type="dcterms:W3CDTF">2014-03-10T23:38:00Z</dcterms:created>
  <dcterms:modified xsi:type="dcterms:W3CDTF">2014-03-10T23:38:00Z</dcterms:modified>
</cp:coreProperties>
</file>