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269" w:rsidRP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</w:rPr>
      </w:pPr>
      <w:bookmarkStart w:id="0" w:name="_Toc245577679"/>
      <w:r w:rsidRPr="003C6269">
        <w:rPr>
          <w:sz w:val="28"/>
        </w:rPr>
        <w:t>СОДЕРЖАНИЕ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ВВЕДЕНИЕ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1. Значение понятия «традиция»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1.1 Бытовое значение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1.2 Этнографическое значение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1.3 Философское значение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1.4 Социологическое значение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 w:rsidRPr="003C6269">
        <w:rPr>
          <w:sz w:val="28"/>
        </w:rPr>
        <w:t xml:space="preserve">2. Традиционная </w:t>
      </w:r>
      <w:r>
        <w:rPr>
          <w:sz w:val="28"/>
        </w:rPr>
        <w:t>культура и теория модернизации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 w:rsidRPr="003C6269">
        <w:rPr>
          <w:sz w:val="28"/>
        </w:rPr>
        <w:t>3. Фол</w:t>
      </w:r>
      <w:r>
        <w:rPr>
          <w:sz w:val="28"/>
        </w:rPr>
        <w:t>ьклорная и популярная культура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ЗАКЛЮЧЕНИЕ</w:t>
      </w:r>
    </w:p>
    <w:p w:rsidR="003C6269" w:rsidRPr="003C6269" w:rsidRDefault="003C6269" w:rsidP="003C6269">
      <w:pPr>
        <w:keepNext/>
        <w:widowControl w:val="0"/>
        <w:spacing w:line="360" w:lineRule="auto"/>
        <w:jc w:val="both"/>
        <w:rPr>
          <w:sz w:val="28"/>
        </w:rPr>
      </w:pPr>
      <w:r w:rsidRPr="003C6269">
        <w:rPr>
          <w:sz w:val="28"/>
        </w:rPr>
        <w:t>СПИ</w:t>
      </w:r>
      <w:r>
        <w:rPr>
          <w:sz w:val="28"/>
        </w:rPr>
        <w:t>СОК ИСПОЛЬЗОВАННОЙ ЛИТЕРАТУРЫ</w:t>
      </w:r>
    </w:p>
    <w:p w:rsidR="007C4B23" w:rsidRPr="003C6269" w:rsidRDefault="007C4B23" w:rsidP="003C6269">
      <w:pPr>
        <w:keepNext/>
        <w:widowControl w:val="0"/>
        <w:spacing w:line="360" w:lineRule="auto"/>
        <w:jc w:val="both"/>
        <w:rPr>
          <w:sz w:val="28"/>
        </w:rPr>
      </w:pPr>
    </w:p>
    <w:p w:rsidR="00E564BE" w:rsidRPr="003C626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E564BE" w:rsidRPr="003C6269">
        <w:rPr>
          <w:rFonts w:ascii="Times New Roman" w:hAnsi="Times New Roman" w:cs="Times New Roman"/>
          <w:b w:val="0"/>
          <w:sz w:val="28"/>
          <w:szCs w:val="28"/>
        </w:rPr>
        <w:t>ВЕДЕНИЕ</w:t>
      </w:r>
      <w:bookmarkEnd w:id="0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64BE" w:rsidRPr="003C6269" w:rsidRDefault="00E564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 xml:space="preserve">Вопрос о месте и роли традиционной культуры в современном обществе представляется необычайно интересным и важным. Почти два столетия, начиная с эпохи Просвещения, прошли под лозунгом борьбы с народным невежеством и суевериями. Народное искусство считалось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примитивным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 xml:space="preserve"> и не заслуживающим внимания, а приверженность традициям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признаком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отсталости.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наше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время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ситуация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коренным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изменилась.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Известные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миру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ученые,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например,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Бодрияр,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Мафессоли,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говорят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ренессансе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архаической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Барт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использовал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мифа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политики,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рекламы,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моды.</w:t>
      </w:r>
      <w:r w:rsidRPr="003C6269">
        <w:rPr>
          <w:rStyle w:val="a8"/>
          <w:sz w:val="28"/>
          <w:szCs w:val="28"/>
        </w:rPr>
        <w:footnoteReference w:id="1"/>
      </w:r>
      <w:r w:rsidR="003C6269">
        <w:rPr>
          <w:sz w:val="28"/>
          <w:szCs w:val="28"/>
        </w:rPr>
        <w:t xml:space="preserve"> </w:t>
      </w:r>
    </w:p>
    <w:p w:rsidR="00E564BE" w:rsidRPr="003C6269" w:rsidRDefault="00E564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Видимо,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архаические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считали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пережитками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прошлого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играют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жизни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человека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весьма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значительную,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вполне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проясненную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роль.</w:t>
      </w:r>
    </w:p>
    <w:p w:rsidR="00E564BE" w:rsidRPr="003C6269" w:rsidRDefault="00E564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Ответ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данный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вопрос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постараемся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выяснить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данной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работе.</w:t>
      </w:r>
    </w:p>
    <w:p w:rsidR="00E564BE" w:rsidRPr="003C6269" w:rsidRDefault="00E564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24876" w:rsidRPr="003C626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245577680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194762" w:rsidRPr="003C6269">
        <w:rPr>
          <w:rFonts w:ascii="Times New Roman" w:hAnsi="Times New Roman" w:cs="Times New Roman"/>
          <w:b w:val="0"/>
          <w:sz w:val="28"/>
          <w:szCs w:val="28"/>
        </w:rPr>
        <w:t>1</w:t>
      </w:r>
      <w:r w:rsidR="00503EBE" w:rsidRPr="003C6269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sz w:val="28"/>
          <w:szCs w:val="28"/>
        </w:rPr>
        <w:t>Значение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sz w:val="28"/>
          <w:szCs w:val="28"/>
        </w:rPr>
        <w:t>понятия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4D52" w:rsidRPr="003C6269">
        <w:rPr>
          <w:rFonts w:ascii="Times New Roman" w:hAnsi="Times New Roman" w:cs="Times New Roman"/>
          <w:b w:val="0"/>
          <w:sz w:val="28"/>
          <w:szCs w:val="28"/>
        </w:rPr>
        <w:t>«</w:t>
      </w:r>
      <w:r w:rsidR="00503EBE" w:rsidRPr="003C6269">
        <w:rPr>
          <w:rFonts w:ascii="Times New Roman" w:hAnsi="Times New Roman" w:cs="Times New Roman"/>
          <w:b w:val="0"/>
          <w:sz w:val="28"/>
          <w:szCs w:val="28"/>
        </w:rPr>
        <w:t>традиция</w:t>
      </w:r>
      <w:r w:rsidR="00514D52" w:rsidRPr="003C6269">
        <w:rPr>
          <w:rFonts w:ascii="Times New Roman" w:hAnsi="Times New Roman" w:cs="Times New Roman"/>
          <w:b w:val="0"/>
          <w:sz w:val="28"/>
          <w:szCs w:val="28"/>
        </w:rPr>
        <w:t>»</w:t>
      </w:r>
      <w:bookmarkEnd w:id="1"/>
    </w:p>
    <w:p w:rsid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2" w:name="_Toc245577681"/>
    </w:p>
    <w:p w:rsidR="00503EBE" w:rsidRP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1.1 </w:t>
      </w:r>
      <w:r w:rsidR="00503EBE" w:rsidRPr="003C6269">
        <w:rPr>
          <w:rFonts w:ascii="Times New Roman" w:hAnsi="Times New Roman" w:cs="Times New Roman"/>
          <w:b w:val="0"/>
          <w:i w:val="0"/>
        </w:rPr>
        <w:t>Бытовое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 w:val="0"/>
        </w:rPr>
        <w:t>значение</w:t>
      </w:r>
      <w:bookmarkEnd w:id="2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бытовой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разговорной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речи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слово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традиция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употребляется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ряду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iCs/>
          <w:sz w:val="28"/>
          <w:szCs w:val="28"/>
        </w:rPr>
        <w:t>«</w:t>
      </w:r>
      <w:r w:rsidRPr="003C6269">
        <w:rPr>
          <w:iCs/>
          <w:sz w:val="28"/>
          <w:szCs w:val="28"/>
        </w:rPr>
        <w:t>обычаем</w:t>
      </w:r>
      <w:r w:rsidR="00514D52" w:rsidRPr="003C6269">
        <w:rPr>
          <w:iCs/>
          <w:sz w:val="28"/>
          <w:szCs w:val="28"/>
        </w:rPr>
        <w:t>»</w:t>
      </w:r>
      <w:r w:rsidRPr="003C6269">
        <w:rPr>
          <w:iCs/>
          <w:sz w:val="28"/>
          <w:szCs w:val="28"/>
        </w:rPr>
        <w:t>,</w:t>
      </w:r>
      <w:r w:rsidR="003C6269">
        <w:rPr>
          <w:iCs/>
          <w:sz w:val="28"/>
          <w:szCs w:val="28"/>
        </w:rPr>
        <w:t xml:space="preserve"> </w:t>
      </w:r>
      <w:r w:rsidR="00514D52" w:rsidRPr="003C6269">
        <w:rPr>
          <w:iCs/>
          <w:sz w:val="28"/>
          <w:szCs w:val="28"/>
        </w:rPr>
        <w:t>«</w:t>
      </w:r>
      <w:r w:rsidRPr="003C6269">
        <w:rPr>
          <w:iCs/>
          <w:sz w:val="28"/>
          <w:szCs w:val="28"/>
        </w:rPr>
        <w:t>ритуалом</w:t>
      </w:r>
      <w:r w:rsidR="00514D52" w:rsidRPr="003C6269">
        <w:rPr>
          <w:iCs/>
          <w:sz w:val="28"/>
          <w:szCs w:val="28"/>
        </w:rPr>
        <w:t>»</w:t>
      </w:r>
      <w:r w:rsidRPr="003C6269">
        <w:rPr>
          <w:iCs/>
          <w:sz w:val="28"/>
          <w:szCs w:val="28"/>
        </w:rPr>
        <w:t>,</w:t>
      </w:r>
      <w:r w:rsidR="003C6269">
        <w:rPr>
          <w:iCs/>
          <w:sz w:val="28"/>
          <w:szCs w:val="28"/>
        </w:rPr>
        <w:t xml:space="preserve"> </w:t>
      </w:r>
      <w:r w:rsidR="00514D52" w:rsidRPr="003C6269">
        <w:rPr>
          <w:iCs/>
          <w:sz w:val="28"/>
          <w:szCs w:val="28"/>
        </w:rPr>
        <w:t>«</w:t>
      </w:r>
      <w:r w:rsidRPr="003C6269">
        <w:rPr>
          <w:iCs/>
          <w:sz w:val="28"/>
          <w:szCs w:val="28"/>
        </w:rPr>
        <w:t>обрядом</w:t>
      </w:r>
      <w:r w:rsidR="00514D52" w:rsidRPr="003C6269">
        <w:rPr>
          <w:iCs/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т.п.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Здесь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принято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людьми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незапамятных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времен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устойчиво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повторяется,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воспроизводится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потоке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времени.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Подразумевается,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заключает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себе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важное,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положительное,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представляющее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безусловную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ценность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следовательно,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заслуживающее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уважения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сохранения.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Главный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недостаток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заключается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некритическом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отношении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содержанию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Обыденное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сознание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проявляет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интереса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тому,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исторических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условиях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возникла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связана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сторонами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жизни,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склонно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рассматривать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явление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самодостаточное,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требующее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объяснений.</w:t>
      </w:r>
    </w:p>
    <w:p w:rsid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3" w:name="prb"/>
      <w:bookmarkStart w:id="4" w:name="_Toc245577682"/>
    </w:p>
    <w:p w:rsidR="00503EBE" w:rsidRP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1.2 </w:t>
      </w:r>
      <w:r w:rsidR="00503EBE" w:rsidRPr="003C6269">
        <w:rPr>
          <w:rFonts w:ascii="Times New Roman" w:hAnsi="Times New Roman" w:cs="Times New Roman"/>
          <w:b w:val="0"/>
          <w:i w:val="0"/>
        </w:rPr>
        <w:t>Этнографическое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 w:val="0"/>
        </w:rPr>
        <w:t>значение</w:t>
      </w:r>
      <w:bookmarkEnd w:id="3"/>
      <w:bookmarkEnd w:id="4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этнографии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термин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традиционная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обычно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рассматривается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синоним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слов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iCs/>
          <w:sz w:val="28"/>
          <w:szCs w:val="28"/>
        </w:rPr>
        <w:t>«</w:t>
      </w:r>
      <w:r w:rsidRPr="003C6269">
        <w:rPr>
          <w:iCs/>
          <w:sz w:val="28"/>
          <w:szCs w:val="28"/>
        </w:rPr>
        <w:t>народная</w:t>
      </w:r>
      <w:r w:rsidR="00514D52" w:rsidRPr="003C6269">
        <w:rPr>
          <w:iCs/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iCs/>
          <w:sz w:val="28"/>
          <w:szCs w:val="28"/>
        </w:rPr>
        <w:t>«</w:t>
      </w:r>
      <w:r w:rsidRPr="003C6269">
        <w:rPr>
          <w:iCs/>
          <w:sz w:val="28"/>
          <w:szCs w:val="28"/>
        </w:rPr>
        <w:t>фольклорная</w:t>
      </w:r>
      <w:r w:rsidR="00514D52" w:rsidRPr="003C6269">
        <w:rPr>
          <w:iCs/>
          <w:sz w:val="28"/>
          <w:szCs w:val="28"/>
        </w:rPr>
        <w:t>»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Большинство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фольклористов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этнографов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полагают,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должна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пониматься,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прежде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особая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семиотическая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система,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возникшая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дописьменную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эпоху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авторы,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например,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Е.В.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Аничков,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В.Я.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Пропп,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выдвигали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передний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план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аграрное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носителя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этнологии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выделяются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существенные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признаки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творчества: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анонимность,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метафоричность,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связь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с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ритуальной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и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обрядовой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практикой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Многие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исследователи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обращали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внимание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устойчивую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повторяемость,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архетипичность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наиболее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прошлого,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впрочем,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исключало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возможностей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свободных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вариаций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известные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импровизационного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построения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текстов.</w:t>
      </w:r>
    </w:p>
    <w:p w:rsid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5" w:name="prv"/>
      <w:bookmarkStart w:id="6" w:name="_Toc245577683"/>
    </w:p>
    <w:p w:rsidR="00503EBE" w:rsidRP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1.3 </w:t>
      </w:r>
      <w:r w:rsidR="00503EBE" w:rsidRPr="003C6269">
        <w:rPr>
          <w:rFonts w:ascii="Times New Roman" w:hAnsi="Times New Roman" w:cs="Times New Roman"/>
          <w:b w:val="0"/>
          <w:i w:val="0"/>
        </w:rPr>
        <w:t>Философское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 w:val="0"/>
        </w:rPr>
        <w:t>значение</w:t>
      </w:r>
      <w:bookmarkEnd w:id="5"/>
      <w:bookmarkEnd w:id="6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Философы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подходят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определению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радикально,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этнографы.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Отвлекаясь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конкретных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образцов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произведений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обращают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главное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внимание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процессуальный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аспект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явления,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ad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rem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точки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зрения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философии,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предстает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явление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социальной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коммуникации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определенная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людей.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Благодаря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опыт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передаваться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поколения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поколениям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народам.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Размышляя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философ,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первую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очередь,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задает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вопрос: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транслируется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транслируется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процессе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коммуникации?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подходе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оказывается,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содержанием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любой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функциональный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элемент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культуры: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знания,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нормы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морали,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ценности,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приемы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художественного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творчества,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политические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идеи.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выступает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очень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широкое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(родовое)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обычая,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обряда,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ритуала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частные,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видовые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отношению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нему.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Иными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словами,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отдельный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феномен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базовый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социальный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механизм,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помощью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воспроизводится.</w:t>
      </w:r>
    </w:p>
    <w:p w:rsidR="00514D52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мнению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философов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культурологов,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способ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трансляции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наследия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значительной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степени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зависит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особенностей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коммуникативных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технологий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имеются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распоряжении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исторический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промежуток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времени.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Например,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Маршал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Маклуэн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выделял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основных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этапа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развитии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коммуникаций: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1)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вербальный,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2)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текстовой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галактика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Гутенберга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3)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электронный.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Следовательно,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только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устной,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письменной,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обязательно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анонимной.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отнести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научную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философскую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школу,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архитектурный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стиль,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официальную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государственную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церемонию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установления,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возникающие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уже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постфольклорную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эпоху.</w:t>
      </w:r>
    </w:p>
    <w:p w:rsid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7" w:name="prg"/>
      <w:bookmarkStart w:id="8" w:name="_Toc245577684"/>
    </w:p>
    <w:p w:rsidR="00503EBE" w:rsidRPr="003C6269" w:rsidRDefault="003C6269" w:rsidP="003C6269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1.4 </w:t>
      </w:r>
      <w:r w:rsidR="00503EBE" w:rsidRPr="003C6269">
        <w:rPr>
          <w:rFonts w:ascii="Times New Roman" w:hAnsi="Times New Roman" w:cs="Times New Roman"/>
          <w:b w:val="0"/>
          <w:i w:val="0"/>
        </w:rPr>
        <w:t>Социологическое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 w:val="0"/>
        </w:rPr>
        <w:t>значение</w:t>
      </w:r>
      <w:bookmarkEnd w:id="7"/>
      <w:bookmarkEnd w:id="8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все-таки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означает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традиция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: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содержание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(может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какую-то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часть,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аспект)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или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способ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воспроизведения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культуры?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По-видимому,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данный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вопрос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играет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ключевую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роль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научном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Недостаточная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методологическая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рефлексия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поводу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альтернативы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приводит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путанице,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когда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этнологи,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культурологи,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философы,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рассуждая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вкладывают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смысл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плохо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друга.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Очевидно,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науке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право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существование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подхода,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однако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нельзя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допускать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бесконтрольного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смешения.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исследователь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берет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вооружение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субстанциональный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подход,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необходимо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четко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недвусмысленно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указать,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какие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элементы,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образцы,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произведения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относятся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представляется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перспективным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функциональный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подход,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рамках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рассматривается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способ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трансляции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тогда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надо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объяснить,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заключается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специфика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способа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трансляции,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отличается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способов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социальной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коммуникации.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Исторически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сложилось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большинство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теоретиков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отдавали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предпочтение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функциональной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(функционалистской)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парадигме.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эмпирической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обстояло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несколько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иначе,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пока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будем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здесь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говорить.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соответствии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функциональной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парадигмой,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традиция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традиционная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определяются,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bCs/>
          <w:iCs/>
          <w:sz w:val="28"/>
          <w:szCs w:val="28"/>
        </w:rPr>
        <w:t>механизм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воспроизводства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социальных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институтов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норм,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при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котором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поддержание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последних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обосновывается,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узаконивается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самим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фактом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их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существования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прошлом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Иными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словами,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место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тогда,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когда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интерпретируется,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оценивается,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легитимируется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сквозь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призму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прошлого,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когда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прошлое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делается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исходной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точкой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настоящего.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Научный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приоритет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разработки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понятий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традиция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традиционное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общество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обычно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связывают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именем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Макса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Вебера.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Вебера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выдающиеся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предшественники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такие,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Конт,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Маркс.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Несомненно,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Вебер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хорошо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труды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отталкивался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своих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размышлениях..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Однако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Вебер,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больше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мыслитель,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стимулировал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интерес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проблеме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исследователей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последующих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поколений.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методология</w:t>
      </w:r>
      <w:r w:rsidR="003C6269">
        <w:rPr>
          <w:bCs/>
          <w:iCs/>
          <w:sz w:val="28"/>
          <w:szCs w:val="28"/>
        </w:rPr>
        <w:t xml:space="preserve"> </w:t>
      </w:r>
      <w:r w:rsidR="00514D52" w:rsidRPr="003C6269">
        <w:rPr>
          <w:bCs/>
          <w:iCs/>
          <w:sz w:val="28"/>
          <w:szCs w:val="28"/>
        </w:rPr>
        <w:t>«</w:t>
      </w:r>
      <w:r w:rsidRPr="003C6269">
        <w:rPr>
          <w:bCs/>
          <w:iCs/>
          <w:sz w:val="28"/>
          <w:szCs w:val="28"/>
        </w:rPr>
        <w:t>идеальных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типов</w:t>
      </w:r>
      <w:r w:rsidR="00514D52" w:rsidRPr="003C6269">
        <w:rPr>
          <w:bCs/>
          <w:iCs/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оказалась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эвристически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очень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плодотворной,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вдохновившей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ученых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создание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целого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ряда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оригинальных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концепций.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результате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образовалось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самостоятельное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направление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социологической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мысли,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впоследствии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названо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типологической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традицией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.</w:t>
      </w:r>
    </w:p>
    <w:p w:rsidR="003C626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Cs/>
          <w:sz w:val="28"/>
          <w:szCs w:val="28"/>
          <w:lang w:val="en-US"/>
        </w:rPr>
      </w:pPr>
      <w:bookmarkStart w:id="9" w:name="gl3"/>
      <w:bookmarkStart w:id="10" w:name="_Toc245577685"/>
    </w:p>
    <w:p w:rsidR="00503EBE" w:rsidRPr="003C626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br w:type="page"/>
      </w:r>
      <w:r w:rsidR="00514D52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2</w:t>
      </w:r>
      <w:r w:rsidR="00503EBE" w:rsidRPr="003C6269">
        <w:rPr>
          <w:rFonts w:ascii="Times New Roman" w:hAnsi="Times New Roman" w:cs="Times New Roman"/>
          <w:b w:val="0"/>
          <w:iCs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Cs/>
          <w:sz w:val="28"/>
          <w:szCs w:val="28"/>
        </w:rPr>
        <w:t>Традиционная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Cs/>
          <w:sz w:val="28"/>
          <w:szCs w:val="28"/>
        </w:rPr>
        <w:t>культура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Cs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Cs/>
          <w:sz w:val="28"/>
          <w:szCs w:val="28"/>
        </w:rPr>
        <w:t>теория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iCs/>
          <w:sz w:val="28"/>
          <w:szCs w:val="28"/>
        </w:rPr>
        <w:t>модернизации</w:t>
      </w:r>
      <w:bookmarkEnd w:id="9"/>
      <w:bookmarkEnd w:id="10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Вебер,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ближайшие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современники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пытались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интерпретировать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приведенные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типологические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категории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духе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односторонней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эволюционно-прогрессистской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схемы,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например,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признаки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архаической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современной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Классики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социологической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мысли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прекрасно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понимали,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черпают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материал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своих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построений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текущей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действительности,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потому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оба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обозначенных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типа,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деле,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характеризую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различные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стороны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черты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общества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современной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формации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Теория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Вебера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упрощена,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выпрямлена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появились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многочисленные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теории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модернизации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(У.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Ростоу,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Белла,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Гелбрейта,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Бжезинского,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Леви,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Мура,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Медоуза,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Арона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др.)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вдаваясь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подробный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анализ,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заметим,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теориях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идеальные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типы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рассматривались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диахронном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срезе,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две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последовательно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сменяющие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друг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друга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стадии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исторического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процесса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точки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зрения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наиболее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трактовок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развитие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промышленной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индустрии,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транспорта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коммуникаций,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мирового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рынка,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урбанизации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должно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приводить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повсеместному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вытеснению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периферию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жизни.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Иррациональное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(вера)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должно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сменяться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рациональным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(знанием);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анонимные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безличные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авторскими,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личными;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устная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передача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преданий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системой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гражданского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образования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СМК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(средствами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массовой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коммуникации)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т.д.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будем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здесь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обсуждать,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изменения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мировоззрении,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духовном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климате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сделали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возможными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появления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идейно-политического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проекта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теперь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уже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стало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очевидным,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прямолинейные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попытки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воплотить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проект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жизнь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сыграли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истории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немалую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отрицательную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роль.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практике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вылились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колониализм,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усиливший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непонимание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отчужденность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Западного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цивилизаций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носителей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типов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концу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XX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столетия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социальные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теоретики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выступать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ревизией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некоторых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наиболее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одиозных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сторон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признав,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объясняет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многих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реальных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исторических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явлений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проблем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общественного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развития.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Известный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западный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ученый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С.Эйзенштадт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делает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следующие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важные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выводы.</w:t>
      </w:r>
    </w:p>
    <w:p w:rsidR="00503EBE" w:rsidRPr="003C6269" w:rsidRDefault="00503EBE" w:rsidP="003C6269">
      <w:pPr>
        <w:keepNext/>
        <w:widowControl w:val="0"/>
        <w:numPr>
          <w:ilvl w:val="0"/>
          <w:numId w:val="2"/>
        </w:numPr>
        <w:tabs>
          <w:tab w:val="clear" w:pos="720"/>
          <w:tab w:val="num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Прямолинейная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имитаторская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ведет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дезорганизации,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разрушению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хаосу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социальным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потрясениям,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срывам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откату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реформ.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numPr>
          <w:ilvl w:val="0"/>
          <w:numId w:val="2"/>
        </w:numPr>
        <w:tabs>
          <w:tab w:val="clear" w:pos="720"/>
          <w:tab w:val="num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процессе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особую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роль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играют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сложившиеся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духовные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ценности,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трудовые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ориентации,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символические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структуры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менталитет.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numPr>
          <w:ilvl w:val="0"/>
          <w:numId w:val="2"/>
        </w:numPr>
        <w:tabs>
          <w:tab w:val="clear" w:pos="720"/>
          <w:tab w:val="num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Модернизация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сопровождается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оживлением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прежнего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духовного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достояния,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имеющего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огромное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значение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обеспечения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самостоятельности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самобытности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общества.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numPr>
          <w:ilvl w:val="0"/>
          <w:numId w:val="2"/>
        </w:numPr>
        <w:tabs>
          <w:tab w:val="clear" w:pos="720"/>
          <w:tab w:val="num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Важное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значение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характер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сформировавшихся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институтов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элит,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степень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восприимчивости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способность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поддержанию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стабильности.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Выяснилось,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теория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модернизации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плохо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работает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только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применительно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называемым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странам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догоняющего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развития,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отношению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Западному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обществу.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оказалось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социально-экономическом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отношении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гораздо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неоднородным,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думали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раньше.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Внутри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Западной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цивилизации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обнаружены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собственный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Восток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Ближний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Восток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Переосмысление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понятия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модерн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современность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постепенно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приводит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ученых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осознанию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важнейшего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факта,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традиционные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формы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социальной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жизни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не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уходят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прошлое,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а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сосуществуют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вместе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индустриальной,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массовой,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урбанизированной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культурой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</w:p>
    <w:p w:rsidR="00503EBE" w:rsidRPr="003C626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1" w:name="gl5"/>
      <w:bookmarkStart w:id="12" w:name="_Toc245577686"/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br w:type="page"/>
      </w:r>
      <w:r w:rsidR="00FD023D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3</w:t>
      </w:r>
      <w:r w:rsidR="00503EBE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Фольклорная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популярная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="00503EBE" w:rsidRPr="003C626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культура</w:t>
      </w:r>
      <w:bookmarkEnd w:id="11"/>
      <w:bookmarkEnd w:id="12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EBE" w:rsidRPr="003C6269" w:rsidRDefault="00FD023D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Современная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массовая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представляет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собой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субстрат,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а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форму,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которой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при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нынешних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условиях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функционирует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общественное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сознание,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которой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нет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никаких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препятствий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наполн</w:t>
      </w:r>
      <w:r w:rsidRPr="003C6269">
        <w:rPr>
          <w:sz w:val="28"/>
          <w:szCs w:val="28"/>
        </w:rPr>
        <w:t>ения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самым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разнообразным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духовным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содержанием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религиозным,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философским,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научным,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нравственным,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идеологическим,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эстетическим.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составляет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исключения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этническая,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фольклорная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культура,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которая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также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="00503EBE" w:rsidRPr="003C6269">
        <w:rPr>
          <w:sz w:val="28"/>
          <w:szCs w:val="28"/>
        </w:rPr>
        <w:t>впитывается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="00503EBE" w:rsidRPr="003C6269">
        <w:rPr>
          <w:sz w:val="28"/>
          <w:szCs w:val="28"/>
        </w:rPr>
        <w:t>поглощается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массовой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культурой,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мере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возможности.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Образно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говоря,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массовом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обществе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происходит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утилизация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различных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жанров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народного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творчества,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существовавших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ранее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как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относительно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обособленные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виды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художественной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практики,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и</w:t>
      </w:r>
      <w:r w:rsidR="003C6269">
        <w:rPr>
          <w:bCs/>
          <w:iCs/>
          <w:sz w:val="28"/>
          <w:szCs w:val="28"/>
        </w:rPr>
        <w:t xml:space="preserve"> </w:t>
      </w:r>
      <w:r w:rsidR="00514D52" w:rsidRPr="003C6269">
        <w:rPr>
          <w:bCs/>
          <w:iCs/>
          <w:sz w:val="28"/>
          <w:szCs w:val="28"/>
        </w:rPr>
        <w:t>«</w:t>
      </w:r>
      <w:r w:rsidR="00503EBE" w:rsidRPr="003C6269">
        <w:rPr>
          <w:bCs/>
          <w:iCs/>
          <w:sz w:val="28"/>
          <w:szCs w:val="28"/>
        </w:rPr>
        <w:t>нагрузка</w:t>
      </w:r>
      <w:r w:rsidR="00514D52" w:rsidRPr="003C6269">
        <w:rPr>
          <w:bCs/>
          <w:iCs/>
          <w:sz w:val="28"/>
          <w:szCs w:val="28"/>
        </w:rPr>
        <w:t>»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их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жизненно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важными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общественными</w:t>
      </w:r>
      <w:r w:rsidR="003C6269">
        <w:rPr>
          <w:bCs/>
          <w:iCs/>
          <w:sz w:val="28"/>
          <w:szCs w:val="28"/>
        </w:rPr>
        <w:t xml:space="preserve"> </w:t>
      </w:r>
      <w:r w:rsidR="00503EBE" w:rsidRPr="003C6269">
        <w:rPr>
          <w:bCs/>
          <w:iCs/>
          <w:sz w:val="28"/>
          <w:szCs w:val="28"/>
        </w:rPr>
        <w:t>функциями</w:t>
      </w:r>
      <w:r w:rsidR="00503EBE" w:rsidRPr="003C6269">
        <w:rPr>
          <w:sz w:val="28"/>
          <w:szCs w:val="28"/>
        </w:rPr>
        <w:t>: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просветительскими,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образовательными,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информационными,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организационными,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политико-пропагандистскими,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развлекательными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="00503EBE" w:rsidRPr="003C6269">
        <w:rPr>
          <w:sz w:val="28"/>
          <w:szCs w:val="28"/>
        </w:rPr>
        <w:t>пр.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Современная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широко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использует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символический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код,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стилистику,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отдельные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жанры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наполняя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злободневным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смыслом.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Например,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творчество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Высоцкого,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Шукшина,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Филатова,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хотя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несомненно,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являлось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авторским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тиражировалось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помощью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техники,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глубине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своей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основывалось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системе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мышления,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смеховая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Древней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Руси.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специальных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документах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ЮНЕСКО,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посвященных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опыту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проведения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празднования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отображается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весьма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пестрая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картина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развития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регионах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мира.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странах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Западной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Европы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острее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стоит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проблема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недостатка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исполнителей,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могли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точно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непринужденно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воспроизвести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полузабытые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танцы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напевы,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развивающихся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странах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первом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месте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стоит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проблема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организации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финансирования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коллективов.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Бельгийский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исследователь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сетует: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наши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настораживать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факт,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подлинное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творчество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нарастающей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быстротой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исчезает,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уступая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место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коммерческому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псевдофольклору,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предназначенному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исключительно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развлечения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туристов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возражает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коллега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Индии: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Нельзя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сказать,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праздники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являют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собой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пример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противоречия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между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новым,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наоборот,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результат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взаимодействия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Российские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ученые,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опираясь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данные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этнографических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социологических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исследований,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выявили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следующие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бытования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урбанизированном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во-первых,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аутентичный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российских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условиях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крестьянский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сохранившийся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местами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лучших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классических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образцах.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Во-вторых,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бытовое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творчество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фольклорных,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преимущественно,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молодежных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группах,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создаваемых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городской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среде.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В-третьих,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исполнительское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профессиональной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сцене.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В-четвертых,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оригинальное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авторское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творчество,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косвенно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ориентированное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элементы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этнической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национальной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добавить,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профессиональном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мотивы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часто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используются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жанре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стилизации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под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народность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например,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эстрадные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песни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исполнении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Зыкиной.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сказать,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массовое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общество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только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адаптирует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утилизирует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своих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потребностей,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было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совершенно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недостаточно.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последние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годы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исследователи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стране,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так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рубежом,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все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настойчивее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говорят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пишут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возникновении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принципиально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типа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являющего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собой,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существу,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некий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симбиоз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культуры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традиционной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массовой</w:t>
      </w:r>
      <w:r w:rsidRPr="003C6269">
        <w:rPr>
          <w:bCs/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Одни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авторы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называют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явление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промежуточной</w:t>
      </w:r>
      <w:r w:rsidR="00514D52" w:rsidRPr="003C6269">
        <w:rPr>
          <w:sz w:val="28"/>
          <w:szCs w:val="28"/>
        </w:rPr>
        <w:t>»</w:t>
      </w:r>
      <w:r w:rsidRPr="003C6269">
        <w:rPr>
          <w:sz w:val="28"/>
          <w:szCs w:val="28"/>
        </w:rPr>
        <w:t>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другие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«</w:t>
      </w:r>
      <w:r w:rsidRPr="003C6269">
        <w:rPr>
          <w:sz w:val="28"/>
          <w:szCs w:val="28"/>
        </w:rPr>
        <w:t>третьей</w:t>
      </w:r>
      <w:r w:rsidR="00514D52" w:rsidRPr="003C6269">
        <w:rPr>
          <w:sz w:val="28"/>
          <w:szCs w:val="28"/>
        </w:rPr>
        <w:t>»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культурой.</w:t>
      </w:r>
      <w:r w:rsidR="003C6269">
        <w:rPr>
          <w:sz w:val="28"/>
          <w:szCs w:val="28"/>
        </w:rPr>
        <w:t xml:space="preserve"> </w:t>
      </w:r>
    </w:p>
    <w:p w:rsidR="00503EBE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Попытаюсь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отметить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черты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симбиоза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массовой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обозначается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понятием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дает,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сравнению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ними?</w:t>
      </w:r>
    </w:p>
    <w:p w:rsidR="00891B3F" w:rsidRPr="003C6269" w:rsidRDefault="00503EBE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Популярная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носит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национально-общественный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характер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(или,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меньшей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мере,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ярко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выраженную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национальную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специфику)</w:t>
      </w:r>
      <w:r w:rsidR="003C6269">
        <w:rPr>
          <w:sz w:val="28"/>
          <w:szCs w:val="28"/>
        </w:rPr>
        <w:t xml:space="preserve"> </w:t>
      </w:r>
      <w:r w:rsidR="00514D52"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отличие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преимущественно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этноцентрична,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массовой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которая,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определению,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космополитична.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Опыт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США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показал,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помощью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эффективно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формировать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государственную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национально-культурную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идентичность.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условиях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только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основе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может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сложиться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действенное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идейно-политическое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единство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наций,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имеющих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сложную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полиэтническую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структуру.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этого,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моему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убеждению,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должен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сделан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вывод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большом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перспективном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значении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для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России</w:t>
      </w:r>
      <w:r w:rsidR="00891B3F"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</w:p>
    <w:p w:rsidR="00194762" w:rsidRPr="003C6269" w:rsidRDefault="00194762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1B3F" w:rsidRPr="003C626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_Toc245577687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891B3F" w:rsidRPr="003C6269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bookmarkEnd w:id="13"/>
    </w:p>
    <w:p w:rsidR="003C6269" w:rsidRDefault="003C6269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1B3F" w:rsidRPr="003C6269" w:rsidRDefault="00891B3F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Ключевой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особенностью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является</w:t>
      </w:r>
      <w:r w:rsidR="003C6269">
        <w:rPr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усиление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взаимосвязи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взаимодействия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всех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видов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и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жанров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культурного</w:t>
      </w:r>
      <w:r w:rsidR="003C6269">
        <w:rPr>
          <w:bCs/>
          <w:iCs/>
          <w:sz w:val="28"/>
          <w:szCs w:val="28"/>
        </w:rPr>
        <w:t xml:space="preserve"> </w:t>
      </w:r>
      <w:r w:rsidRPr="003C6269">
        <w:rPr>
          <w:bCs/>
          <w:iCs/>
          <w:sz w:val="28"/>
          <w:szCs w:val="28"/>
        </w:rPr>
        <w:t>творчества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народного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(фольклорного),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самодеятельного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профессионального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искусства;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институциональных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отмеченных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сильным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влиянием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идеологий,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видов,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которые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более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непосредственно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связаны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бытовыми,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повседневными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сторонами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общественной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жизни.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рекламных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роликов,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обрывков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фраз,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передаваемых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радио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телевидению,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профессиональных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жаргонных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словечек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выкриков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уличных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торговцев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складывается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новый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фольклор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(«постфольклор»).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Популярная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претендует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метафизическую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глубину.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действительном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жизненном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опыте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является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большинству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людей,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то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есть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культурой</w:t>
      </w:r>
      <w:r w:rsidR="003C6269">
        <w:rPr>
          <w:sz w:val="28"/>
          <w:szCs w:val="28"/>
        </w:rPr>
        <w:t xml:space="preserve"> </w:t>
      </w:r>
      <w:r w:rsidRPr="003C6269">
        <w:rPr>
          <w:iCs/>
          <w:sz w:val="28"/>
          <w:szCs w:val="28"/>
        </w:rPr>
        <w:t>«репрезентативной»</w:t>
      </w:r>
      <w:r w:rsidRPr="003C6269">
        <w:rPr>
          <w:sz w:val="28"/>
          <w:szCs w:val="28"/>
        </w:rPr>
        <w:t>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Она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самоопределяется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не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через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отталкивание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других,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инокультурных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форм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образцов,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через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присвоение.</w:t>
      </w:r>
    </w:p>
    <w:p w:rsidR="00891B3F" w:rsidRPr="003C6269" w:rsidRDefault="00891B3F" w:rsidP="003C6269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5349" w:rsidRDefault="003C6269" w:rsidP="003C626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  <w:bookmarkStart w:id="14" w:name="_Toc245577688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755349" w:rsidRPr="003C6269">
        <w:rPr>
          <w:rFonts w:ascii="Times New Roman" w:hAnsi="Times New Roman" w:cs="Times New Roman"/>
          <w:b w:val="0"/>
          <w:sz w:val="28"/>
          <w:szCs w:val="28"/>
        </w:rPr>
        <w:t>СПИСОК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5349" w:rsidRPr="003C6269">
        <w:rPr>
          <w:rFonts w:ascii="Times New Roman" w:hAnsi="Times New Roman" w:cs="Times New Roman"/>
          <w:b w:val="0"/>
          <w:sz w:val="28"/>
          <w:szCs w:val="28"/>
        </w:rPr>
        <w:t>ИСПОЛЬЗОВАННОЙ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5349" w:rsidRPr="003C6269">
        <w:rPr>
          <w:rFonts w:ascii="Times New Roman" w:hAnsi="Times New Roman" w:cs="Times New Roman"/>
          <w:b w:val="0"/>
          <w:sz w:val="28"/>
          <w:szCs w:val="28"/>
        </w:rPr>
        <w:t>ЛИТЕРАТУРЫ</w:t>
      </w:r>
      <w:bookmarkEnd w:id="14"/>
    </w:p>
    <w:p w:rsidR="003C6269" w:rsidRPr="003C6269" w:rsidRDefault="003C6269" w:rsidP="003C6269">
      <w:pPr>
        <w:rPr>
          <w:sz w:val="28"/>
          <w:szCs w:val="28"/>
          <w:lang w:val="en-US"/>
        </w:rPr>
      </w:pPr>
    </w:p>
    <w:p w:rsidR="007C4B23" w:rsidRPr="003C6269" w:rsidRDefault="007C4B23" w:rsidP="003C6269">
      <w:pPr>
        <w:keepNext/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Барт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Миф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сегодня.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М.: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Изд.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группа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«Прогресс»,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«Универс»,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2004.</w:t>
      </w:r>
    </w:p>
    <w:p w:rsidR="007C4B23" w:rsidRPr="003C6269" w:rsidRDefault="007C4B23" w:rsidP="003C6269">
      <w:pPr>
        <w:keepNext/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Захаров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современном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//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Социологические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исследования.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2004.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№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7.</w:t>
      </w:r>
    </w:p>
    <w:p w:rsidR="007C4B23" w:rsidRPr="003C6269" w:rsidRDefault="007C4B23" w:rsidP="003C6269">
      <w:pPr>
        <w:keepNext/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Культура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традиционных,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или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первобытных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[Электронный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ресурс]: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http://www.mahnach.ru/articles/imk1/3.html</w:t>
      </w:r>
    </w:p>
    <w:p w:rsidR="007C4B23" w:rsidRPr="003C6269" w:rsidRDefault="007C4B23" w:rsidP="003C6269">
      <w:pPr>
        <w:keepNext/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Матецкая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А.В.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Социология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культуры: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Учеб.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пособие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/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Ростовский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гос.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пед.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ун-т,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кафедра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социологии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и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политологии.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–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Ростов,</w:t>
      </w:r>
      <w:r w:rsid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2006.</w:t>
      </w:r>
    </w:p>
    <w:p w:rsidR="003C6269" w:rsidRPr="003C6269" w:rsidRDefault="007C4B23" w:rsidP="003C6269">
      <w:pPr>
        <w:keepNext/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C6269">
        <w:rPr>
          <w:sz w:val="28"/>
          <w:szCs w:val="28"/>
        </w:rPr>
        <w:t>Трансформация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традиционного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общества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в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рациональное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[Электронный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ресурс]:</w:t>
      </w:r>
      <w:r w:rsidR="003C6269" w:rsidRPr="003C6269">
        <w:rPr>
          <w:sz w:val="28"/>
          <w:szCs w:val="28"/>
        </w:rPr>
        <w:t xml:space="preserve"> </w:t>
      </w:r>
      <w:r w:rsidRPr="003C6269">
        <w:rPr>
          <w:sz w:val="28"/>
          <w:szCs w:val="28"/>
        </w:rPr>
        <w:t>http://www.ug.ru/issue/?action=topic&amp;toid=10139</w:t>
      </w:r>
      <w:bookmarkStart w:id="15" w:name="_GoBack"/>
      <w:bookmarkEnd w:id="15"/>
    </w:p>
    <w:sectPr w:rsidR="003C6269" w:rsidRPr="003C6269" w:rsidSect="003C6269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6D2" w:rsidRDefault="00D716D2">
      <w:r>
        <w:separator/>
      </w:r>
    </w:p>
  </w:endnote>
  <w:endnote w:type="continuationSeparator" w:id="0">
    <w:p w:rsidR="00D716D2" w:rsidRDefault="00D7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B23" w:rsidRDefault="007C4B23" w:rsidP="003B4F92">
    <w:pPr>
      <w:pStyle w:val="a9"/>
      <w:framePr w:wrap="around" w:vAnchor="text" w:hAnchor="margin" w:xAlign="right" w:y="1"/>
      <w:rPr>
        <w:rStyle w:val="ab"/>
      </w:rPr>
    </w:pPr>
  </w:p>
  <w:p w:rsidR="007C4B23" w:rsidRDefault="007C4B23" w:rsidP="007553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6D2" w:rsidRDefault="00D716D2">
      <w:r>
        <w:separator/>
      </w:r>
    </w:p>
  </w:footnote>
  <w:footnote w:type="continuationSeparator" w:id="0">
    <w:p w:rsidR="00D716D2" w:rsidRDefault="00D716D2">
      <w:r>
        <w:continuationSeparator/>
      </w:r>
    </w:p>
  </w:footnote>
  <w:footnote w:id="1">
    <w:p w:rsidR="00D716D2" w:rsidRDefault="007C4B23">
      <w:pPr>
        <w:pStyle w:val="a6"/>
      </w:pPr>
      <w:r w:rsidRPr="00E564BE">
        <w:rPr>
          <w:rStyle w:val="a8"/>
        </w:rPr>
        <w:footnoteRef/>
      </w:r>
      <w:r w:rsidRPr="00E564BE">
        <w:t xml:space="preserve"> </w:t>
      </w:r>
      <w:r w:rsidRPr="00E564BE">
        <w:rPr>
          <w:iCs/>
        </w:rPr>
        <w:t>Барт Р.</w:t>
      </w:r>
      <w:r w:rsidRPr="00E564BE">
        <w:t xml:space="preserve"> Миф сегодня. – М.: Изд. группа </w:t>
      </w:r>
      <w:r>
        <w:t>«</w:t>
      </w:r>
      <w:r w:rsidRPr="00E564BE">
        <w:t>Прогресс</w:t>
      </w:r>
      <w:r>
        <w:t>»</w:t>
      </w:r>
      <w:r w:rsidRPr="00E564BE">
        <w:t xml:space="preserve">, </w:t>
      </w:r>
      <w:r>
        <w:t>«</w:t>
      </w:r>
      <w:r w:rsidRPr="00E564BE">
        <w:t>Универс</w:t>
      </w:r>
      <w:r>
        <w:t>»</w:t>
      </w:r>
      <w:r w:rsidRPr="00E564BE">
        <w:t>, 2004.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56DB"/>
    <w:multiLevelType w:val="hybridMultilevel"/>
    <w:tmpl w:val="A8BA68C6"/>
    <w:lvl w:ilvl="0" w:tplc="90EC4134">
      <w:start w:val="1"/>
      <w:numFmt w:val="bullet"/>
      <w:lvlText w:val=""/>
      <w:lvlJc w:val="left"/>
      <w:pPr>
        <w:tabs>
          <w:tab w:val="num" w:pos="902"/>
        </w:tabs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">
    <w:nsid w:val="5C3E0BC6"/>
    <w:multiLevelType w:val="hybridMultilevel"/>
    <w:tmpl w:val="D48E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7922A1"/>
    <w:multiLevelType w:val="multilevel"/>
    <w:tmpl w:val="7498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4762"/>
    <w:rsid w:val="00194762"/>
    <w:rsid w:val="002E5A0E"/>
    <w:rsid w:val="0030228C"/>
    <w:rsid w:val="00372F09"/>
    <w:rsid w:val="00395BE1"/>
    <w:rsid w:val="003B4F92"/>
    <w:rsid w:val="003C6269"/>
    <w:rsid w:val="004A0076"/>
    <w:rsid w:val="00503EBE"/>
    <w:rsid w:val="00514D52"/>
    <w:rsid w:val="005B5DF1"/>
    <w:rsid w:val="007109B4"/>
    <w:rsid w:val="00755349"/>
    <w:rsid w:val="007C4B23"/>
    <w:rsid w:val="00891B3F"/>
    <w:rsid w:val="009F779B"/>
    <w:rsid w:val="00B917E2"/>
    <w:rsid w:val="00D24876"/>
    <w:rsid w:val="00D716D2"/>
    <w:rsid w:val="00E564BE"/>
    <w:rsid w:val="00FD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8E8B35-D89C-40B2-B1B6-FB531136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4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03E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194762"/>
    <w:pPr>
      <w:spacing w:before="100" w:beforeAutospacing="1" w:after="100" w:afterAutospacing="1"/>
    </w:pPr>
  </w:style>
  <w:style w:type="character" w:styleId="a4">
    <w:name w:val="Emphasis"/>
    <w:uiPriority w:val="20"/>
    <w:qFormat/>
    <w:rsid w:val="00194762"/>
    <w:rPr>
      <w:rFonts w:cs="Times New Roman"/>
      <w:i/>
      <w:iCs/>
    </w:rPr>
  </w:style>
  <w:style w:type="character" w:styleId="a5">
    <w:name w:val="Hyperlink"/>
    <w:uiPriority w:val="99"/>
    <w:rsid w:val="00E564BE"/>
    <w:rPr>
      <w:rFonts w:ascii="Arial" w:hAnsi="Arial" w:cs="Arial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E564B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E564BE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7553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755349"/>
    <w:rPr>
      <w:rFonts w:cs="Times New Roman"/>
    </w:rPr>
  </w:style>
  <w:style w:type="character" w:customStyle="1" w:styleId="suptitle1">
    <w:name w:val="suptitle1"/>
    <w:rsid w:val="007C4B23"/>
    <w:rPr>
      <w:rFonts w:ascii="Times New Roman" w:hAnsi="Times New Roman" w:cs="Times New Roman"/>
      <w:color w:val="333333"/>
      <w:sz w:val="72"/>
      <w:szCs w:val="72"/>
    </w:rPr>
  </w:style>
  <w:style w:type="paragraph" w:styleId="11">
    <w:name w:val="toc 1"/>
    <w:basedOn w:val="a"/>
    <w:next w:val="a"/>
    <w:autoRedefine/>
    <w:uiPriority w:val="39"/>
    <w:semiHidden/>
    <w:rsid w:val="007C4B23"/>
  </w:style>
  <w:style w:type="paragraph" w:styleId="21">
    <w:name w:val="toc 2"/>
    <w:basedOn w:val="a"/>
    <w:next w:val="a"/>
    <w:autoRedefine/>
    <w:uiPriority w:val="39"/>
    <w:semiHidden/>
    <w:rsid w:val="007C4B23"/>
    <w:pPr>
      <w:ind w:left="240"/>
    </w:pPr>
  </w:style>
  <w:style w:type="paragraph" w:styleId="ac">
    <w:name w:val="header"/>
    <w:basedOn w:val="a"/>
    <w:link w:val="ad"/>
    <w:uiPriority w:val="99"/>
    <w:rsid w:val="003C62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3C626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505.ru</Company>
  <LinksUpToDate>false</LinksUpToDate>
  <CharactersWithSpaces>16335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admin</cp:lastModifiedBy>
  <cp:revision>2</cp:revision>
  <dcterms:created xsi:type="dcterms:W3CDTF">2014-03-10T20:59:00Z</dcterms:created>
  <dcterms:modified xsi:type="dcterms:W3CDTF">2014-03-10T20:59:00Z</dcterms:modified>
</cp:coreProperties>
</file>