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ABE" w:rsidRDefault="00C87C1B" w:rsidP="00C87C1B">
      <w:pPr>
        <w:pStyle w:val="af"/>
        <w:rPr>
          <w:lang w:val="uk-UA"/>
        </w:rPr>
      </w:pPr>
      <w:r w:rsidRPr="00C87C1B">
        <w:t xml:space="preserve">Калининградский Филиал Федерального </w:t>
      </w:r>
    </w:p>
    <w:p w:rsidR="003D2ABE" w:rsidRDefault="00C87C1B" w:rsidP="00C87C1B">
      <w:pPr>
        <w:pStyle w:val="af"/>
        <w:rPr>
          <w:lang w:val="uk-UA"/>
        </w:rPr>
      </w:pPr>
      <w:r w:rsidRPr="00C87C1B">
        <w:t xml:space="preserve">Государственного образовательного учреждения </w:t>
      </w:r>
    </w:p>
    <w:p w:rsidR="003D2ABE" w:rsidRDefault="003D2ABE" w:rsidP="00C87C1B">
      <w:pPr>
        <w:pStyle w:val="af"/>
        <w:rPr>
          <w:lang w:val="uk-UA"/>
        </w:rPr>
      </w:pPr>
      <w:r>
        <w:rPr>
          <w:lang w:val="uk-UA"/>
        </w:rPr>
        <w:t>В</w:t>
      </w:r>
      <w:r w:rsidR="00C87C1B" w:rsidRPr="00C87C1B">
        <w:t xml:space="preserve">ысшего профессионального образования </w:t>
      </w:r>
    </w:p>
    <w:p w:rsidR="00C87C1B" w:rsidRPr="00C87C1B" w:rsidRDefault="00C87C1B" w:rsidP="00C87C1B">
      <w:pPr>
        <w:pStyle w:val="af"/>
      </w:pPr>
      <w:r w:rsidRPr="00C87C1B">
        <w:t>"Санкт-Петербургского Государственного Аграрного Университета"</w:t>
      </w:r>
    </w:p>
    <w:p w:rsidR="00C87C1B" w:rsidRPr="00C87C1B" w:rsidRDefault="00C87C1B" w:rsidP="00C87C1B">
      <w:pPr>
        <w:pStyle w:val="af"/>
        <w:rPr>
          <w:b/>
          <w:bCs/>
        </w:rPr>
      </w:pPr>
    </w:p>
    <w:p w:rsidR="00C87C1B" w:rsidRPr="00C87C1B" w:rsidRDefault="00C87C1B" w:rsidP="00C87C1B">
      <w:pPr>
        <w:pStyle w:val="af"/>
        <w:rPr>
          <w:b/>
          <w:bCs/>
        </w:rPr>
      </w:pPr>
    </w:p>
    <w:p w:rsidR="00C87C1B" w:rsidRPr="00C87C1B" w:rsidRDefault="00C87C1B" w:rsidP="00C87C1B">
      <w:pPr>
        <w:pStyle w:val="af"/>
        <w:rPr>
          <w:b/>
          <w:bCs/>
        </w:rPr>
      </w:pPr>
    </w:p>
    <w:p w:rsidR="00C87C1B" w:rsidRPr="00C87C1B" w:rsidRDefault="00C87C1B" w:rsidP="00C87C1B">
      <w:pPr>
        <w:pStyle w:val="af"/>
        <w:rPr>
          <w:b/>
          <w:bCs/>
        </w:rPr>
      </w:pPr>
    </w:p>
    <w:p w:rsidR="00C87C1B" w:rsidRPr="00C87C1B" w:rsidRDefault="00C87C1B" w:rsidP="00C87C1B">
      <w:pPr>
        <w:pStyle w:val="af"/>
        <w:rPr>
          <w:b/>
          <w:bCs/>
        </w:rPr>
      </w:pPr>
    </w:p>
    <w:p w:rsidR="00C87C1B" w:rsidRPr="00C87C1B" w:rsidRDefault="00C87C1B" w:rsidP="00C87C1B">
      <w:pPr>
        <w:pStyle w:val="af"/>
        <w:rPr>
          <w:b/>
          <w:bCs/>
        </w:rPr>
      </w:pPr>
    </w:p>
    <w:p w:rsidR="00C87C1B" w:rsidRPr="00C87C1B" w:rsidRDefault="00C87C1B" w:rsidP="00C87C1B">
      <w:pPr>
        <w:pStyle w:val="af"/>
        <w:rPr>
          <w:b/>
          <w:bCs/>
        </w:rPr>
      </w:pPr>
    </w:p>
    <w:p w:rsidR="00C87C1B" w:rsidRPr="00C87C1B" w:rsidRDefault="00C87C1B" w:rsidP="00C87C1B">
      <w:pPr>
        <w:pStyle w:val="af"/>
        <w:rPr>
          <w:b/>
          <w:bCs/>
        </w:rPr>
      </w:pPr>
    </w:p>
    <w:p w:rsidR="00C87C1B" w:rsidRPr="00C87C1B" w:rsidRDefault="00C87C1B" w:rsidP="00C87C1B">
      <w:pPr>
        <w:pStyle w:val="af"/>
        <w:rPr>
          <w:b/>
          <w:bCs/>
        </w:rPr>
      </w:pPr>
      <w:r w:rsidRPr="00C87C1B">
        <w:rPr>
          <w:b/>
          <w:bCs/>
        </w:rPr>
        <w:t>Реферат</w:t>
      </w:r>
    </w:p>
    <w:p w:rsidR="00C87C1B" w:rsidRPr="00C87C1B" w:rsidRDefault="00C87C1B" w:rsidP="00C87C1B">
      <w:pPr>
        <w:pStyle w:val="af"/>
      </w:pPr>
      <w:r w:rsidRPr="00C87C1B">
        <w:t>По культурологии</w:t>
      </w:r>
    </w:p>
    <w:p w:rsidR="00C87C1B" w:rsidRPr="00C87C1B" w:rsidRDefault="00C87C1B" w:rsidP="00C87C1B">
      <w:pPr>
        <w:pStyle w:val="af"/>
      </w:pPr>
      <w:r w:rsidRPr="00C87C1B">
        <w:t>На тему: Петр Ильич Чайковский (1840-1893)</w:t>
      </w:r>
    </w:p>
    <w:p w:rsidR="00C87C1B" w:rsidRPr="00C87C1B" w:rsidRDefault="00C87C1B" w:rsidP="00C87C1B">
      <w:pPr>
        <w:pStyle w:val="af"/>
      </w:pPr>
    </w:p>
    <w:p w:rsidR="00C87C1B" w:rsidRPr="00C87C1B" w:rsidRDefault="00C87C1B" w:rsidP="00C87C1B">
      <w:pPr>
        <w:pStyle w:val="af"/>
      </w:pPr>
    </w:p>
    <w:p w:rsidR="00C87C1B" w:rsidRPr="00C87C1B" w:rsidRDefault="00C87C1B" w:rsidP="00C87C1B">
      <w:pPr>
        <w:pStyle w:val="af"/>
      </w:pPr>
    </w:p>
    <w:p w:rsidR="00C87C1B" w:rsidRPr="00C87C1B" w:rsidRDefault="00C87C1B" w:rsidP="00C87C1B">
      <w:pPr>
        <w:pStyle w:val="af"/>
      </w:pPr>
    </w:p>
    <w:p w:rsidR="00C87C1B" w:rsidRPr="00C87C1B" w:rsidRDefault="00C87C1B" w:rsidP="00C87C1B">
      <w:pPr>
        <w:pStyle w:val="af"/>
      </w:pPr>
    </w:p>
    <w:p w:rsidR="00C87C1B" w:rsidRPr="00C87C1B" w:rsidRDefault="00C87C1B" w:rsidP="00C87C1B">
      <w:pPr>
        <w:pStyle w:val="af"/>
        <w:jc w:val="left"/>
      </w:pPr>
      <w:r w:rsidRPr="00C87C1B">
        <w:t>Работу выполнила:</w:t>
      </w:r>
    </w:p>
    <w:p w:rsidR="00C87C1B" w:rsidRPr="00C87C1B" w:rsidRDefault="00C87C1B" w:rsidP="00C87C1B">
      <w:pPr>
        <w:pStyle w:val="af"/>
        <w:jc w:val="left"/>
      </w:pPr>
      <w:r w:rsidRPr="00C87C1B">
        <w:t>Студентка I курса</w:t>
      </w:r>
    </w:p>
    <w:p w:rsidR="00C87C1B" w:rsidRPr="00C87C1B" w:rsidRDefault="00C87C1B" w:rsidP="00C87C1B">
      <w:pPr>
        <w:pStyle w:val="af"/>
        <w:jc w:val="left"/>
      </w:pPr>
      <w:r w:rsidRPr="00C87C1B">
        <w:t>Очного отделения</w:t>
      </w:r>
    </w:p>
    <w:p w:rsidR="00C87C1B" w:rsidRPr="00C87C1B" w:rsidRDefault="00C87C1B" w:rsidP="00C87C1B">
      <w:pPr>
        <w:pStyle w:val="af"/>
        <w:jc w:val="left"/>
      </w:pPr>
      <w:r w:rsidRPr="00C87C1B">
        <w:t>Экономического факультета</w:t>
      </w:r>
    </w:p>
    <w:p w:rsidR="00C87C1B" w:rsidRPr="00C87C1B" w:rsidRDefault="00C87C1B" w:rsidP="00C87C1B">
      <w:pPr>
        <w:pStyle w:val="af"/>
        <w:jc w:val="left"/>
      </w:pPr>
      <w:r w:rsidRPr="00C87C1B">
        <w:t>Гордиенко Анна</w:t>
      </w:r>
    </w:p>
    <w:p w:rsidR="00C87C1B" w:rsidRPr="00C87C1B" w:rsidRDefault="00C87C1B" w:rsidP="00C87C1B">
      <w:pPr>
        <w:pStyle w:val="af"/>
        <w:jc w:val="left"/>
      </w:pPr>
      <w:r w:rsidRPr="00C87C1B">
        <w:t>Работу проверила:</w:t>
      </w:r>
    </w:p>
    <w:p w:rsidR="00C87C1B" w:rsidRPr="00C87C1B" w:rsidRDefault="00C87C1B" w:rsidP="00C87C1B">
      <w:pPr>
        <w:pStyle w:val="af"/>
        <w:jc w:val="left"/>
      </w:pPr>
      <w:r w:rsidRPr="00C87C1B">
        <w:t>Бакунович Татьяна Яковлевна</w:t>
      </w:r>
    </w:p>
    <w:p w:rsidR="00C87C1B" w:rsidRPr="00C87C1B" w:rsidRDefault="00C87C1B" w:rsidP="00C87C1B">
      <w:pPr>
        <w:pStyle w:val="af"/>
      </w:pPr>
    </w:p>
    <w:p w:rsidR="00C87C1B" w:rsidRPr="00C87C1B" w:rsidRDefault="00C87C1B" w:rsidP="00C87C1B">
      <w:pPr>
        <w:pStyle w:val="af"/>
      </w:pPr>
    </w:p>
    <w:p w:rsidR="00C87C1B" w:rsidRPr="00C87C1B" w:rsidRDefault="00C87C1B" w:rsidP="00C87C1B">
      <w:pPr>
        <w:pStyle w:val="af"/>
      </w:pPr>
      <w:r w:rsidRPr="00C87C1B">
        <w:t>Полесск 2007</w:t>
      </w:r>
    </w:p>
    <w:p w:rsidR="00C87C1B" w:rsidRPr="00C87C1B" w:rsidRDefault="00C87C1B" w:rsidP="00C87C1B">
      <w:pPr>
        <w:pStyle w:val="aff0"/>
      </w:pPr>
      <w:r w:rsidRPr="00C87C1B">
        <w:br w:type="page"/>
        <w:t>Содержание</w:t>
      </w:r>
    </w:p>
    <w:p w:rsidR="00C87C1B" w:rsidRPr="00C87C1B" w:rsidRDefault="00C87C1B" w:rsidP="00C87C1B">
      <w:pPr>
        <w:pStyle w:val="aff0"/>
      </w:pPr>
    </w:p>
    <w:p w:rsidR="00DB62F8" w:rsidRDefault="00DB62F8">
      <w:pPr>
        <w:pStyle w:val="21"/>
        <w:rPr>
          <w:smallCaps w:val="0"/>
          <w:noProof/>
          <w:sz w:val="24"/>
          <w:szCs w:val="24"/>
        </w:rPr>
      </w:pPr>
      <w:r w:rsidRPr="007A48AC">
        <w:rPr>
          <w:rStyle w:val="af2"/>
          <w:noProof/>
        </w:rPr>
        <w:t>Биография Петра Ильича Чайковского (Tchaikovsky, Petr Ilich)</w:t>
      </w:r>
    </w:p>
    <w:p w:rsidR="00DB62F8" w:rsidRDefault="00DB62F8">
      <w:pPr>
        <w:pStyle w:val="21"/>
        <w:rPr>
          <w:smallCaps w:val="0"/>
          <w:noProof/>
          <w:sz w:val="24"/>
          <w:szCs w:val="24"/>
        </w:rPr>
      </w:pPr>
      <w:r w:rsidRPr="007A48AC">
        <w:rPr>
          <w:rStyle w:val="af2"/>
          <w:noProof/>
        </w:rPr>
        <w:t>Путь к мастерству (1866-1878)</w:t>
      </w:r>
    </w:p>
    <w:p w:rsidR="00DB62F8" w:rsidRDefault="00DB62F8">
      <w:pPr>
        <w:pStyle w:val="21"/>
        <w:rPr>
          <w:smallCaps w:val="0"/>
          <w:noProof/>
          <w:sz w:val="24"/>
          <w:szCs w:val="24"/>
        </w:rPr>
      </w:pPr>
      <w:r w:rsidRPr="007A48AC">
        <w:rPr>
          <w:rStyle w:val="af2"/>
          <w:noProof/>
        </w:rPr>
        <w:t>На вершине славы (1879-1893)</w:t>
      </w:r>
    </w:p>
    <w:p w:rsidR="00DB62F8" w:rsidRDefault="00DB62F8">
      <w:pPr>
        <w:pStyle w:val="21"/>
        <w:rPr>
          <w:smallCaps w:val="0"/>
          <w:noProof/>
          <w:sz w:val="24"/>
          <w:szCs w:val="24"/>
        </w:rPr>
      </w:pPr>
      <w:r w:rsidRPr="007A48AC">
        <w:rPr>
          <w:rStyle w:val="af2"/>
          <w:noProof/>
        </w:rPr>
        <w:t>Наследие Чайковского</w:t>
      </w:r>
    </w:p>
    <w:p w:rsidR="00DB62F8" w:rsidRDefault="00DB62F8">
      <w:pPr>
        <w:pStyle w:val="21"/>
        <w:rPr>
          <w:smallCaps w:val="0"/>
          <w:noProof/>
          <w:sz w:val="24"/>
          <w:szCs w:val="24"/>
        </w:rPr>
      </w:pPr>
      <w:r w:rsidRPr="007A48AC">
        <w:rPr>
          <w:rStyle w:val="af2"/>
          <w:noProof/>
        </w:rPr>
        <w:t>Оркестровые сочинения</w:t>
      </w:r>
    </w:p>
    <w:p w:rsidR="00DB62F8" w:rsidRDefault="00DB62F8">
      <w:pPr>
        <w:pStyle w:val="21"/>
        <w:rPr>
          <w:smallCaps w:val="0"/>
          <w:noProof/>
          <w:sz w:val="24"/>
          <w:szCs w:val="24"/>
        </w:rPr>
      </w:pPr>
      <w:r w:rsidRPr="007A48AC">
        <w:rPr>
          <w:rStyle w:val="af2"/>
          <w:noProof/>
        </w:rPr>
        <w:t>Произведения для театра</w:t>
      </w:r>
    </w:p>
    <w:p w:rsidR="00DB62F8" w:rsidRDefault="00DB62F8">
      <w:pPr>
        <w:pStyle w:val="21"/>
        <w:rPr>
          <w:smallCaps w:val="0"/>
          <w:noProof/>
          <w:sz w:val="24"/>
          <w:szCs w:val="24"/>
        </w:rPr>
      </w:pPr>
      <w:r w:rsidRPr="007A48AC">
        <w:rPr>
          <w:rStyle w:val="af2"/>
          <w:noProof/>
        </w:rPr>
        <w:t>М.И. Чайковский из семейных воспоминаний</w:t>
      </w:r>
    </w:p>
    <w:p w:rsidR="00DB62F8" w:rsidRDefault="00DB62F8">
      <w:pPr>
        <w:pStyle w:val="21"/>
        <w:rPr>
          <w:smallCaps w:val="0"/>
          <w:noProof/>
          <w:sz w:val="24"/>
          <w:szCs w:val="24"/>
        </w:rPr>
      </w:pPr>
      <w:r w:rsidRPr="007A48AC">
        <w:rPr>
          <w:rStyle w:val="af2"/>
          <w:noProof/>
        </w:rPr>
        <w:t>М-ELLE FANNY DURBACH. Из воспоминаний П.И. Чайковского</w:t>
      </w:r>
    </w:p>
    <w:p w:rsidR="00DB62F8" w:rsidRDefault="00DB62F8">
      <w:pPr>
        <w:pStyle w:val="21"/>
        <w:rPr>
          <w:smallCaps w:val="0"/>
          <w:noProof/>
          <w:sz w:val="24"/>
          <w:szCs w:val="24"/>
        </w:rPr>
      </w:pPr>
      <w:r w:rsidRPr="007A48AC">
        <w:rPr>
          <w:rStyle w:val="af2"/>
          <w:noProof/>
        </w:rPr>
        <w:t>Н.Д. Кашкин. Н.Д. Воспоминания о П.И. Чайковском</w:t>
      </w:r>
    </w:p>
    <w:p w:rsidR="00DB62F8" w:rsidRDefault="00DB62F8">
      <w:pPr>
        <w:pStyle w:val="21"/>
        <w:rPr>
          <w:smallCaps w:val="0"/>
          <w:noProof/>
          <w:sz w:val="24"/>
          <w:szCs w:val="24"/>
        </w:rPr>
      </w:pPr>
      <w:r w:rsidRPr="007A48AC">
        <w:rPr>
          <w:rStyle w:val="af2"/>
          <w:noProof/>
        </w:rPr>
        <w:t>В.Д. Корганов. Чайковский на Кавказе</w:t>
      </w:r>
    </w:p>
    <w:p w:rsidR="00C87C1B" w:rsidRPr="00C87C1B" w:rsidRDefault="00C87C1B" w:rsidP="00C87C1B">
      <w:pPr>
        <w:rPr>
          <w:b/>
          <w:bCs/>
        </w:rPr>
      </w:pPr>
    </w:p>
    <w:p w:rsidR="00C87C1B" w:rsidRPr="00C87C1B" w:rsidRDefault="00C87C1B" w:rsidP="00C87C1B">
      <w:pPr>
        <w:pStyle w:val="2"/>
      </w:pPr>
      <w:r w:rsidRPr="00C87C1B">
        <w:br w:type="page"/>
      </w:r>
      <w:bookmarkStart w:id="0" w:name="_Toc240389063"/>
      <w:r w:rsidRPr="00C87C1B">
        <w:t>Биография Петра Ильича Чайковского (Tchaikovsky, Petr Ilich)</w:t>
      </w:r>
      <w:bookmarkEnd w:id="0"/>
    </w:p>
    <w:p w:rsidR="00C87C1B" w:rsidRPr="00C87C1B" w:rsidRDefault="00C87C1B" w:rsidP="00C87C1B"/>
    <w:p w:rsidR="00C87C1B" w:rsidRPr="00C87C1B" w:rsidRDefault="00C87C1B" w:rsidP="00C87C1B">
      <w:r w:rsidRPr="00C87C1B">
        <w:t>Родился 25 апреля (7 мая) 1840 в Воткинске (Вятская губерния), маленьком городе-заводе на Урале), (Ныне этот городок расположен в Удмуртии), в семье начальника Камско-Воткинского завода, горного инженера И.П. Чайковского и Александры Ассиер. Чайковский рос очень нежным, чувствительным ребенком, и его болезненность особенно обострилась после смерти любимой матери (1854). В детстве получил домашнее воспитание, а затем, после двух лет занятий в пансионе, поступил в петербургское Училище правоведения (1852). Окончив его в 1859, стал чиновником Департамента юстиции. С 14 лет начал проявлять склонности к композиции, в 1860 или 1861 опубликовал романс на итальянский текст и тогда же, совершив путешествие по Западной Европе (1861), решил заняться музыкой, прежде всего гармонией, под руководством Н.И. Зарембы. Русский композитор, музыка которого отличается красочностью, романтичностью и необычайным мелодическим богатством. В 1862 он поступил в только что открытую Петербургскую консерваторию и в следующем году оставил государственную службу, чтобы полностью посвятить себя занятиям музыкой. Он занимался композицией и оркестровкой у директора консерватории А.Г. Рубинштейна и за время обучения создал несколько произведений, в том числе увертюру Гроза по одноименной пьесе А.Н. Островского и кантату К Радости на стихи Ф. Шиллера.</w:t>
      </w:r>
    </w:p>
    <w:p w:rsidR="00C87C1B" w:rsidRPr="00C87C1B" w:rsidRDefault="00C87C1B" w:rsidP="00C87C1B">
      <w:pPr>
        <w:rPr>
          <w:b/>
          <w:bCs/>
        </w:rPr>
      </w:pPr>
    </w:p>
    <w:p w:rsidR="00C87C1B" w:rsidRPr="00C87C1B" w:rsidRDefault="00C87C1B" w:rsidP="00C87C1B">
      <w:pPr>
        <w:pStyle w:val="2"/>
      </w:pPr>
      <w:bookmarkStart w:id="1" w:name="_Toc240389064"/>
      <w:r w:rsidRPr="00C87C1B">
        <w:t>Путь к мастерству (1866-1878)</w:t>
      </w:r>
      <w:bookmarkEnd w:id="1"/>
    </w:p>
    <w:p w:rsidR="00C87C1B" w:rsidRPr="00C87C1B" w:rsidRDefault="00C87C1B" w:rsidP="00C87C1B"/>
    <w:p w:rsidR="00C87C1B" w:rsidRPr="00C87C1B" w:rsidRDefault="00C87C1B" w:rsidP="00C87C1B">
      <w:r w:rsidRPr="00C87C1B">
        <w:t xml:space="preserve">В 1866, сразу после окончания консерватории, был приглашен на должность профессора гармонии в Московскую консерваторию, открытую в том же году братом Антона Рубинштейна - Николаем Рубинштейном. </w:t>
      </w:r>
      <w:r w:rsidRPr="007A48AC">
        <w:t xml:space="preserve">Чайковский появился в Москве, будучи автором лишь многочисленных ученических работ, которые он сочинял во время учебы в консерватории. В течение очень короткого времени он стал одним из самых значительных современных музыкантов России, его известность становилась все более широкой. Постепенно его музыку узнали и в Европе. Именно в это время появилась и Первая симфония Чайковского, названная им "Зимние грёзы", в которой запечатлены не только бескрайние заснеженные просторы России, знакомые композитору с детства, когда вместе с родителями он пересекал в экипажах и санях полстраны, но и душевные переживания человека, настроения путника, погружённого в себя во время бесконечно долгой дороги. </w:t>
      </w:r>
      <w:r w:rsidRPr="00C87C1B">
        <w:t>В течение первых двух лет в Москве Чайковский сочинил свою первую оперу Воевода, которая была поставлена в Москве в 1869 (после премьеры уничтожена автором и восстановлена через много лет после его смерти по сохранившимся оркестровым партиям).</w:t>
      </w:r>
    </w:p>
    <w:p w:rsidR="00C87C1B" w:rsidRPr="00C87C1B" w:rsidRDefault="00C87C1B" w:rsidP="00C87C1B">
      <w:r w:rsidRPr="00C87C1B">
        <w:t xml:space="preserve">Вторая опера, Ундина, была представлена в дирекцию Императорских театров, но не дошла до сцены и впоследствии была уничтожена автором (ее материал частично вошел в балет Лебединое озеро). Оркестровая увертюра Ромео и Джульетта получила после премьеры довольно жесткую оценку критики, но после значительной переработки в 1870 и 1880 это сочинение стало одним из самых популярных в оркестровом наследии композитора. Удача начала поворачиваться лицом к музыканту в первые годы следующего десятилетия, когда появились Вторая и Третья симфонии (1872, 1875), три струнных квартета (1871, 1874, 1876), Первый фортепианный концерт си-бемоль минор, а затем оркестровая фантазия Франческа да Римини (1876) и Вариации на тему рококо для виолончели с оркестром (1877). Две следующие оперы Чайковского - Опричник и Кузнец Вакула (вторая из них стала победительницей на конкурсе, объявленном дирекцией Императорского русского музыкального общества) и балет Лебединое озеро были поставлены соответственно в 1874, 1876 и 1877. К перечню его работ этого периода можно прибавить заграничные поездки - в Швейцарию, Италию, в Париж и Байройт. Но в 1877 произошли два очень важных события. Первое - начало загадочной дружбы Чайковского с Надеждой фон Мекк, вдовой, обладательницей огромного состояния, обожавшей музыку вообще и в особенности музыку Чайковского, в течении многих лет поддерживавшей композитора, но не желавшей с ним встречаться. Второе - женитьба Чайковского на Антонине Милюковой. Чайковский имел гомосексуальные наклонности, причем испытывал по этому поводу глубокое чувство вины; в 1876 он говорит в письме к брату о своем решении жениться или вступить в открытую связь с женщиной и тем самым заткнуть рты сплетникам. Последствия оказались ужасными: Чайковский попытался покончить с собой, но так и не сумев сделать этого, срочно уехал от жены. Чайковский много лет обеспечивал Милюкову, но никогда более не встречался с ней; она умерла в 1917, последние два десятилетия своей жизни провела в приюте для умалишенных. Зиму 1877 - 1878 Чайковский прожил с братом Модестом в Швейцарии и Италии, где завершил два шедевра - Четвертую симфонию и оперу Евгений Онегин. Надежда фон Мекк назначила композитору стипендию в размере 6000 рублей в год (ее выплата была прервана внезапно в 1890), что позволило ему оставить педагогическую деятельность и сосредоточиться исключительно на творчестве. После описанных событий жизнь Чайковского потекла по прежнему руслу. В 1885 он устроил себе постоянное жилище в Майданове под Клином, затем в 1888 перебрался в соседнее Фроловское и незадолго до смерти наконец приобрел собственный дом на окраине Клина. Он всегда проводил много времени за границей, подолгу жил в поместьях своих родных (особенно в украинском имении Каменка, принадлежавшем семье сестры Чайковского - Александры) и друзей. В этот период появляются три оперы - Орлеанская дева (поставлена в 1881), Мазепа (поставлена в 1884) и Чародейка (поставлена в 1887), а также скрипичный концерт ре мажор (1878), Второй фортепианный концерт соль мажор (1880), торжественная увертюра 1812 год (1881), трио Памяти великого художника (1882), посвященное Н.Г. Рубинштейну, три оркестровые сюиты (1879, 1883 и 1884), симфония Манфред по поэме Байрона (1885). В 1888 году Чайковский вступил на новое поприще. Он преодолел отвращение к публичным выступлениям и постепенно начал дирижировать своими произведениями в Петербурге и Москве. С января по март 1888 он совершил большое зарубежное турне и успешно провел концерты в Лейпциге, Гамбурге, Берлине, Праге, Париже и Лондоне. Год спустя состоялась вторая зарубежная концертная поездка Чайковского. В промежутке были сочинены Пятая симфония ми минор (1888), увертюра-фантазия Гамлет (1888) и вчерне завершен балет Спящая красавица. Оркестрован он был в течение лета 1889 и поставлен в начале следующего года. В 1890 появилась лучшая опера Чайковского - Пиковая дама. </w:t>
      </w:r>
    </w:p>
    <w:p w:rsidR="00C87C1B" w:rsidRPr="00C87C1B" w:rsidRDefault="00C87C1B" w:rsidP="00C87C1B"/>
    <w:p w:rsidR="00C87C1B" w:rsidRPr="00550DB5" w:rsidRDefault="00550DB5" w:rsidP="00C87C1B">
      <w:pPr>
        <w:pStyle w:val="2"/>
        <w:rPr>
          <w:lang w:val="uk-UA"/>
        </w:rPr>
      </w:pPr>
      <w:bookmarkStart w:id="2" w:name="_Toc240389065"/>
      <w:r>
        <w:t>На вершине славы (1879-</w:t>
      </w:r>
      <w:r w:rsidR="00C87C1B" w:rsidRPr="00C87C1B">
        <w:t>1893)</w:t>
      </w:r>
      <w:bookmarkEnd w:id="2"/>
    </w:p>
    <w:p w:rsidR="00C87C1B" w:rsidRPr="00C87C1B" w:rsidRDefault="00C87C1B" w:rsidP="00C87C1B">
      <w:pPr>
        <w:rPr>
          <w:b/>
          <w:bCs/>
        </w:rPr>
      </w:pPr>
    </w:p>
    <w:p w:rsidR="00C87C1B" w:rsidRPr="00C87C1B" w:rsidRDefault="00C87C1B" w:rsidP="00C87C1B">
      <w:r w:rsidRPr="00C87C1B">
        <w:t xml:space="preserve">Весной 1891 Чайковский совершил свою первую (и единственную) поездку в Соединенные Штаты, где выступал в Нью-Йорке, Балтиморе и Филадельфии, причем обнаружил, что в Америке он известен гораздо больше, чем в Европе. Вернувшись в Россию, он посвятил летние месяцы сочинению баллады для голоса с оркестром Воевода, одноактной оперы Иоланта и балета Щелкунчик. И опера и балет были поставлены в 1891, но имели на премьере столь скромный успех, что огорченный композитор даже прервал работу над почти законченной Шестой симфонией ми бемоль мажор. </w:t>
      </w:r>
    </w:p>
    <w:p w:rsidR="00C87C1B" w:rsidRPr="00C87C1B" w:rsidRDefault="00C87C1B" w:rsidP="00C87C1B">
      <w:r w:rsidRPr="00C87C1B">
        <w:t xml:space="preserve">Три части из этой симфонии (по авторскому подзаголовку - симфония Жизнь) впоследствии были превращены автором в Третий фортепианный концерт, оставшийся после смерти композитора незавершенным: первая часть была издана учеником Чайковского С.И. Танеевым как Третий концерт ми бемоль мажор, ор.75, а две других части Танеев отредактировал и опубликовал под названием Анданте и Финал для фортепиано с оркестром, ор.79 (фактически оба опуса представляют собой одно произведение, и в последнее время именно так исполняются некоторыми пианистами). В начале 1893 Чайковский начал работу над "настоящей" Шестой симфонией си минор. </w:t>
      </w:r>
    </w:p>
    <w:p w:rsidR="00C87C1B" w:rsidRPr="00C87C1B" w:rsidRDefault="00C87C1B" w:rsidP="00C87C1B">
      <w:r w:rsidRPr="00C87C1B">
        <w:t xml:space="preserve">Сочинение было прервано поездкой в Англию, куда Чайковский отправился для получения присужденной ему степени почетного доктора музыки в Кембриджском университете. Симфония была закончена в августе, а исполнена впервые под управлением автора в Петербурге 28 октября. Буквально накануне премьеры композитор дал симфонии подзаголовок Патетическая. Через пять дней Чайковский заболел холерой, которой, как считали, он заразился, выпив стакан сырой воды. Умер Чайковский в Петербурге 25 октября (6 ноября) 1893. </w:t>
      </w:r>
    </w:p>
    <w:p w:rsidR="00C87C1B" w:rsidRPr="00C87C1B" w:rsidRDefault="00C87C1B" w:rsidP="00C87C1B"/>
    <w:p w:rsidR="00C87C1B" w:rsidRPr="00C87C1B" w:rsidRDefault="00C87C1B" w:rsidP="00C87C1B">
      <w:pPr>
        <w:pStyle w:val="2"/>
      </w:pPr>
      <w:bookmarkStart w:id="3" w:name="_Toc240389066"/>
      <w:r w:rsidRPr="00C87C1B">
        <w:t>Наследие Чайковского</w:t>
      </w:r>
      <w:bookmarkEnd w:id="3"/>
    </w:p>
    <w:p w:rsidR="00C87C1B" w:rsidRPr="00C87C1B" w:rsidRDefault="00C87C1B" w:rsidP="00C87C1B"/>
    <w:p w:rsidR="00C87C1B" w:rsidRPr="00C87C1B" w:rsidRDefault="00C87C1B" w:rsidP="00C87C1B">
      <w:r w:rsidRPr="00C87C1B">
        <w:t xml:space="preserve">И в России и за ее рубежами Чайковского принято считать "величайшим" русским композитором. Подобные определения всегда спорны. Наследие Чайковского очень велико и неровно по качеству, и даже лучшие из его произведений имеют особенности, не вызывающие симпатий у музыкантов. </w:t>
      </w:r>
    </w:p>
    <w:p w:rsidR="00C87C1B" w:rsidRPr="00C87C1B" w:rsidRDefault="00C87C1B" w:rsidP="00C87C1B">
      <w:r w:rsidRPr="00C87C1B">
        <w:t xml:space="preserve">Однако богатство лирической мелодики Чайковского, его мастерское владение практически всеми музыкальными жанрами, его блестящая композиторская техника (в особенности оркестровая), глубоко оригинальный характер его творчества (которое, по мнению многих, отражает захватывающую тайну личности композитора) - все это действительно делает Чайковского выдающейся фигурой не только русской, но и мировой музыкальной культуры. </w:t>
      </w:r>
    </w:p>
    <w:p w:rsidR="00C87C1B" w:rsidRPr="00C87C1B" w:rsidRDefault="00C87C1B" w:rsidP="00C87C1B">
      <w:r w:rsidRPr="00C87C1B">
        <w:t xml:space="preserve">Хотя он писал во всех жанрах (вплоть до церковных композиций), главное в его творчестве - симфонические произведения, а также оперы и балеты. Среди многочисленных романсов Чайковского шедевров не так уж много, а остальное нуждается в переоценке. </w:t>
      </w:r>
    </w:p>
    <w:p w:rsidR="00C87C1B" w:rsidRPr="00C87C1B" w:rsidRDefault="00C87C1B" w:rsidP="00C87C1B">
      <w:r w:rsidRPr="00C87C1B">
        <w:t xml:space="preserve">Его фортепианные пьесы редко поднимаются выше уровня приличного салонного музицирования той эпохи. </w:t>
      </w:r>
    </w:p>
    <w:p w:rsidR="00C87C1B" w:rsidRPr="00C87C1B" w:rsidRDefault="00C87C1B" w:rsidP="00C87C1B">
      <w:r w:rsidRPr="00C87C1B">
        <w:t xml:space="preserve">В струнных квартетах встречаются прекрасные части, как, например, знаменитое Andante cantabile из Первого квартета ре мажор, основанное на мелодии народной песни, но многое в Фортепианном трио прозвучало бы лучше в оркестре. </w:t>
      </w:r>
    </w:p>
    <w:p w:rsidR="00C87C1B" w:rsidRPr="00C87C1B" w:rsidRDefault="00C87C1B" w:rsidP="00C87C1B"/>
    <w:p w:rsidR="00C87C1B" w:rsidRPr="00C87C1B" w:rsidRDefault="00C87C1B" w:rsidP="00C87C1B">
      <w:pPr>
        <w:pStyle w:val="2"/>
      </w:pPr>
      <w:bookmarkStart w:id="4" w:name="_Toc240389067"/>
      <w:r w:rsidRPr="00C87C1B">
        <w:t>Оркестровые сочинения</w:t>
      </w:r>
      <w:bookmarkEnd w:id="4"/>
    </w:p>
    <w:p w:rsidR="00C87C1B" w:rsidRPr="00C87C1B" w:rsidRDefault="00C87C1B" w:rsidP="00C87C1B"/>
    <w:p w:rsidR="00C87C1B" w:rsidRPr="00C87C1B" w:rsidRDefault="00C87C1B" w:rsidP="00C87C1B">
      <w:r w:rsidRPr="00C87C1B">
        <w:t>Обращаясь к оркестру, Чайковский становится совсем другим. Очевидно, оркестровые тембры особенно возбуждали его фантазию. И дело не в том, что громкая и блестящая звучность скрывает скудость тематического материала, а в том, что полные чувства, широкие и гибкие мелодии, характерные для лучших творений Чайковского - они появляются уже в раннем периоде: например, "темы любви" из увертюры Ромео и Джульетта или из Бури (1873), первая тема Первого фортепианного концерта, - нуждаются в теплой и насыщенной инструментовке, которая в полной мере раскрывает их содержание. Фактура музыки Чайковского чаще образуется не из тематической ткани или изобретательной разработки тематизма, а из инструментальных фигураций на более или менее простой основе: такова, например, ажурная партия флейты в медленной части Первой симфонии. В некоторых проявлениях натуры Чайковского, хотя бы в его преклонении перед современными ему французскими композиторами - Ж. Бизе и Л. Делибом, ощущается, что он - на четверть француз. Но все же на три четверти он - русский, и его глубинная "русскость" особенно ярко заявляет о себе в ранних произведениях: первых четырех симфониях, Буре, увертюре 1812 год, серенаде для струнного оркестра, ор.48 (1880), где повсюду в той или иной мере используется фольклорный материал. В последующем оркестровом творчестве Чайковского противоречивые элементы постепенно сливаются в некое стилевое единство. Если раннее творчество Чайковского можно охарактеризовать как "внешний романтизм", опирающийся либо на литературные источники, либо на колоритные сюжеты, то музыка зрелого периода (особенно созданная после пережитой им в 1877 году трагедии) гораздо более личностна и в целом представляет собой музыкальную автобиографию автора, с финалом-кульминацией в Шестой симфонии.</w:t>
      </w:r>
    </w:p>
    <w:p w:rsidR="00C87C1B" w:rsidRPr="00C87C1B" w:rsidRDefault="00C87C1B" w:rsidP="00C87C1B">
      <w:pPr>
        <w:rPr>
          <w:b/>
          <w:bCs/>
        </w:rPr>
      </w:pPr>
    </w:p>
    <w:p w:rsidR="00C87C1B" w:rsidRPr="00C87C1B" w:rsidRDefault="00C87C1B" w:rsidP="00C87C1B">
      <w:pPr>
        <w:pStyle w:val="2"/>
      </w:pPr>
      <w:bookmarkStart w:id="5" w:name="_Toc240389068"/>
      <w:r w:rsidRPr="00C87C1B">
        <w:t>Произведения для театра</w:t>
      </w:r>
      <w:bookmarkEnd w:id="5"/>
    </w:p>
    <w:p w:rsidR="00C87C1B" w:rsidRPr="00C87C1B" w:rsidRDefault="00C87C1B" w:rsidP="00C87C1B"/>
    <w:p w:rsidR="00C87C1B" w:rsidRDefault="00C87C1B" w:rsidP="00C87C1B">
      <w:r w:rsidRPr="00C87C1B">
        <w:t>Французское начало натуры Чайковского ярко сказалось в его балетах, а также в некоторых сценах его последней оперы - Пиковой дамы. Но в остальном его оперы являются ярким выражением русского духа - от раннего Воеводы, долгое время считавшегося утраченным (большая часть тематизма этой оперы была использована автором в других сочинениях), Опричника на сюжет из русской истории, восхитительного Кузнеца Вакулы (впоследствии переделанного автором в новую оперу на тот же сюжет - Черевички) до Мазепы и Чародейки. Даже в Орлеанской деве (1878-1879, вторая редакция 1882) кое-что звучит откровенно по-русски, противореча тем самым сюжету. Вообще, хотя в операх Чайковского много прекрасной музыки, им свойствен общий недостаток: этот композитор - по природе не драматург. Только в тех случаях, когда Чайковский сочинял музыкальные характеристики героев, которых сам любил (как в Евгении Онегине и Пиковой даме), когда он мог отождествить себя с ними (например, с Жанной д'Арк, рассказывающей королю о своих вид</w:t>
      </w:r>
      <w:r w:rsidR="003008C0">
        <w:t>е</w:t>
      </w:r>
      <w:r w:rsidRPr="00C87C1B">
        <w:t xml:space="preserve">ниях), - его оперные персонажи оживали. Онегин потому и стал такой популярной и любимой оперой, что в нем всего три основных действующих лица и с каждым из них Чайковский мог отождествить себя: это Онегин, его друг Ленский и Татьяна - "сцена письма" с ее участием является центральной в опере. То же самое в Пиковой даме, где главный герой - хотя и заблуждающийся, заслуживающий осуждения - мог тем не менее вызвать в композиторе "теплое, живое чувство". Кроме того, действие оперы, в отличие от повести Пушкина, происходит во второй половине 18 в., что позволило ввести в нее стилизацию музыки рококо, которой Чайковский всегда восхищался. (Такие стилизации имеются и в некоторых его инструментальных произведениях, например, в виолончельных вариациях на тему рококо и в сюите Моцартиана) В принципе, и Онегин и Пиковая дама - это камерные, лирические оперы, где душевная жизнь главных героев раскрывается в тонких оттенках и любовно запечатлевается в музыке. Влияние Чайковского. </w:t>
      </w:r>
    </w:p>
    <w:p w:rsidR="00C87C1B" w:rsidRDefault="00C87C1B" w:rsidP="00C87C1B">
      <w:r w:rsidRPr="00C87C1B">
        <w:t xml:space="preserve">Воздействие творчества Чайковского на следующее поколение русских музыкантов было очень значительным. С.В. Рахманинов, А.С. Аренский, А.К. Глазунов и С.И. Танеев могут быть названы прямыми последователями Чайковского; его влияние нетрудно заметить и в творчестве столь разных композиторов, как Н.Я. Мясковский и И.Ф. Стравинский. </w:t>
      </w:r>
    </w:p>
    <w:p w:rsidR="00C87C1B" w:rsidRPr="00C87C1B" w:rsidRDefault="00C87C1B" w:rsidP="00C87C1B">
      <w:r w:rsidRPr="00C87C1B">
        <w:t>В определенные десятилетия советского периода симфонизм Чайковского официально трактовался как образец, которому должны следовать современные композиторы. За пределами России Чайковский тоже очень популярен, но влияние его гораздо слабее, за исключением сферы оркестрового письма.</w:t>
      </w:r>
    </w:p>
    <w:p w:rsidR="00C87C1B" w:rsidRPr="00C87C1B" w:rsidRDefault="00C87C1B" w:rsidP="00C87C1B">
      <w:pPr>
        <w:rPr>
          <w:b/>
          <w:bCs/>
        </w:rPr>
      </w:pPr>
    </w:p>
    <w:p w:rsidR="00C87C1B" w:rsidRPr="00C87C1B" w:rsidRDefault="0081306E" w:rsidP="00C87C1B">
      <w:pPr>
        <w:pStyle w:val="2"/>
      </w:pPr>
      <w:bookmarkStart w:id="6" w:name="_Toc240389069"/>
      <w:r>
        <w:t>П</w:t>
      </w:r>
      <w:r w:rsidR="00C87C1B" w:rsidRPr="00C87C1B">
        <w:t>.И. Чайковский из семейных воспоминаний</w:t>
      </w:r>
      <w:bookmarkEnd w:id="6"/>
    </w:p>
    <w:p w:rsidR="00C87C1B" w:rsidRPr="00C87C1B" w:rsidRDefault="00C87C1B" w:rsidP="00C87C1B"/>
    <w:p w:rsidR="00C87C1B" w:rsidRDefault="00C87C1B" w:rsidP="00C87C1B">
      <w:r w:rsidRPr="00C87C1B">
        <w:t xml:space="preserve">Одной из оригинальнейших и характернейших черт Петра Ильича Чайковского было иронически недоверчивое отношение к благородству своего происхождения. Он не упускал случая поглумиться над гербом и дворянской короной своей фамилии, считая их фантастическими, и с упорством, переходящим иногда в своеобразное фатовство, настаивал на плебействе рода Чайковских. Это не являлось только результатом его демократических убеждений и симпатий, но также - щепетильной добросовестности и отчасти гордости, бывших в основе его нравственной личности. Он не считал себя столбовым дворянином потому, что среди ближайших предков ни по мужской, ни по женской линии не знал ни одного боярина, ни одного вотчинного землевладельца, а в качестве крепостных собственников мог назвать только своего отца, обладавшего семьею повара в четыре души. </w:t>
      </w:r>
    </w:p>
    <w:p w:rsidR="00C87C1B" w:rsidRPr="00C87C1B" w:rsidRDefault="00C87C1B" w:rsidP="00C87C1B"/>
    <w:p w:rsidR="00C87C1B" w:rsidRPr="00C87C1B" w:rsidRDefault="00C87C1B" w:rsidP="00C87C1B">
      <w:pPr>
        <w:pStyle w:val="2"/>
      </w:pPr>
      <w:bookmarkStart w:id="7" w:name="_Toc240389070"/>
      <w:r w:rsidRPr="00C87C1B">
        <w:t>М-ELLE FANNY DURBACH. Из воспоминаний П.И. Чайковского</w:t>
      </w:r>
      <w:bookmarkEnd w:id="7"/>
      <w:r w:rsidRPr="00C87C1B">
        <w:t xml:space="preserve"> </w:t>
      </w:r>
    </w:p>
    <w:p w:rsidR="00C87C1B" w:rsidRPr="00C87C1B" w:rsidRDefault="00C87C1B" w:rsidP="00C87C1B"/>
    <w:p w:rsidR="00C87C1B" w:rsidRPr="00C87C1B" w:rsidRDefault="00C87C1B" w:rsidP="00C87C1B">
      <w:r w:rsidRPr="007A48AC">
        <w:t xml:space="preserve">В 1844 г.22-х лет отроду приехала она из Montbeliard в Россию для приискания места гувернантки. Монбелиар, еще в конце прошлого века бывший резиденцией и владением герцогов Вюртенбергских, - родина Императрицы Марии Федоровны. Вместе с молодой невестой наследника русского престола потянулась в Россию целая вереница ее соотечественников, из которых одни (как Гогели) сделались русскими подданными, а другие, заработав кусок хлеба, возвращались на родину и, пользуясь связями и знакомствами, оказывали поддержку своим молодым соотечественникам, желавшим попытать счастья в далекой, но гостеприимной благодарной России. До сих пор еще в этом тихом и милом уголке Франции доживают свой век русские пенсионеры и маленькие рантьеры, устроившие себе безбедную старость на деньги, заработанные у нас. </w:t>
      </w:r>
    </w:p>
    <w:p w:rsidR="00C87C1B" w:rsidRDefault="00C87C1B" w:rsidP="00C87C1B">
      <w:pPr>
        <w:rPr>
          <w:b/>
          <w:bCs/>
        </w:rPr>
      </w:pPr>
    </w:p>
    <w:p w:rsidR="00C87C1B" w:rsidRPr="00C87C1B" w:rsidRDefault="00C87C1B" w:rsidP="00C87C1B">
      <w:pPr>
        <w:pStyle w:val="2"/>
      </w:pPr>
      <w:bookmarkStart w:id="8" w:name="_Toc240389071"/>
      <w:r w:rsidRPr="00C87C1B">
        <w:t>Н.Д. Кашкин. Н.Д. Воспоминания о П.И. Чайковском</w:t>
      </w:r>
      <w:bookmarkEnd w:id="8"/>
    </w:p>
    <w:p w:rsidR="00C87C1B" w:rsidRDefault="00C87C1B" w:rsidP="00C87C1B"/>
    <w:p w:rsidR="00C87C1B" w:rsidRPr="00C87C1B" w:rsidRDefault="00C87C1B" w:rsidP="00C87C1B">
      <w:r w:rsidRPr="00C87C1B">
        <w:t>В Москву Чайковский приехал в первых числах января 1866 года и немедленно вступил в исполнение обязанностей преподавателя по классу гармонии классы помещались при квартире Н.Г. Рубинштейна, на Мо</w:t>
      </w:r>
      <w:r>
        <w:t>ховой</w:t>
      </w:r>
      <w:r>
        <w:rPr>
          <w:lang w:val="uk-UA"/>
        </w:rPr>
        <w:t xml:space="preserve">. </w:t>
      </w:r>
      <w:r w:rsidRPr="00C87C1B">
        <w:t xml:space="preserve">Когда приглашен был П.И. Чайковский, в классе гармонии учащихся было немного, и платой с них труд преподавателя во всяком случае не оплачивался, поэтому ему было предложено по 50 рублей в месяц впредь до открытия консерватории, которое предполагалось в ближайшем сентябре. Хотя жизнь в Москве была в то время много дешевле, нежели теперь, но и тогда 50 рублей в месяц были деньги не большие, и Н.Г. Рубинштейн, которого П.И. с первого раза очаровал своей изящной скромностью, еще в Петербурге предложил ему поселиться пока у него, вследствие чего новый преподаватель прямо со станции железной дороги приехал в квартиру Рубинштейна со всем своим небольшим багажом. </w:t>
      </w:r>
    </w:p>
    <w:p w:rsidR="00C87C1B" w:rsidRDefault="00C87C1B" w:rsidP="00C87C1B">
      <w:pPr>
        <w:rPr>
          <w:b/>
          <w:bCs/>
        </w:rPr>
      </w:pPr>
    </w:p>
    <w:p w:rsidR="00C87C1B" w:rsidRPr="00C87C1B" w:rsidRDefault="00C87C1B" w:rsidP="00C87C1B">
      <w:pPr>
        <w:pStyle w:val="2"/>
      </w:pPr>
      <w:bookmarkStart w:id="9" w:name="_Toc240389072"/>
      <w:r w:rsidRPr="00C87C1B">
        <w:t>В.Д. Корганов. Чайковский на Кавказе</w:t>
      </w:r>
      <w:bookmarkEnd w:id="9"/>
    </w:p>
    <w:p w:rsidR="00C87C1B" w:rsidRDefault="00C87C1B" w:rsidP="00C87C1B"/>
    <w:p w:rsidR="00C87C1B" w:rsidRPr="00C87C1B" w:rsidRDefault="00C87C1B" w:rsidP="00C87C1B">
      <w:r w:rsidRPr="00C87C1B">
        <w:t>Я с ним по</w:t>
      </w:r>
      <w:r>
        <w:t>знакомился в сентябре 1862 года</w:t>
      </w:r>
      <w:r w:rsidRPr="00C87C1B">
        <w:t xml:space="preserve"> он играл не только "совершенно достаточно для теоретика", но и вообще очень хорошо, бойко, с блеском, мог исполнять пьесы первоклассной трудности. На мой тогдашний вкус исполнение его было несколько грубоватое, недостаточно теплое и прочувствованное - как раз противоположное тому, которое прежде всего мог бы представить себе в воображении современный читатель. Очень может быть, что я в известном смысле нашел бы то же самое даже и теперь. Дело в том, что Петр Ильич как огня боялся сентиментальности и вследствие этого в фортепианной игре не любил излишнего подчеркивания и смеялся над выражением "играть с душой". Если ему не нравился термин, то еще менее нравился самый способ игры, обозначавшийся термином; музыкальное чувство, жившее в нем, сдерживалось известною целомудренностью, и из боязни пошлости он мог впадать в противоположную крайность. </w:t>
      </w:r>
    </w:p>
    <w:p w:rsidR="00C87C1B" w:rsidRPr="00C87C1B" w:rsidRDefault="00C87C1B" w:rsidP="00C87C1B">
      <w:r w:rsidRPr="00C87C1B">
        <w:t xml:space="preserve">Чайковский бывал на Кавказе пять раз: в 1886 году он провел здесь весь апрель месяц; в 1887 году он оставался в Тифлисе с 1 по 10 июня и потом 25 дней прожил на даче в Боржоме; в 1888 году - с 25 марта до 20 апреля; </w:t>
      </w:r>
      <w:r>
        <w:t>в 1889 г</w:t>
      </w:r>
      <w:r w:rsidRPr="00C87C1B">
        <w:t xml:space="preserve">оду - с 12 апреля до 1 мая; в 1890 году - с 10 сентября до 22 октября. Приезды эти, надо полагать, связаны с тем обстоятельством, что в этот период в Тифлисе служил брат его, Анатолий, у которого останавливался композитор и который занимал небольшую квартиру на Консульской улице, в доме № 16 М.М. Тебенькова. </w:t>
      </w:r>
      <w:bookmarkStart w:id="10" w:name="_GoBack"/>
      <w:bookmarkEnd w:id="10"/>
    </w:p>
    <w:sectPr w:rsidR="00C87C1B" w:rsidRPr="00C87C1B" w:rsidSect="00C87C1B">
      <w:headerReference w:type="default" r:id="rId7"/>
      <w:footerReference w:type="default" r:id="rId8"/>
      <w:footnotePr>
        <w:pos w:val="beneathText"/>
      </w:footnotePr>
      <w:pgSz w:w="11906" w:h="16832"/>
      <w:pgMar w:top="1134" w:right="850" w:bottom="1134" w:left="1701" w:header="680" w:footer="567" w:gutter="0"/>
      <w:pgNumType w:start="1"/>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5AAF" w:rsidRDefault="009D5AAF">
      <w:r>
        <w:separator/>
      </w:r>
    </w:p>
  </w:endnote>
  <w:endnote w:type="continuationSeparator" w:id="0">
    <w:p w:rsidR="009D5AAF" w:rsidRDefault="009D5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441" w:rsidRDefault="00A13441" w:rsidP="0001682B">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5AAF" w:rsidRDefault="009D5AAF">
      <w:r>
        <w:separator/>
      </w:r>
    </w:p>
  </w:footnote>
  <w:footnote w:type="continuationSeparator" w:id="0">
    <w:p w:rsidR="009D5AAF" w:rsidRDefault="009D5A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441" w:rsidRDefault="007A48AC" w:rsidP="00B81685">
    <w:pPr>
      <w:pStyle w:val="a6"/>
      <w:framePr w:wrap="auto" w:vAnchor="text" w:hAnchor="margin" w:xAlign="right" w:y="1"/>
      <w:rPr>
        <w:rStyle w:val="a9"/>
      </w:rPr>
    </w:pPr>
    <w:r>
      <w:rPr>
        <w:rStyle w:val="a9"/>
      </w:rPr>
      <w:t>2</w:t>
    </w:r>
  </w:p>
  <w:p w:rsidR="00A13441" w:rsidRDefault="00A13441" w:rsidP="00B81685">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0"/>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7C1B"/>
    <w:rsid w:val="00006A0E"/>
    <w:rsid w:val="00007D92"/>
    <w:rsid w:val="00007DD6"/>
    <w:rsid w:val="0001108E"/>
    <w:rsid w:val="000154A0"/>
    <w:rsid w:val="0001682B"/>
    <w:rsid w:val="000368CD"/>
    <w:rsid w:val="00053FC4"/>
    <w:rsid w:val="000A02C7"/>
    <w:rsid w:val="000A66BA"/>
    <w:rsid w:val="000A7B2B"/>
    <w:rsid w:val="000B57FA"/>
    <w:rsid w:val="000F1502"/>
    <w:rsid w:val="00101BB4"/>
    <w:rsid w:val="00101C4A"/>
    <w:rsid w:val="001260B0"/>
    <w:rsid w:val="00177098"/>
    <w:rsid w:val="00177974"/>
    <w:rsid w:val="00185898"/>
    <w:rsid w:val="001A04C0"/>
    <w:rsid w:val="001B3C31"/>
    <w:rsid w:val="0021342A"/>
    <w:rsid w:val="002719AF"/>
    <w:rsid w:val="00276E07"/>
    <w:rsid w:val="0028334B"/>
    <w:rsid w:val="00297AC6"/>
    <w:rsid w:val="002B73F7"/>
    <w:rsid w:val="002C3DBB"/>
    <w:rsid w:val="003008C0"/>
    <w:rsid w:val="003219C8"/>
    <w:rsid w:val="0036240A"/>
    <w:rsid w:val="003A5FD3"/>
    <w:rsid w:val="003C38C3"/>
    <w:rsid w:val="003C5A06"/>
    <w:rsid w:val="003C6D98"/>
    <w:rsid w:val="003D2ABE"/>
    <w:rsid w:val="003D4D18"/>
    <w:rsid w:val="003E37A8"/>
    <w:rsid w:val="003E5B60"/>
    <w:rsid w:val="003F0DC0"/>
    <w:rsid w:val="003F58B5"/>
    <w:rsid w:val="0040126B"/>
    <w:rsid w:val="00403362"/>
    <w:rsid w:val="004152DA"/>
    <w:rsid w:val="00416BD3"/>
    <w:rsid w:val="004461B8"/>
    <w:rsid w:val="004518C0"/>
    <w:rsid w:val="00480878"/>
    <w:rsid w:val="00493D59"/>
    <w:rsid w:val="0051502E"/>
    <w:rsid w:val="005218BF"/>
    <w:rsid w:val="00521B94"/>
    <w:rsid w:val="005248C2"/>
    <w:rsid w:val="0053058F"/>
    <w:rsid w:val="005310EF"/>
    <w:rsid w:val="005409E4"/>
    <w:rsid w:val="005477C5"/>
    <w:rsid w:val="00550DB5"/>
    <w:rsid w:val="00555DE8"/>
    <w:rsid w:val="005741A6"/>
    <w:rsid w:val="005804BD"/>
    <w:rsid w:val="005965AF"/>
    <w:rsid w:val="005A2F09"/>
    <w:rsid w:val="005B49B6"/>
    <w:rsid w:val="005C43AB"/>
    <w:rsid w:val="005D7097"/>
    <w:rsid w:val="005E1396"/>
    <w:rsid w:val="005E480A"/>
    <w:rsid w:val="005E4876"/>
    <w:rsid w:val="00616252"/>
    <w:rsid w:val="006572C2"/>
    <w:rsid w:val="00676D26"/>
    <w:rsid w:val="00693AA2"/>
    <w:rsid w:val="00697E9F"/>
    <w:rsid w:val="006A7EDA"/>
    <w:rsid w:val="006B28E7"/>
    <w:rsid w:val="006D46D3"/>
    <w:rsid w:val="007000BB"/>
    <w:rsid w:val="007036BB"/>
    <w:rsid w:val="007224C4"/>
    <w:rsid w:val="00742D31"/>
    <w:rsid w:val="00746716"/>
    <w:rsid w:val="007511CE"/>
    <w:rsid w:val="00753E6D"/>
    <w:rsid w:val="007A48AC"/>
    <w:rsid w:val="007B793E"/>
    <w:rsid w:val="007D3EFF"/>
    <w:rsid w:val="0081306E"/>
    <w:rsid w:val="00866311"/>
    <w:rsid w:val="008832D9"/>
    <w:rsid w:val="00893DD2"/>
    <w:rsid w:val="008A2C82"/>
    <w:rsid w:val="008D32C1"/>
    <w:rsid w:val="008E2DC4"/>
    <w:rsid w:val="008E4D12"/>
    <w:rsid w:val="00920813"/>
    <w:rsid w:val="00952341"/>
    <w:rsid w:val="00974ACB"/>
    <w:rsid w:val="009A09A1"/>
    <w:rsid w:val="009A6AA7"/>
    <w:rsid w:val="009B18DB"/>
    <w:rsid w:val="009D5AAF"/>
    <w:rsid w:val="009D5AE0"/>
    <w:rsid w:val="009E708C"/>
    <w:rsid w:val="00A13441"/>
    <w:rsid w:val="00A1477D"/>
    <w:rsid w:val="00A45EFF"/>
    <w:rsid w:val="00A94137"/>
    <w:rsid w:val="00AA4627"/>
    <w:rsid w:val="00B2017E"/>
    <w:rsid w:val="00B313A4"/>
    <w:rsid w:val="00B43D8C"/>
    <w:rsid w:val="00B61F19"/>
    <w:rsid w:val="00B64048"/>
    <w:rsid w:val="00B81685"/>
    <w:rsid w:val="00BA6FB0"/>
    <w:rsid w:val="00BB3465"/>
    <w:rsid w:val="00BC6648"/>
    <w:rsid w:val="00BD1F65"/>
    <w:rsid w:val="00BD2A7B"/>
    <w:rsid w:val="00C53E8F"/>
    <w:rsid w:val="00C71A16"/>
    <w:rsid w:val="00C87C1B"/>
    <w:rsid w:val="00CB49FC"/>
    <w:rsid w:val="00CC1E92"/>
    <w:rsid w:val="00CD070A"/>
    <w:rsid w:val="00CE1E3C"/>
    <w:rsid w:val="00D127F3"/>
    <w:rsid w:val="00D501E6"/>
    <w:rsid w:val="00D8404F"/>
    <w:rsid w:val="00D84DCB"/>
    <w:rsid w:val="00DB0793"/>
    <w:rsid w:val="00DB62F8"/>
    <w:rsid w:val="00DC65F5"/>
    <w:rsid w:val="00DD6A71"/>
    <w:rsid w:val="00DD6E59"/>
    <w:rsid w:val="00E14CEB"/>
    <w:rsid w:val="00E22C21"/>
    <w:rsid w:val="00E345E3"/>
    <w:rsid w:val="00E5280A"/>
    <w:rsid w:val="00E6158F"/>
    <w:rsid w:val="00E81D9C"/>
    <w:rsid w:val="00E85635"/>
    <w:rsid w:val="00E876AA"/>
    <w:rsid w:val="00EA2D4C"/>
    <w:rsid w:val="00EA4BA2"/>
    <w:rsid w:val="00ED10F5"/>
    <w:rsid w:val="00EE47C3"/>
    <w:rsid w:val="00EF44C9"/>
    <w:rsid w:val="00F229CC"/>
    <w:rsid w:val="00F30A01"/>
    <w:rsid w:val="00F46C29"/>
    <w:rsid w:val="00F96A9E"/>
    <w:rsid w:val="00FD6A3F"/>
    <w:rsid w:val="00FF0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BD12E0-56EC-446B-88D5-A9C41253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7B793E"/>
    <w:pPr>
      <w:spacing w:line="360" w:lineRule="auto"/>
      <w:ind w:firstLine="720"/>
      <w:jc w:val="both"/>
    </w:pPr>
    <w:rPr>
      <w:sz w:val="28"/>
      <w:szCs w:val="28"/>
    </w:rPr>
  </w:style>
  <w:style w:type="paragraph" w:styleId="1">
    <w:name w:val="heading 1"/>
    <w:basedOn w:val="a2"/>
    <w:next w:val="a2"/>
    <w:link w:val="10"/>
    <w:uiPriority w:val="99"/>
    <w:qFormat/>
    <w:rsid w:val="000A02C7"/>
    <w:pPr>
      <w:keepNext/>
      <w:ind w:firstLine="0"/>
      <w:jc w:val="center"/>
      <w:outlineLvl w:val="0"/>
    </w:pPr>
    <w:rPr>
      <w:b/>
      <w:bCs/>
      <w:caps/>
      <w:noProof/>
      <w:kern w:val="16"/>
    </w:rPr>
  </w:style>
  <w:style w:type="paragraph" w:styleId="2">
    <w:name w:val="heading 2"/>
    <w:basedOn w:val="a2"/>
    <w:next w:val="a2"/>
    <w:link w:val="20"/>
    <w:autoRedefine/>
    <w:uiPriority w:val="99"/>
    <w:qFormat/>
    <w:rsid w:val="005D7097"/>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0A02C7"/>
    <w:pPr>
      <w:keepNext/>
      <w:outlineLvl w:val="2"/>
    </w:pPr>
    <w:rPr>
      <w:b/>
      <w:bCs/>
      <w:noProof/>
    </w:rPr>
  </w:style>
  <w:style w:type="paragraph" w:styleId="4">
    <w:name w:val="heading 4"/>
    <w:basedOn w:val="a2"/>
    <w:next w:val="a2"/>
    <w:link w:val="40"/>
    <w:uiPriority w:val="99"/>
    <w:qFormat/>
    <w:rsid w:val="000A02C7"/>
    <w:pPr>
      <w:keepNext/>
      <w:ind w:firstLine="0"/>
      <w:jc w:val="center"/>
      <w:outlineLvl w:val="3"/>
    </w:pPr>
    <w:rPr>
      <w:i/>
      <w:iCs/>
      <w:noProof/>
    </w:rPr>
  </w:style>
  <w:style w:type="paragraph" w:styleId="5">
    <w:name w:val="heading 5"/>
    <w:basedOn w:val="a2"/>
    <w:next w:val="a2"/>
    <w:link w:val="50"/>
    <w:uiPriority w:val="99"/>
    <w:qFormat/>
    <w:rsid w:val="000A02C7"/>
    <w:pPr>
      <w:keepNext/>
      <w:ind w:left="737" w:firstLine="0"/>
      <w:jc w:val="left"/>
      <w:outlineLvl w:val="4"/>
    </w:pPr>
  </w:style>
  <w:style w:type="paragraph" w:styleId="6">
    <w:name w:val="heading 6"/>
    <w:basedOn w:val="a2"/>
    <w:next w:val="a2"/>
    <w:link w:val="60"/>
    <w:uiPriority w:val="99"/>
    <w:qFormat/>
    <w:rsid w:val="000A02C7"/>
    <w:pPr>
      <w:keepNext/>
      <w:jc w:val="center"/>
      <w:outlineLvl w:val="5"/>
    </w:pPr>
    <w:rPr>
      <w:b/>
      <w:bCs/>
      <w:sz w:val="30"/>
      <w:szCs w:val="30"/>
    </w:rPr>
  </w:style>
  <w:style w:type="paragraph" w:styleId="7">
    <w:name w:val="heading 7"/>
    <w:basedOn w:val="a2"/>
    <w:next w:val="a2"/>
    <w:link w:val="70"/>
    <w:uiPriority w:val="99"/>
    <w:qFormat/>
    <w:rsid w:val="000A02C7"/>
    <w:pPr>
      <w:keepNext/>
      <w:outlineLvl w:val="6"/>
    </w:pPr>
    <w:rPr>
      <w:sz w:val="24"/>
      <w:szCs w:val="24"/>
    </w:rPr>
  </w:style>
  <w:style w:type="paragraph" w:styleId="8">
    <w:name w:val="heading 8"/>
    <w:basedOn w:val="a2"/>
    <w:next w:val="a2"/>
    <w:link w:val="80"/>
    <w:uiPriority w:val="99"/>
    <w:qFormat/>
    <w:rsid w:val="000A02C7"/>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9"/>
    <w:locked/>
    <w:rsid w:val="00C87C1B"/>
    <w:rPr>
      <w:b/>
      <w:bCs/>
      <w:i/>
      <w:iCs/>
      <w:smallCaps/>
      <w:noProof/>
      <w:color w:val="000000"/>
      <w:kern w:val="36"/>
      <w:position w:val="-4"/>
      <w:sz w:val="28"/>
      <w:szCs w:val="28"/>
      <w:lang w:val="ru-RU" w:eastAsia="ru-RU"/>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CB49FC"/>
    <w:pPr>
      <w:tabs>
        <w:tab w:val="center" w:pos="4677"/>
        <w:tab w:val="right" w:pos="9355"/>
      </w:tabs>
      <w:spacing w:line="240" w:lineRule="auto"/>
      <w:ind w:firstLine="0"/>
      <w:jc w:val="right"/>
    </w:pPr>
    <w:rPr>
      <w:noProof/>
      <w:kern w:val="16"/>
    </w:rPr>
  </w:style>
  <w:style w:type="character" w:styleId="a9">
    <w:name w:val="page number"/>
    <w:uiPriority w:val="99"/>
    <w:rsid w:val="000A02C7"/>
  </w:style>
  <w:style w:type="paragraph" w:styleId="a7">
    <w:name w:val="Body Text"/>
    <w:basedOn w:val="a2"/>
    <w:link w:val="aa"/>
    <w:uiPriority w:val="99"/>
    <w:rsid w:val="00A1477D"/>
    <w:pPr>
      <w:ind w:firstLine="0"/>
    </w:pPr>
  </w:style>
  <w:style w:type="character" w:customStyle="1" w:styleId="aa">
    <w:name w:val="Основной текст Знак"/>
    <w:link w:val="a7"/>
    <w:uiPriority w:val="99"/>
    <w:semiHidden/>
    <w:rPr>
      <w:sz w:val="28"/>
      <w:szCs w:val="28"/>
    </w:rPr>
  </w:style>
  <w:style w:type="paragraph" w:customStyle="1" w:styleId="ab">
    <w:name w:val="выделение"/>
    <w:uiPriority w:val="99"/>
    <w:rsid w:val="000A02C7"/>
    <w:pPr>
      <w:spacing w:line="360" w:lineRule="auto"/>
      <w:ind w:firstLine="709"/>
      <w:jc w:val="both"/>
    </w:pPr>
    <w:rPr>
      <w:b/>
      <w:bCs/>
      <w:i/>
      <w:iCs/>
      <w:noProof/>
      <w:sz w:val="28"/>
      <w:szCs w:val="28"/>
    </w:rPr>
  </w:style>
  <w:style w:type="character" w:styleId="ac">
    <w:name w:val="footnote reference"/>
    <w:uiPriority w:val="99"/>
    <w:semiHidden/>
    <w:rsid w:val="000A02C7"/>
    <w:rPr>
      <w:sz w:val="28"/>
      <w:szCs w:val="28"/>
      <w:vertAlign w:val="superscript"/>
    </w:rPr>
  </w:style>
  <w:style w:type="paragraph" w:styleId="11">
    <w:name w:val="toc 1"/>
    <w:basedOn w:val="a2"/>
    <w:next w:val="a2"/>
    <w:autoRedefine/>
    <w:uiPriority w:val="99"/>
    <w:semiHidden/>
    <w:rsid w:val="00521B94"/>
    <w:pPr>
      <w:tabs>
        <w:tab w:val="right" w:leader="dot" w:pos="1400"/>
      </w:tabs>
      <w:ind w:firstLine="0"/>
    </w:pPr>
  </w:style>
  <w:style w:type="paragraph" w:styleId="21">
    <w:name w:val="toc 2"/>
    <w:basedOn w:val="a2"/>
    <w:next w:val="a2"/>
    <w:autoRedefine/>
    <w:uiPriority w:val="99"/>
    <w:semiHidden/>
    <w:rsid w:val="008832D9"/>
    <w:pPr>
      <w:tabs>
        <w:tab w:val="left" w:leader="dot" w:pos="3500"/>
      </w:tabs>
      <w:ind w:firstLine="0"/>
      <w:jc w:val="left"/>
    </w:pPr>
    <w:rPr>
      <w:smallCaps/>
    </w:rPr>
  </w:style>
  <w:style w:type="paragraph" w:styleId="31">
    <w:name w:val="toc 3"/>
    <w:basedOn w:val="a2"/>
    <w:next w:val="a2"/>
    <w:autoRedefine/>
    <w:uiPriority w:val="99"/>
    <w:semiHidden/>
    <w:rsid w:val="00521B94"/>
    <w:pPr>
      <w:ind w:firstLine="0"/>
      <w:jc w:val="left"/>
    </w:pPr>
  </w:style>
  <w:style w:type="paragraph" w:customStyle="1" w:styleId="a">
    <w:name w:val="список ненумерованный"/>
    <w:autoRedefine/>
    <w:uiPriority w:val="99"/>
    <w:rsid w:val="000A02C7"/>
    <w:pPr>
      <w:numPr>
        <w:numId w:val="1"/>
      </w:numPr>
      <w:spacing w:line="360" w:lineRule="auto"/>
      <w:jc w:val="both"/>
    </w:pPr>
    <w:rPr>
      <w:noProof/>
      <w:sz w:val="28"/>
      <w:szCs w:val="28"/>
      <w:lang w:val="uk-UA"/>
    </w:rPr>
  </w:style>
  <w:style w:type="paragraph" w:customStyle="1" w:styleId="a1">
    <w:name w:val="список нумерованный"/>
    <w:autoRedefine/>
    <w:uiPriority w:val="99"/>
    <w:rsid w:val="000A02C7"/>
    <w:pPr>
      <w:numPr>
        <w:numId w:val="2"/>
      </w:numPr>
      <w:spacing w:line="360" w:lineRule="auto"/>
      <w:jc w:val="both"/>
    </w:pPr>
    <w:rPr>
      <w:noProof/>
      <w:sz w:val="28"/>
      <w:szCs w:val="28"/>
    </w:rPr>
  </w:style>
  <w:style w:type="paragraph" w:customStyle="1" w:styleId="ad">
    <w:name w:val="схема"/>
    <w:basedOn w:val="a2"/>
    <w:autoRedefine/>
    <w:uiPriority w:val="99"/>
    <w:rsid w:val="005218BF"/>
    <w:pPr>
      <w:spacing w:line="240" w:lineRule="auto"/>
      <w:ind w:firstLine="0"/>
      <w:jc w:val="center"/>
    </w:pPr>
    <w:rPr>
      <w:sz w:val="20"/>
      <w:szCs w:val="20"/>
    </w:rPr>
  </w:style>
  <w:style w:type="paragraph" w:customStyle="1" w:styleId="ae">
    <w:name w:val="ТАБЛИЦА"/>
    <w:next w:val="a2"/>
    <w:autoRedefine/>
    <w:uiPriority w:val="99"/>
    <w:rsid w:val="00A94137"/>
    <w:pPr>
      <w:spacing w:line="360" w:lineRule="auto"/>
    </w:pPr>
    <w:rPr>
      <w:color w:val="000000"/>
    </w:rPr>
  </w:style>
  <w:style w:type="paragraph" w:customStyle="1" w:styleId="af">
    <w:name w:val="титут"/>
    <w:autoRedefine/>
    <w:uiPriority w:val="99"/>
    <w:rsid w:val="000A02C7"/>
    <w:pPr>
      <w:spacing w:line="360" w:lineRule="auto"/>
      <w:jc w:val="center"/>
    </w:pPr>
    <w:rPr>
      <w:noProof/>
      <w:sz w:val="28"/>
      <w:szCs w:val="28"/>
    </w:rPr>
  </w:style>
  <w:style w:type="paragraph" w:styleId="af0">
    <w:name w:val="footnote text"/>
    <w:basedOn w:val="a2"/>
    <w:link w:val="af1"/>
    <w:autoRedefine/>
    <w:uiPriority w:val="99"/>
    <w:semiHidden/>
    <w:rsid w:val="008A2C82"/>
    <w:rPr>
      <w:sz w:val="20"/>
      <w:szCs w:val="20"/>
    </w:rPr>
  </w:style>
  <w:style w:type="character" w:customStyle="1" w:styleId="af1">
    <w:name w:val="Текст сноски Знак"/>
    <w:link w:val="af0"/>
    <w:uiPriority w:val="99"/>
    <w:semiHidden/>
    <w:rPr>
      <w:sz w:val="20"/>
      <w:szCs w:val="20"/>
    </w:rPr>
  </w:style>
  <w:style w:type="paragraph" w:styleId="41">
    <w:name w:val="toc 4"/>
    <w:basedOn w:val="a2"/>
    <w:next w:val="a2"/>
    <w:autoRedefine/>
    <w:uiPriority w:val="99"/>
    <w:semiHidden/>
    <w:rsid w:val="000A02C7"/>
    <w:pPr>
      <w:tabs>
        <w:tab w:val="right" w:leader="dot" w:pos="9345"/>
      </w:tabs>
      <w:ind w:firstLine="0"/>
    </w:pPr>
    <w:rPr>
      <w:noProof/>
    </w:rPr>
  </w:style>
  <w:style w:type="paragraph" w:styleId="51">
    <w:name w:val="toc 5"/>
    <w:basedOn w:val="a2"/>
    <w:next w:val="a2"/>
    <w:autoRedefine/>
    <w:uiPriority w:val="99"/>
    <w:semiHidden/>
    <w:rsid w:val="000A02C7"/>
    <w:pPr>
      <w:ind w:left="958"/>
    </w:pPr>
  </w:style>
  <w:style w:type="paragraph" w:customStyle="1" w:styleId="100">
    <w:name w:val="Стиль Оглавление 1 + Первая строка:  0 см"/>
    <w:basedOn w:val="11"/>
    <w:autoRedefine/>
    <w:uiPriority w:val="99"/>
    <w:rsid w:val="000A02C7"/>
    <w:rPr>
      <w:b/>
      <w:bCs/>
    </w:rPr>
  </w:style>
  <w:style w:type="paragraph" w:customStyle="1" w:styleId="200">
    <w:name w:val="Стиль Оглавление 2 + Слева:  0 см Первая строка:  0 см"/>
    <w:basedOn w:val="21"/>
    <w:autoRedefine/>
    <w:uiPriority w:val="99"/>
    <w:rsid w:val="008E4D12"/>
  </w:style>
  <w:style w:type="paragraph" w:customStyle="1" w:styleId="31250">
    <w:name w:val="Стиль Оглавление 3 + Слева:  125 см Первая строка:  0 см"/>
    <w:basedOn w:val="31"/>
    <w:autoRedefine/>
    <w:uiPriority w:val="99"/>
    <w:rsid w:val="000A02C7"/>
    <w:rPr>
      <w:i/>
      <w:iCs/>
    </w:rPr>
  </w:style>
  <w:style w:type="character" w:styleId="af2">
    <w:name w:val="Hyperlink"/>
    <w:uiPriority w:val="99"/>
    <w:rsid w:val="000A02C7"/>
    <w:rPr>
      <w:color w:val="0000FF"/>
      <w:u w:val="single"/>
    </w:rPr>
  </w:style>
  <w:style w:type="character" w:customStyle="1" w:styleId="12">
    <w:name w:val="Текст Знак1"/>
    <w:link w:val="af3"/>
    <w:uiPriority w:val="99"/>
    <w:locked/>
    <w:rsid w:val="000A02C7"/>
    <w:rPr>
      <w:rFonts w:ascii="Consolas" w:eastAsia="Times New Roman" w:hAnsi="Consolas" w:cs="Consolas"/>
      <w:sz w:val="21"/>
      <w:szCs w:val="21"/>
      <w:lang w:val="uk-UA" w:eastAsia="en-US"/>
    </w:rPr>
  </w:style>
  <w:style w:type="paragraph" w:styleId="af3">
    <w:name w:val="Plain Text"/>
    <w:basedOn w:val="a2"/>
    <w:link w:val="12"/>
    <w:uiPriority w:val="99"/>
    <w:rsid w:val="000A02C7"/>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13">
    <w:name w:val="Нижний колонтитул Знак1"/>
    <w:link w:val="af5"/>
    <w:uiPriority w:val="99"/>
    <w:semiHidden/>
    <w:locked/>
    <w:rsid w:val="000A02C7"/>
    <w:rPr>
      <w:sz w:val="28"/>
      <w:szCs w:val="28"/>
      <w:lang w:val="ru-RU" w:eastAsia="ru-RU"/>
    </w:rPr>
  </w:style>
  <w:style w:type="paragraph" w:styleId="af5">
    <w:name w:val="footer"/>
    <w:basedOn w:val="a2"/>
    <w:link w:val="13"/>
    <w:uiPriority w:val="99"/>
    <w:semiHidden/>
    <w:rsid w:val="000A02C7"/>
    <w:pPr>
      <w:tabs>
        <w:tab w:val="center" w:pos="4819"/>
        <w:tab w:val="right" w:pos="9639"/>
      </w:tabs>
    </w:pPr>
  </w:style>
  <w:style w:type="character" w:customStyle="1" w:styleId="af6">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CB49FC"/>
    <w:rPr>
      <w:noProof/>
      <w:kern w:val="16"/>
      <w:sz w:val="28"/>
      <w:szCs w:val="28"/>
      <w:lang w:val="ru-RU" w:eastAsia="ru-RU"/>
    </w:rPr>
  </w:style>
  <w:style w:type="paragraph" w:styleId="af7">
    <w:name w:val="Normal (Web)"/>
    <w:basedOn w:val="a2"/>
    <w:uiPriority w:val="99"/>
    <w:rsid w:val="000A02C7"/>
    <w:pPr>
      <w:spacing w:before="100" w:beforeAutospacing="1" w:after="100" w:afterAutospacing="1"/>
    </w:pPr>
    <w:rPr>
      <w:lang w:val="uk-UA" w:eastAsia="uk-UA"/>
    </w:rPr>
  </w:style>
  <w:style w:type="paragraph" w:customStyle="1" w:styleId="a0">
    <w:name w:val="лит"/>
    <w:autoRedefine/>
    <w:uiPriority w:val="99"/>
    <w:rsid w:val="00974ACB"/>
    <w:pPr>
      <w:numPr>
        <w:numId w:val="16"/>
      </w:numPr>
      <w:tabs>
        <w:tab w:val="num" w:pos="720"/>
      </w:tabs>
      <w:spacing w:line="360" w:lineRule="auto"/>
      <w:ind w:left="720" w:hanging="360"/>
      <w:jc w:val="both"/>
    </w:pPr>
    <w:rPr>
      <w:sz w:val="28"/>
      <w:szCs w:val="28"/>
    </w:rPr>
  </w:style>
  <w:style w:type="paragraph" w:customStyle="1" w:styleId="101">
    <w:name w:val="Стиль Оглавление 1 + Первая строка:  0 см1"/>
    <w:basedOn w:val="11"/>
    <w:autoRedefine/>
    <w:uiPriority w:val="99"/>
    <w:rsid w:val="000A02C7"/>
    <w:rPr>
      <w:b/>
      <w:bCs/>
    </w:rPr>
  </w:style>
  <w:style w:type="character" w:customStyle="1" w:styleId="af8">
    <w:name w:val="номер страницы"/>
    <w:uiPriority w:val="99"/>
    <w:rsid w:val="000A02C7"/>
    <w:rPr>
      <w:sz w:val="28"/>
      <w:szCs w:val="28"/>
    </w:rPr>
  </w:style>
  <w:style w:type="paragraph" w:customStyle="1" w:styleId="22">
    <w:name w:val="Заголовок 2 дипл"/>
    <w:basedOn w:val="a2"/>
    <w:next w:val="af9"/>
    <w:uiPriority w:val="99"/>
    <w:rsid w:val="005741A6"/>
    <w:pPr>
      <w:widowControl w:val="0"/>
      <w:autoSpaceDE w:val="0"/>
      <w:autoSpaceDN w:val="0"/>
      <w:adjustRightInd w:val="0"/>
      <w:ind w:firstLine="709"/>
    </w:pPr>
    <w:rPr>
      <w:lang w:val="en-US" w:eastAsia="en-US"/>
    </w:rPr>
  </w:style>
  <w:style w:type="paragraph" w:styleId="af9">
    <w:name w:val="Body Text Indent"/>
    <w:basedOn w:val="a2"/>
    <w:link w:val="afa"/>
    <w:uiPriority w:val="99"/>
    <w:rsid w:val="000A02C7"/>
    <w:pPr>
      <w:shd w:val="clear" w:color="auto" w:fill="FFFFFF"/>
      <w:spacing w:before="192"/>
      <w:ind w:right="-5" w:firstLine="360"/>
    </w:pPr>
  </w:style>
  <w:style w:type="character" w:customStyle="1" w:styleId="afa">
    <w:name w:val="Основной текст с отступом Знак"/>
    <w:link w:val="af9"/>
    <w:uiPriority w:val="99"/>
    <w:semiHidden/>
    <w:rPr>
      <w:sz w:val="28"/>
      <w:szCs w:val="28"/>
    </w:rPr>
  </w:style>
  <w:style w:type="character" w:styleId="afb">
    <w:name w:val="endnote reference"/>
    <w:uiPriority w:val="99"/>
    <w:semiHidden/>
    <w:rsid w:val="000A02C7"/>
    <w:rPr>
      <w:vertAlign w:val="superscript"/>
    </w:rPr>
  </w:style>
  <w:style w:type="paragraph" w:styleId="23">
    <w:name w:val="Body Text Indent 2"/>
    <w:basedOn w:val="a2"/>
    <w:link w:val="24"/>
    <w:uiPriority w:val="99"/>
    <w:rsid w:val="000A02C7"/>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0A02C7"/>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paragraph" w:styleId="afc">
    <w:name w:val="endnote text"/>
    <w:basedOn w:val="a2"/>
    <w:link w:val="afd"/>
    <w:uiPriority w:val="99"/>
    <w:semiHidden/>
    <w:rsid w:val="000A02C7"/>
    <w:rPr>
      <w:sz w:val="20"/>
      <w:szCs w:val="20"/>
    </w:rPr>
  </w:style>
  <w:style w:type="character" w:customStyle="1" w:styleId="afd">
    <w:name w:val="Текст концевой сноски Знак"/>
    <w:link w:val="afc"/>
    <w:uiPriority w:val="99"/>
    <w:semiHidden/>
    <w:rPr>
      <w:sz w:val="20"/>
      <w:szCs w:val="20"/>
    </w:rPr>
  </w:style>
  <w:style w:type="paragraph" w:customStyle="1" w:styleId="afe">
    <w:name w:val="Стиль ТАБЛИЦА + Междустр.интервал:  полуторный"/>
    <w:basedOn w:val="ae"/>
    <w:uiPriority w:val="99"/>
    <w:rsid w:val="00CD070A"/>
  </w:style>
  <w:style w:type="paragraph" w:customStyle="1" w:styleId="14">
    <w:name w:val="Стиль ТАБЛИЦА + Междустр.интервал:  полуторный1"/>
    <w:basedOn w:val="ae"/>
    <w:autoRedefine/>
    <w:uiPriority w:val="99"/>
    <w:rsid w:val="00A94137"/>
  </w:style>
  <w:style w:type="table" w:styleId="aff">
    <w:name w:val="Table Grid"/>
    <w:basedOn w:val="a4"/>
    <w:uiPriority w:val="99"/>
    <w:rsid w:val="00416BD3"/>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0">
    <w:name w:val="содержание"/>
    <w:uiPriority w:val="99"/>
    <w:rsid w:val="00403362"/>
    <w:pPr>
      <w:spacing w:line="360" w:lineRule="auto"/>
      <w:jc w:val="center"/>
    </w:pPr>
    <w:rPr>
      <w:b/>
      <w:bCs/>
      <w:i/>
      <w:iCs/>
      <w:smallCaps/>
      <w:noProof/>
      <w:sz w:val="28"/>
      <w:szCs w:val="28"/>
    </w:rPr>
  </w:style>
  <w:style w:type="table" w:customStyle="1" w:styleId="15">
    <w:name w:val="Стиль таблицы1"/>
    <w:uiPriority w:val="99"/>
    <w:rsid w:val="00697E9F"/>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styleId="-1">
    <w:name w:val="Table Web 1"/>
    <w:basedOn w:val="a4"/>
    <w:uiPriority w:val="99"/>
    <w:rsid w:val="00416BD3"/>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2807</Words>
  <Characters>16003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Калининградский Филиал Федерального Государственного образовательного учреждения высшего профессионального образования "Санкт-Петербургского Государственного Аграрного Университета"</vt:lpstr>
    </vt:vector>
  </TitlesOfParts>
  <Company>Diapsalmata</Company>
  <LinksUpToDate>false</LinksUpToDate>
  <CharactersWithSpaces>18773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Калининградский Филиал Федерального Государственного образовательного учреждения высшего профессионального образования "Санкт-Петербургского Государственного Аграрного Университета"</dc:title>
  <dc:subject/>
  <dc:creator>Diapsalmata</dc:creator>
  <cp:keywords/>
  <dc:description/>
  <cp:lastModifiedBy>admin</cp:lastModifiedBy>
  <cp:revision>2</cp:revision>
  <dcterms:created xsi:type="dcterms:W3CDTF">2014-03-10T15:32:00Z</dcterms:created>
  <dcterms:modified xsi:type="dcterms:W3CDTF">2014-03-10T15:32:00Z</dcterms:modified>
</cp:coreProperties>
</file>