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DA4" w:rsidRPr="000B7DA4" w:rsidRDefault="000B7DA4" w:rsidP="000B7DA4">
      <w:pPr>
        <w:pStyle w:val="2"/>
      </w:pPr>
      <w:r>
        <w:t>П</w:t>
      </w:r>
      <w:r w:rsidRPr="000B7DA4">
        <w:t>ервые контакты с кельтами</w:t>
      </w:r>
    </w:p>
    <w:p w:rsidR="000B7DA4" w:rsidRDefault="000B7DA4" w:rsidP="000B7DA4"/>
    <w:p w:rsidR="000B7DA4" w:rsidRDefault="00FF5C09" w:rsidP="000B7DA4">
      <w:r w:rsidRPr="000B7DA4">
        <w:t>В середине I тыс</w:t>
      </w:r>
      <w:r w:rsidR="000B7DA4" w:rsidRPr="000B7DA4">
        <w:t xml:space="preserve">. </w:t>
      </w:r>
      <w:r w:rsidRPr="000B7DA4">
        <w:t xml:space="preserve">до </w:t>
      </w:r>
      <w:r w:rsidR="000B7DA4">
        <w:t>н.э.,</w:t>
      </w:r>
      <w:r w:rsidR="00D46874" w:rsidRPr="000B7DA4">
        <w:t xml:space="preserve"> в период так называемого второго железного века, Европу охватило нашествие кельтов</w:t>
      </w:r>
      <w:r w:rsidR="000B7DA4" w:rsidRPr="000B7DA4">
        <w:t xml:space="preserve">. </w:t>
      </w:r>
      <w:r w:rsidR="00D46874" w:rsidRPr="000B7DA4">
        <w:t>Мы сейчас не будем углубляться в различные версии прародины этого загадочного народа, в причины их неожиданного движения</w:t>
      </w:r>
      <w:r w:rsidR="000B7DA4" w:rsidRPr="000B7DA4">
        <w:t xml:space="preserve"> - </w:t>
      </w:r>
      <w:r w:rsidR="00D46874" w:rsidRPr="000B7DA4">
        <w:t>нам важно, что именно в это время они захватили небывало обширные территории</w:t>
      </w:r>
      <w:r w:rsidR="000B7DA4" w:rsidRPr="000B7DA4">
        <w:t xml:space="preserve">: </w:t>
      </w:r>
      <w:r w:rsidR="00D46874" w:rsidRPr="000B7DA4">
        <w:t>Галлию и Богемию, Англию и Ирландию, Северную Италию и средний Дунай</w:t>
      </w:r>
      <w:r w:rsidR="000B7DA4" w:rsidRPr="000B7DA4">
        <w:t xml:space="preserve">. </w:t>
      </w:r>
      <w:r w:rsidR="00D46874" w:rsidRPr="000B7DA4">
        <w:t>По словам Н</w:t>
      </w:r>
      <w:r w:rsidR="000B7DA4">
        <w:t xml:space="preserve">.С. </w:t>
      </w:r>
      <w:r w:rsidR="00D46874" w:rsidRPr="000B7DA4">
        <w:t>Широковой</w:t>
      </w:r>
      <w:r w:rsidR="000B7DA4" w:rsidRPr="000B7DA4">
        <w:t>:</w:t>
      </w:r>
      <w:r w:rsidR="000B7DA4">
        <w:t xml:space="preserve"> "</w:t>
      </w:r>
      <w:r w:rsidR="00D46874" w:rsidRPr="000B7DA4">
        <w:t xml:space="preserve">С 390 по 207 годы до </w:t>
      </w:r>
      <w:r w:rsidR="000B7DA4">
        <w:t>н.э.</w:t>
      </w:r>
      <w:r w:rsidR="000B7DA4" w:rsidRPr="000B7DA4">
        <w:t xml:space="preserve"> </w:t>
      </w:r>
      <w:r w:rsidR="00D46874" w:rsidRPr="000B7DA4">
        <w:t>почти каждый год кельты совершали походы</w:t>
      </w:r>
      <w:r w:rsidRPr="000B7DA4">
        <w:t xml:space="preserve"> </w:t>
      </w:r>
      <w:r w:rsidR="00D46874" w:rsidRPr="000B7DA4">
        <w:t>в южные страны Европы, наводя ужас на обитателей античного юга грабежами, неустрашимостью и презрением к смерти</w:t>
      </w:r>
      <w:r w:rsidR="000B7DA4" w:rsidRPr="000B7DA4">
        <w:t xml:space="preserve">. </w:t>
      </w:r>
      <w:r w:rsidR="00D46874" w:rsidRPr="000B7DA4">
        <w:t>Разграбив Грецию, пройдя через Фракию, кельты переправились в Малую Азию, где организовали быстро эллинизировавшееся Галатское государство</w:t>
      </w:r>
      <w:r w:rsidR="000B7DA4" w:rsidRPr="000B7DA4">
        <w:t xml:space="preserve">. </w:t>
      </w:r>
      <w:r w:rsidR="00D46874" w:rsidRPr="000B7DA4">
        <w:t>Некоторые отряды кельтов достигли Дакии, Силезии, Украины</w:t>
      </w:r>
      <w:r w:rsidR="000B7DA4" w:rsidRPr="000B7DA4">
        <w:t xml:space="preserve">. </w:t>
      </w:r>
      <w:r w:rsidR="00D46874" w:rsidRPr="000B7DA4">
        <w:t>На протяжен</w:t>
      </w:r>
      <w:r w:rsidRPr="000B7DA4">
        <w:t>ии второй половины I тыс</w:t>
      </w:r>
      <w:r w:rsidR="000B7DA4" w:rsidRPr="000B7DA4">
        <w:t xml:space="preserve">. </w:t>
      </w:r>
      <w:r w:rsidRPr="000B7DA4">
        <w:t xml:space="preserve">до </w:t>
      </w:r>
      <w:r w:rsidR="000B7DA4">
        <w:t>н.э.</w:t>
      </w:r>
      <w:r w:rsidR="000B7DA4" w:rsidRPr="000B7DA4">
        <w:t xml:space="preserve"> </w:t>
      </w:r>
      <w:r w:rsidR="00D46874" w:rsidRPr="000B7DA4">
        <w:t>кельты представляли один из самых важных военных факторов древней Европы</w:t>
      </w:r>
      <w:r w:rsidR="000B7DA4">
        <w:t xml:space="preserve">". </w:t>
      </w:r>
      <w:r w:rsidR="00D46874" w:rsidRPr="000B7DA4">
        <w:t>И не только</w:t>
      </w:r>
      <w:r w:rsidR="000B7DA4" w:rsidRPr="000B7DA4">
        <w:t xml:space="preserve">. </w:t>
      </w:r>
      <w:r w:rsidR="00D46874" w:rsidRPr="000B7DA4">
        <w:t>Вместе с военной экспансией кельты несли свою удивительную культуру</w:t>
      </w:r>
      <w:r w:rsidR="000B7DA4" w:rsidRPr="000B7DA4">
        <w:t xml:space="preserve">. </w:t>
      </w:r>
      <w:r w:rsidR="00D46874" w:rsidRPr="000B7DA4">
        <w:t>Культуру настолько загадочную, что о ее происхождении идут постоянные споры</w:t>
      </w:r>
      <w:r w:rsidR="000B7DA4" w:rsidRPr="000B7DA4">
        <w:t>.</w:t>
      </w:r>
    </w:p>
    <w:p w:rsidR="000B7DA4" w:rsidRDefault="00D46874" w:rsidP="000B7DA4">
      <w:r w:rsidRPr="000B7DA4">
        <w:t>Академик О</w:t>
      </w:r>
      <w:r w:rsidR="000B7DA4">
        <w:t xml:space="preserve">.Н. </w:t>
      </w:r>
      <w:r w:rsidRPr="000B7DA4">
        <w:t>Трубачев отмечает</w:t>
      </w:r>
      <w:r w:rsidR="000B7DA4" w:rsidRPr="000B7DA4">
        <w:t>:</w:t>
      </w:r>
      <w:r w:rsidR="000B7DA4">
        <w:t xml:space="preserve"> "</w:t>
      </w:r>
      <w:r w:rsidRPr="000B7DA4">
        <w:t xml:space="preserve">С середины I тысячелетия до </w:t>
      </w:r>
      <w:r w:rsidR="000B7DA4">
        <w:t>н.э.</w:t>
      </w:r>
      <w:r w:rsidR="000B7DA4" w:rsidRPr="000B7DA4">
        <w:t xml:space="preserve"> </w:t>
      </w:r>
      <w:r w:rsidRPr="000B7DA4">
        <w:t>для славян, как и для других племен, живших в Дунайской котловине, возникла кризисная ситуация в связи с экспансией кельтов</w:t>
      </w:r>
      <w:r w:rsidR="000B7DA4" w:rsidRPr="000B7DA4">
        <w:t xml:space="preserve">. </w:t>
      </w:r>
      <w:r w:rsidRPr="000B7DA4">
        <w:t>На территорию Че</w:t>
      </w:r>
      <w:r w:rsidR="000B7DA4">
        <w:t>хии и Подуна</w:t>
      </w:r>
      <w:r w:rsidRPr="000B7DA4">
        <w:t>вья проникли бои</w:t>
      </w:r>
      <w:r w:rsidR="00FF5C09" w:rsidRPr="000B7DA4">
        <w:t xml:space="preserve"> </w:t>
      </w:r>
      <w:r w:rsidRPr="000B7DA4">
        <w:t>и вольки-тектосаги</w:t>
      </w:r>
      <w:r w:rsidR="000B7DA4" w:rsidRPr="000B7DA4">
        <w:t xml:space="preserve">. </w:t>
      </w:r>
      <w:r w:rsidRPr="000B7DA4">
        <w:t>Последние, выйдя из Галлии и двигаясь на восток вдоль южных границ тогдашнего германского ареала, приобрели известность под германизированным именем</w:t>
      </w:r>
      <w:r w:rsidR="000B7DA4" w:rsidRPr="000B7DA4">
        <w:t xml:space="preserve">. </w:t>
      </w:r>
      <w:r w:rsidRPr="000B7DA4">
        <w:t>Экспансии кельтов сопутствовал их культурный подъем в гальштатское и позднее</w:t>
      </w:r>
      <w:r w:rsidR="000B7DA4" w:rsidRPr="000B7DA4">
        <w:t xml:space="preserve"> - </w:t>
      </w:r>
      <w:r w:rsidRPr="000B7DA4">
        <w:t>в латенское время IV</w:t>
      </w:r>
      <w:r w:rsidR="000B7DA4" w:rsidRPr="000B7DA4">
        <w:t>-</w:t>
      </w:r>
      <w:r w:rsidRPr="000B7DA4">
        <w:t>III вв</w:t>
      </w:r>
      <w:r w:rsidR="000B7DA4" w:rsidRPr="000B7DA4">
        <w:t xml:space="preserve">. </w:t>
      </w:r>
      <w:r w:rsidRPr="000B7DA4">
        <w:t xml:space="preserve">до </w:t>
      </w:r>
      <w:r w:rsidR="000B7DA4">
        <w:t>н.э.</w:t>
      </w:r>
      <w:r w:rsidR="000B7DA4" w:rsidRPr="000B7DA4">
        <w:t xml:space="preserve"> </w:t>
      </w:r>
      <w:r w:rsidRPr="000B7DA4">
        <w:t>В Чехии, Моравии и Паннонии возник симбиоз местного населения с кельтами</w:t>
      </w:r>
      <w:r w:rsidR="000B7DA4" w:rsidRPr="000B7DA4">
        <w:t xml:space="preserve">. </w:t>
      </w:r>
      <w:r w:rsidRPr="000B7DA4">
        <w:t>С этого момента начался контакт славян с волохами, как назвала кельтов начальная русская летопись, отразив германскую форму</w:t>
      </w:r>
      <w:r w:rsidR="000B7DA4">
        <w:t xml:space="preserve">". </w:t>
      </w:r>
      <w:r w:rsidRPr="000B7DA4">
        <w:t>Впоследствии этот контакт перерастет в самые тесные связи</w:t>
      </w:r>
      <w:r w:rsidR="000B7DA4" w:rsidRPr="000B7DA4">
        <w:t>.</w:t>
      </w:r>
    </w:p>
    <w:p w:rsidR="000B7DA4" w:rsidRDefault="00D46874" w:rsidP="000B7DA4">
      <w:r w:rsidRPr="000B7DA4">
        <w:t>О том, что волохи</w:t>
      </w:r>
      <w:r w:rsidR="000B7DA4" w:rsidRPr="000B7DA4">
        <w:t xml:space="preserve"> - </w:t>
      </w:r>
      <w:r w:rsidRPr="000B7DA4">
        <w:t>это кельты, писал еще классик славистики П</w:t>
      </w:r>
      <w:r w:rsidR="000B7DA4">
        <w:t xml:space="preserve">.И. </w:t>
      </w:r>
      <w:r w:rsidRPr="000B7DA4">
        <w:t>Шафарик</w:t>
      </w:r>
      <w:r w:rsidR="000B7DA4" w:rsidRPr="000B7DA4">
        <w:t xml:space="preserve">. </w:t>
      </w:r>
      <w:r w:rsidRPr="000B7DA4">
        <w:t>Словенский исследователь Йожко Шавли считает, что</w:t>
      </w:r>
      <w:r w:rsidR="000B7DA4">
        <w:t xml:space="preserve"> "</w:t>
      </w:r>
      <w:r w:rsidRPr="000B7DA4">
        <w:t>влахами</w:t>
      </w:r>
      <w:r w:rsidR="000B7DA4">
        <w:t xml:space="preserve">" </w:t>
      </w:r>
      <w:r w:rsidRPr="000B7DA4">
        <w:t>называли воспринявших кельтскую культуру славян с территории Польши, которых соседние народы до сих пор называют</w:t>
      </w:r>
      <w:r w:rsidR="000B7DA4">
        <w:t xml:space="preserve"> "</w:t>
      </w:r>
      <w:r w:rsidRPr="000B7DA4">
        <w:t>лехи</w:t>
      </w:r>
      <w:r w:rsidR="000B7DA4">
        <w:t xml:space="preserve">". </w:t>
      </w:r>
      <w:r w:rsidRPr="000B7DA4">
        <w:t>Не будем к тому же забывать и знаменитых волхвов</w:t>
      </w:r>
      <w:r w:rsidR="000B7DA4" w:rsidRPr="000B7DA4">
        <w:t xml:space="preserve"> - </w:t>
      </w:r>
      <w:r w:rsidRPr="000B7DA4">
        <w:t>языческих жрецов Древней Руси, чье название также указывает на кельтское происхождение</w:t>
      </w:r>
      <w:r w:rsidR="000B7DA4" w:rsidRPr="000B7DA4">
        <w:t xml:space="preserve">. </w:t>
      </w:r>
      <w:r w:rsidRPr="000B7DA4">
        <w:t>Нельзя исключать того факта, что кельты могли быть и религиозными учителями славян</w:t>
      </w:r>
      <w:r w:rsidR="000B7DA4" w:rsidRPr="000B7DA4">
        <w:t>.</w:t>
      </w:r>
    </w:p>
    <w:p w:rsidR="000B7DA4" w:rsidRDefault="00D46874" w:rsidP="000B7DA4">
      <w:r w:rsidRPr="000B7DA4">
        <w:t>Академик О</w:t>
      </w:r>
      <w:r w:rsidR="000B7DA4">
        <w:t xml:space="preserve">.Н. </w:t>
      </w:r>
      <w:r w:rsidRPr="000B7DA4">
        <w:t>Трубачев считает, что помимо культурного влияния кельтов в условиях мирного симбиоза, не обошлось и без военного нажима, в результате чего, значительная часть славян была оттеснена на север</w:t>
      </w:r>
      <w:r w:rsidR="000B7DA4" w:rsidRPr="000B7DA4">
        <w:t xml:space="preserve">. </w:t>
      </w:r>
      <w:r w:rsidRPr="000B7DA4">
        <w:t>Запомним эту важную мысль, к которой мы не раз будем возвращаться</w:t>
      </w:r>
      <w:r w:rsidR="000B7DA4" w:rsidRPr="000B7DA4">
        <w:t>.</w:t>
      </w:r>
    </w:p>
    <w:p w:rsidR="000B7DA4" w:rsidRDefault="00D46874" w:rsidP="000B7DA4">
      <w:r w:rsidRPr="000B7DA4">
        <w:t>Славяно-кельтские контакты, вылившиеся в своеобразный симбиоз этих двух народов, сыграли далеко не последнюю роль в развитии Европы, а что касается ее центральной части, то здесь смело можно говорить об определяющей роли этого симбиоза, давшего в дальнейшем значительные культурные импульсы на север и на восток</w:t>
      </w:r>
      <w:r w:rsidR="000B7DA4" w:rsidRPr="000B7DA4">
        <w:t>.</w:t>
      </w:r>
    </w:p>
    <w:p w:rsidR="000B7DA4" w:rsidRDefault="00D46874" w:rsidP="000B7DA4">
      <w:r w:rsidRPr="000B7DA4">
        <w:t>Данные этнолингвистики подтверждают и материалы археологических раскопок, проведенных на территории Центральной и Восточной Европы</w:t>
      </w:r>
      <w:r w:rsidR="000B7DA4" w:rsidRPr="000B7DA4">
        <w:t>.</w:t>
      </w:r>
    </w:p>
    <w:p w:rsidR="000B7DA4" w:rsidRDefault="00D46874" w:rsidP="000B7DA4">
      <w:r w:rsidRPr="000B7DA4">
        <w:t>Огромный интерес для выяснения кельтско-славянских связей представляет так называемая пшеворская культура II в</w:t>
      </w:r>
      <w:r w:rsidR="000B7DA4" w:rsidRPr="000B7DA4">
        <w:t xml:space="preserve">. </w:t>
      </w:r>
      <w:r w:rsidRPr="000B7DA4">
        <w:t xml:space="preserve">до </w:t>
      </w:r>
      <w:r w:rsidR="000B7DA4">
        <w:t>н.э.</w:t>
      </w:r>
      <w:r w:rsidR="000B7DA4" w:rsidRPr="000B7DA4">
        <w:t xml:space="preserve"> -</w:t>
      </w:r>
      <w:r w:rsidR="000B7DA4">
        <w:t xml:space="preserve"> </w:t>
      </w:r>
      <w:r w:rsidRPr="000B7DA4">
        <w:t>начала V в</w:t>
      </w:r>
      <w:r w:rsidR="000B7DA4" w:rsidRPr="000B7DA4">
        <w:t xml:space="preserve">. </w:t>
      </w:r>
      <w:r w:rsidR="000B7DA4">
        <w:t>н.э.,</w:t>
      </w:r>
      <w:r w:rsidRPr="000B7DA4">
        <w:t xml:space="preserve"> которая является одной из наиболее ярких археологических культур Центральной Европы, возникновение которой напрямую связывают с кельтами</w:t>
      </w:r>
      <w:r w:rsidR="000B7DA4" w:rsidRPr="000B7DA4">
        <w:t xml:space="preserve">. </w:t>
      </w:r>
      <w:r w:rsidRPr="000B7DA4">
        <w:t>Видный польский ученый Й</w:t>
      </w:r>
      <w:r w:rsidR="000B7DA4" w:rsidRPr="000B7DA4">
        <w:t xml:space="preserve">. </w:t>
      </w:r>
      <w:r w:rsidRPr="000B7DA4">
        <w:t>Костшевский, опираясь на лингвистические работы Т</w:t>
      </w:r>
      <w:r w:rsidR="000B7DA4" w:rsidRPr="000B7DA4">
        <w:t xml:space="preserve">. </w:t>
      </w:r>
      <w:r w:rsidR="000B7DA4">
        <w:t>Лер-Сплавинско</w:t>
      </w:r>
      <w:r w:rsidRPr="000B7DA4">
        <w:t>го и К</w:t>
      </w:r>
      <w:r w:rsidR="000B7DA4" w:rsidRPr="000B7DA4">
        <w:t xml:space="preserve">. </w:t>
      </w:r>
      <w:r w:rsidRPr="000B7DA4">
        <w:t>Тыменецкого, разработал теорию непрерывного процесса развития славянской культуры на территории Польши</w:t>
      </w:r>
      <w:r w:rsidR="000B7DA4" w:rsidRPr="000B7DA4">
        <w:t xml:space="preserve">. </w:t>
      </w:r>
      <w:r w:rsidRPr="000B7DA4">
        <w:t>Он небезуспешно попытался выявить генетические связи между пшеворской культурой и культурой раннего средневековья, а также между пшеворскими и позднелужицкими памятниками</w:t>
      </w:r>
      <w:r w:rsidR="000B7DA4" w:rsidRPr="000B7DA4">
        <w:t xml:space="preserve">. </w:t>
      </w:r>
      <w:r w:rsidRPr="000B7DA4">
        <w:t>Эти данные подтверждают и российские археологи</w:t>
      </w:r>
      <w:r w:rsidR="000B7DA4" w:rsidRPr="000B7DA4">
        <w:t>.</w:t>
      </w:r>
      <w:r w:rsidR="000B7DA4">
        <w:t xml:space="preserve"> "</w:t>
      </w:r>
      <w:r w:rsidRPr="000B7DA4">
        <w:t>На основе подробной типологии керамики, сделанной по единой схеме, и корреляции ее в комплексе с вещевыми находками, основами погребального обряда и деталями домостроительства И</w:t>
      </w:r>
      <w:r w:rsidR="000B7DA4">
        <w:t xml:space="preserve">.П. </w:t>
      </w:r>
      <w:r w:rsidRPr="000B7DA4">
        <w:t>Русанова выделила группы археологических комплексов, которые, по ее мнению, отражают наличие в пшеворской культуре славянского, кельтского и германского компонентов</w:t>
      </w:r>
      <w:r w:rsidR="000B7DA4" w:rsidRPr="000B7DA4">
        <w:t xml:space="preserve">. </w:t>
      </w:r>
      <w:r w:rsidRPr="000B7DA4">
        <w:t>При этом подчеркивается, что разноэтничные комплексы располагаются часто на одних и тех же памятниках, что обусловлено передвижением населения и его смешением</w:t>
      </w:r>
      <w:r w:rsidR="000B7DA4" w:rsidRPr="000B7DA4">
        <w:t xml:space="preserve">. </w:t>
      </w:r>
      <w:r w:rsidRPr="000B7DA4">
        <w:t>Пшеворские комплексы, сохраняющие традиции предшествующей им подклешевой культуры и имеющие продолжение в раннесредневековых древностях, связываются автором со славянским этносом</w:t>
      </w:r>
      <w:r w:rsidR="000B7DA4">
        <w:t xml:space="preserve">". </w:t>
      </w:r>
      <w:r w:rsidRPr="000B7DA4">
        <w:t>Эта этническая чересполосица пшеворской культуры вместе с тем несла в себе самый сильный культурный элемент</w:t>
      </w:r>
      <w:r w:rsidR="000B7DA4" w:rsidRPr="000B7DA4">
        <w:t xml:space="preserve"> - </w:t>
      </w:r>
      <w:r w:rsidRPr="000B7DA4">
        <w:t>именно кельтский</w:t>
      </w:r>
      <w:r w:rsidR="000B7DA4" w:rsidRPr="000B7DA4">
        <w:t xml:space="preserve">! </w:t>
      </w:r>
      <w:r w:rsidRPr="000B7DA4">
        <w:t>И именно этот культурный импульс сказался впоследствии и на развитии западных и восточных славян</w:t>
      </w:r>
      <w:r w:rsidR="000B7DA4" w:rsidRPr="000B7DA4">
        <w:t xml:space="preserve">. </w:t>
      </w:r>
      <w:r w:rsidRPr="000B7DA4">
        <w:t>И, более того, оказался определяющим</w:t>
      </w:r>
      <w:r w:rsidR="000B7DA4" w:rsidRPr="000B7DA4">
        <w:t>.</w:t>
      </w:r>
    </w:p>
    <w:p w:rsidR="000B7DA4" w:rsidRDefault="00D46874" w:rsidP="000B7DA4">
      <w:r w:rsidRPr="000B7DA4">
        <w:t>Археологические материалы о славяно-кельтских связях обобщены в монографии В</w:t>
      </w:r>
      <w:r w:rsidR="000B7DA4">
        <w:t xml:space="preserve">.В. </w:t>
      </w:r>
      <w:r w:rsidRPr="000B7DA4">
        <w:t>Седова</w:t>
      </w:r>
      <w:r w:rsidR="000B7DA4">
        <w:t xml:space="preserve"> "</w:t>
      </w:r>
      <w:r w:rsidRPr="000B7DA4">
        <w:t>Славяне</w:t>
      </w:r>
      <w:r w:rsidR="000B7DA4">
        <w:t>". "</w:t>
      </w:r>
      <w:r w:rsidRPr="000B7DA4">
        <w:t>В начале III в</w:t>
      </w:r>
      <w:r w:rsidR="000B7DA4" w:rsidRPr="000B7DA4">
        <w:t xml:space="preserve">. </w:t>
      </w:r>
      <w:r w:rsidRPr="000B7DA4">
        <w:t xml:space="preserve">до </w:t>
      </w:r>
      <w:r w:rsidR="000B7DA4">
        <w:t>н.э.</w:t>
      </w:r>
      <w:r w:rsidR="000B7DA4" w:rsidRPr="000B7DA4">
        <w:t xml:space="preserve"> </w:t>
      </w:r>
      <w:r w:rsidRPr="000B7DA4">
        <w:t>часть кельтов пересекла Судеты и, оторвавшись от основного их массива, поселилась на плодородных землях Силезии</w:t>
      </w:r>
      <w:r w:rsidR="000B7DA4" w:rsidRPr="000B7DA4">
        <w:t xml:space="preserve">. </w:t>
      </w:r>
      <w:r w:rsidRPr="000B7DA4">
        <w:t>Во II в</w:t>
      </w:r>
      <w:r w:rsidR="000B7DA4" w:rsidRPr="000B7DA4">
        <w:t xml:space="preserve">. </w:t>
      </w:r>
      <w:r w:rsidRPr="000B7DA4">
        <w:t xml:space="preserve">до </w:t>
      </w:r>
      <w:r w:rsidR="000B7DA4">
        <w:t>н.э.</w:t>
      </w:r>
      <w:r w:rsidR="000B7DA4" w:rsidRPr="000B7DA4">
        <w:t xml:space="preserve"> </w:t>
      </w:r>
      <w:r w:rsidRPr="000B7DA4">
        <w:t>другая группа кельтов преодолела Карпаты и разделилась на две части</w:t>
      </w:r>
      <w:r w:rsidR="000B7DA4" w:rsidRPr="000B7DA4">
        <w:t xml:space="preserve">. </w:t>
      </w:r>
      <w:r w:rsidRPr="000B7DA4">
        <w:t>Часть кельтов продвинулась в Силезию и осела среди ранее пришедшего сюда кельтского населения, другая группа их расселилась в верхнем течении Вислы, среди проживающего здесь славянского населения, представленного культурой подклешевых погребений</w:t>
      </w:r>
      <w:r w:rsidR="000B7DA4" w:rsidRPr="000B7DA4">
        <w:t xml:space="preserve">. </w:t>
      </w:r>
      <w:r w:rsidRPr="000B7DA4">
        <w:t>Так начался период активного кельто-славянского взаимодействия, оставившего заметный след в истории, культуре и языке славян</w:t>
      </w:r>
      <w:r w:rsidR="000B7DA4">
        <w:t>".</w:t>
      </w:r>
    </w:p>
    <w:p w:rsidR="000B7DA4" w:rsidRDefault="00D46874" w:rsidP="000B7DA4">
      <w:r w:rsidRPr="000B7DA4">
        <w:t>Кельты были не обычными завоевателями</w:t>
      </w:r>
      <w:r w:rsidR="000B7DA4" w:rsidRPr="000B7DA4">
        <w:t xml:space="preserve"> - </w:t>
      </w:r>
      <w:r w:rsidRPr="000B7DA4">
        <w:t>подобно древним грекам они несли свою удивительную цивилизацию другим народам</w:t>
      </w:r>
      <w:r w:rsidR="000B7DA4" w:rsidRPr="000B7DA4">
        <w:t xml:space="preserve">. </w:t>
      </w:r>
      <w:r w:rsidRPr="000B7DA4">
        <w:t>Можно без преувеличения сказать, что на протяжении двух столетий под кельтское духовное влияние попала огромная территория</w:t>
      </w:r>
      <w:r w:rsidR="000B7DA4" w:rsidRPr="000B7DA4">
        <w:t xml:space="preserve"> - </w:t>
      </w:r>
      <w:r w:rsidRPr="000B7DA4">
        <w:t>от Испании до Северного Причерноморья и</w:t>
      </w:r>
      <w:r w:rsidR="00915FF6">
        <w:t xml:space="preserve"> </w:t>
      </w:r>
      <w:r w:rsidRPr="000B7DA4">
        <w:t>Малой Азии</w:t>
      </w:r>
      <w:r w:rsidR="000B7DA4" w:rsidRPr="000B7DA4">
        <w:t xml:space="preserve">. </w:t>
      </w:r>
      <w:r w:rsidRPr="000B7DA4">
        <w:t>И создай кельты свою государственность раньше римлян, имея к тому же такого мощного союзника как славянские племена, вряд ли рациональный Рим смог бы их завоевать</w:t>
      </w:r>
      <w:r w:rsidR="000B7DA4" w:rsidRPr="000B7DA4">
        <w:t>.</w:t>
      </w:r>
    </w:p>
    <w:p w:rsidR="000B7DA4" w:rsidRDefault="00D46874" w:rsidP="000B7DA4">
      <w:r w:rsidRPr="000B7DA4">
        <w:t>Подобным стремительным восхождением тысячелетием позже были отмечены, пожалуй, только славянские народы, так же неожиданно возникшие на европейской арене и происхождение которых столь же загадочно, а появление так же</w:t>
      </w:r>
      <w:r w:rsidR="000B7DA4">
        <w:t xml:space="preserve"> </w:t>
      </w:r>
      <w:r w:rsidRPr="000B7DA4">
        <w:t>неожиданно, как и появление кельтов</w:t>
      </w:r>
      <w:r w:rsidR="000B7DA4" w:rsidRPr="000B7DA4">
        <w:t xml:space="preserve">. </w:t>
      </w:r>
      <w:r w:rsidRPr="000B7DA4">
        <w:t>Вместе с тем история этих двух народов оказалась настолько тесно взаимосвязана, что эти народы постоянно путали, как античные, так и средневековые историки</w:t>
      </w:r>
      <w:r w:rsidR="000B7DA4" w:rsidRPr="000B7DA4">
        <w:t xml:space="preserve">. </w:t>
      </w:r>
      <w:r w:rsidRPr="000B7DA4">
        <w:t>И к этому есть свои предпосылки, позволяющие говорить об их глубокой связи, если не прямом родстве</w:t>
      </w:r>
      <w:r w:rsidR="000B7DA4" w:rsidRPr="000B7DA4">
        <w:t xml:space="preserve">. </w:t>
      </w:r>
      <w:r w:rsidRPr="000B7DA4">
        <w:t>Подробный анализ славянских и кельтских этнонимов будет сделан в следующей главе</w:t>
      </w:r>
      <w:r w:rsidR="000B7DA4" w:rsidRPr="000B7DA4">
        <w:t>.</w:t>
      </w:r>
    </w:p>
    <w:p w:rsidR="000B7DA4" w:rsidRDefault="00D46874" w:rsidP="000B7DA4">
      <w:r w:rsidRPr="000B7DA4">
        <w:t>Славяне, отступившие к северу, на Вислу, увлекли за собой и кельтов</w:t>
      </w:r>
      <w:r w:rsidR="000B7DA4" w:rsidRPr="000B7DA4">
        <w:t xml:space="preserve">. </w:t>
      </w:r>
      <w:r w:rsidRPr="000B7DA4">
        <w:t>В южной Польше, по данным археологии, существовало сильное кельтское влияние, особенно в металлургии, где отмечены следы сосуществования кельтов со славянами</w:t>
      </w:r>
      <w:r w:rsidR="000B7DA4" w:rsidRPr="000B7DA4">
        <w:t xml:space="preserve">. </w:t>
      </w:r>
      <w:r w:rsidRPr="000B7DA4">
        <w:t>Отмечена также топонимия кельтского происхождения</w:t>
      </w:r>
      <w:r w:rsidR="000B7DA4" w:rsidRPr="000B7DA4">
        <w:t xml:space="preserve">: </w:t>
      </w:r>
      <w:r w:rsidRPr="000B7DA4">
        <w:t xml:space="preserve">например, название гор </w:t>
      </w:r>
      <w:r w:rsidRPr="000B7DA4">
        <w:rPr>
          <w:lang w:val="en-US"/>
        </w:rPr>
        <w:t>Pieniny</w:t>
      </w:r>
      <w:r w:rsidRPr="000B7DA4">
        <w:t xml:space="preserve">, занесенное кельтами и этимологически тождественное названию гор </w:t>
      </w:r>
      <w:r w:rsidRPr="000B7DA4">
        <w:rPr>
          <w:lang w:val="en-US"/>
        </w:rPr>
        <w:t>Pennine</w:t>
      </w:r>
      <w:r w:rsidRPr="000B7DA4">
        <w:t xml:space="preserve"> в Англии от кельтского </w:t>
      </w:r>
      <w:r w:rsidRPr="000B7DA4">
        <w:rPr>
          <w:lang w:val="en-US"/>
        </w:rPr>
        <w:t>pennos</w:t>
      </w:r>
      <w:r w:rsidR="000B7DA4" w:rsidRPr="000B7DA4">
        <w:t xml:space="preserve"> - </w:t>
      </w:r>
      <w:r w:rsidRPr="000B7DA4">
        <w:t>голова</w:t>
      </w:r>
      <w:r w:rsidR="000B7DA4" w:rsidRPr="000B7DA4">
        <w:t xml:space="preserve">. </w:t>
      </w:r>
      <w:r w:rsidRPr="000B7DA4">
        <w:t>Вместе с тем по-словенски реп</w:t>
      </w:r>
      <w:r w:rsidR="000B7DA4" w:rsidRPr="000B7DA4">
        <w:t xml:space="preserve"> - </w:t>
      </w:r>
      <w:r w:rsidRPr="000B7DA4">
        <w:t>вершина горы и данный топоним мог быть как привнесен кельтами, так и воспринят ими от славян</w:t>
      </w:r>
      <w:r w:rsidR="000B7DA4" w:rsidRPr="000B7DA4">
        <w:t>.</w:t>
      </w:r>
    </w:p>
    <w:p w:rsidR="000B7DA4" w:rsidRDefault="00D46874" w:rsidP="000B7DA4">
      <w:r w:rsidRPr="000B7DA4">
        <w:t>Славяно-кельтские контакты не ограничились регионом верхней Вислы</w:t>
      </w:r>
      <w:r w:rsidR="000B7DA4" w:rsidRPr="000B7DA4">
        <w:t xml:space="preserve">. </w:t>
      </w:r>
      <w:r w:rsidRPr="000B7DA4">
        <w:t>Очень скоро между отдельными кельтскими племенами и славянами налаживаются довольно тесные взаимоотношения</w:t>
      </w:r>
      <w:r w:rsidR="000B7DA4" w:rsidRPr="000B7DA4">
        <w:t xml:space="preserve">. </w:t>
      </w:r>
      <w:r w:rsidRPr="000B7DA4">
        <w:t>На территорию культуры подклешевых погребений, которая считается многими археологами славянской, поступают многочисленные кельтские изделия</w:t>
      </w:r>
      <w:r w:rsidR="000B7DA4" w:rsidRPr="000B7DA4">
        <w:t xml:space="preserve">: </w:t>
      </w:r>
      <w:r w:rsidRPr="000B7DA4">
        <w:t>фибулы, браслеты, различные поясные украшения, наконечники копий латенского облика, топорики, а также золотые и серебряные кельтские монеты</w:t>
      </w:r>
      <w:r w:rsidR="000B7DA4" w:rsidRPr="000B7DA4">
        <w:t>.</w:t>
      </w:r>
    </w:p>
    <w:p w:rsidR="000B7DA4" w:rsidRDefault="000B7DA4" w:rsidP="000B7DA4">
      <w:r>
        <w:t>"</w:t>
      </w:r>
      <w:r w:rsidR="00D46874" w:rsidRPr="000B7DA4">
        <w:t>Наиболее мощное кельтское воздействие на развитие культуры под</w:t>
      </w:r>
      <w:r>
        <w:t>клеше</w:t>
      </w:r>
      <w:r w:rsidR="00D46874" w:rsidRPr="000B7DA4">
        <w:t>вых погребений приходится на II в</w:t>
      </w:r>
      <w:r w:rsidRPr="000B7DA4">
        <w:t xml:space="preserve">. </w:t>
      </w:r>
      <w:r w:rsidR="00D46874" w:rsidRPr="000B7DA4">
        <w:t xml:space="preserve">до </w:t>
      </w:r>
      <w:r>
        <w:t>н.э.</w:t>
      </w:r>
      <w:r w:rsidRPr="000B7DA4">
        <w:t xml:space="preserve"> </w:t>
      </w:r>
      <w:r w:rsidR="00D46874" w:rsidRPr="000B7DA4">
        <w:t>Постепенно оно активизируется, и к концу этого столетия культура трансформируется в новую, получившую наименование пшеворской</w:t>
      </w:r>
      <w:r>
        <w:t>...</w:t>
      </w:r>
      <w:r w:rsidRPr="000B7DA4">
        <w:t xml:space="preserve"> </w:t>
      </w:r>
      <w:r w:rsidR="00D46874" w:rsidRPr="000B7DA4">
        <w:t>Постепенно пшеворская культура распространилась по всему ареалу культуры подклешевых погребений, а затем и вышла за ее пределы</w:t>
      </w:r>
      <w:r w:rsidRPr="000B7DA4">
        <w:t xml:space="preserve">. </w:t>
      </w:r>
      <w:r w:rsidR="00D46874" w:rsidRPr="000B7DA4">
        <w:t xml:space="preserve">На западе в территорию этой культуры вошли области по течению Одера, где прежде проживали кельты, а в последнем столетии до </w:t>
      </w:r>
      <w:r>
        <w:t>н.э.</w:t>
      </w:r>
      <w:r w:rsidRPr="000B7DA4">
        <w:t xml:space="preserve"> </w:t>
      </w:r>
      <w:r w:rsidR="00D46874" w:rsidRPr="000B7DA4">
        <w:t>и в верхнем течении Вислы</w:t>
      </w:r>
      <w:r w:rsidRPr="000B7DA4">
        <w:t xml:space="preserve">. </w:t>
      </w:r>
      <w:r w:rsidR="00D46874" w:rsidRPr="000B7DA4">
        <w:t>К концу II в</w:t>
      </w:r>
      <w:r w:rsidRPr="000B7DA4">
        <w:t xml:space="preserve">. </w:t>
      </w:r>
      <w:r w:rsidR="00D46874" w:rsidRPr="000B7DA4">
        <w:t xml:space="preserve">до </w:t>
      </w:r>
      <w:r>
        <w:t>н.э.</w:t>
      </w:r>
      <w:r w:rsidRPr="000B7DA4">
        <w:t xml:space="preserve"> </w:t>
      </w:r>
      <w:r w:rsidR="00D46874" w:rsidRPr="000B7DA4">
        <w:t>перестают функционировать собственно кельтские поселения и могильники в Силезии, в конце I в</w:t>
      </w:r>
      <w:r w:rsidRPr="000B7DA4">
        <w:t xml:space="preserve">. </w:t>
      </w:r>
      <w:r w:rsidR="00D46874" w:rsidRPr="000B7DA4">
        <w:t xml:space="preserve">до </w:t>
      </w:r>
      <w:r>
        <w:t>н.э.</w:t>
      </w:r>
      <w:r w:rsidRPr="000B7DA4">
        <w:t xml:space="preserve"> </w:t>
      </w:r>
      <w:r w:rsidR="00D46874" w:rsidRPr="000B7DA4">
        <w:t>и на остальной части Польши</w:t>
      </w:r>
      <w:r w:rsidRPr="000B7DA4">
        <w:t xml:space="preserve">. </w:t>
      </w:r>
      <w:r w:rsidR="00D46874" w:rsidRPr="000B7DA4">
        <w:t>Таким образом, кельты, расселившиеся в землях севернее Карпат, были полностью ассимилированы славянами</w:t>
      </w:r>
      <w:r w:rsidRPr="000B7DA4">
        <w:t xml:space="preserve">. </w:t>
      </w:r>
      <w:r w:rsidR="00D46874" w:rsidRPr="000B7DA4">
        <w:t>В Мало</w:t>
      </w:r>
      <w:r>
        <w:t>польше известен целый ряд кельт</w:t>
      </w:r>
      <w:r w:rsidR="00D46874" w:rsidRPr="000B7DA4">
        <w:t>ско-пшеворских памятников, отражающих этап ассимиляции кельтского населения</w:t>
      </w:r>
      <w:r>
        <w:t>".</w:t>
      </w:r>
    </w:p>
    <w:p w:rsidR="000B7DA4" w:rsidRDefault="00D46874" w:rsidP="000B7DA4">
      <w:r w:rsidRPr="000B7DA4">
        <w:t>Но не только кельты воздействовали на славян</w:t>
      </w:r>
      <w:r w:rsidR="000B7DA4" w:rsidRPr="000B7DA4">
        <w:t xml:space="preserve"> - </w:t>
      </w:r>
      <w:r w:rsidRPr="000B7DA4">
        <w:t>было и влияние славян на кельтов, да еще в столь сакральной традиции, как захоронение покойников</w:t>
      </w:r>
      <w:r w:rsidR="000B7DA4" w:rsidRPr="000B7DA4">
        <w:t>.</w:t>
      </w:r>
      <w:r w:rsidR="000B7DA4">
        <w:t xml:space="preserve"> "</w:t>
      </w:r>
      <w:r w:rsidRPr="000B7DA4">
        <w:t>Кельты в процессе ассимиляции и метисации сменили обряд трупоположения, свойственный им, на славянский</w:t>
      </w:r>
      <w:r w:rsidR="000B7DA4" w:rsidRPr="000B7DA4">
        <w:t xml:space="preserve">. </w:t>
      </w:r>
      <w:r w:rsidRPr="000B7DA4">
        <w:t>В могильниках пшеворской культуры Силезии и междуречья Варты и Вислы лишь изредка встречаются захоронения по обряду ингумации, сопоставимые по всем деталям с собственно кельтскими</w:t>
      </w:r>
      <w:r w:rsidR="000B7DA4">
        <w:t>".</w:t>
      </w:r>
    </w:p>
    <w:p w:rsidR="000B7DA4" w:rsidRDefault="00D46874" w:rsidP="000B7DA4">
      <w:r w:rsidRPr="000B7DA4">
        <w:t>Таким образом, можно смело утверждать, что пшеворская культура, возникшая на территории современной Польши и отражающая культурный и этнический симбиоз местного славянского</w:t>
      </w:r>
      <w:r w:rsidR="00FF5C09" w:rsidRPr="000B7DA4">
        <w:t xml:space="preserve"> </w:t>
      </w:r>
      <w:r w:rsidRPr="000B7DA4">
        <w:t>населения и пришлого кельтского, начала отсюда свое победное шествие по Центральной, а затем и Восточной Европе, разнося все дальше и дальше среди славян культурные и духовные достижения кельтской цивилизации</w:t>
      </w:r>
      <w:r w:rsidR="000B7DA4" w:rsidRPr="000B7DA4">
        <w:t xml:space="preserve">. </w:t>
      </w:r>
      <w:r w:rsidRPr="000B7DA4">
        <w:t>С этого момента, с периода становления и развития пшеворской культуры, и возникли те славянские племена, которые вышли несколькими столетиями позже на мировую арену под именами склавен и антов</w:t>
      </w:r>
      <w:r w:rsidR="000B7DA4" w:rsidRPr="000B7DA4">
        <w:t>.</w:t>
      </w:r>
    </w:p>
    <w:p w:rsidR="000B7DA4" w:rsidRDefault="00D46874" w:rsidP="000B7DA4">
      <w:r w:rsidRPr="000B7DA4">
        <w:t>Об активном проникновении кельтов в славянскую среду говорят и разнообразные и многочисленные находки, среди которых хочется выделить культовую кельтскую палочку из могильника Весулки, кельтские бусы с ли</w:t>
      </w:r>
      <w:r w:rsidR="0097678E">
        <w:t>чиной из Дома</w:t>
      </w:r>
      <w:r w:rsidRPr="000B7DA4">
        <w:t>новиц, фибулу со звериной головкой из Кацице</w:t>
      </w:r>
      <w:r w:rsidR="000B7DA4" w:rsidRPr="000B7DA4">
        <w:t xml:space="preserve">. </w:t>
      </w:r>
      <w:r w:rsidRPr="000B7DA4">
        <w:t>В могильниках Спицымеж и Вымыслово найдены глиняные изображения голов быка</w:t>
      </w:r>
      <w:r w:rsidR="000B7DA4" w:rsidRPr="000B7DA4">
        <w:t xml:space="preserve"> - </w:t>
      </w:r>
      <w:r w:rsidRPr="000B7DA4">
        <w:t>священного животного у кельтов и славян</w:t>
      </w:r>
      <w:r w:rsidR="000B7DA4" w:rsidRPr="000B7DA4">
        <w:t xml:space="preserve">. </w:t>
      </w:r>
      <w:r w:rsidRPr="000B7DA4">
        <w:t>В больших количествах найдены также латенские фибулы, скоро ставшие обязательной принадлежностью пшеворского костюма</w:t>
      </w:r>
      <w:r w:rsidR="000B7DA4" w:rsidRPr="000B7DA4">
        <w:t xml:space="preserve">. </w:t>
      </w:r>
      <w:r w:rsidRPr="000B7DA4">
        <w:t>Производство фибул было налажено здесь по кельтским образцам</w:t>
      </w:r>
      <w:r w:rsidR="000B7DA4" w:rsidRPr="000B7DA4">
        <w:t>.</w:t>
      </w:r>
    </w:p>
    <w:p w:rsidR="000B7DA4" w:rsidRDefault="00D46874" w:rsidP="000B7DA4">
      <w:r w:rsidRPr="000B7DA4">
        <w:t>Археологи связывают непосредственно с кельтами наблюдаемый в погребениях пшеворской культуры обычай сгибать загробные дары и прежде всего оружие</w:t>
      </w:r>
      <w:r w:rsidR="000B7DA4" w:rsidRPr="000B7DA4">
        <w:t xml:space="preserve"> - </w:t>
      </w:r>
      <w:r w:rsidRPr="000B7DA4">
        <w:t>мечи</w:t>
      </w:r>
      <w:r w:rsidR="000B7DA4" w:rsidRPr="000B7DA4">
        <w:t xml:space="preserve">. </w:t>
      </w:r>
      <w:r w:rsidRPr="000B7DA4">
        <w:t>Основываясь на этих данных, О</w:t>
      </w:r>
      <w:r w:rsidR="000B7DA4">
        <w:t xml:space="preserve">.Н. </w:t>
      </w:r>
      <w:r w:rsidRPr="000B7DA4">
        <w:t>Трубачев вспоминает лексическую группу славянского</w:t>
      </w:r>
      <w:r w:rsidR="000B7DA4">
        <w:t xml:space="preserve"> "</w:t>
      </w:r>
      <w:r w:rsidRPr="000B7DA4">
        <w:t>гибнуть</w:t>
      </w:r>
      <w:r w:rsidR="000B7DA4">
        <w:t xml:space="preserve">" </w:t>
      </w:r>
      <w:r w:rsidRPr="000B7DA4">
        <w:t>и</w:t>
      </w:r>
      <w:r w:rsidR="000B7DA4">
        <w:t xml:space="preserve"> "</w:t>
      </w:r>
      <w:r w:rsidRPr="000B7DA4">
        <w:t>гибель</w:t>
      </w:r>
      <w:r w:rsidR="000B7DA4">
        <w:t xml:space="preserve">" </w:t>
      </w:r>
      <w:r w:rsidRPr="000B7DA4">
        <w:t>из первоначального</w:t>
      </w:r>
      <w:r w:rsidR="000B7DA4">
        <w:t xml:space="preserve"> "</w:t>
      </w:r>
      <w:r w:rsidRPr="000B7DA4">
        <w:t>сгибать</w:t>
      </w:r>
      <w:r w:rsidR="000B7DA4">
        <w:t xml:space="preserve">" </w:t>
      </w:r>
      <w:r w:rsidRPr="000B7DA4">
        <w:t>и</w:t>
      </w:r>
      <w:r w:rsidR="000B7DA4">
        <w:t xml:space="preserve"> "</w:t>
      </w:r>
      <w:r w:rsidRPr="000B7DA4">
        <w:t>сгибание</w:t>
      </w:r>
      <w:r w:rsidR="000B7DA4">
        <w:t xml:space="preserve">". </w:t>
      </w:r>
      <w:r w:rsidRPr="000B7DA4">
        <w:t>Подобный обычай мог попасть к славянам именно от кельтов и оказать влияние на такое сакраментальное понятие как смерть в бою</w:t>
      </w:r>
      <w:r w:rsidR="000B7DA4" w:rsidRPr="000B7DA4">
        <w:t xml:space="preserve">. </w:t>
      </w:r>
      <w:r w:rsidRPr="000B7DA4">
        <w:t>Хотя немало исследователей придерживается мысли, что этот обряд, особенно на севере Древней Руси, пришел из Скандинавии</w:t>
      </w:r>
      <w:r w:rsidR="000B7DA4" w:rsidRPr="000B7DA4">
        <w:t xml:space="preserve">. </w:t>
      </w:r>
      <w:r w:rsidRPr="000B7DA4">
        <w:t>Учитывая, что и германские племена были подвержены сильнейшему кельтскому воздействию, можно предположить, что этот обряд был общим и у славян и у скандинавов</w:t>
      </w:r>
      <w:r w:rsidR="000B7DA4" w:rsidRPr="000B7DA4">
        <w:t xml:space="preserve">. </w:t>
      </w:r>
      <w:r w:rsidRPr="000B7DA4">
        <w:t>Немало следов кельтского пребывания и восточнее</w:t>
      </w:r>
      <w:r w:rsidR="000B7DA4" w:rsidRPr="000B7DA4">
        <w:t xml:space="preserve"> - </w:t>
      </w:r>
      <w:r w:rsidRPr="000B7DA4">
        <w:t>на территории правобережной Украины</w:t>
      </w:r>
      <w:r w:rsidR="000B7DA4" w:rsidRPr="000B7DA4">
        <w:t xml:space="preserve">. </w:t>
      </w:r>
      <w:r w:rsidRPr="000B7DA4">
        <w:t>Одни украинские топонимы, да еще такие значимые, как</w:t>
      </w:r>
      <w:r w:rsidR="000B7DA4" w:rsidRPr="000B7DA4">
        <w:t xml:space="preserve"> - </w:t>
      </w:r>
      <w:r w:rsidRPr="000B7DA4">
        <w:t>Галич, Галиция, происходящие, видимо, от названия племени галатов или галлов, говорят о многом</w:t>
      </w:r>
      <w:r w:rsidR="000B7DA4" w:rsidRPr="000B7DA4">
        <w:t xml:space="preserve">. </w:t>
      </w:r>
      <w:r w:rsidRPr="000B7DA4">
        <w:t>Уж куда кажется теснее связь, если западный форпост Древней Руси Галицкое и впоследствии Галицко-Волынское княжество называется почти так же, как самое крупное кельтское образование</w:t>
      </w:r>
      <w:r w:rsidR="00FF5C09" w:rsidRPr="000B7DA4">
        <w:t xml:space="preserve"> </w:t>
      </w:r>
      <w:r w:rsidRPr="000B7DA4">
        <w:t>Галлия</w:t>
      </w:r>
      <w:r w:rsidR="000B7DA4" w:rsidRPr="000B7DA4">
        <w:t xml:space="preserve">! </w:t>
      </w:r>
      <w:r w:rsidRPr="000B7DA4">
        <w:t>Может быть, не зря только в этом закарпатском княжестве именно в отечественных средневековых источниках князя именовали королем</w:t>
      </w:r>
      <w:r w:rsidR="000B7DA4" w:rsidRPr="000B7DA4">
        <w:t xml:space="preserve">. </w:t>
      </w:r>
      <w:r w:rsidRPr="000B7DA4">
        <w:t>Тем более, что в настоящее время только на территории Закарпатья известно более сорока поселений латенской</w:t>
      </w:r>
      <w:r w:rsidR="00FF5C09" w:rsidRPr="000B7DA4">
        <w:t xml:space="preserve"> </w:t>
      </w:r>
      <w:r w:rsidRPr="000B7DA4">
        <w:t>культуры, представленные селищами открытого типа, то есть не имеющих оборонительных сооружений</w:t>
      </w:r>
      <w:r w:rsidR="000B7DA4" w:rsidRPr="000B7DA4">
        <w:t xml:space="preserve"> - </w:t>
      </w:r>
      <w:r w:rsidRPr="000B7DA4">
        <w:t>может быть и потому, что обороняться было не от кого, поскольку жили кельты среди союзников, если не сказать больше</w:t>
      </w:r>
      <w:r w:rsidR="000B7DA4" w:rsidRPr="000B7DA4">
        <w:t xml:space="preserve"> - </w:t>
      </w:r>
      <w:r w:rsidRPr="000B7DA4">
        <w:t>родичей</w:t>
      </w:r>
      <w:r w:rsidR="000B7DA4" w:rsidRPr="000B7DA4">
        <w:t xml:space="preserve">. </w:t>
      </w:r>
      <w:r w:rsidRPr="000B7DA4">
        <w:t>На этой территории археологами найдено нескол</w:t>
      </w:r>
      <w:r w:rsidR="0097678E">
        <w:t>ько мест, где занимались железо</w:t>
      </w:r>
      <w:r w:rsidRPr="000B7DA4">
        <w:t>добычей</w:t>
      </w:r>
      <w:r w:rsidR="000B7DA4" w:rsidRPr="000B7DA4">
        <w:t xml:space="preserve">. </w:t>
      </w:r>
      <w:r w:rsidRPr="000B7DA4">
        <w:t>Может быть, и двигались кельтские племена на север и на восток Европы в поисках железа, сырья столь необходимого для развития кельтской цивилизации, тем более все, что было связано с добычей и производством железа, носило у этих племен сакральный характер</w:t>
      </w:r>
      <w:r w:rsidR="000B7DA4" w:rsidRPr="000B7DA4">
        <w:t>.</w:t>
      </w:r>
    </w:p>
    <w:p w:rsidR="000B7DA4" w:rsidRDefault="000B7DA4" w:rsidP="000B7DA4">
      <w:r>
        <w:t>"</w:t>
      </w:r>
      <w:r w:rsidR="00D46874" w:rsidRPr="000B7DA4">
        <w:t>Исключительный вклад был внесен кельтами в европейскую металлургию и металлообработку</w:t>
      </w:r>
      <w:r w:rsidRPr="000B7DA4">
        <w:t xml:space="preserve">. </w:t>
      </w:r>
      <w:r w:rsidR="00D46874" w:rsidRPr="000B7DA4">
        <w:t>Эти отрасли латенской культуры, по существу, стали основой развития всей последующей металлургии Центральной Европы</w:t>
      </w:r>
      <w:r w:rsidRPr="000B7DA4">
        <w:t xml:space="preserve">. </w:t>
      </w:r>
      <w:r w:rsidR="00D46874" w:rsidRPr="000B7DA4">
        <w:t>Раскопками открыты крупные производственные комплексы кельтов, в которых было сосредоточено множество сыродутных железоделательных горнов</w:t>
      </w:r>
      <w:r w:rsidRPr="000B7DA4">
        <w:t xml:space="preserve">. </w:t>
      </w:r>
      <w:r w:rsidR="00D46874" w:rsidRPr="000B7DA4">
        <w:t>В их оппидиумах кузнечный инструментарий насчитывает более 70 видов</w:t>
      </w:r>
      <w:r>
        <w:t xml:space="preserve">". </w:t>
      </w:r>
      <w:r w:rsidR="00D46874" w:rsidRPr="000B7DA4">
        <w:t>Поскольку развитой отраслью кельтского ремесла было производство оружия</w:t>
      </w:r>
      <w:r w:rsidRPr="000B7DA4">
        <w:t xml:space="preserve"> - </w:t>
      </w:r>
      <w:r w:rsidR="00D46874" w:rsidRPr="000B7DA4">
        <w:t>оно широко распространялось по всей Центральной и, частично, Восточной Европе</w:t>
      </w:r>
      <w:r w:rsidRPr="000B7DA4">
        <w:t>.</w:t>
      </w:r>
    </w:p>
    <w:p w:rsidR="000B7DA4" w:rsidRDefault="00D46874" w:rsidP="000B7DA4">
      <w:r w:rsidRPr="000B7DA4">
        <w:t>Не менее ярким примером сохранения кельтских традиций и навыков в области металлургии в иной культурной среде служат центры по производству железа, исследуемые не только на территории Польши, но и на Украине, в районе Умени</w:t>
      </w:r>
      <w:r w:rsidR="000B7DA4" w:rsidRPr="000B7DA4">
        <w:t xml:space="preserve">. </w:t>
      </w:r>
      <w:r w:rsidRPr="000B7DA4">
        <w:t>Ареал кельтской культуры дотянулся и сюда</w:t>
      </w:r>
      <w:r w:rsidR="000B7DA4" w:rsidRPr="000B7DA4">
        <w:t>.</w:t>
      </w:r>
    </w:p>
    <w:p w:rsidR="000B7DA4" w:rsidRDefault="00D46874" w:rsidP="000B7DA4">
      <w:r w:rsidRPr="000B7DA4">
        <w:t>Хоронили кельты своих покойников здесь практически так же, как и славяне, сжигая их в полном убранстве, о чем свидетельствуют побывавшие в огне вещи, такие как фибулы, гривны, поясные цепи и так далее, после чего останки собирали в сосуд, чаще всего местной лепной керамики, над которым насыпался курган</w:t>
      </w:r>
      <w:r w:rsidR="000B7DA4" w:rsidRPr="000B7DA4">
        <w:t xml:space="preserve">. </w:t>
      </w:r>
      <w:r w:rsidRPr="000B7DA4">
        <w:t>Бывали и безурновые сожжения тел, а также сожжения на стороне, с последующей насыпкой кургана в другом месте</w:t>
      </w:r>
      <w:r w:rsidR="000B7DA4" w:rsidRPr="000B7DA4">
        <w:t>.</w:t>
      </w:r>
    </w:p>
    <w:p w:rsidR="000B7DA4" w:rsidRDefault="00D46874" w:rsidP="000B7DA4">
      <w:r w:rsidRPr="000B7DA4">
        <w:t>Во всем мире кельты славились как умелые металлурги</w:t>
      </w:r>
      <w:r w:rsidR="000B7DA4" w:rsidRPr="000B7DA4">
        <w:t xml:space="preserve">. </w:t>
      </w:r>
      <w:r w:rsidRPr="000B7DA4">
        <w:t>В связи с этим неудивительно, что славянское кузнечное ремесло I тыс</w:t>
      </w:r>
      <w:r w:rsidR="000B7DA4" w:rsidRPr="000B7DA4">
        <w:t xml:space="preserve">. </w:t>
      </w:r>
      <w:r w:rsidR="000B7DA4">
        <w:t>н.э.,</w:t>
      </w:r>
      <w:r w:rsidRPr="000B7DA4">
        <w:t xml:space="preserve"> по данным металлографических изысканий и изучению технологической структуры, ближе всего к металлообрабатывающему ремеслу кельтов и провинций Римской империи, где продолжали развиваться традиции металлообработки кельтов</w:t>
      </w:r>
      <w:r w:rsidR="000B7DA4" w:rsidRPr="000B7DA4">
        <w:t xml:space="preserve"> - </w:t>
      </w:r>
      <w:r w:rsidRPr="000B7DA4">
        <w:t>главных кузнецов и литейщиков Европы</w:t>
      </w:r>
      <w:r w:rsidR="000B7DA4" w:rsidRPr="000B7DA4">
        <w:t xml:space="preserve">. </w:t>
      </w:r>
      <w:r w:rsidRPr="000B7DA4">
        <w:t>Причем это касается не только Висло-Одерского региона, но и славянского населения Восточно-Европейской равнины</w:t>
      </w:r>
      <w:r w:rsidR="000B7DA4" w:rsidRPr="000B7DA4">
        <w:t xml:space="preserve">. </w:t>
      </w:r>
      <w:r w:rsidRPr="000B7DA4">
        <w:t>И что удивительно, техника обработки железа в этом регионе не базировалась на скифских традициях, как думали ранее, а имела предшественницей именно кельтскую традицию</w:t>
      </w:r>
      <w:r w:rsidR="000B7DA4" w:rsidRPr="000B7DA4">
        <w:t>.</w:t>
      </w:r>
    </w:p>
    <w:p w:rsidR="000B7DA4" w:rsidRDefault="000B7DA4" w:rsidP="000B7DA4">
      <w:r>
        <w:t>"</w:t>
      </w:r>
      <w:r w:rsidR="00D46874" w:rsidRPr="000B7DA4">
        <w:t>В ареале пшеворской культуры открыты и исследовались раскопками крупные производственные пункты, специализировавшиеся на добыче и обработке железа и гончарной посуды</w:t>
      </w:r>
      <w:r w:rsidRPr="000B7DA4">
        <w:t xml:space="preserve">. </w:t>
      </w:r>
      <w:r w:rsidR="00D46874" w:rsidRPr="000B7DA4">
        <w:t>Металлургических центра известно четыре</w:t>
      </w:r>
      <w:r w:rsidRPr="000B7DA4">
        <w:t xml:space="preserve">: </w:t>
      </w:r>
      <w:r w:rsidR="00D46874" w:rsidRPr="000B7DA4">
        <w:t>регион Свентокшицких гор, окрестности Новой Гуты</w:t>
      </w:r>
      <w:r w:rsidRPr="000B7DA4">
        <w:t xml:space="preserve"> - </w:t>
      </w:r>
      <w:r w:rsidR="00D46874" w:rsidRPr="000B7DA4">
        <w:t>Кракова, округа Тархалиц и Грошовиц, Фаленты близ Варшавы</w:t>
      </w:r>
      <w:r w:rsidRPr="000B7DA4">
        <w:t>.</w:t>
      </w:r>
    </w:p>
    <w:p w:rsidR="000B7DA4" w:rsidRDefault="00D46874" w:rsidP="000B7DA4">
      <w:r w:rsidRPr="000B7DA4">
        <w:t>В самом крупном таком центре</w:t>
      </w:r>
      <w:r w:rsidR="000B7DA4" w:rsidRPr="000B7DA4">
        <w:t xml:space="preserve"> - </w:t>
      </w:r>
      <w:r w:rsidRPr="000B7DA4">
        <w:t>Свентокшицком</w:t>
      </w:r>
      <w:r w:rsidR="000B7DA4" w:rsidRPr="000B7DA4">
        <w:t xml:space="preserve"> - </w:t>
      </w:r>
      <w:r w:rsidRPr="000B7DA4">
        <w:t>археологическими изысканиями 1955-1966 гг</w:t>
      </w:r>
      <w:r w:rsidR="000B7DA4" w:rsidRPr="000B7DA4">
        <w:t xml:space="preserve">. </w:t>
      </w:r>
      <w:r w:rsidRPr="000B7DA4">
        <w:t>выявлено 95 металлургических комплексов, насчитывающих более четырех тысяч сыродутных горнов</w:t>
      </w:r>
      <w:r w:rsidR="000B7DA4" w:rsidRPr="000B7DA4">
        <w:t xml:space="preserve">. </w:t>
      </w:r>
      <w:r w:rsidRPr="000B7DA4">
        <w:t>Польский археолог К</w:t>
      </w:r>
      <w:r w:rsidR="000B7DA4" w:rsidRPr="000B7DA4">
        <w:t xml:space="preserve">. </w:t>
      </w:r>
      <w:r w:rsidRPr="000B7DA4">
        <w:t>Белении, производивший исследования Свентокшицкого центра, считает, что в целом в нем количество комплексов достигало 4000, с общим числом железоплавильных печей до 300 тысяч</w:t>
      </w:r>
      <w:r w:rsidR="000B7DA4" w:rsidRPr="000B7DA4">
        <w:t xml:space="preserve">. </w:t>
      </w:r>
      <w:r w:rsidRPr="000B7DA4">
        <w:t>Объем их продукции составлял около четырех тысяч тонн железа рыночного качества</w:t>
      </w:r>
      <w:r w:rsidR="000B7DA4">
        <w:t>".</w:t>
      </w:r>
    </w:p>
    <w:p w:rsidR="000B7DA4" w:rsidRDefault="00D46874" w:rsidP="000B7DA4">
      <w:r w:rsidRPr="000B7DA4">
        <w:t>Подобный объем производства в это время не с чем сравнивать</w:t>
      </w:r>
      <w:r w:rsidR="000B7DA4" w:rsidRPr="000B7DA4">
        <w:t xml:space="preserve">! </w:t>
      </w:r>
      <w:r w:rsidRPr="000B7DA4">
        <w:t>Если представить себе, что воинское вооружение на одного человека весило бы даже 10 кг, то из этого металла можно было бы изготовить оружия на четырехсоттысячную армию</w:t>
      </w:r>
      <w:r w:rsidR="000B7DA4" w:rsidRPr="000B7DA4">
        <w:t xml:space="preserve"> - </w:t>
      </w:r>
      <w:r w:rsidRPr="000B7DA4">
        <w:t>причем в течение года</w:t>
      </w:r>
      <w:r w:rsidR="000B7DA4" w:rsidRPr="000B7DA4">
        <w:t xml:space="preserve">! </w:t>
      </w:r>
      <w:r w:rsidRPr="000B7DA4">
        <w:t xml:space="preserve">Недаром этот металлургический центр, основанный кельтами эпохи позднего латена, и в котором в </w:t>
      </w:r>
      <w:r w:rsidRPr="000B7DA4">
        <w:rPr>
          <w:lang w:val="en-US"/>
        </w:rPr>
        <w:t>III</w:t>
      </w:r>
      <w:r w:rsidR="000B7DA4" w:rsidRPr="000B7DA4">
        <w:t>-</w:t>
      </w:r>
      <w:r w:rsidRPr="000B7DA4">
        <w:t>IV вв</w:t>
      </w:r>
      <w:r w:rsidR="000B7DA4" w:rsidRPr="000B7DA4">
        <w:t xml:space="preserve">. </w:t>
      </w:r>
      <w:r w:rsidRPr="000B7DA4">
        <w:t>изготовление железа достигло небывалого по тем временам производственного размаха, снабжало своей продукцией не только пшеворское</w:t>
      </w:r>
      <w:r w:rsidR="00FF5C09" w:rsidRPr="000B7DA4">
        <w:t>,</w:t>
      </w:r>
      <w:r w:rsidRPr="000B7DA4">
        <w:t xml:space="preserve"> но и многие римские провинции</w:t>
      </w:r>
      <w:r w:rsidR="000B7DA4" w:rsidRPr="000B7DA4">
        <w:t>.</w:t>
      </w:r>
    </w:p>
    <w:p w:rsidR="00D46874" w:rsidRPr="000B7DA4" w:rsidRDefault="00D46874" w:rsidP="000B7DA4">
      <w:pPr>
        <w:rPr>
          <w:vertAlign w:val="superscript"/>
        </w:rPr>
      </w:pPr>
      <w:r w:rsidRPr="000B7DA4">
        <w:t>Гончарное производство пшеворской культуры также было наследием кельтской культуры, о чем свидетельствуют исследованные во время раско</w:t>
      </w:r>
      <w:r w:rsidR="0097678E">
        <w:t>пок в Ма</w:t>
      </w:r>
      <w:r w:rsidRPr="000B7DA4">
        <w:t>лопольше десятки горнов для обжига глиняной посуды</w:t>
      </w:r>
    </w:p>
    <w:p w:rsidR="00D46874" w:rsidRPr="000B7DA4" w:rsidRDefault="00D46874" w:rsidP="000B7DA4">
      <w:pPr>
        <w:rPr>
          <w:vertAlign w:val="superscript"/>
        </w:rPr>
      </w:pPr>
      <w:r w:rsidRPr="000B7DA4">
        <w:t>Немало своего умения кельты внесли и в ювелирное дело</w:t>
      </w:r>
      <w:r w:rsidR="000B7DA4" w:rsidRPr="000B7DA4">
        <w:t xml:space="preserve">. </w:t>
      </w:r>
      <w:r w:rsidRPr="000B7DA4">
        <w:t>Особенно больших успехов они добились в технике бронзолитейного дела</w:t>
      </w:r>
      <w:r w:rsidR="000B7DA4" w:rsidRPr="000B7DA4">
        <w:t xml:space="preserve">. </w:t>
      </w:r>
      <w:r w:rsidRPr="000B7DA4">
        <w:t>Кельты умели составлять многие сплавы цветных металлов, знали совершенные приемы литья и ковки Они также повсеместно применяли различные методы инкрустации, позолоты и серебрения</w:t>
      </w:r>
      <w:r w:rsidR="000B7DA4" w:rsidRPr="000B7DA4">
        <w:t xml:space="preserve">. </w:t>
      </w:r>
      <w:r w:rsidRPr="000B7DA4">
        <w:t>Из драгоценного золота они делали диадемы, налобные венчики, браслеты и многое другое</w:t>
      </w:r>
      <w:r w:rsidR="000B7DA4" w:rsidRPr="000B7DA4">
        <w:t xml:space="preserve">. </w:t>
      </w:r>
      <w:r w:rsidRPr="000B7DA4">
        <w:t>Наибольшего мастерства они достигли в изготовлении фибул, особенно, когда во II в</w:t>
      </w:r>
      <w:r w:rsidR="000B7DA4" w:rsidRPr="000B7DA4">
        <w:t xml:space="preserve">. </w:t>
      </w:r>
      <w:r w:rsidRPr="000B7DA4">
        <w:t>до н</w:t>
      </w:r>
      <w:r w:rsidR="000B7DA4" w:rsidRPr="000B7DA4">
        <w:t xml:space="preserve">. </w:t>
      </w:r>
      <w:r w:rsidRPr="000B7DA4">
        <w:t>э наступил расцвет эмальерного дела Красная эмаль становится излюбленным элементом кельтских изделий</w:t>
      </w:r>
    </w:p>
    <w:p w:rsidR="000B7DA4" w:rsidRDefault="00D46874" w:rsidP="000B7DA4">
      <w:r w:rsidRPr="000B7DA4">
        <w:t>Не менее развито было и стеклоделие</w:t>
      </w:r>
      <w:r w:rsidR="000B7DA4" w:rsidRPr="000B7DA4">
        <w:t xml:space="preserve">. </w:t>
      </w:r>
      <w:r w:rsidRPr="000B7DA4">
        <w:t>В период раннего латена наибольшее распространение получили желтые стеклянные бусы с круглыми белыми и синими глазками Позднее в моду вошли синие бусы с белыми глазками* Любопытно, что подобные глазчатые бусы схожих цветов и композиций производили в Старой Ладоге в VIII</w:t>
      </w:r>
      <w:r w:rsidR="000B7DA4" w:rsidRPr="000B7DA4">
        <w:t>-</w:t>
      </w:r>
      <w:r w:rsidRPr="000B7DA4">
        <w:t>IX вв Правда, считается, что технология изготовления этих бус была арабской</w:t>
      </w:r>
    </w:p>
    <w:p w:rsidR="000B7DA4" w:rsidRDefault="00D46874" w:rsidP="000B7DA4">
      <w:r w:rsidRPr="000B7DA4">
        <w:t>Здесь уместно будет вспомнить, что на древнерусском языке глаз</w:t>
      </w:r>
      <w:r w:rsidR="000B7DA4" w:rsidRPr="000B7DA4">
        <w:t xml:space="preserve"> - </w:t>
      </w:r>
      <w:r w:rsidRPr="000B7DA4">
        <w:t>это око</w:t>
      </w:r>
      <w:r w:rsidR="000B7DA4" w:rsidRPr="000B7DA4">
        <w:t xml:space="preserve">. </w:t>
      </w:r>
      <w:r w:rsidRPr="000B7DA4">
        <w:t>Вместе с тем один из русских летописцев Нестор называл их именно</w:t>
      </w:r>
      <w:r w:rsidR="000B7DA4">
        <w:t xml:space="preserve"> "</w:t>
      </w:r>
      <w:r w:rsidRPr="000B7DA4">
        <w:t>глазками</w:t>
      </w:r>
      <w:r w:rsidR="000B7DA4">
        <w:t>".</w:t>
      </w:r>
    </w:p>
    <w:p w:rsidR="000B7DA4" w:rsidRDefault="000B7DA4" w:rsidP="000B7DA4">
      <w:r>
        <w:t>"</w:t>
      </w:r>
      <w:r w:rsidR="00D46874" w:rsidRPr="000B7DA4">
        <w:t>Егда бедеть туча велика и находть дъти наши глазкы стекляныи и малый великыи провертаны, а дрыя подлъ Волхвъ беруть еже выполаскывает вода</w:t>
      </w:r>
      <w:r>
        <w:t>".</w:t>
      </w:r>
    </w:p>
    <w:p w:rsidR="000B7DA4" w:rsidRDefault="00D46874" w:rsidP="000B7DA4">
      <w:r w:rsidRPr="000B7DA4">
        <w:t>Вместе с тем, по-английски, стекло</w:t>
      </w:r>
      <w:r w:rsidR="000B7DA4" w:rsidRPr="000B7DA4">
        <w:t xml:space="preserve"> - </w:t>
      </w:r>
      <w:r w:rsidRPr="000B7DA4">
        <w:t xml:space="preserve">это </w:t>
      </w:r>
      <w:r w:rsidRPr="000B7DA4">
        <w:rPr>
          <w:lang w:val="en-US"/>
        </w:rPr>
        <w:t>glass</w:t>
      </w:r>
      <w:r w:rsidR="000B7DA4" w:rsidRPr="000B7DA4">
        <w:t xml:space="preserve">. </w:t>
      </w:r>
      <w:r w:rsidRPr="000B7DA4">
        <w:t xml:space="preserve">Нельзя исключать кельтского происхождения этого слова, тем более, что в древнеирландском языке слово </w:t>
      </w:r>
      <w:r w:rsidRPr="000B7DA4">
        <w:rPr>
          <w:lang w:val="en-US"/>
        </w:rPr>
        <w:t>glas</w:t>
      </w:r>
      <w:r w:rsidRPr="000B7DA4">
        <w:t xml:space="preserve"> в качестве прилагательного используется для передачи цвета именно глаз</w:t>
      </w:r>
      <w:r w:rsidR="000B7DA4" w:rsidRPr="000B7DA4">
        <w:t xml:space="preserve"> - </w:t>
      </w:r>
      <w:r w:rsidRPr="000B7DA4">
        <w:t>от серых и зеленых, до голубых или блестящих</w:t>
      </w:r>
      <w:r w:rsidR="000B7DA4" w:rsidRPr="000B7DA4">
        <w:t>.</w:t>
      </w:r>
    </w:p>
    <w:p w:rsidR="000B7DA4" w:rsidRDefault="00D46874" w:rsidP="000B7DA4">
      <w:r w:rsidRPr="000B7DA4">
        <w:t>Любопытно, что монеты, найденные в Закарпатье латенского времени, являются, если можно так выразиться, говоря о столь далеких временах, подделкой македонских тетрадрахм IV</w:t>
      </w:r>
      <w:r w:rsidR="000B7DA4" w:rsidRPr="000B7DA4">
        <w:t>-</w:t>
      </w:r>
      <w:r w:rsidRPr="000B7DA4">
        <w:t>III вв</w:t>
      </w:r>
      <w:r w:rsidR="000B7DA4" w:rsidRPr="000B7DA4">
        <w:t xml:space="preserve">. </w:t>
      </w:r>
      <w:r w:rsidRPr="000B7DA4">
        <w:t>до н</w:t>
      </w:r>
      <w:r w:rsidR="000B7DA4" w:rsidRPr="000B7DA4">
        <w:t xml:space="preserve">. </w:t>
      </w:r>
      <w:r w:rsidRPr="000B7DA4">
        <w:t>э либ</w:t>
      </w:r>
      <w:r w:rsidR="0097678E">
        <w:t>о монет ионийского царя Аудолео</w:t>
      </w:r>
      <w:r w:rsidRPr="000B7DA4">
        <w:t>на</w:t>
      </w:r>
      <w:r w:rsidR="000B7DA4" w:rsidRPr="000B7DA4">
        <w:t xml:space="preserve">. </w:t>
      </w:r>
      <w:r w:rsidRPr="000B7DA4">
        <w:t>Это связано с тем, что в данный период в кельтской среде было широко распространено наемничество</w:t>
      </w:r>
      <w:r w:rsidR="000B7DA4" w:rsidRPr="000B7DA4">
        <w:t>.</w:t>
      </w:r>
      <w:r w:rsidR="000B7DA4">
        <w:t xml:space="preserve"> "</w:t>
      </w:r>
      <w:r w:rsidRPr="000B7DA4">
        <w:t>Практически почти все эллинистические династии Средиземноморья содержали на службе отряды кельтских воинов</w:t>
      </w:r>
      <w:r w:rsidR="000B7DA4" w:rsidRPr="000B7DA4">
        <w:t xml:space="preserve">. </w:t>
      </w:r>
      <w:r w:rsidRPr="000B7DA4">
        <w:t>Они служили даже в Египте фараонам династии Птолемеев</w:t>
      </w:r>
      <w:r w:rsidR="000B7DA4" w:rsidRPr="000B7DA4">
        <w:t xml:space="preserve">. </w:t>
      </w:r>
      <w:r w:rsidRPr="000B7DA4">
        <w:t>В качестве платы наемники более всего предпочитали деньги Филиппа и Александра</w:t>
      </w:r>
      <w:r w:rsidR="000B7DA4" w:rsidRPr="000B7DA4">
        <w:t xml:space="preserve">. </w:t>
      </w:r>
      <w:r w:rsidRPr="000B7DA4">
        <w:t>Именно эти монеты начали имитировать в Кельтике и делали это на протяжении нескольких веков</w:t>
      </w:r>
      <w:r w:rsidR="000B7DA4">
        <w:t xml:space="preserve">". </w:t>
      </w:r>
      <w:r w:rsidRPr="000B7DA4">
        <w:t>И далее</w:t>
      </w:r>
      <w:r w:rsidR="000B7DA4" w:rsidRPr="000B7DA4">
        <w:t>:</w:t>
      </w:r>
      <w:r w:rsidR="000B7DA4">
        <w:t xml:space="preserve"> "</w:t>
      </w:r>
      <w:r w:rsidRPr="000B7DA4">
        <w:t>Имитация греческих монет чеканилась, вероятно, в Закарпатье, о чем свидетельствуют находки в Галиш-Ловачке</w:t>
      </w:r>
      <w:r w:rsidR="00FF5C09" w:rsidRPr="000B7DA4">
        <w:t xml:space="preserve"> </w:t>
      </w:r>
      <w:r w:rsidRPr="000B7DA4">
        <w:t>формочек для отливки серебряных кружочков, заготовок для монетного чекана</w:t>
      </w:r>
      <w:r w:rsidR="000B7DA4">
        <w:t>".</w:t>
      </w:r>
    </w:p>
    <w:p w:rsidR="00D46874" w:rsidRPr="000B7DA4" w:rsidRDefault="00D46874" w:rsidP="000B7DA4">
      <w:r w:rsidRPr="000B7DA4">
        <w:t>Как тут не вспомнить первую встречу кельтов с Александром Македонским, описанную у Арриана</w:t>
      </w:r>
      <w:r w:rsidR="000B7DA4">
        <w:t xml:space="preserve"> "</w:t>
      </w:r>
      <w:r w:rsidRPr="000B7DA4">
        <w:t>Пришли послы и от кельтов, живущих у Ионийского залива</w:t>
      </w:r>
      <w:r w:rsidR="000B7DA4" w:rsidRPr="000B7DA4">
        <w:t xml:space="preserve">. </w:t>
      </w:r>
      <w:r w:rsidRPr="000B7DA4">
        <w:t>Кельты народ рослый и мнения о себе высокого</w:t>
      </w:r>
      <w:r w:rsidR="000B7DA4" w:rsidRPr="000B7DA4">
        <w:t xml:space="preserve">. </w:t>
      </w:r>
      <w:r w:rsidRPr="000B7DA4">
        <w:t>Все сказали, что они пришли искать дружбы с Александром, все они заключили с ним союз Кельтов он еще спросил, чего в мире они больше всего боятся Он надеялся, что его громкое имя дошло до кельтов и еще дальше, и они скажут, что больше всего боятся они именно его</w:t>
      </w:r>
      <w:r w:rsidR="000B7DA4" w:rsidRPr="000B7DA4">
        <w:t xml:space="preserve">. </w:t>
      </w:r>
      <w:r w:rsidRPr="000B7DA4">
        <w:t>Ответ кельтов не соответствовал его надеждам</w:t>
      </w:r>
      <w:r w:rsidR="000B7DA4" w:rsidRPr="000B7DA4">
        <w:t xml:space="preserve">. </w:t>
      </w:r>
      <w:r w:rsidRPr="000B7DA4">
        <w:t>Жили они далеко от</w:t>
      </w:r>
    </w:p>
    <w:p w:rsidR="000B7DA4" w:rsidRDefault="00D46874" w:rsidP="000B7DA4">
      <w:r w:rsidRPr="000B7DA4">
        <w:t>Александра, в местах непроходимых, видели, что ему не до них, и ответили, что боятся, как бы не упало на них небо</w:t>
      </w:r>
      <w:r w:rsidR="000B7DA4" w:rsidRPr="000B7DA4">
        <w:t xml:space="preserve">. </w:t>
      </w:r>
      <w:r w:rsidRPr="000B7DA4">
        <w:t>К Александру они отправили послов потому, что восхищаются им, но не из боязни или ради выгоды</w:t>
      </w:r>
      <w:r w:rsidR="000B7DA4" w:rsidRPr="000B7DA4">
        <w:t xml:space="preserve">. </w:t>
      </w:r>
      <w:r w:rsidRPr="000B7DA4">
        <w:t>Александр назвал их друзьями, заключил с ними союз и отослал их обратно, заметив только, что кельты хвастуны</w:t>
      </w:r>
      <w:r w:rsidR="000B7DA4">
        <w:t xml:space="preserve">". </w:t>
      </w:r>
      <w:r w:rsidRPr="000B7DA4">
        <w:t>Видимо, кельты видели определенный магический знак в том, что в качестве платы за собственную доблесть получали монеты самого доблестного полководца античных времен</w:t>
      </w:r>
      <w:r w:rsidR="000B7DA4" w:rsidRPr="000B7DA4">
        <w:t>.</w:t>
      </w:r>
    </w:p>
    <w:p w:rsidR="000B7DA4" w:rsidRDefault="00D46874" w:rsidP="000B7DA4">
      <w:r w:rsidRPr="000B7DA4">
        <w:t>Кстати, у этого античного биографа Александра Великого есть один интересный пассаж, связанный с военными действиями на Дунае, заселенном по его же замечанию</w:t>
      </w:r>
      <w:r w:rsidR="000B7DA4">
        <w:t xml:space="preserve"> "...</w:t>
      </w:r>
      <w:r w:rsidR="000B7DA4" w:rsidRPr="000B7DA4">
        <w:t xml:space="preserve"> </w:t>
      </w:r>
      <w:r w:rsidRPr="000B7DA4">
        <w:t>самыми воинственными племенами</w:t>
      </w:r>
      <w:r w:rsidR="000B7DA4" w:rsidRPr="000B7DA4">
        <w:t xml:space="preserve">. </w:t>
      </w:r>
      <w:r w:rsidRPr="000B7DA4">
        <w:t>Большинство из них племена кельтские</w:t>
      </w:r>
      <w:r w:rsidR="000B7DA4">
        <w:t xml:space="preserve">". </w:t>
      </w:r>
      <w:r w:rsidRPr="000B7DA4">
        <w:t>А именно</w:t>
      </w:r>
      <w:r w:rsidR="000B7DA4" w:rsidRPr="000B7DA4">
        <w:t>:</w:t>
      </w:r>
      <w:r w:rsidR="000B7DA4">
        <w:t xml:space="preserve"> "</w:t>
      </w:r>
      <w:r w:rsidRPr="000B7DA4">
        <w:t>Он</w:t>
      </w:r>
      <w:r w:rsidR="00FF5C09" w:rsidRPr="000B7DA4">
        <w:t xml:space="preserve"> </w:t>
      </w:r>
      <w:r w:rsidRPr="000B7DA4">
        <w:t>сам сел на корабль, велел набить сеном меха, из которых делали палатки, и собрал тут же челноки, выдолбленные из одного дерева</w:t>
      </w:r>
      <w:r w:rsidR="000B7DA4" w:rsidRPr="000B7DA4">
        <w:t xml:space="preserve">. </w:t>
      </w:r>
      <w:r w:rsidRPr="000B7DA4">
        <w:t>Их было великое множество, потому что береговое население ловит на Истре рыбу с этих челноков, ездит на них по реке друг к другу, и многие на них же занимаются разбоем</w:t>
      </w:r>
      <w:r w:rsidR="000B7DA4" w:rsidRPr="000B7DA4">
        <w:t xml:space="preserve">. </w:t>
      </w:r>
      <w:r w:rsidRPr="000B7DA4">
        <w:t>Как это на</w:t>
      </w:r>
      <w:r w:rsidR="0097678E">
        <w:t>поминает описание ладей однодре</w:t>
      </w:r>
      <w:r w:rsidRPr="000B7DA4">
        <w:t>вок, на которых древние русы</w:t>
      </w:r>
      <w:r w:rsidR="00FF5C09" w:rsidRPr="000B7DA4">
        <w:t xml:space="preserve"> </w:t>
      </w:r>
      <w:r w:rsidRPr="000B7DA4">
        <w:t>спускались грабить византийские земли</w:t>
      </w:r>
      <w:r w:rsidR="000B7DA4" w:rsidRPr="000B7DA4">
        <w:t xml:space="preserve">. </w:t>
      </w:r>
      <w:r w:rsidRPr="000B7DA4">
        <w:t>Об этом нам известно со слов византийского императора Константина Багрянородного</w:t>
      </w:r>
      <w:r w:rsidR="000B7DA4" w:rsidRPr="000B7DA4">
        <w:t>:</w:t>
      </w:r>
      <w:r w:rsidR="000B7DA4">
        <w:t xml:space="preserve"> "</w:t>
      </w:r>
      <w:r w:rsidRPr="000B7DA4">
        <w:t>Да будет известно, что приходящие из внешней России в Константинополь моноксилы являются одни из Немограда, в котором сидел Сфендослав, сын Ингора, архонта Росс</w:t>
      </w:r>
      <w:r w:rsidR="0097678E">
        <w:t>ии, а другие из крепости Милини</w:t>
      </w:r>
      <w:r w:rsidRPr="000B7DA4">
        <w:t>ски, из Телиуцы, из Чернигоги и из Вусеграда</w:t>
      </w:r>
      <w:r w:rsidR="000B7DA4" w:rsidRPr="000B7DA4">
        <w:t xml:space="preserve">. </w:t>
      </w:r>
      <w:r w:rsidRPr="000B7DA4">
        <w:t>Итак, все они спускаются рекою Днепр и сходятся к крепости Киоава, называемой Самватас</w:t>
      </w:r>
      <w:r w:rsidR="000B7DA4" w:rsidRPr="000B7DA4">
        <w:t xml:space="preserve">. </w:t>
      </w:r>
      <w:r w:rsidRPr="000B7DA4">
        <w:t>Славяне же, их пак-тиоты, а именно</w:t>
      </w:r>
      <w:r w:rsidR="000B7DA4" w:rsidRPr="000B7DA4">
        <w:t xml:space="preserve">: </w:t>
      </w:r>
      <w:r w:rsidRPr="000B7DA4">
        <w:t>кривитеины, лендзанины и прочие славинии</w:t>
      </w:r>
      <w:r w:rsidR="000B7DA4" w:rsidRPr="000B7DA4">
        <w:t xml:space="preserve"> - </w:t>
      </w:r>
      <w:r w:rsidRPr="000B7DA4">
        <w:t>рубят в своих горах моноксилы во время зимы и, снарядив их, с наступлением весны, когда растает лед, вводят в находившиеся по соседству водоемы</w:t>
      </w:r>
      <w:r w:rsidR="000B7DA4" w:rsidRPr="000B7DA4">
        <w:t xml:space="preserve">. </w:t>
      </w:r>
      <w:r w:rsidRPr="000B7DA4">
        <w:t>Так как эти водоемы впадают в реку Днепр, то они из тамошних мест входят в эту самую реку и отправляются в Киову</w:t>
      </w:r>
      <w:r w:rsidR="000B7DA4" w:rsidRPr="000B7DA4">
        <w:t xml:space="preserve">. </w:t>
      </w:r>
      <w:r w:rsidRPr="000B7DA4">
        <w:t>Их вытаскивают для оснастки и продают росам</w:t>
      </w:r>
      <w:r w:rsidR="000B7DA4" w:rsidRPr="000B7DA4">
        <w:t xml:space="preserve">. </w:t>
      </w:r>
      <w:r w:rsidRPr="000B7DA4">
        <w:t>Росы же, купив одни эти долбленки и разобрав свои старые моноксилы, переносят с тех на эти весла, уключины и прочее убранство</w:t>
      </w:r>
      <w:r w:rsidR="000B7DA4">
        <w:t>...</w:t>
      </w:r>
      <w:r w:rsidR="000B7DA4" w:rsidRPr="000B7DA4">
        <w:t xml:space="preserve"> </w:t>
      </w:r>
      <w:r w:rsidRPr="000B7DA4">
        <w:t>снаряжают их</w:t>
      </w:r>
      <w:r w:rsidR="000B7DA4">
        <w:t xml:space="preserve">". </w:t>
      </w:r>
      <w:r w:rsidRPr="000B7DA4">
        <w:t xml:space="preserve">Это вполне соотносится с археологическими данными, показывающими, что первые контакты населения Закарпатья с кельтами могли происходить еще в </w:t>
      </w:r>
      <w:r w:rsidRPr="000B7DA4">
        <w:rPr>
          <w:lang w:val="en-US"/>
        </w:rPr>
        <w:t>V</w:t>
      </w:r>
      <w:r w:rsidRPr="000B7DA4">
        <w:t>-</w:t>
      </w:r>
      <w:r w:rsidRPr="000B7DA4">
        <w:rPr>
          <w:lang w:val="en-US"/>
        </w:rPr>
        <w:t>IV</w:t>
      </w:r>
      <w:r w:rsidRPr="000B7DA4">
        <w:t xml:space="preserve"> вв</w:t>
      </w:r>
      <w:r w:rsidR="000B7DA4" w:rsidRPr="000B7DA4">
        <w:t xml:space="preserve">. </w:t>
      </w:r>
      <w:r w:rsidRPr="000B7DA4">
        <w:t xml:space="preserve">до </w:t>
      </w:r>
      <w:r w:rsidR="000B7DA4">
        <w:t>н.э.,</w:t>
      </w:r>
      <w:r w:rsidRPr="000B7DA4">
        <w:t xml:space="preserve"> однако основное проникновение кельтов в эти места началось лишь в III в</w:t>
      </w:r>
      <w:r w:rsidR="000B7DA4" w:rsidRPr="000B7DA4">
        <w:t xml:space="preserve">. </w:t>
      </w:r>
      <w:r w:rsidRPr="000B7DA4">
        <w:t xml:space="preserve">до </w:t>
      </w:r>
      <w:r w:rsidR="000B7DA4">
        <w:t>н.э.</w:t>
      </w:r>
      <w:r w:rsidR="000B7DA4" w:rsidRPr="000B7DA4">
        <w:t xml:space="preserve"> </w:t>
      </w:r>
      <w:r w:rsidRPr="000B7DA4">
        <w:t>Вопрос в том</w:t>
      </w:r>
      <w:r w:rsidR="000B7DA4" w:rsidRPr="000B7DA4">
        <w:t xml:space="preserve"> - </w:t>
      </w:r>
      <w:r w:rsidRPr="000B7DA4">
        <w:t>кто кого научил делать однодревки</w:t>
      </w:r>
      <w:r w:rsidR="000B7DA4" w:rsidRPr="000B7DA4">
        <w:t xml:space="preserve">. </w:t>
      </w:r>
      <w:r w:rsidR="0097678E">
        <w:t>Йожко Шавли относит ла</w:t>
      </w:r>
      <w:r w:rsidRPr="000B7DA4">
        <w:t>дьи-однодревки к доисторическим временам, как один из важнейших элементов древнейшей славянской культуры, что по</w:t>
      </w:r>
      <w:r w:rsidR="0097678E">
        <w:t>дтвердилось раскопками в Люблян</w:t>
      </w:r>
      <w:r w:rsidRPr="000B7DA4">
        <w:t>ском Барье</w:t>
      </w:r>
      <w:r w:rsidR="000B7DA4" w:rsidRPr="000B7DA4">
        <w:t>.</w:t>
      </w:r>
    </w:p>
    <w:p w:rsidR="000B7DA4" w:rsidRDefault="00D46874" w:rsidP="000B7DA4">
      <w:r w:rsidRPr="000B7DA4">
        <w:t>Во П-1П вв</w:t>
      </w:r>
      <w:r w:rsidR="000B7DA4" w:rsidRPr="000B7DA4">
        <w:t xml:space="preserve">. </w:t>
      </w:r>
      <w:r w:rsidRPr="000B7DA4">
        <w:t>в Верхнем Поднестровье произошел приток пшеворского населения, а в конце II в</w:t>
      </w:r>
      <w:r w:rsidR="000B7DA4" w:rsidRPr="000B7DA4">
        <w:t xml:space="preserve">. </w:t>
      </w:r>
      <w:r w:rsidR="000B7DA4">
        <w:t>н.э.</w:t>
      </w:r>
      <w:r w:rsidR="000B7DA4" w:rsidRPr="000B7DA4">
        <w:t xml:space="preserve"> </w:t>
      </w:r>
      <w:r w:rsidRPr="000B7DA4">
        <w:t>оно пересекает Карпатские горы и расселяется в землях Северной Словакии</w:t>
      </w:r>
      <w:r w:rsidR="000B7DA4" w:rsidRPr="000B7DA4">
        <w:t>.</w:t>
      </w:r>
    </w:p>
    <w:p w:rsidR="000B7DA4" w:rsidRDefault="00D46874" w:rsidP="000B7DA4">
      <w:r w:rsidRPr="000B7DA4">
        <w:t>На территории распространения пшеворской культуры преобладала кучевая бессистемная застройка поселений, которая столь широко была распространена в славянском мире</w:t>
      </w:r>
      <w:r w:rsidR="000B7DA4" w:rsidRPr="000B7DA4">
        <w:t xml:space="preserve">. </w:t>
      </w:r>
      <w:r w:rsidRPr="000B7DA4">
        <w:t>На Руси она господствовала вплоть до XVI в</w:t>
      </w:r>
      <w:r w:rsidR="000B7DA4" w:rsidRPr="000B7DA4">
        <w:t>.</w:t>
      </w:r>
    </w:p>
    <w:p w:rsidR="000B7DA4" w:rsidRDefault="00D46874" w:rsidP="000B7DA4">
      <w:r w:rsidRPr="000B7DA4">
        <w:t>Первое место среди возделывания зерновых культур в среде пшеворского населения занимала рожь, что является одним из показателей славянской принадлежности населения этой культуре</w:t>
      </w:r>
      <w:r w:rsidR="000B7DA4" w:rsidRPr="000B7DA4">
        <w:t xml:space="preserve">. </w:t>
      </w:r>
      <w:r w:rsidRPr="000B7DA4">
        <w:t>Более того, только со славянским расселением эта культура распространилась по Европе</w:t>
      </w:r>
      <w:r w:rsidR="000B7DA4" w:rsidRPr="000B7DA4">
        <w:t>.</w:t>
      </w:r>
    </w:p>
    <w:p w:rsidR="000B7DA4" w:rsidRDefault="00D46874" w:rsidP="000B7DA4">
      <w:r w:rsidRPr="000B7DA4">
        <w:t>Надеюсь, меня не осудят за небольшой экскурс в современность</w:t>
      </w:r>
      <w:r w:rsidR="000B7DA4" w:rsidRPr="000B7DA4">
        <w:t xml:space="preserve">. </w:t>
      </w:r>
      <w:r w:rsidRPr="000B7DA4">
        <w:t>Путешествуя по Бретани, по местам, где жили венеты во времена Юли</w:t>
      </w:r>
      <w:r w:rsidR="0097678E">
        <w:t>я Цезаря, я был немало удивлен ш</w:t>
      </w:r>
      <w:r w:rsidRPr="000B7DA4">
        <w:t>ироким применением ржаной муки современными бретонцами</w:t>
      </w:r>
      <w:r w:rsidR="000B7DA4" w:rsidRPr="000B7DA4">
        <w:t xml:space="preserve">. </w:t>
      </w:r>
      <w:r w:rsidRPr="000B7DA4">
        <w:t>Многие местные блюда подавались на большом ржаном блине, а широко распространенный в этих местах круглый ржаной хлеб удивительно напоминал наш</w:t>
      </w:r>
      <w:r w:rsidR="000B7DA4" w:rsidRPr="000B7DA4">
        <w:t xml:space="preserve">. </w:t>
      </w:r>
      <w:r w:rsidRPr="000B7DA4">
        <w:t>Но вернемся к археологии</w:t>
      </w:r>
      <w:r w:rsidR="000B7DA4" w:rsidRPr="000B7DA4">
        <w:t>.</w:t>
      </w:r>
    </w:p>
    <w:p w:rsidR="000B7DA4" w:rsidRDefault="00D46874" w:rsidP="000B7DA4">
      <w:r w:rsidRPr="000B7DA4">
        <w:t>Материалы пшеворской культуры говорят о том, что это было достаточно пестрое и сложное культурное образование, в котором переплетались местные славянские, кельтские и германские элементы</w:t>
      </w:r>
      <w:r w:rsidR="000B7DA4" w:rsidRPr="000B7DA4">
        <w:t>.</w:t>
      </w:r>
    </w:p>
    <w:p w:rsidR="000B7DA4" w:rsidRDefault="000B7DA4" w:rsidP="000B7DA4">
      <w:r>
        <w:t>"</w:t>
      </w:r>
      <w:r w:rsidR="00D46874" w:rsidRPr="000B7DA4">
        <w:t>Подводя итоги рассмотренному, можно утверждать, что основным этносом в пшеворском ареале были славяне земледельцы</w:t>
      </w:r>
      <w:r w:rsidRPr="000B7DA4">
        <w:t xml:space="preserve"> - </w:t>
      </w:r>
      <w:r w:rsidR="00D46874" w:rsidRPr="000B7DA4">
        <w:t>потомки населения культуры подклешевых погребений</w:t>
      </w:r>
      <w:r w:rsidRPr="000B7DA4">
        <w:t xml:space="preserve">. </w:t>
      </w:r>
      <w:r w:rsidR="00D46874" w:rsidRPr="000B7DA4">
        <w:t>На их территорию, особенно в западные земли, неоднократно вторгались различные племена германцев</w:t>
      </w:r>
      <w:r w:rsidRPr="000B7DA4">
        <w:t xml:space="preserve">. </w:t>
      </w:r>
      <w:r w:rsidR="00D46874" w:rsidRPr="000B7DA4">
        <w:t>Их проживание фиксируется не только археологическими материалами, но отмечено и античными авторами</w:t>
      </w:r>
      <w:r w:rsidRPr="000B7DA4">
        <w:t xml:space="preserve">. </w:t>
      </w:r>
      <w:r w:rsidR="00D46874" w:rsidRPr="000B7DA4">
        <w:t>Пришлому населению, которое в большей степени, чем аборигены, было военизированным, в ряде местностей удавалось подчинить своей власти местных землепашцев</w:t>
      </w:r>
      <w:r w:rsidRPr="000B7DA4">
        <w:t xml:space="preserve">. </w:t>
      </w:r>
      <w:r w:rsidR="00D46874" w:rsidRPr="000B7DA4">
        <w:t>И все население таких регионов римскими авторами, очевидно, именовалось этонимами господствующего племени, то есть бургундами, вандалами и другими, поскольку сведения о ситуации за пределами Империи поступали в Рим от германских информаторов</w:t>
      </w:r>
      <w:r>
        <w:t>".</w:t>
      </w:r>
    </w:p>
    <w:p w:rsidR="000B7DA4" w:rsidRDefault="00D46874" w:rsidP="000B7DA4">
      <w:r w:rsidRPr="000B7DA4">
        <w:t>Конец пшеворской культуры приходится на время великого переселения народов</w:t>
      </w:r>
      <w:r w:rsidR="000B7DA4" w:rsidRPr="000B7DA4">
        <w:t xml:space="preserve">. </w:t>
      </w:r>
      <w:r w:rsidRPr="000B7DA4">
        <w:t>Германцы покидают эти земли, а производственные центры</w:t>
      </w:r>
      <w:r w:rsidR="00FF5C09" w:rsidRPr="000B7DA4">
        <w:t xml:space="preserve"> </w:t>
      </w:r>
      <w:r w:rsidRPr="000B7DA4">
        <w:t>прекращают свое существование</w:t>
      </w:r>
      <w:r w:rsidR="000B7DA4" w:rsidRPr="000B7DA4">
        <w:t xml:space="preserve">. </w:t>
      </w:r>
      <w:r w:rsidR="0097678E">
        <w:t>В это время в Висло-Одер</w:t>
      </w:r>
      <w:r w:rsidRPr="000B7DA4">
        <w:t>ском регионе происходит культурный регресс</w:t>
      </w:r>
      <w:r w:rsidR="000B7DA4" w:rsidRPr="000B7DA4">
        <w:t>.</w:t>
      </w:r>
    </w:p>
    <w:p w:rsidR="000B7DA4" w:rsidRDefault="00D46874" w:rsidP="000B7DA4">
      <w:r w:rsidRPr="000B7DA4">
        <w:t>Вполне очевидно, что столь тесное взаимодействие кельтов и славян не могло не оставить заметного следа в языках обоих народов</w:t>
      </w:r>
      <w:r w:rsidR="000B7DA4" w:rsidRPr="000B7DA4">
        <w:t xml:space="preserve">. </w:t>
      </w:r>
      <w:r w:rsidRPr="000B7DA4">
        <w:t>К сожалению, о кельтских языках Центральной Европы почти ничего не известно, а сохранившиеся кельтские диалекты периферийной зоны этого огромного прежде мира</w:t>
      </w:r>
      <w:r w:rsidR="00FF5C09" w:rsidRPr="000B7DA4">
        <w:t xml:space="preserve"> </w:t>
      </w:r>
      <w:r w:rsidRPr="000B7DA4">
        <w:t>дают слишком мало данных для изучения языковых контактов славян с кельтами</w:t>
      </w:r>
      <w:r w:rsidR="000B7DA4" w:rsidRPr="000B7DA4">
        <w:t>.</w:t>
      </w:r>
    </w:p>
    <w:p w:rsidR="000B7DA4" w:rsidRDefault="00D46874" w:rsidP="000B7DA4">
      <w:r w:rsidRPr="000B7DA4">
        <w:t>В свое время А</w:t>
      </w:r>
      <w:r w:rsidR="000B7DA4">
        <w:t xml:space="preserve">.А. </w:t>
      </w:r>
      <w:r w:rsidRPr="000B7DA4">
        <w:t>Шахматов, считая, что кельты были непосредственными соседями славян, привел немало кельтских лексем, проникших в славянский язык</w:t>
      </w:r>
      <w:r w:rsidR="000B7DA4" w:rsidRPr="000B7DA4">
        <w:t xml:space="preserve">; </w:t>
      </w:r>
      <w:r w:rsidRPr="000B7DA4">
        <w:t>особенно это касалось терминов, относящихся как к хозяйственной деятельности, так и к военным и общественным отношениям</w:t>
      </w:r>
      <w:r w:rsidR="000B7DA4" w:rsidRPr="000B7DA4">
        <w:t>.</w:t>
      </w:r>
      <w:r w:rsidR="000B7DA4">
        <w:t xml:space="preserve"> "</w:t>
      </w:r>
      <w:r w:rsidRPr="000B7DA4">
        <w:t>Целый ряд кельтско-славянских лексических схождений и некоторые грамматические параллели между древнеирландским и славянским были отмечены X</w:t>
      </w:r>
      <w:r w:rsidR="000B7DA4" w:rsidRPr="000B7DA4">
        <w:t xml:space="preserve">. </w:t>
      </w:r>
      <w:r w:rsidRPr="000B7DA4">
        <w:t>Педерсеном</w:t>
      </w:r>
      <w:r w:rsidR="000B7DA4" w:rsidRPr="000B7DA4">
        <w:t xml:space="preserve">. </w:t>
      </w:r>
      <w:r w:rsidRPr="000B7DA4">
        <w:t>Ю</w:t>
      </w:r>
      <w:r w:rsidR="000B7DA4">
        <w:t xml:space="preserve">.Г. </w:t>
      </w:r>
      <w:r w:rsidRPr="000B7DA4">
        <w:t>Покорный, приводя эти схождения, объяснял их не непосредственными контактами славян с кельтами, а через посредство иллирийцев</w:t>
      </w:r>
      <w:r w:rsidR="000B7DA4" w:rsidRPr="000B7DA4">
        <w:t xml:space="preserve">. </w:t>
      </w:r>
      <w:r w:rsidRPr="000B7DA4">
        <w:t>Последнее не получило признания в науке, но значительный перечень праславянских лексем, хорошо этимологизируемых на основе кельтских языков, остается несомненным</w:t>
      </w:r>
      <w:r w:rsidR="000B7DA4">
        <w:t>.</w:t>
      </w:r>
      <w:r w:rsidR="0097678E">
        <w:t xml:space="preserve"> </w:t>
      </w:r>
      <w:r w:rsidR="000B7DA4">
        <w:t xml:space="preserve">К.Г. </w:t>
      </w:r>
      <w:r w:rsidRPr="000B7DA4">
        <w:t>Треймер насчитывал не менее четырех десятков слов, заимствованных славянами из кельтских языков, которые касаются социальной, сельскохозяйственной и ботанической терминологии, а также затрагивают область материальной культуры</w:t>
      </w:r>
      <w:r w:rsidR="000B7DA4">
        <w:t>".</w:t>
      </w:r>
    </w:p>
    <w:p w:rsidR="000B7DA4" w:rsidRDefault="00D46874" w:rsidP="000B7DA4">
      <w:r w:rsidRPr="000B7DA4">
        <w:t>С</w:t>
      </w:r>
      <w:r w:rsidR="000B7DA4">
        <w:t xml:space="preserve">.Б. </w:t>
      </w:r>
      <w:r w:rsidRPr="000B7DA4">
        <w:t>Бернштейн считал, что кельтское влияние на праславянский, судя по лексическим изысканиям, было более глубоким, чем казалось до недавнего времени</w:t>
      </w:r>
      <w:r w:rsidR="000B7DA4" w:rsidRPr="000B7DA4">
        <w:t>.</w:t>
      </w:r>
    </w:p>
    <w:p w:rsidR="000B7DA4" w:rsidRDefault="00D46874" w:rsidP="000B7DA4">
      <w:r w:rsidRPr="000B7DA4">
        <w:t>Основываясь на анализе этнонимии древних европейских этносов, О</w:t>
      </w:r>
      <w:r w:rsidR="000B7DA4">
        <w:t xml:space="preserve">.Н. </w:t>
      </w:r>
      <w:r w:rsidR="0097678E">
        <w:t>Тру</w:t>
      </w:r>
      <w:r w:rsidRPr="000B7DA4">
        <w:t>бачев утверждает, что славянская этнонимия в плане словообразовательной типологии весьма далека от типа германских и балтских имен, но близка к кельтской, иллирийской и фракийской</w:t>
      </w:r>
      <w:r w:rsidR="000B7DA4" w:rsidRPr="000B7DA4">
        <w:t>.</w:t>
      </w:r>
      <w:r w:rsidR="000B7DA4">
        <w:t xml:space="preserve"> "</w:t>
      </w:r>
      <w:r w:rsidRPr="000B7DA4">
        <w:t>У кельтов, как и у славян, бросается в глаза наличие</w:t>
      </w:r>
      <w:r w:rsidR="000B7DA4">
        <w:t xml:space="preserve"> "</w:t>
      </w:r>
      <w:r w:rsidRPr="000B7DA4">
        <w:t>речных</w:t>
      </w:r>
      <w:r w:rsidR="000B7DA4">
        <w:t xml:space="preserve">" </w:t>
      </w:r>
      <w:r w:rsidRPr="000B7DA4">
        <w:t>этнонимов</w:t>
      </w:r>
      <w:r w:rsidR="000B7DA4">
        <w:t xml:space="preserve">... </w:t>
      </w:r>
      <w:r w:rsidRPr="000B7DA4">
        <w:t>У кельтов этнонимия заметно более словообразовательная по своему характеру, что сближает ее, скорее, со славянской этнонимией</w:t>
      </w:r>
      <w:r w:rsidR="000B7DA4" w:rsidRPr="000B7DA4">
        <w:t xml:space="preserve">. </w:t>
      </w:r>
      <w:r w:rsidRPr="000B7DA4">
        <w:t>При этом намечаются любопытные сходства префиксальных и суффиксальных моделей</w:t>
      </w:r>
      <w:r w:rsidR="000B7DA4">
        <w:t>...</w:t>
      </w:r>
      <w:r w:rsidR="000B7DA4" w:rsidRPr="000B7DA4">
        <w:t xml:space="preserve"> </w:t>
      </w:r>
      <w:r w:rsidRPr="000B7DA4">
        <w:t>У кельтов, как и у славян, есть общий этноним для всей совокупности кельтских племен</w:t>
      </w:r>
      <w:r w:rsidR="000B7DA4">
        <w:t xml:space="preserve">". </w:t>
      </w:r>
      <w:r w:rsidRPr="000B7DA4">
        <w:t>На основании этого пассажа В</w:t>
      </w:r>
      <w:r w:rsidR="000B7DA4">
        <w:t xml:space="preserve">.В. </w:t>
      </w:r>
      <w:r w:rsidRPr="000B7DA4">
        <w:t>Седов делает вывод, что кельтско-славянские схождения в области этнонимии следует объяснять контактами этих этносов, в том числе региональными</w:t>
      </w:r>
      <w:r w:rsidR="000B7DA4">
        <w:t>.</w:t>
      </w:r>
      <w:r w:rsidR="0097678E">
        <w:t xml:space="preserve"> </w:t>
      </w:r>
      <w:r w:rsidR="000B7DA4">
        <w:t xml:space="preserve">О.Н. </w:t>
      </w:r>
      <w:r w:rsidR="0097678E">
        <w:t>Труба</w:t>
      </w:r>
      <w:r w:rsidRPr="000B7DA4">
        <w:t>чев также показывает, что ряд славянских слов имеет кельтское происхождение, в частности</w:t>
      </w:r>
      <w:r w:rsidR="000B7DA4" w:rsidRPr="000B7DA4">
        <w:t>:</w:t>
      </w:r>
      <w:r w:rsidR="000B7DA4">
        <w:t xml:space="preserve"> "</w:t>
      </w:r>
      <w:r w:rsidRPr="000B7DA4">
        <w:t xml:space="preserve">кельт, </w:t>
      </w:r>
      <w:r w:rsidRPr="000B7DA4">
        <w:rPr>
          <w:lang w:val="en-US"/>
        </w:rPr>
        <w:t>carvos</w:t>
      </w:r>
      <w:r w:rsidRPr="000B7DA4">
        <w:t xml:space="preserve"> 'олень'</w:t>
      </w:r>
      <w:r w:rsidR="000B7DA4" w:rsidRPr="000B7DA4">
        <w:t xml:space="preserve"> - </w:t>
      </w:r>
      <w:r w:rsidRPr="000B7DA4">
        <w:t>праслав</w:t>
      </w:r>
      <w:r w:rsidR="000B7DA4" w:rsidRPr="000B7DA4">
        <w:t xml:space="preserve">. </w:t>
      </w:r>
      <w:r w:rsidRPr="000B7DA4">
        <w:t>*</w:t>
      </w:r>
      <w:r w:rsidRPr="000B7DA4">
        <w:rPr>
          <w:lang w:val="en-US"/>
        </w:rPr>
        <w:t>korva</w:t>
      </w:r>
      <w:r w:rsidRPr="000B7DA4">
        <w:t xml:space="preserve"> 'корова'</w:t>
      </w:r>
      <w:r w:rsidR="000B7DA4" w:rsidRPr="000B7DA4">
        <w:t xml:space="preserve">. </w:t>
      </w:r>
      <w:r w:rsidRPr="000B7DA4">
        <w:t>Еще одним возможным случаем этого рода является праслав</w:t>
      </w:r>
      <w:r w:rsidR="000B7DA4" w:rsidRPr="000B7DA4">
        <w:t xml:space="preserve">. </w:t>
      </w:r>
      <w:r w:rsidRPr="000B7DA4">
        <w:t>*копь 'конь, лошадь', до сих пор не имеющее удовлетворительной этимологии</w:t>
      </w:r>
      <w:r w:rsidR="000B7DA4">
        <w:t>...</w:t>
      </w:r>
      <w:r w:rsidR="000B7DA4" w:rsidRPr="000B7DA4">
        <w:t xml:space="preserve"> </w:t>
      </w:r>
      <w:r w:rsidRPr="000B7DA4">
        <w:t>Кажется более перспективным привлечь кельт,</w:t>
      </w:r>
      <w:r w:rsidR="00FF5C09" w:rsidRPr="000B7DA4">
        <w:t xml:space="preserve"> </w:t>
      </w:r>
      <w:r w:rsidRPr="000B7DA4">
        <w:t>*</w:t>
      </w:r>
      <w:r w:rsidRPr="000B7DA4">
        <w:rPr>
          <w:lang w:val="en-US"/>
        </w:rPr>
        <w:t>kankos</w:t>
      </w:r>
      <w:r w:rsidRPr="000B7DA4">
        <w:t>/*</w:t>
      </w:r>
      <w:r w:rsidRPr="000B7DA4">
        <w:rPr>
          <w:lang w:val="en-US"/>
        </w:rPr>
        <w:t>konkos</w:t>
      </w:r>
      <w:r w:rsidRPr="000B7DA4">
        <w:t xml:space="preserve"> 'лошадь', сохранившееся в остаточных формах и антропоморфных</w:t>
      </w:r>
      <w:r w:rsidR="000B7DA4">
        <w:t>..."</w:t>
      </w:r>
    </w:p>
    <w:p w:rsidR="000B7DA4" w:rsidRDefault="00D46874" w:rsidP="000B7DA4">
      <w:r w:rsidRPr="000B7DA4">
        <w:t>Хронологически пшеворская культура, вызвавшая культурную эволюцию праславянского населения, соответствует среднему этапу эволюции пра</w:t>
      </w:r>
      <w:r w:rsidR="0097678E">
        <w:t>славян</w:t>
      </w:r>
      <w:r w:rsidRPr="000B7DA4">
        <w:t>ского языка, согласно периодизации, разработанной Ф</w:t>
      </w:r>
      <w:r w:rsidR="000B7DA4">
        <w:t xml:space="preserve">.П. </w:t>
      </w:r>
      <w:r w:rsidRPr="000B7DA4">
        <w:t>Филином</w:t>
      </w:r>
      <w:r w:rsidR="000B7DA4" w:rsidRPr="000B7DA4">
        <w:t>.</w:t>
      </w:r>
      <w:r w:rsidR="000B7DA4">
        <w:t xml:space="preserve"> "</w:t>
      </w:r>
      <w:r w:rsidRPr="000B7DA4">
        <w:t>Он характеризуется серьезными преобразованиями славянской языковой системы</w:t>
      </w:r>
      <w:r w:rsidR="000B7DA4" w:rsidRPr="000B7DA4">
        <w:t xml:space="preserve">. </w:t>
      </w:r>
      <w:r w:rsidRPr="000B7DA4">
        <w:t>Изменения в фонетике проявляются в двух существенных трансформациях</w:t>
      </w:r>
      <w:r w:rsidR="000B7DA4" w:rsidRPr="000B7DA4">
        <w:t xml:space="preserve">: </w:t>
      </w:r>
      <w:r w:rsidRPr="000B7DA4">
        <w:t>первой палатализации и</w:t>
      </w:r>
      <w:r w:rsidR="000B7DA4">
        <w:t xml:space="preserve"> "</w:t>
      </w:r>
      <w:r w:rsidRPr="000B7DA4">
        <w:t>законе</w:t>
      </w:r>
      <w:r w:rsidR="000B7DA4">
        <w:t xml:space="preserve">" </w:t>
      </w:r>
      <w:r w:rsidRPr="000B7DA4">
        <w:t>открытых слогов</w:t>
      </w:r>
      <w:r w:rsidR="000B7DA4" w:rsidRPr="000B7DA4">
        <w:t xml:space="preserve">. </w:t>
      </w:r>
      <w:r w:rsidRPr="000B7DA4">
        <w:t>Языковые преобразования славян на этом этапе затронули и грамматику</w:t>
      </w:r>
      <w:r w:rsidR="000B7DA4" w:rsidRPr="000B7DA4">
        <w:t xml:space="preserve">. </w:t>
      </w:r>
      <w:r w:rsidRPr="000B7DA4">
        <w:t>Одновременно славянская лексика пополнилась немалым числом германизмов</w:t>
      </w:r>
      <w:r w:rsidR="000B7DA4">
        <w:t>".</w:t>
      </w:r>
    </w:p>
    <w:p w:rsidR="000B7DA4" w:rsidRDefault="000B7DA4" w:rsidP="000B7DA4">
      <w:r>
        <w:t>"</w:t>
      </w:r>
      <w:r w:rsidR="00D46874" w:rsidRPr="000B7DA4">
        <w:t>Время действия закона первой палатализации заднеязычных коррели</w:t>
      </w:r>
      <w:r w:rsidR="0097678E">
        <w:t>рует</w:t>
      </w:r>
      <w:r w:rsidR="00D46874" w:rsidRPr="000B7DA4">
        <w:t>ся с лексическими заимствованиями из германских языков</w:t>
      </w:r>
      <w:r w:rsidRPr="000B7DA4">
        <w:t xml:space="preserve">. </w:t>
      </w:r>
      <w:r w:rsidR="00D46874" w:rsidRPr="000B7DA4">
        <w:t>Поступившие в праславянский из восточногерманских языков такие лексемы, как меч, шлем и некоторые другие, отражают этот фонетический процесс</w:t>
      </w:r>
      <w:r w:rsidRPr="000B7DA4">
        <w:t xml:space="preserve">. </w:t>
      </w:r>
      <w:r w:rsidR="00D46874" w:rsidRPr="000B7DA4">
        <w:t>Историческая ситуация, имевшая место в ареале пшеворской культуры, как она восстанавливается по археологическим материалам, указывает на то, что серьезные преобразования славянской языковой системы первых четырех веков нашей эры были обусловлены внутрирегиональными контактами славян с кельтами и восточногерманскими племенами</w:t>
      </w:r>
      <w:r>
        <w:t>".</w:t>
      </w:r>
    </w:p>
    <w:p w:rsidR="000B7DA4" w:rsidRDefault="00D46874" w:rsidP="000B7DA4">
      <w:r w:rsidRPr="000B7DA4">
        <w:t>Словенский исследователь Й</w:t>
      </w:r>
      <w:r w:rsidR="000B7DA4" w:rsidRPr="000B7DA4">
        <w:t xml:space="preserve">. </w:t>
      </w:r>
      <w:r w:rsidRPr="000B7DA4">
        <w:t>Шавли пошел дальше всех исследователей в своих изысканиях</w:t>
      </w:r>
      <w:r w:rsidR="000B7DA4" w:rsidRPr="000B7DA4">
        <w:t>:</w:t>
      </w:r>
      <w:r w:rsidR="000B7DA4">
        <w:t xml:space="preserve"> "</w:t>
      </w:r>
      <w:r w:rsidRPr="000B7DA4">
        <w:t>Кроме того, нельзя совершенно исключать возможность того, что кельты по языку могли быть близки венетам, если вообще не являлись той самой группой венетских этносов, которая двинулась по собственному пути развития</w:t>
      </w:r>
      <w:r w:rsidR="000B7DA4" w:rsidRPr="000B7DA4">
        <w:t xml:space="preserve">: </w:t>
      </w:r>
      <w:r w:rsidRPr="000B7DA4">
        <w:t>создала мощную военную организацию, занялась добычей руд и выплавкой металлов, а также торговлей</w:t>
      </w:r>
      <w:r w:rsidR="000B7DA4" w:rsidRPr="000B7DA4">
        <w:t xml:space="preserve">. </w:t>
      </w:r>
      <w:r w:rsidRPr="000B7DA4">
        <w:t>Ведь характерно, что между древнейшими венетами и более поздними кельтами не велись войны и, напротив, все говорит о мирном сосуществовании и взаимодействии, например, в Винделии</w:t>
      </w:r>
      <w:r w:rsidR="000B7DA4">
        <w:t xml:space="preserve"> ". </w:t>
      </w:r>
      <w:r w:rsidRPr="000B7DA4">
        <w:t>Надо отметить, что под венетами автор понимает древнейших прародителей елавян</w:t>
      </w:r>
      <w:r w:rsidR="000B7DA4" w:rsidRPr="000B7DA4">
        <w:t xml:space="preserve">. </w:t>
      </w:r>
      <w:r w:rsidRPr="000B7DA4">
        <w:t>Исходя из его теории, кельты и славяне</w:t>
      </w:r>
      <w:r w:rsidR="000B7DA4" w:rsidRPr="000B7DA4">
        <w:t xml:space="preserve"> - </w:t>
      </w:r>
      <w:r w:rsidRPr="000B7DA4">
        <w:t>ближайшие родственники, выросшие из венетского племени, доминирующего в Центральной Европе во II тыс</w:t>
      </w:r>
      <w:r w:rsidR="000B7DA4" w:rsidRPr="000B7DA4">
        <w:t xml:space="preserve">. </w:t>
      </w:r>
      <w:r w:rsidRPr="000B7DA4">
        <w:t xml:space="preserve">до </w:t>
      </w:r>
      <w:r w:rsidR="000B7DA4">
        <w:t>н.э.</w:t>
      </w:r>
      <w:r w:rsidR="000B7DA4" w:rsidRPr="000B7DA4">
        <w:t xml:space="preserve"> </w:t>
      </w:r>
      <w:r w:rsidRPr="000B7DA4">
        <w:t>Но к проблеме венетов мы вернемся в следующей главе</w:t>
      </w:r>
      <w:r w:rsidR="000B7DA4" w:rsidRPr="000B7DA4">
        <w:t>.</w:t>
      </w:r>
    </w:p>
    <w:p w:rsidR="000B7DA4" w:rsidRDefault="00D46874" w:rsidP="000B7DA4">
      <w:r w:rsidRPr="000B7DA4">
        <w:t>Любопытные данные по сравнению ирландской и славянской поэзии с древнеиндийской привели М</w:t>
      </w:r>
      <w:r w:rsidR="000B7DA4" w:rsidRPr="000B7DA4">
        <w:t xml:space="preserve">. </w:t>
      </w:r>
      <w:r w:rsidRPr="000B7DA4">
        <w:t>Диллон и Н</w:t>
      </w:r>
      <w:r w:rsidR="000B7DA4">
        <w:t xml:space="preserve">.К. </w:t>
      </w:r>
      <w:r w:rsidRPr="000B7DA4">
        <w:t>Чедвик</w:t>
      </w:r>
      <w:r w:rsidR="000B7DA4" w:rsidRPr="000B7DA4">
        <w:t>:</w:t>
      </w:r>
      <w:r w:rsidR="000B7DA4">
        <w:t xml:space="preserve"> "</w:t>
      </w:r>
      <w:r w:rsidRPr="000B7DA4">
        <w:t>Метры Ригведы, самые ранние известные формы индоевропейского стиха, основаны на строке с фиксированным числом слогов, первая половина которых была свободна в отношении долготы, а каденция фиксирована в форме давно продемонстрировал идентичное происхождение греческой метрики, а сравнительно недавно Роман Якобсон проследил его в современном славянском стихосложении</w:t>
      </w:r>
      <w:r w:rsidR="000B7DA4" w:rsidRPr="000B7DA4">
        <w:t xml:space="preserve">. </w:t>
      </w:r>
      <w:r w:rsidR="0097678E">
        <w:t>Кал</w:t>
      </w:r>
      <w:r w:rsidRPr="000B7DA4">
        <w:t>верт Уоткинс убедительно, по нашему мнению, показал, что древнеирландская гептасиллабическая строфа происходит из этой индоевропейской формы и что другие ирландские метры являются ее вариантами, тем самым подтвердив древность кельтской традиции и общность наследия друидов и брахманов*</w:t>
      </w:r>
      <w:r w:rsidR="000B7DA4" w:rsidRPr="000B7DA4">
        <w:t>.</w:t>
      </w:r>
    </w:p>
    <w:p w:rsidR="000B7DA4" w:rsidRDefault="00D46874" w:rsidP="000B7DA4">
      <w:r w:rsidRPr="000B7DA4">
        <w:t>Интересную особенность славенской народной музыки, имеющую своеобразный ритм в народных песнях, отмечает Й</w:t>
      </w:r>
      <w:r w:rsidR="000B7DA4" w:rsidRPr="000B7DA4">
        <w:t xml:space="preserve">. </w:t>
      </w:r>
      <w:r w:rsidRPr="000B7DA4">
        <w:t>Шавли</w:t>
      </w:r>
      <w:r w:rsidR="000B7DA4" w:rsidRPr="000B7DA4">
        <w:t xml:space="preserve">. </w:t>
      </w:r>
      <w:r w:rsidRPr="000B7DA4">
        <w:t>Этот ритм кроме словенцев, сербов, лужицких сербов и частично русских не знает никто из славянских народов и вместе с тем он широко распространен во Франции и имеет скорее всего кельтскую основу</w:t>
      </w:r>
      <w:r w:rsidR="000B7DA4" w:rsidRPr="000B7DA4">
        <w:t>.</w:t>
      </w:r>
    </w:p>
    <w:p w:rsidR="000B7DA4" w:rsidRDefault="00D46874" w:rsidP="000B7DA4">
      <w:r w:rsidRPr="000B7DA4">
        <w:t>Все вышесказанное показывает глубинные и древнейшие связи двух важнейших народов Европы</w:t>
      </w:r>
      <w:r w:rsidR="000B7DA4" w:rsidRPr="000B7DA4">
        <w:t xml:space="preserve"> - </w:t>
      </w:r>
      <w:r w:rsidRPr="000B7DA4">
        <w:t>кельтов и славян</w:t>
      </w:r>
      <w:r w:rsidR="000B7DA4" w:rsidRPr="000B7DA4">
        <w:t xml:space="preserve">. </w:t>
      </w:r>
      <w:r w:rsidRPr="000B7DA4">
        <w:t>Более того, формирование славянского этноса первой половины I тыс</w:t>
      </w:r>
      <w:r w:rsidR="000B7DA4" w:rsidRPr="000B7DA4">
        <w:t xml:space="preserve">. </w:t>
      </w:r>
      <w:r w:rsidR="000B7DA4">
        <w:t>н.э.</w:t>
      </w:r>
      <w:r w:rsidR="000B7DA4" w:rsidRPr="000B7DA4">
        <w:t xml:space="preserve"> </w:t>
      </w:r>
      <w:r w:rsidRPr="000B7DA4">
        <w:t>происходило при непосредственном участии кельтской цивилизации, что дает право считать славян их прямыми наследниками</w:t>
      </w:r>
      <w:r w:rsidR="000B7DA4" w:rsidRPr="000B7DA4">
        <w:t>.</w:t>
      </w:r>
    </w:p>
    <w:p w:rsidR="000B7DA4" w:rsidRDefault="00D46874" w:rsidP="000B7DA4">
      <w:r w:rsidRPr="000B7DA4">
        <w:t>На самом деле, какую археологическую культуру Центральной и даже Северной Европы ни возьми, в ней обязательно найдется кельтский компонент, который, как правило, наслаивается на более ранний, местный</w:t>
      </w:r>
      <w:r w:rsidR="000B7DA4" w:rsidRPr="000B7DA4">
        <w:t xml:space="preserve">. </w:t>
      </w:r>
      <w:r w:rsidRPr="000B7DA4">
        <w:t>Феномен кельтской цивилизации в том, что во время колонизации или завоевания аборигенного населения кельтское влияние становилось доминирующим не только благодаря более высокому культурному развитию кельтов</w:t>
      </w:r>
      <w:r w:rsidR="000B7DA4" w:rsidRPr="000B7DA4">
        <w:t xml:space="preserve">. </w:t>
      </w:r>
      <w:r w:rsidRPr="000B7DA4">
        <w:t>Они еще являлись своеобразными носителями индоевропейской</w:t>
      </w:r>
      <w:r w:rsidR="000B7DA4">
        <w:t xml:space="preserve"> "</w:t>
      </w:r>
      <w:r w:rsidRPr="000B7DA4">
        <w:t>духовной памяти</w:t>
      </w:r>
      <w:r w:rsidR="000B7DA4">
        <w:t xml:space="preserve">" </w:t>
      </w:r>
      <w:r w:rsidRPr="000B7DA4">
        <w:t>для тех народов, которые основательно подзабыли духовные и религиозные корни своих предков</w:t>
      </w:r>
      <w:r w:rsidR="000B7DA4" w:rsidRPr="000B7DA4">
        <w:t xml:space="preserve">. </w:t>
      </w:r>
      <w:r w:rsidRPr="000B7DA4">
        <w:t>Среди наиболее архаичных индоевропейских народов</w:t>
      </w:r>
      <w:r w:rsidR="0097678E">
        <w:t xml:space="preserve"> Европы, таких как славяне, бал</w:t>
      </w:r>
      <w:r w:rsidRPr="000B7DA4">
        <w:t>ты и германцы и, естественно, кельты, последние были еще самыми высокоразвитыми</w:t>
      </w:r>
      <w:r w:rsidR="000B7DA4" w:rsidRPr="000B7DA4">
        <w:t xml:space="preserve">. </w:t>
      </w:r>
      <w:r w:rsidRPr="000B7DA4">
        <w:t>Кельты для этих народов послужили своеобразным импульсом и для развития собственных космогонических представлений о мире</w:t>
      </w:r>
      <w:r w:rsidR="000B7DA4" w:rsidRPr="000B7DA4">
        <w:t xml:space="preserve">. </w:t>
      </w:r>
      <w:r w:rsidRPr="000B7DA4">
        <w:t>Кельты словно</w:t>
      </w:r>
      <w:r w:rsidR="000B7DA4">
        <w:t xml:space="preserve"> "</w:t>
      </w:r>
      <w:r w:rsidRPr="000B7DA4">
        <w:t>пробуждали</w:t>
      </w:r>
      <w:r w:rsidR="000B7DA4">
        <w:t xml:space="preserve">" </w:t>
      </w:r>
      <w:r w:rsidRPr="000B7DA4">
        <w:t>индоевропейскую память у других народов, являясь своеобразным катализатором их дальнейшего развития</w:t>
      </w:r>
      <w:r w:rsidR="000B7DA4" w:rsidRPr="000B7DA4">
        <w:t>.</w:t>
      </w:r>
    </w:p>
    <w:p w:rsidR="00D46874" w:rsidRPr="000B7DA4" w:rsidRDefault="00D46874" w:rsidP="000B7DA4">
      <w:bookmarkStart w:id="0" w:name="_GoBack"/>
      <w:bookmarkEnd w:id="0"/>
    </w:p>
    <w:sectPr w:rsidR="00D46874" w:rsidRPr="000B7DA4" w:rsidSect="000B7DA4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9" w:h="16834"/>
      <w:pgMar w:top="1134" w:right="850" w:bottom="1134" w:left="1701" w:header="680" w:footer="68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992" w:rsidRDefault="00131992">
      <w:r>
        <w:separator/>
      </w:r>
    </w:p>
  </w:endnote>
  <w:endnote w:type="continuationSeparator" w:id="0">
    <w:p w:rsidR="00131992" w:rsidRDefault="00131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DA4" w:rsidRDefault="000B7DA4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DA4" w:rsidRDefault="000B7DA4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992" w:rsidRDefault="00131992">
      <w:r>
        <w:separator/>
      </w:r>
    </w:p>
  </w:footnote>
  <w:footnote w:type="continuationSeparator" w:id="0">
    <w:p w:rsidR="00131992" w:rsidRDefault="001319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DA4" w:rsidRDefault="00285A8B" w:rsidP="000B7DA4">
    <w:pPr>
      <w:pStyle w:val="a6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0B7DA4" w:rsidRDefault="000B7DA4" w:rsidP="000B7DA4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DA4" w:rsidRDefault="000B7DA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alignTablesRowByRow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3854"/>
    <w:rsid w:val="00003854"/>
    <w:rsid w:val="00072C8C"/>
    <w:rsid w:val="000B7DA4"/>
    <w:rsid w:val="00131992"/>
    <w:rsid w:val="00175DBC"/>
    <w:rsid w:val="00285A8B"/>
    <w:rsid w:val="00357EAE"/>
    <w:rsid w:val="008B0BD1"/>
    <w:rsid w:val="00915FF6"/>
    <w:rsid w:val="00955FAF"/>
    <w:rsid w:val="0097678E"/>
    <w:rsid w:val="00C84D60"/>
    <w:rsid w:val="00D46874"/>
    <w:rsid w:val="00DA2D2B"/>
    <w:rsid w:val="00FF5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0B7DA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B7DA4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B7DA4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0B7DA4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B7DA4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B7DA4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B7DA4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B7DA4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B7DA4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0B7DA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0B7DA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0B7DA4"/>
    <w:rPr>
      <w:vertAlign w:val="superscript"/>
    </w:rPr>
  </w:style>
  <w:style w:type="paragraph" w:styleId="a7">
    <w:name w:val="Body Text"/>
    <w:basedOn w:val="a2"/>
    <w:link w:val="aa"/>
    <w:uiPriority w:val="99"/>
    <w:rsid w:val="000B7DA4"/>
    <w:pPr>
      <w:ind w:firstLine="0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0B7DA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0B7DA4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0B7DA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0B7DA4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0B7DA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0B7DA4"/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0B7DA4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0B7DA4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0B7DA4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0B7DA4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0B7DA4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styleId="af4">
    <w:name w:val="page number"/>
    <w:uiPriority w:val="99"/>
    <w:rsid w:val="000B7DA4"/>
  </w:style>
  <w:style w:type="character" w:customStyle="1" w:styleId="af5">
    <w:name w:val="номер страницы"/>
    <w:uiPriority w:val="99"/>
    <w:rsid w:val="000B7DA4"/>
    <w:rPr>
      <w:sz w:val="28"/>
      <w:szCs w:val="28"/>
    </w:rPr>
  </w:style>
  <w:style w:type="paragraph" w:styleId="af6">
    <w:name w:val="Normal (Web)"/>
    <w:basedOn w:val="a2"/>
    <w:uiPriority w:val="99"/>
    <w:rsid w:val="000B7DA4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0B7DA4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0B7DA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0B7DA4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0B7DA4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B7DA4"/>
    <w:pPr>
      <w:ind w:left="958"/>
    </w:pPr>
  </w:style>
  <w:style w:type="paragraph" w:styleId="23">
    <w:name w:val="Body Text Indent 2"/>
    <w:basedOn w:val="a2"/>
    <w:link w:val="24"/>
    <w:uiPriority w:val="99"/>
    <w:rsid w:val="000B7DA4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0B7DA4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0B7DA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0B7DA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0B7DA4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B7DA4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0B7DA4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0B7DA4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0B7DA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B7DA4"/>
    <w:rPr>
      <w:i/>
      <w:iCs/>
    </w:rPr>
  </w:style>
  <w:style w:type="paragraph" w:customStyle="1" w:styleId="af9">
    <w:name w:val="ТАБЛИЦА"/>
    <w:next w:val="a2"/>
    <w:autoRedefine/>
    <w:uiPriority w:val="99"/>
    <w:rsid w:val="000B7DA4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0B7DA4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0B7DA4"/>
  </w:style>
  <w:style w:type="table" w:customStyle="1" w:styleId="15">
    <w:name w:val="Стиль таблицы1"/>
    <w:uiPriority w:val="99"/>
    <w:rsid w:val="000B7DA4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0B7DA4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0B7DA4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0B7DA4"/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0B7DA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4478</Words>
  <Characters>25529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ПЕРВЫЕ КОНТАКТЫ С КЕЛЬТАМИ</vt:lpstr>
    </vt:vector>
  </TitlesOfParts>
  <Company/>
  <LinksUpToDate>false</LinksUpToDate>
  <CharactersWithSpaces>29948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ПЕРВЫЕ КОНТАКТЫ С КЕЛЬТАМИ</dc:title>
  <dc:subject/>
  <dc:creator/>
  <cp:keywords/>
  <dc:description/>
  <cp:lastModifiedBy/>
  <cp:revision>1</cp:revision>
  <dcterms:created xsi:type="dcterms:W3CDTF">2014-03-10T15:27:00Z</dcterms:created>
  <dcterms:modified xsi:type="dcterms:W3CDTF">2014-03-10T15:27:00Z</dcterms:modified>
</cp:coreProperties>
</file>