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08FF" w:rsidRPr="000820FB" w:rsidRDefault="007708FF" w:rsidP="000820FB">
      <w:pPr>
        <w:pStyle w:val="FR1"/>
        <w:tabs>
          <w:tab w:val="left" w:pos="0"/>
        </w:tabs>
        <w:spacing w:line="360" w:lineRule="auto"/>
        <w:ind w:firstLine="709"/>
        <w:jc w:val="both"/>
        <w:rPr>
          <w:kern w:val="28"/>
          <w:szCs w:val="28"/>
        </w:rPr>
      </w:pPr>
      <w:r w:rsidRPr="000820FB">
        <w:rPr>
          <w:kern w:val="28"/>
          <w:szCs w:val="28"/>
        </w:rPr>
        <w:t>КУЛЬТУРНА</w:t>
      </w:r>
      <w:r w:rsidRPr="000820FB">
        <w:rPr>
          <w:kern w:val="28"/>
          <w:szCs w:val="28"/>
          <w:lang w:val="ru-RU"/>
        </w:rPr>
        <w:t>Е</w:t>
      </w:r>
      <w:r w:rsidRPr="000820FB">
        <w:rPr>
          <w:kern w:val="28"/>
          <w:szCs w:val="28"/>
        </w:rPr>
        <w:t xml:space="preserve"> РАЗВІЦЦ</w:t>
      </w:r>
      <w:r w:rsidRPr="000820FB">
        <w:rPr>
          <w:kern w:val="28"/>
          <w:szCs w:val="28"/>
          <w:lang w:val="ru-RU"/>
        </w:rPr>
        <w:t>Е</w:t>
      </w:r>
      <w:r w:rsidRPr="000820FB">
        <w:rPr>
          <w:kern w:val="28"/>
          <w:szCs w:val="28"/>
        </w:rPr>
        <w:t xml:space="preserve"> БЕЛАРУСІ КАНЦА XVIII-ПЕРШАЙ ПАЛОВЫ XIX СТ.</w:t>
      </w:r>
    </w:p>
    <w:p w:rsidR="007708FF" w:rsidRPr="000820FB" w:rsidRDefault="007708FF" w:rsidP="000820FB">
      <w:pPr>
        <w:pStyle w:val="FR1"/>
        <w:tabs>
          <w:tab w:val="left" w:pos="0"/>
        </w:tabs>
        <w:spacing w:line="360" w:lineRule="auto"/>
        <w:ind w:firstLine="709"/>
        <w:jc w:val="both"/>
        <w:rPr>
          <w:b w:val="0"/>
          <w:kern w:val="28"/>
          <w:szCs w:val="28"/>
          <w:lang w:val="ru-RU"/>
        </w:rPr>
      </w:pPr>
    </w:p>
    <w:p w:rsidR="007708FF" w:rsidRPr="000820FB" w:rsidRDefault="007708FF" w:rsidP="000820FB">
      <w:pPr>
        <w:widowControl w:val="0"/>
        <w:tabs>
          <w:tab w:val="left" w:pos="0"/>
        </w:tabs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0820FB">
        <w:rPr>
          <w:kern w:val="28"/>
          <w:sz w:val="28"/>
          <w:szCs w:val="28"/>
        </w:rPr>
        <w:t xml:space="preserve">Да пытання аб т.зв. "забароне" расійскім урадам назваў "Беларусь" і "Літва", "беларускія і літоўскія губерні", беларускай мовы і беларускага друкаванага слова. У беларускай савецкай гістарыяграфіі, а таксама ў публікацыях апошніх дзесяці гадоў шырока выкарыстаны тэзісы аб т.зв. "забароне" Мікалаем 1 назваў "Беларусь" і "Літва", "беларускія і літоўскія губерні", аб забароне беларускай мовы і беларускага друкаванага слова. Ля вытокаў гэтых тэзісаў знаходзіліся складальнікі 2-га тома дакументаў і матэрыялаў па гісторыі Беларусі акадэмік М.М.Нікольскі, навуковыя супрацоўнікі Інстытута гісторыі АН БССР Д.А.Дудкоў, І.Ф.Лочмель і інш. Яны, перадрукоўваючы ўказ ад 18 ліпеня </w:t>
      </w:r>
      <w:smartTag w:uri="urn:schemas-microsoft-com:office:smarttags" w:element="metricconverter">
        <w:smartTagPr>
          <w:attr w:name="ProductID" w:val="1840 г"/>
        </w:smartTagPr>
        <w:r w:rsidRPr="000820FB">
          <w:rPr>
            <w:kern w:val="28"/>
            <w:sz w:val="28"/>
            <w:szCs w:val="28"/>
          </w:rPr>
          <w:t>1840 г</w:t>
        </w:r>
      </w:smartTag>
      <w:r w:rsidRPr="000820FB">
        <w:rPr>
          <w:kern w:val="28"/>
          <w:sz w:val="28"/>
          <w:szCs w:val="28"/>
        </w:rPr>
        <w:t>. з "Хронологнческого ука-зателя указов н правнтельственных распоряженнй...", на што зроблена адпаведная спасылка, замянілі яго назву: замест "</w:t>
      </w:r>
      <w:r w:rsidR="00F42E0B">
        <w:rPr>
          <w:kern w:val="28"/>
          <w:sz w:val="28"/>
          <w:szCs w:val="28"/>
          <w:lang w:val="uk-UA"/>
        </w:rPr>
        <w:t>Об</w:t>
      </w:r>
      <w:r w:rsidRPr="000820FB">
        <w:rPr>
          <w:kern w:val="28"/>
          <w:sz w:val="28"/>
          <w:szCs w:val="28"/>
        </w:rPr>
        <w:t xml:space="preserve"> </w:t>
      </w:r>
      <w:r w:rsidR="00F42E0B">
        <w:rPr>
          <w:kern w:val="28"/>
          <w:sz w:val="28"/>
          <w:szCs w:val="28"/>
          <w:lang w:val="uk-UA"/>
        </w:rPr>
        <w:t>и</w:t>
      </w:r>
      <w:r w:rsidRPr="000820FB">
        <w:rPr>
          <w:kern w:val="28"/>
          <w:sz w:val="28"/>
          <w:szCs w:val="28"/>
        </w:rPr>
        <w:t>менован</w:t>
      </w:r>
      <w:r w:rsidR="00F42E0B">
        <w:rPr>
          <w:kern w:val="28"/>
          <w:sz w:val="28"/>
          <w:szCs w:val="28"/>
          <w:lang w:val="uk-UA"/>
        </w:rPr>
        <w:t>ии</w:t>
      </w:r>
      <w:r w:rsidRPr="000820FB">
        <w:rPr>
          <w:kern w:val="28"/>
          <w:sz w:val="28"/>
          <w:szCs w:val="28"/>
        </w:rPr>
        <w:t xml:space="preserve"> губерннй Белорусск</w:t>
      </w:r>
      <w:r w:rsidR="00F42E0B">
        <w:rPr>
          <w:kern w:val="28"/>
          <w:sz w:val="28"/>
          <w:szCs w:val="28"/>
          <w:lang w:val="uk-UA"/>
        </w:rPr>
        <w:t>и</w:t>
      </w:r>
      <w:r w:rsidRPr="000820FB">
        <w:rPr>
          <w:kern w:val="28"/>
          <w:sz w:val="28"/>
          <w:szCs w:val="28"/>
        </w:rPr>
        <w:t>х н Лнтовск</w:t>
      </w:r>
      <w:r w:rsidR="00F42E0B">
        <w:rPr>
          <w:kern w:val="28"/>
          <w:sz w:val="28"/>
          <w:szCs w:val="28"/>
          <w:lang w:val="uk-UA"/>
        </w:rPr>
        <w:t>и</w:t>
      </w:r>
      <w:r w:rsidRPr="000820FB">
        <w:rPr>
          <w:kern w:val="28"/>
          <w:sz w:val="28"/>
          <w:szCs w:val="28"/>
        </w:rPr>
        <w:t>х, каждою отдельно: В</w:t>
      </w:r>
      <w:r w:rsidR="00F42E0B">
        <w:rPr>
          <w:kern w:val="28"/>
          <w:sz w:val="28"/>
          <w:szCs w:val="28"/>
          <w:lang w:val="uk-UA"/>
        </w:rPr>
        <w:t>и</w:t>
      </w:r>
      <w:r w:rsidRPr="000820FB">
        <w:rPr>
          <w:kern w:val="28"/>
          <w:sz w:val="28"/>
          <w:szCs w:val="28"/>
        </w:rPr>
        <w:t>тебскою, Мог</w:t>
      </w:r>
      <w:r w:rsidR="00F42E0B">
        <w:rPr>
          <w:kern w:val="28"/>
          <w:sz w:val="28"/>
          <w:szCs w:val="28"/>
          <w:lang w:val="uk-UA"/>
        </w:rPr>
        <w:t>и</w:t>
      </w:r>
      <w:r w:rsidRPr="000820FB">
        <w:rPr>
          <w:kern w:val="28"/>
          <w:sz w:val="28"/>
          <w:szCs w:val="28"/>
        </w:rPr>
        <w:t>левскою, В</w:t>
      </w:r>
      <w:r w:rsidR="00F42E0B">
        <w:rPr>
          <w:kern w:val="28"/>
          <w:sz w:val="28"/>
          <w:szCs w:val="28"/>
          <w:lang w:val="uk-UA"/>
        </w:rPr>
        <w:t>и</w:t>
      </w:r>
      <w:r w:rsidRPr="000820FB">
        <w:rPr>
          <w:kern w:val="28"/>
          <w:sz w:val="28"/>
          <w:szCs w:val="28"/>
        </w:rPr>
        <w:t xml:space="preserve">ленскою н Гродненскою" па палітыка-ідэалагічных матывах назвалі гэты дакумент так: "Забарона царом Мікалаем ужываць назвы Беларусь і Літва" (гл.: Дакументы і матэрыялы па гісторыі Беларусі (1772 - 1903). Мн.: Выдавецтва АН БССР, 1940. Т.2. С.369). Аналагічным чынам зрабілі і складальнікі 4-га тома зборніка дакументаў і матэрыялаў "Белоруссня в эпоху феодалнзма", якія далі такі загаловак указу ад 18 ліпеня </w:t>
      </w:r>
      <w:smartTag w:uri="urn:schemas-microsoft-com:office:smarttags" w:element="metricconverter">
        <w:smartTagPr>
          <w:attr w:name="ProductID" w:val="1840 г"/>
        </w:smartTagPr>
        <w:r w:rsidRPr="000820FB">
          <w:rPr>
            <w:kern w:val="28"/>
            <w:sz w:val="28"/>
            <w:szCs w:val="28"/>
          </w:rPr>
          <w:t>1840 г</w:t>
        </w:r>
      </w:smartTag>
      <w:r w:rsidRPr="000820FB">
        <w:rPr>
          <w:kern w:val="28"/>
          <w:sz w:val="28"/>
          <w:szCs w:val="28"/>
        </w:rPr>
        <w:t>.: "Указ Сената о запрегценнн употреблення термннов "Белоруссня н Лнтва" (гл.: Бе-лоруссня в эпоху феодалнзма. Мн., 1979. Т.4. С.131).</w:t>
      </w:r>
    </w:p>
    <w:p w:rsidR="007708FF" w:rsidRPr="000820FB" w:rsidRDefault="007708FF" w:rsidP="000820FB">
      <w:pPr>
        <w:widowControl w:val="0"/>
        <w:tabs>
          <w:tab w:val="left" w:pos="0"/>
        </w:tabs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0820FB">
        <w:rPr>
          <w:kern w:val="28"/>
          <w:sz w:val="28"/>
          <w:szCs w:val="28"/>
        </w:rPr>
        <w:t xml:space="preserve">Каб высветліць, аб чым ідзе размова ва ўказе ад 18 ліпеня </w:t>
      </w:r>
      <w:smartTag w:uri="urn:schemas-microsoft-com:office:smarttags" w:element="metricconverter">
        <w:smartTagPr>
          <w:attr w:name="ProductID" w:val="1840 г"/>
        </w:smartTagPr>
        <w:r w:rsidRPr="000820FB">
          <w:rPr>
            <w:kern w:val="28"/>
            <w:sz w:val="28"/>
            <w:szCs w:val="28"/>
          </w:rPr>
          <w:t>1840 г</w:t>
        </w:r>
      </w:smartTag>
      <w:r w:rsidRPr="000820FB">
        <w:rPr>
          <w:kern w:val="28"/>
          <w:sz w:val="28"/>
          <w:szCs w:val="28"/>
        </w:rPr>
        <w:t>., прывядзём яго цалкам.</w:t>
      </w:r>
    </w:p>
    <w:p w:rsidR="007708FF" w:rsidRPr="000820FB" w:rsidRDefault="007708FF" w:rsidP="000820FB">
      <w:pPr>
        <w:widowControl w:val="0"/>
        <w:tabs>
          <w:tab w:val="left" w:pos="0"/>
        </w:tabs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0820FB">
        <w:rPr>
          <w:kern w:val="28"/>
          <w:sz w:val="28"/>
          <w:szCs w:val="28"/>
        </w:rPr>
        <w:t>"1840. 18 нюля. Сенатскнй, по Высочайшему повеленню.</w:t>
      </w:r>
    </w:p>
    <w:p w:rsidR="007708FF" w:rsidRPr="000820FB" w:rsidRDefault="00F42E0B" w:rsidP="000820FB">
      <w:pPr>
        <w:widowControl w:val="0"/>
        <w:tabs>
          <w:tab w:val="left" w:pos="0"/>
        </w:tabs>
        <w:spacing w:line="360" w:lineRule="auto"/>
        <w:ind w:firstLine="709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  <w:lang w:val="uk-UA"/>
        </w:rPr>
        <w:t>Об</w:t>
      </w:r>
      <w:r w:rsidR="007708FF" w:rsidRPr="000820FB">
        <w:rPr>
          <w:kern w:val="28"/>
          <w:sz w:val="28"/>
          <w:szCs w:val="28"/>
        </w:rPr>
        <w:t xml:space="preserve"> </w:t>
      </w:r>
      <w:r>
        <w:rPr>
          <w:kern w:val="28"/>
          <w:sz w:val="28"/>
          <w:szCs w:val="28"/>
          <w:lang w:val="uk-UA"/>
        </w:rPr>
        <w:t>и</w:t>
      </w:r>
      <w:r w:rsidR="007708FF" w:rsidRPr="000820FB">
        <w:rPr>
          <w:kern w:val="28"/>
          <w:sz w:val="28"/>
          <w:szCs w:val="28"/>
        </w:rPr>
        <w:t>менован</w:t>
      </w:r>
      <w:r w:rsidR="00D64B56">
        <w:rPr>
          <w:kern w:val="28"/>
          <w:sz w:val="28"/>
          <w:szCs w:val="28"/>
          <w:lang w:val="uk-UA"/>
        </w:rPr>
        <w:t>ии</w:t>
      </w:r>
      <w:r w:rsidR="007708FF" w:rsidRPr="000820FB">
        <w:rPr>
          <w:kern w:val="28"/>
          <w:sz w:val="28"/>
          <w:szCs w:val="28"/>
        </w:rPr>
        <w:t xml:space="preserve"> губерн</w:t>
      </w:r>
      <w:r>
        <w:rPr>
          <w:kern w:val="28"/>
          <w:sz w:val="28"/>
          <w:szCs w:val="28"/>
          <w:lang w:val="uk-UA"/>
        </w:rPr>
        <w:t>и</w:t>
      </w:r>
      <w:r w:rsidR="007708FF" w:rsidRPr="000820FB">
        <w:rPr>
          <w:kern w:val="28"/>
          <w:sz w:val="28"/>
          <w:szCs w:val="28"/>
        </w:rPr>
        <w:t>й Белорусск</w:t>
      </w:r>
      <w:r>
        <w:rPr>
          <w:kern w:val="28"/>
          <w:sz w:val="28"/>
          <w:szCs w:val="28"/>
          <w:lang w:val="uk-UA"/>
        </w:rPr>
        <w:t>и</w:t>
      </w:r>
      <w:r w:rsidR="007708FF" w:rsidRPr="000820FB">
        <w:rPr>
          <w:kern w:val="28"/>
          <w:sz w:val="28"/>
          <w:szCs w:val="28"/>
        </w:rPr>
        <w:t xml:space="preserve">х </w:t>
      </w:r>
      <w:r>
        <w:rPr>
          <w:kern w:val="28"/>
          <w:sz w:val="28"/>
          <w:szCs w:val="28"/>
          <w:lang w:val="uk-UA"/>
        </w:rPr>
        <w:t xml:space="preserve">и </w:t>
      </w:r>
      <w:r w:rsidR="007708FF" w:rsidRPr="000820FB">
        <w:rPr>
          <w:kern w:val="28"/>
          <w:sz w:val="28"/>
          <w:szCs w:val="28"/>
        </w:rPr>
        <w:t>Л</w:t>
      </w:r>
      <w:r>
        <w:rPr>
          <w:kern w:val="28"/>
          <w:sz w:val="28"/>
          <w:szCs w:val="28"/>
          <w:lang w:val="uk-UA"/>
        </w:rPr>
        <w:t>и</w:t>
      </w:r>
      <w:r w:rsidR="007708FF" w:rsidRPr="000820FB">
        <w:rPr>
          <w:kern w:val="28"/>
          <w:sz w:val="28"/>
          <w:szCs w:val="28"/>
        </w:rPr>
        <w:t>товскнх, каждою отдельно: В</w:t>
      </w:r>
      <w:r>
        <w:rPr>
          <w:kern w:val="28"/>
          <w:sz w:val="28"/>
          <w:szCs w:val="28"/>
          <w:lang w:val="uk-UA"/>
        </w:rPr>
        <w:t>и</w:t>
      </w:r>
      <w:r w:rsidR="007708FF" w:rsidRPr="000820FB">
        <w:rPr>
          <w:kern w:val="28"/>
          <w:sz w:val="28"/>
          <w:szCs w:val="28"/>
        </w:rPr>
        <w:t>тебскою, Мог</w:t>
      </w:r>
      <w:r>
        <w:rPr>
          <w:kern w:val="28"/>
          <w:sz w:val="28"/>
          <w:szCs w:val="28"/>
          <w:lang w:val="uk-UA"/>
        </w:rPr>
        <w:t>и</w:t>
      </w:r>
      <w:r w:rsidR="007708FF" w:rsidRPr="000820FB">
        <w:rPr>
          <w:kern w:val="28"/>
          <w:sz w:val="28"/>
          <w:szCs w:val="28"/>
        </w:rPr>
        <w:t>левскою, В</w:t>
      </w:r>
      <w:r>
        <w:rPr>
          <w:kern w:val="28"/>
          <w:sz w:val="28"/>
          <w:szCs w:val="28"/>
          <w:lang w:val="uk-UA"/>
        </w:rPr>
        <w:t>и</w:t>
      </w:r>
      <w:r w:rsidR="007708FF" w:rsidRPr="000820FB">
        <w:rPr>
          <w:kern w:val="28"/>
          <w:sz w:val="28"/>
          <w:szCs w:val="28"/>
        </w:rPr>
        <w:t>ленскою н Гродненскою.</w:t>
      </w:r>
    </w:p>
    <w:p w:rsidR="007708FF" w:rsidRPr="000820FB" w:rsidRDefault="007708FF" w:rsidP="000820FB">
      <w:pPr>
        <w:widowControl w:val="0"/>
        <w:tabs>
          <w:tab w:val="left" w:pos="0"/>
        </w:tabs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0820FB">
        <w:rPr>
          <w:kern w:val="28"/>
          <w:sz w:val="28"/>
          <w:szCs w:val="28"/>
        </w:rPr>
        <w:t>Прав</w:t>
      </w:r>
      <w:r w:rsidR="00F42E0B">
        <w:rPr>
          <w:kern w:val="28"/>
          <w:sz w:val="28"/>
          <w:szCs w:val="28"/>
          <w:lang w:val="uk-UA"/>
        </w:rPr>
        <w:t>и</w:t>
      </w:r>
      <w:r w:rsidRPr="000820FB">
        <w:rPr>
          <w:kern w:val="28"/>
          <w:sz w:val="28"/>
          <w:szCs w:val="28"/>
        </w:rPr>
        <w:t>тельствуюі</w:t>
      </w:r>
      <w:r w:rsidR="00F42E0B">
        <w:rPr>
          <w:kern w:val="28"/>
          <w:sz w:val="28"/>
          <w:szCs w:val="28"/>
          <w:lang w:val="uk-UA"/>
        </w:rPr>
        <w:t>щи</w:t>
      </w:r>
      <w:r w:rsidRPr="000820FB">
        <w:rPr>
          <w:kern w:val="28"/>
          <w:sz w:val="28"/>
          <w:szCs w:val="28"/>
        </w:rPr>
        <w:t>й Сенат слушал</w:t>
      </w:r>
      <w:r w:rsidR="00F42E0B">
        <w:rPr>
          <w:kern w:val="28"/>
          <w:sz w:val="28"/>
          <w:szCs w:val="28"/>
          <w:lang w:val="uk-UA"/>
        </w:rPr>
        <w:t>и</w:t>
      </w:r>
      <w:r w:rsidRPr="000820FB">
        <w:rPr>
          <w:kern w:val="28"/>
          <w:sz w:val="28"/>
          <w:szCs w:val="28"/>
        </w:rPr>
        <w:t xml:space="preserve"> предложен</w:t>
      </w:r>
      <w:r w:rsidR="00F42E0B">
        <w:rPr>
          <w:kern w:val="28"/>
          <w:sz w:val="28"/>
          <w:szCs w:val="28"/>
          <w:lang w:val="uk-UA"/>
        </w:rPr>
        <w:t>и</w:t>
      </w:r>
      <w:r w:rsidRPr="000820FB">
        <w:rPr>
          <w:kern w:val="28"/>
          <w:sz w:val="28"/>
          <w:szCs w:val="28"/>
        </w:rPr>
        <w:t>е управляю</w:t>
      </w:r>
      <w:r w:rsidR="00F42E0B">
        <w:rPr>
          <w:kern w:val="28"/>
          <w:sz w:val="28"/>
          <w:szCs w:val="28"/>
          <w:lang w:val="uk-UA"/>
        </w:rPr>
        <w:t>щ</w:t>
      </w:r>
      <w:r w:rsidRPr="000820FB">
        <w:rPr>
          <w:kern w:val="28"/>
          <w:sz w:val="28"/>
          <w:szCs w:val="28"/>
        </w:rPr>
        <w:t>его Мнннстерством Юстнцнн, что управляюі</w:t>
      </w:r>
      <w:r w:rsidR="00F42E0B">
        <w:rPr>
          <w:kern w:val="28"/>
          <w:sz w:val="28"/>
          <w:szCs w:val="28"/>
          <w:lang w:val="uk-UA"/>
        </w:rPr>
        <w:t>щи</w:t>
      </w:r>
      <w:r w:rsidRPr="000820FB">
        <w:rPr>
          <w:kern w:val="28"/>
          <w:sz w:val="28"/>
          <w:szCs w:val="28"/>
        </w:rPr>
        <w:t>й деламн Комнтета Мнннстров, по порученню оного, отношеннем от 26 мннувшего нюня сообіцнл ему, что по случаю внесення по высочайшему предпнсанню проекта указа, в котором упомннал</w:t>
      </w:r>
      <w:r w:rsidR="00F42E0B">
        <w:rPr>
          <w:kern w:val="28"/>
          <w:sz w:val="28"/>
          <w:szCs w:val="28"/>
          <w:lang w:val="uk-UA"/>
        </w:rPr>
        <w:t>и</w:t>
      </w:r>
      <w:r w:rsidRPr="000820FB">
        <w:rPr>
          <w:kern w:val="28"/>
          <w:sz w:val="28"/>
          <w:szCs w:val="28"/>
        </w:rPr>
        <w:t>сь губерн</w:t>
      </w:r>
      <w:r w:rsidR="00F42E0B">
        <w:rPr>
          <w:kern w:val="28"/>
          <w:sz w:val="28"/>
          <w:szCs w:val="28"/>
          <w:lang w:val="uk-UA"/>
        </w:rPr>
        <w:t>ии</w:t>
      </w:r>
      <w:r w:rsidRPr="000820FB">
        <w:rPr>
          <w:kern w:val="28"/>
          <w:sz w:val="28"/>
          <w:szCs w:val="28"/>
        </w:rPr>
        <w:t xml:space="preserve"> Белорусск</w:t>
      </w:r>
      <w:r w:rsidR="00F42E0B">
        <w:rPr>
          <w:kern w:val="28"/>
          <w:sz w:val="28"/>
          <w:szCs w:val="28"/>
          <w:lang w:val="uk-UA"/>
        </w:rPr>
        <w:t>и</w:t>
      </w:r>
      <w:r w:rsidRPr="000820FB">
        <w:rPr>
          <w:kern w:val="28"/>
          <w:sz w:val="28"/>
          <w:szCs w:val="28"/>
        </w:rPr>
        <w:t>я н Л</w:t>
      </w:r>
      <w:r w:rsidR="00F42E0B">
        <w:rPr>
          <w:kern w:val="28"/>
          <w:sz w:val="28"/>
          <w:szCs w:val="28"/>
          <w:lang w:val="uk-UA"/>
        </w:rPr>
        <w:t>и</w:t>
      </w:r>
      <w:r w:rsidRPr="000820FB">
        <w:rPr>
          <w:kern w:val="28"/>
          <w:sz w:val="28"/>
          <w:szCs w:val="28"/>
        </w:rPr>
        <w:t>товск</w:t>
      </w:r>
      <w:r w:rsidR="00F42E0B">
        <w:rPr>
          <w:kern w:val="28"/>
          <w:sz w:val="28"/>
          <w:szCs w:val="28"/>
          <w:lang w:val="uk-UA"/>
        </w:rPr>
        <w:t>и</w:t>
      </w:r>
      <w:r w:rsidRPr="000820FB">
        <w:rPr>
          <w:kern w:val="28"/>
          <w:sz w:val="28"/>
          <w:szCs w:val="28"/>
        </w:rPr>
        <w:t>я под с</w:t>
      </w:r>
      <w:r w:rsidR="00F42E0B">
        <w:rPr>
          <w:kern w:val="28"/>
          <w:sz w:val="28"/>
          <w:szCs w:val="28"/>
          <w:lang w:val="uk-UA"/>
        </w:rPr>
        <w:t>и</w:t>
      </w:r>
      <w:r w:rsidRPr="000820FB">
        <w:rPr>
          <w:kern w:val="28"/>
          <w:sz w:val="28"/>
          <w:szCs w:val="28"/>
        </w:rPr>
        <w:t>м</w:t>
      </w:r>
      <w:r w:rsidR="00F42E0B">
        <w:rPr>
          <w:kern w:val="28"/>
          <w:sz w:val="28"/>
          <w:szCs w:val="28"/>
          <w:lang w:val="uk-UA"/>
        </w:rPr>
        <w:t>и</w:t>
      </w:r>
      <w:r w:rsidRPr="000820FB">
        <w:rPr>
          <w:kern w:val="28"/>
          <w:sz w:val="28"/>
          <w:szCs w:val="28"/>
        </w:rPr>
        <w:t xml:space="preserve"> нанменованням</w:t>
      </w:r>
      <w:r w:rsidR="00F42E0B">
        <w:rPr>
          <w:kern w:val="28"/>
          <w:sz w:val="28"/>
          <w:szCs w:val="28"/>
          <w:lang w:val="uk-UA"/>
        </w:rPr>
        <w:t>и</w:t>
      </w:r>
      <w:r w:rsidRPr="000820FB">
        <w:rPr>
          <w:kern w:val="28"/>
          <w:sz w:val="28"/>
          <w:szCs w:val="28"/>
        </w:rPr>
        <w:t xml:space="preserve">, государь </w:t>
      </w:r>
      <w:r w:rsidR="00F42E0B">
        <w:rPr>
          <w:kern w:val="28"/>
          <w:sz w:val="28"/>
          <w:szCs w:val="28"/>
          <w:lang w:val="uk-UA"/>
        </w:rPr>
        <w:t>и</w:t>
      </w:r>
      <w:r w:rsidRPr="000820FB">
        <w:rPr>
          <w:kern w:val="28"/>
          <w:sz w:val="28"/>
          <w:szCs w:val="28"/>
        </w:rPr>
        <w:t>мператор, зачеркнув назван</w:t>
      </w:r>
      <w:r w:rsidR="00F42E0B">
        <w:rPr>
          <w:kern w:val="28"/>
          <w:sz w:val="28"/>
          <w:szCs w:val="28"/>
          <w:lang w:val="uk-UA"/>
        </w:rPr>
        <w:t>и</w:t>
      </w:r>
      <w:r w:rsidRPr="000820FB">
        <w:rPr>
          <w:kern w:val="28"/>
          <w:sz w:val="28"/>
          <w:szCs w:val="28"/>
        </w:rPr>
        <w:t>е Белорусск</w:t>
      </w:r>
      <w:r w:rsidR="00F42E0B">
        <w:rPr>
          <w:kern w:val="28"/>
          <w:sz w:val="28"/>
          <w:szCs w:val="28"/>
          <w:lang w:val="uk-UA"/>
        </w:rPr>
        <w:t>и</w:t>
      </w:r>
      <w:r w:rsidRPr="000820FB">
        <w:rPr>
          <w:kern w:val="28"/>
          <w:sz w:val="28"/>
          <w:szCs w:val="28"/>
        </w:rPr>
        <w:t>х н Лнтовск</w:t>
      </w:r>
      <w:r w:rsidR="00F42E0B">
        <w:rPr>
          <w:kern w:val="28"/>
          <w:sz w:val="28"/>
          <w:szCs w:val="28"/>
          <w:lang w:val="uk-UA"/>
        </w:rPr>
        <w:t>и</w:t>
      </w:r>
      <w:r w:rsidRPr="000820FB">
        <w:rPr>
          <w:kern w:val="28"/>
          <w:sz w:val="28"/>
          <w:szCs w:val="28"/>
        </w:rPr>
        <w:t xml:space="preserve">х, </w:t>
      </w:r>
      <w:r w:rsidR="00F42E0B">
        <w:rPr>
          <w:kern w:val="28"/>
          <w:sz w:val="28"/>
          <w:szCs w:val="28"/>
          <w:lang w:val="uk-UA"/>
        </w:rPr>
        <w:t>и</w:t>
      </w:r>
      <w:r w:rsidRPr="000820FB">
        <w:rPr>
          <w:kern w:val="28"/>
          <w:sz w:val="28"/>
          <w:szCs w:val="28"/>
        </w:rPr>
        <w:t>звол</w:t>
      </w:r>
      <w:r w:rsidR="00F42E0B">
        <w:rPr>
          <w:kern w:val="28"/>
          <w:sz w:val="28"/>
          <w:szCs w:val="28"/>
          <w:lang w:val="uk-UA"/>
        </w:rPr>
        <w:t>и</w:t>
      </w:r>
      <w:r w:rsidRPr="000820FB">
        <w:rPr>
          <w:kern w:val="28"/>
          <w:sz w:val="28"/>
          <w:szCs w:val="28"/>
        </w:rPr>
        <w:t>л пр</w:t>
      </w:r>
      <w:r w:rsidR="00F42E0B">
        <w:rPr>
          <w:kern w:val="28"/>
          <w:sz w:val="28"/>
          <w:szCs w:val="28"/>
          <w:lang w:val="uk-UA"/>
        </w:rPr>
        <w:t>и</w:t>
      </w:r>
      <w:r w:rsidRPr="000820FB">
        <w:rPr>
          <w:kern w:val="28"/>
          <w:sz w:val="28"/>
          <w:szCs w:val="28"/>
        </w:rPr>
        <w:t>казать переп</w:t>
      </w:r>
      <w:r w:rsidR="00F42E0B">
        <w:rPr>
          <w:kern w:val="28"/>
          <w:sz w:val="28"/>
          <w:szCs w:val="28"/>
          <w:lang w:val="uk-UA"/>
        </w:rPr>
        <w:t>и</w:t>
      </w:r>
      <w:r w:rsidRPr="000820FB">
        <w:rPr>
          <w:kern w:val="28"/>
          <w:sz w:val="28"/>
          <w:szCs w:val="28"/>
        </w:rPr>
        <w:t>сать указ с по</w:t>
      </w:r>
      <w:r w:rsidR="00F42E0B">
        <w:rPr>
          <w:kern w:val="28"/>
          <w:sz w:val="28"/>
          <w:szCs w:val="28"/>
          <w:lang w:val="uk-UA"/>
        </w:rPr>
        <w:t>и</w:t>
      </w:r>
      <w:r w:rsidRPr="000820FB">
        <w:rPr>
          <w:kern w:val="28"/>
          <w:sz w:val="28"/>
          <w:szCs w:val="28"/>
        </w:rPr>
        <w:t>менован</w:t>
      </w:r>
      <w:r w:rsidR="00F42E0B">
        <w:rPr>
          <w:kern w:val="28"/>
          <w:sz w:val="28"/>
          <w:szCs w:val="28"/>
          <w:lang w:val="uk-UA"/>
        </w:rPr>
        <w:t>и</w:t>
      </w:r>
      <w:r w:rsidRPr="000820FB">
        <w:rPr>
          <w:kern w:val="28"/>
          <w:sz w:val="28"/>
          <w:szCs w:val="28"/>
        </w:rPr>
        <w:t>ем губерн</w:t>
      </w:r>
      <w:r w:rsidR="00F42E0B">
        <w:rPr>
          <w:kern w:val="28"/>
          <w:sz w:val="28"/>
          <w:szCs w:val="28"/>
          <w:lang w:val="uk-UA"/>
        </w:rPr>
        <w:t>и</w:t>
      </w:r>
      <w:r w:rsidRPr="000820FB">
        <w:rPr>
          <w:kern w:val="28"/>
          <w:sz w:val="28"/>
          <w:szCs w:val="28"/>
        </w:rPr>
        <w:t>й, каждой отдельно, В</w:t>
      </w:r>
      <w:r w:rsidR="00F42E0B">
        <w:rPr>
          <w:kern w:val="28"/>
          <w:sz w:val="28"/>
          <w:szCs w:val="28"/>
          <w:lang w:val="uk-UA"/>
        </w:rPr>
        <w:t>и</w:t>
      </w:r>
      <w:r w:rsidRPr="000820FB">
        <w:rPr>
          <w:kern w:val="28"/>
          <w:sz w:val="28"/>
          <w:szCs w:val="28"/>
        </w:rPr>
        <w:t>тебскою, Мог</w:t>
      </w:r>
      <w:r w:rsidR="00F42E0B">
        <w:rPr>
          <w:kern w:val="28"/>
          <w:sz w:val="28"/>
          <w:szCs w:val="28"/>
          <w:lang w:val="uk-UA"/>
        </w:rPr>
        <w:t>и</w:t>
      </w:r>
      <w:r w:rsidRPr="000820FB">
        <w:rPr>
          <w:kern w:val="28"/>
          <w:sz w:val="28"/>
          <w:szCs w:val="28"/>
        </w:rPr>
        <w:t>левскою, В</w:t>
      </w:r>
      <w:r w:rsidR="00F42E0B">
        <w:rPr>
          <w:kern w:val="28"/>
          <w:sz w:val="28"/>
          <w:szCs w:val="28"/>
          <w:lang w:val="uk-UA"/>
        </w:rPr>
        <w:t>и</w:t>
      </w:r>
      <w:r w:rsidRPr="000820FB">
        <w:rPr>
          <w:kern w:val="28"/>
          <w:sz w:val="28"/>
          <w:szCs w:val="28"/>
        </w:rPr>
        <w:t>ленскою н Гродненскою; пр</w:t>
      </w:r>
      <w:r w:rsidR="00F42E0B">
        <w:rPr>
          <w:kern w:val="28"/>
          <w:sz w:val="28"/>
          <w:szCs w:val="28"/>
          <w:lang w:val="uk-UA"/>
        </w:rPr>
        <w:t>и</w:t>
      </w:r>
      <w:r w:rsidRPr="000820FB">
        <w:rPr>
          <w:kern w:val="28"/>
          <w:sz w:val="28"/>
          <w:szCs w:val="28"/>
        </w:rPr>
        <w:t xml:space="preserve"> чем последовало собственноручное высочайшее повелен</w:t>
      </w:r>
      <w:r w:rsidR="00F42E0B">
        <w:rPr>
          <w:kern w:val="28"/>
          <w:sz w:val="28"/>
          <w:szCs w:val="28"/>
          <w:lang w:val="uk-UA"/>
        </w:rPr>
        <w:t>и</w:t>
      </w:r>
      <w:r w:rsidRPr="000820FB">
        <w:rPr>
          <w:kern w:val="28"/>
          <w:sz w:val="28"/>
          <w:szCs w:val="28"/>
        </w:rPr>
        <w:t>е: "Прав</w:t>
      </w:r>
      <w:r w:rsidR="00F42E0B">
        <w:rPr>
          <w:kern w:val="28"/>
          <w:sz w:val="28"/>
          <w:szCs w:val="28"/>
          <w:lang w:val="uk-UA"/>
        </w:rPr>
        <w:t>и</w:t>
      </w:r>
      <w:r w:rsidRPr="000820FB">
        <w:rPr>
          <w:kern w:val="28"/>
          <w:sz w:val="28"/>
          <w:szCs w:val="28"/>
        </w:rPr>
        <w:t xml:space="preserve">ла сего держаться </w:t>
      </w:r>
      <w:r w:rsidR="00F42E0B">
        <w:rPr>
          <w:kern w:val="28"/>
          <w:sz w:val="28"/>
          <w:szCs w:val="28"/>
          <w:lang w:val="uk-UA"/>
        </w:rPr>
        <w:t>и</w:t>
      </w:r>
      <w:r w:rsidRPr="000820FB">
        <w:rPr>
          <w:kern w:val="28"/>
          <w:sz w:val="28"/>
          <w:szCs w:val="28"/>
        </w:rPr>
        <w:t xml:space="preserve"> впредь, н</w:t>
      </w:r>
      <w:r w:rsidR="00F42E0B">
        <w:rPr>
          <w:kern w:val="28"/>
          <w:sz w:val="28"/>
          <w:szCs w:val="28"/>
          <w:lang w:val="uk-UA"/>
        </w:rPr>
        <w:t>и</w:t>
      </w:r>
      <w:r w:rsidRPr="000820FB">
        <w:rPr>
          <w:kern w:val="28"/>
          <w:sz w:val="28"/>
          <w:szCs w:val="28"/>
        </w:rPr>
        <w:t xml:space="preserve">когда </w:t>
      </w:r>
      <w:r w:rsidR="00F42E0B">
        <w:rPr>
          <w:kern w:val="28"/>
          <w:sz w:val="28"/>
          <w:szCs w:val="28"/>
          <w:lang w:val="uk-UA"/>
        </w:rPr>
        <w:t>и</w:t>
      </w:r>
      <w:r w:rsidRPr="000820FB">
        <w:rPr>
          <w:kern w:val="28"/>
          <w:sz w:val="28"/>
          <w:szCs w:val="28"/>
        </w:rPr>
        <w:t>наче не проп</w:t>
      </w:r>
      <w:r w:rsidR="00F42E0B">
        <w:rPr>
          <w:kern w:val="28"/>
          <w:sz w:val="28"/>
          <w:szCs w:val="28"/>
          <w:lang w:val="uk-UA"/>
        </w:rPr>
        <w:t>и</w:t>
      </w:r>
      <w:r w:rsidRPr="000820FB">
        <w:rPr>
          <w:kern w:val="28"/>
          <w:sz w:val="28"/>
          <w:szCs w:val="28"/>
        </w:rPr>
        <w:t>сывая как по</w:t>
      </w:r>
      <w:r w:rsidR="00F42E0B">
        <w:rPr>
          <w:kern w:val="28"/>
          <w:sz w:val="28"/>
          <w:szCs w:val="28"/>
          <w:lang w:val="uk-UA"/>
        </w:rPr>
        <w:t>и</w:t>
      </w:r>
      <w:r w:rsidRPr="000820FB">
        <w:rPr>
          <w:kern w:val="28"/>
          <w:sz w:val="28"/>
          <w:szCs w:val="28"/>
        </w:rPr>
        <w:t>менно губерн</w:t>
      </w:r>
      <w:r w:rsidR="00F42E0B">
        <w:rPr>
          <w:kern w:val="28"/>
          <w:sz w:val="28"/>
          <w:szCs w:val="28"/>
          <w:lang w:val="uk-UA"/>
        </w:rPr>
        <w:t>ии</w:t>
      </w:r>
      <w:r w:rsidRPr="000820FB">
        <w:rPr>
          <w:kern w:val="28"/>
          <w:sz w:val="28"/>
          <w:szCs w:val="28"/>
        </w:rPr>
        <w:t xml:space="preserve">". </w:t>
      </w:r>
      <w:r w:rsidR="00F42E0B">
        <w:rPr>
          <w:kern w:val="28"/>
          <w:sz w:val="28"/>
          <w:szCs w:val="28"/>
          <w:lang w:val="uk-UA"/>
        </w:rPr>
        <w:t>О</w:t>
      </w:r>
      <w:r w:rsidRPr="000820FB">
        <w:rPr>
          <w:kern w:val="28"/>
          <w:sz w:val="28"/>
          <w:szCs w:val="28"/>
        </w:rPr>
        <w:t xml:space="preserve"> таковом высочайшем повелен</w:t>
      </w:r>
      <w:r w:rsidR="00F42E0B">
        <w:rPr>
          <w:kern w:val="28"/>
          <w:sz w:val="28"/>
          <w:szCs w:val="28"/>
          <w:lang w:val="uk-UA"/>
        </w:rPr>
        <w:t>ии</w:t>
      </w:r>
      <w:r w:rsidRPr="000820FB">
        <w:rPr>
          <w:kern w:val="28"/>
          <w:sz w:val="28"/>
          <w:szCs w:val="28"/>
        </w:rPr>
        <w:t xml:space="preserve"> он, управляю</w:t>
      </w:r>
      <w:r w:rsidR="00F42E0B">
        <w:rPr>
          <w:kern w:val="28"/>
          <w:sz w:val="28"/>
          <w:szCs w:val="28"/>
          <w:lang w:val="uk-UA"/>
        </w:rPr>
        <w:t>щи</w:t>
      </w:r>
      <w:r w:rsidRPr="000820FB">
        <w:rPr>
          <w:kern w:val="28"/>
          <w:sz w:val="28"/>
          <w:szCs w:val="28"/>
        </w:rPr>
        <w:t>й Мян</w:t>
      </w:r>
      <w:r w:rsidR="00F42E0B">
        <w:rPr>
          <w:kern w:val="28"/>
          <w:sz w:val="28"/>
          <w:szCs w:val="28"/>
          <w:lang w:val="uk-UA"/>
        </w:rPr>
        <w:t>и</w:t>
      </w:r>
      <w:r w:rsidRPr="000820FB">
        <w:rPr>
          <w:kern w:val="28"/>
          <w:sz w:val="28"/>
          <w:szCs w:val="28"/>
        </w:rPr>
        <w:t>стерством Юст</w:t>
      </w:r>
      <w:r w:rsidR="00F42E0B">
        <w:rPr>
          <w:kern w:val="28"/>
          <w:sz w:val="28"/>
          <w:szCs w:val="28"/>
          <w:lang w:val="uk-UA"/>
        </w:rPr>
        <w:t>и</w:t>
      </w:r>
      <w:r w:rsidRPr="000820FB">
        <w:rPr>
          <w:kern w:val="28"/>
          <w:sz w:val="28"/>
          <w:szCs w:val="28"/>
        </w:rPr>
        <w:t>ц</w:t>
      </w:r>
      <w:r w:rsidR="00F42E0B">
        <w:rPr>
          <w:kern w:val="28"/>
          <w:sz w:val="28"/>
          <w:szCs w:val="28"/>
          <w:lang w:val="uk-UA"/>
        </w:rPr>
        <w:t>ии</w:t>
      </w:r>
      <w:r w:rsidRPr="000820FB">
        <w:rPr>
          <w:kern w:val="28"/>
          <w:sz w:val="28"/>
          <w:szCs w:val="28"/>
        </w:rPr>
        <w:t>, предлагает Прав</w:t>
      </w:r>
      <w:r w:rsidR="00F42E0B">
        <w:rPr>
          <w:kern w:val="28"/>
          <w:sz w:val="28"/>
          <w:szCs w:val="28"/>
          <w:lang w:val="uk-UA"/>
        </w:rPr>
        <w:t>и</w:t>
      </w:r>
      <w:r w:rsidRPr="000820FB">
        <w:rPr>
          <w:kern w:val="28"/>
          <w:sz w:val="28"/>
          <w:szCs w:val="28"/>
        </w:rPr>
        <w:t>тельствуюі</w:t>
      </w:r>
      <w:r w:rsidR="00F42E0B">
        <w:rPr>
          <w:kern w:val="28"/>
          <w:sz w:val="28"/>
          <w:szCs w:val="28"/>
          <w:lang w:val="uk-UA"/>
        </w:rPr>
        <w:t>щ</w:t>
      </w:r>
      <w:r w:rsidRPr="000820FB">
        <w:rPr>
          <w:kern w:val="28"/>
          <w:sz w:val="28"/>
          <w:szCs w:val="28"/>
        </w:rPr>
        <w:t>ему Сенату. Пр</w:t>
      </w:r>
      <w:r w:rsidR="00F42E0B">
        <w:rPr>
          <w:kern w:val="28"/>
          <w:sz w:val="28"/>
          <w:szCs w:val="28"/>
          <w:lang w:val="uk-UA"/>
        </w:rPr>
        <w:t>и</w:t>
      </w:r>
      <w:r w:rsidRPr="000820FB">
        <w:rPr>
          <w:kern w:val="28"/>
          <w:sz w:val="28"/>
          <w:szCs w:val="28"/>
        </w:rPr>
        <w:t>казал</w:t>
      </w:r>
      <w:r w:rsidR="00F42E0B">
        <w:rPr>
          <w:kern w:val="28"/>
          <w:sz w:val="28"/>
          <w:szCs w:val="28"/>
          <w:lang w:val="uk-UA"/>
        </w:rPr>
        <w:t>и</w:t>
      </w:r>
      <w:r w:rsidRPr="000820FB">
        <w:rPr>
          <w:kern w:val="28"/>
          <w:sz w:val="28"/>
          <w:szCs w:val="28"/>
        </w:rPr>
        <w:t>: (послать куда следует указы)" (гл.:Хронолог</w:t>
      </w:r>
      <w:r w:rsidR="00F42E0B">
        <w:rPr>
          <w:kern w:val="28"/>
          <w:sz w:val="28"/>
          <w:szCs w:val="28"/>
          <w:lang w:val="uk-UA"/>
        </w:rPr>
        <w:t>и</w:t>
      </w:r>
      <w:r w:rsidRPr="000820FB">
        <w:rPr>
          <w:kern w:val="28"/>
          <w:sz w:val="28"/>
          <w:szCs w:val="28"/>
        </w:rPr>
        <w:t>чёск</w:t>
      </w:r>
      <w:r w:rsidR="00F42E0B">
        <w:rPr>
          <w:kern w:val="28"/>
          <w:sz w:val="28"/>
          <w:szCs w:val="28"/>
          <w:lang w:val="uk-UA"/>
        </w:rPr>
        <w:t>и</w:t>
      </w:r>
      <w:r w:rsidRPr="000820FB">
        <w:rPr>
          <w:kern w:val="28"/>
          <w:sz w:val="28"/>
          <w:szCs w:val="28"/>
        </w:rPr>
        <w:t xml:space="preserve">й указатель указов </w:t>
      </w:r>
      <w:r w:rsidR="00F42E0B">
        <w:rPr>
          <w:kern w:val="28"/>
          <w:sz w:val="28"/>
          <w:szCs w:val="28"/>
          <w:lang w:val="uk-UA"/>
        </w:rPr>
        <w:t>и</w:t>
      </w:r>
      <w:r w:rsidRPr="000820FB">
        <w:rPr>
          <w:kern w:val="28"/>
          <w:sz w:val="28"/>
          <w:szCs w:val="28"/>
        </w:rPr>
        <w:t xml:space="preserve"> прав</w:t>
      </w:r>
      <w:r w:rsidR="00F42E0B">
        <w:rPr>
          <w:kern w:val="28"/>
          <w:sz w:val="28"/>
          <w:szCs w:val="28"/>
          <w:lang w:val="uk-UA"/>
        </w:rPr>
        <w:t>и</w:t>
      </w:r>
      <w:r w:rsidRPr="000820FB">
        <w:rPr>
          <w:kern w:val="28"/>
          <w:sz w:val="28"/>
          <w:szCs w:val="28"/>
        </w:rPr>
        <w:t>тельственных распоряжен</w:t>
      </w:r>
      <w:r w:rsidR="00F42E0B">
        <w:rPr>
          <w:kern w:val="28"/>
          <w:sz w:val="28"/>
          <w:szCs w:val="28"/>
          <w:lang w:val="uk-UA"/>
        </w:rPr>
        <w:t>и</w:t>
      </w:r>
      <w:r w:rsidRPr="000820FB">
        <w:rPr>
          <w:kern w:val="28"/>
          <w:sz w:val="28"/>
          <w:szCs w:val="28"/>
        </w:rPr>
        <w:t>й по губерн</w:t>
      </w:r>
      <w:r w:rsidR="00F42E0B">
        <w:rPr>
          <w:kern w:val="28"/>
          <w:sz w:val="28"/>
          <w:szCs w:val="28"/>
          <w:lang w:val="uk-UA"/>
        </w:rPr>
        <w:t>и</w:t>
      </w:r>
      <w:r w:rsidRPr="000820FB">
        <w:rPr>
          <w:kern w:val="28"/>
          <w:sz w:val="28"/>
          <w:szCs w:val="28"/>
        </w:rPr>
        <w:t>ям Западной Росс</w:t>
      </w:r>
      <w:r w:rsidR="00F42E0B">
        <w:rPr>
          <w:kern w:val="28"/>
          <w:sz w:val="28"/>
          <w:szCs w:val="28"/>
          <w:lang w:val="uk-UA"/>
        </w:rPr>
        <w:t>ии</w:t>
      </w:r>
      <w:r w:rsidRPr="000820FB">
        <w:rPr>
          <w:kern w:val="28"/>
          <w:sz w:val="28"/>
          <w:szCs w:val="28"/>
        </w:rPr>
        <w:t>, Белорусс</w:t>
      </w:r>
      <w:r w:rsidR="00F42E0B">
        <w:rPr>
          <w:kern w:val="28"/>
          <w:sz w:val="28"/>
          <w:szCs w:val="28"/>
          <w:lang w:val="uk-UA"/>
        </w:rPr>
        <w:t>ии</w:t>
      </w:r>
      <w:r w:rsidRPr="000820FB">
        <w:rPr>
          <w:kern w:val="28"/>
          <w:sz w:val="28"/>
          <w:szCs w:val="28"/>
        </w:rPr>
        <w:t xml:space="preserve"> </w:t>
      </w:r>
      <w:r w:rsidR="00F42E0B">
        <w:rPr>
          <w:kern w:val="28"/>
          <w:sz w:val="28"/>
          <w:szCs w:val="28"/>
          <w:lang w:val="uk-UA"/>
        </w:rPr>
        <w:t>и</w:t>
      </w:r>
      <w:r w:rsidRPr="000820FB">
        <w:rPr>
          <w:kern w:val="28"/>
          <w:sz w:val="28"/>
          <w:szCs w:val="28"/>
        </w:rPr>
        <w:t xml:space="preserve"> Малоросс</w:t>
      </w:r>
      <w:r w:rsidR="00F42E0B">
        <w:rPr>
          <w:kern w:val="28"/>
          <w:sz w:val="28"/>
          <w:szCs w:val="28"/>
          <w:lang w:val="uk-UA"/>
        </w:rPr>
        <w:t>ии</w:t>
      </w:r>
      <w:r w:rsidRPr="000820FB">
        <w:rPr>
          <w:kern w:val="28"/>
          <w:sz w:val="28"/>
          <w:szCs w:val="28"/>
        </w:rPr>
        <w:t xml:space="preserve"> за 240 лет, с 1652 по 1892 год. Состав</w:t>
      </w:r>
      <w:r w:rsidR="00F42E0B">
        <w:rPr>
          <w:kern w:val="28"/>
          <w:sz w:val="28"/>
          <w:szCs w:val="28"/>
          <w:lang w:val="uk-UA"/>
        </w:rPr>
        <w:t>и</w:t>
      </w:r>
      <w:r w:rsidRPr="000820FB">
        <w:rPr>
          <w:kern w:val="28"/>
          <w:sz w:val="28"/>
          <w:szCs w:val="28"/>
        </w:rPr>
        <w:t>тель С.Ф.Руб</w:t>
      </w:r>
      <w:r w:rsidR="00F42E0B">
        <w:rPr>
          <w:kern w:val="28"/>
          <w:sz w:val="28"/>
          <w:szCs w:val="28"/>
          <w:lang w:val="uk-UA"/>
        </w:rPr>
        <w:t>и</w:t>
      </w:r>
      <w:r w:rsidRPr="000820FB">
        <w:rPr>
          <w:kern w:val="28"/>
          <w:sz w:val="28"/>
          <w:szCs w:val="28"/>
        </w:rPr>
        <w:t>нштейн. В</w:t>
      </w:r>
      <w:r w:rsidR="00F42E0B">
        <w:rPr>
          <w:kern w:val="28"/>
          <w:sz w:val="28"/>
          <w:szCs w:val="28"/>
          <w:lang w:val="uk-UA"/>
        </w:rPr>
        <w:t>и</w:t>
      </w:r>
      <w:r w:rsidRPr="000820FB">
        <w:rPr>
          <w:kern w:val="28"/>
          <w:sz w:val="28"/>
          <w:szCs w:val="28"/>
        </w:rPr>
        <w:t>льна, 1894. С.495).</w:t>
      </w:r>
    </w:p>
    <w:p w:rsidR="007708FF" w:rsidRPr="000820FB" w:rsidRDefault="007708FF" w:rsidP="000820FB">
      <w:pPr>
        <w:widowControl w:val="0"/>
        <w:tabs>
          <w:tab w:val="left" w:pos="0"/>
        </w:tabs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0820FB">
        <w:rPr>
          <w:kern w:val="28"/>
          <w:sz w:val="28"/>
          <w:szCs w:val="28"/>
        </w:rPr>
        <w:t xml:space="preserve">Па-першае, у гэтым указе не названа Мінская губерня. </w:t>
      </w:r>
      <w:r w:rsidR="00F42E0B">
        <w:rPr>
          <w:kern w:val="28"/>
          <w:sz w:val="28"/>
          <w:szCs w:val="28"/>
          <w:lang w:val="uk-UA"/>
        </w:rPr>
        <w:t>І</w:t>
      </w:r>
      <w:r w:rsidRPr="000820FB">
        <w:rPr>
          <w:kern w:val="28"/>
          <w:sz w:val="28"/>
          <w:szCs w:val="28"/>
        </w:rPr>
        <w:t xml:space="preserve"> гэта невыпадкова. Як відаць з царскіх указаў і ўрадавых распараджэнняў, да ліку беларускіх губерняў адносіліся Магілёўская і Віцебская губерні, а да літоўскіх — Віленская і Гродзенская. Мінская губерня ні да беларускіх, ні да літоўскіх губерняў не адносілася. Так, 11 кастрычніка </w:t>
      </w:r>
      <w:smartTag w:uri="urn:schemas-microsoft-com:office:smarttags" w:element="metricconverter">
        <w:smartTagPr>
          <w:attr w:name="ProductID" w:val="1821 г"/>
        </w:smartTagPr>
        <w:r w:rsidRPr="000820FB">
          <w:rPr>
            <w:kern w:val="28"/>
            <w:sz w:val="28"/>
            <w:szCs w:val="28"/>
          </w:rPr>
          <w:t>1821 г</w:t>
        </w:r>
      </w:smartTag>
      <w:r w:rsidRPr="000820FB">
        <w:rPr>
          <w:kern w:val="28"/>
          <w:sz w:val="28"/>
          <w:szCs w:val="28"/>
        </w:rPr>
        <w:t>. былі "высочайше" зацверджаны правілы "0 взысканнн недо-нмок в губерннях Белорусск</w:t>
      </w:r>
      <w:r w:rsidR="00F42E0B">
        <w:rPr>
          <w:kern w:val="28"/>
          <w:sz w:val="28"/>
          <w:szCs w:val="28"/>
          <w:lang w:val="uk-UA"/>
        </w:rPr>
        <w:t>и</w:t>
      </w:r>
      <w:r w:rsidRPr="000820FB">
        <w:rPr>
          <w:kern w:val="28"/>
          <w:sz w:val="28"/>
          <w:szCs w:val="28"/>
        </w:rPr>
        <w:t>х, Л</w:t>
      </w:r>
      <w:r w:rsidR="00F42E0B">
        <w:rPr>
          <w:kern w:val="28"/>
          <w:sz w:val="28"/>
          <w:szCs w:val="28"/>
          <w:lang w:val="uk-UA"/>
        </w:rPr>
        <w:t>и</w:t>
      </w:r>
      <w:r w:rsidRPr="000820FB">
        <w:rPr>
          <w:kern w:val="28"/>
          <w:sz w:val="28"/>
          <w:szCs w:val="28"/>
        </w:rPr>
        <w:t>товскнх, М</w:t>
      </w:r>
      <w:r w:rsidR="00F42E0B">
        <w:rPr>
          <w:kern w:val="28"/>
          <w:sz w:val="28"/>
          <w:szCs w:val="28"/>
          <w:lang w:val="uk-UA"/>
        </w:rPr>
        <w:t>и</w:t>
      </w:r>
      <w:r w:rsidRPr="000820FB">
        <w:rPr>
          <w:kern w:val="28"/>
          <w:sz w:val="28"/>
          <w:szCs w:val="28"/>
        </w:rPr>
        <w:t>нской, К</w:t>
      </w:r>
      <w:r w:rsidR="00F42E0B">
        <w:rPr>
          <w:kern w:val="28"/>
          <w:sz w:val="28"/>
          <w:szCs w:val="28"/>
          <w:lang w:val="uk-UA"/>
        </w:rPr>
        <w:t>и</w:t>
      </w:r>
      <w:r w:rsidRPr="000820FB">
        <w:rPr>
          <w:kern w:val="28"/>
          <w:sz w:val="28"/>
          <w:szCs w:val="28"/>
        </w:rPr>
        <w:t>евской, Волынской, Подольской н Белостокской областн".</w:t>
      </w:r>
    </w:p>
    <w:p w:rsidR="007708FF" w:rsidRPr="000820FB" w:rsidRDefault="007708FF" w:rsidP="000820FB">
      <w:pPr>
        <w:widowControl w:val="0"/>
        <w:tabs>
          <w:tab w:val="left" w:pos="0"/>
        </w:tabs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0820FB">
        <w:rPr>
          <w:kern w:val="28"/>
          <w:sz w:val="28"/>
          <w:szCs w:val="28"/>
        </w:rPr>
        <w:t xml:space="preserve">Па-другое, у гэтым указе няма ні слова аб забароне ўжываць назвы "Беларусь" і "Літва". Размова ў ім ідзе толькі аб упарадкаванні дзяр-жаўнага справаводства, што бачна з далейшых царскіх загадаў і ўрадавых распараджэнняў. Так, 3 снежня </w:t>
      </w:r>
      <w:smartTag w:uri="urn:schemas-microsoft-com:office:smarttags" w:element="metricconverter">
        <w:smartTagPr>
          <w:attr w:name="ProductID" w:val="1840 г"/>
        </w:smartTagPr>
        <w:r w:rsidRPr="000820FB">
          <w:rPr>
            <w:kern w:val="28"/>
            <w:sz w:val="28"/>
            <w:szCs w:val="28"/>
          </w:rPr>
          <w:t>1840 г</w:t>
        </w:r>
      </w:smartTag>
      <w:r w:rsidRPr="000820FB">
        <w:rPr>
          <w:kern w:val="28"/>
          <w:sz w:val="28"/>
          <w:szCs w:val="28"/>
        </w:rPr>
        <w:t>,, праз 4 месяцы пасля т.зв. "забароны", з'явіўся "</w:t>
      </w:r>
      <w:r w:rsidR="00F42E0B">
        <w:rPr>
          <w:kern w:val="28"/>
          <w:sz w:val="28"/>
          <w:szCs w:val="28"/>
          <w:lang w:val="uk-UA"/>
        </w:rPr>
        <w:t>и</w:t>
      </w:r>
      <w:r w:rsidRPr="000820FB">
        <w:rPr>
          <w:kern w:val="28"/>
          <w:sz w:val="28"/>
          <w:szCs w:val="28"/>
        </w:rPr>
        <w:t>менный, об'ьявленный оберпрокурором Святейшего Сннода" ўказ "</w:t>
      </w:r>
      <w:r w:rsidR="00F42E0B">
        <w:rPr>
          <w:kern w:val="28"/>
          <w:sz w:val="28"/>
          <w:szCs w:val="28"/>
          <w:lang w:val="uk-UA"/>
        </w:rPr>
        <w:t>О</w:t>
      </w:r>
      <w:r w:rsidRPr="000820FB">
        <w:rPr>
          <w:kern w:val="28"/>
          <w:sz w:val="28"/>
          <w:szCs w:val="28"/>
        </w:rPr>
        <w:t xml:space="preserve"> введен</w:t>
      </w:r>
      <w:r w:rsidR="00F42E0B">
        <w:rPr>
          <w:kern w:val="28"/>
          <w:sz w:val="28"/>
          <w:szCs w:val="28"/>
          <w:lang w:val="uk-UA"/>
        </w:rPr>
        <w:t>ии</w:t>
      </w:r>
      <w:r w:rsidRPr="000820FB">
        <w:rPr>
          <w:kern w:val="28"/>
          <w:sz w:val="28"/>
          <w:szCs w:val="28"/>
        </w:rPr>
        <w:t xml:space="preserve"> Белоруско-Л</w:t>
      </w:r>
      <w:r w:rsidR="00F42E0B">
        <w:rPr>
          <w:kern w:val="28"/>
          <w:sz w:val="28"/>
          <w:szCs w:val="28"/>
          <w:lang w:val="uk-UA"/>
        </w:rPr>
        <w:t>и</w:t>
      </w:r>
      <w:r w:rsidRPr="000820FB">
        <w:rPr>
          <w:kern w:val="28"/>
          <w:sz w:val="28"/>
          <w:szCs w:val="28"/>
        </w:rPr>
        <w:t>товской духовной коллег</w:t>
      </w:r>
      <w:r w:rsidR="00F42E0B">
        <w:rPr>
          <w:kern w:val="28"/>
          <w:sz w:val="28"/>
          <w:szCs w:val="28"/>
          <w:lang w:val="uk-UA"/>
        </w:rPr>
        <w:t>ии</w:t>
      </w:r>
      <w:r w:rsidRPr="000820FB">
        <w:rPr>
          <w:kern w:val="28"/>
          <w:sz w:val="28"/>
          <w:szCs w:val="28"/>
        </w:rPr>
        <w:t xml:space="preserve"> в од</w:t>
      </w:r>
      <w:r w:rsidR="00F42E0B">
        <w:rPr>
          <w:kern w:val="28"/>
          <w:sz w:val="28"/>
          <w:szCs w:val="28"/>
          <w:lang w:val="uk-UA"/>
        </w:rPr>
        <w:t>и</w:t>
      </w:r>
      <w:r w:rsidRPr="000820FB">
        <w:rPr>
          <w:kern w:val="28"/>
          <w:sz w:val="28"/>
          <w:szCs w:val="28"/>
        </w:rPr>
        <w:t>н разряд с конторам</w:t>
      </w:r>
      <w:r w:rsidR="00F42E0B">
        <w:rPr>
          <w:kern w:val="28"/>
          <w:sz w:val="28"/>
          <w:szCs w:val="28"/>
          <w:lang w:val="uk-UA"/>
        </w:rPr>
        <w:t>и</w:t>
      </w:r>
      <w:r w:rsidRPr="000820FB">
        <w:rPr>
          <w:kern w:val="28"/>
          <w:sz w:val="28"/>
          <w:szCs w:val="28"/>
        </w:rPr>
        <w:t xml:space="preserve"> С</w:t>
      </w:r>
      <w:r w:rsidR="00F42E0B">
        <w:rPr>
          <w:kern w:val="28"/>
          <w:sz w:val="28"/>
          <w:szCs w:val="28"/>
          <w:lang w:val="uk-UA"/>
        </w:rPr>
        <w:t>и</w:t>
      </w:r>
      <w:r w:rsidRPr="000820FB">
        <w:rPr>
          <w:kern w:val="28"/>
          <w:sz w:val="28"/>
          <w:szCs w:val="28"/>
        </w:rPr>
        <w:t>нода по предмету определення на службу молодых людей дворянского про</w:t>
      </w:r>
      <w:r w:rsidR="00F42E0B">
        <w:rPr>
          <w:kern w:val="28"/>
          <w:sz w:val="28"/>
          <w:szCs w:val="28"/>
          <w:lang w:val="uk-UA"/>
        </w:rPr>
        <w:t>и</w:t>
      </w:r>
      <w:r w:rsidRPr="000820FB">
        <w:rPr>
          <w:kern w:val="28"/>
          <w:sz w:val="28"/>
          <w:szCs w:val="28"/>
        </w:rPr>
        <w:t>схожден</w:t>
      </w:r>
      <w:r w:rsidR="00F42E0B">
        <w:rPr>
          <w:kern w:val="28"/>
          <w:sz w:val="28"/>
          <w:szCs w:val="28"/>
          <w:lang w:val="uk-UA"/>
        </w:rPr>
        <w:t>и</w:t>
      </w:r>
      <w:r w:rsidRPr="000820FB">
        <w:rPr>
          <w:kern w:val="28"/>
          <w:sz w:val="28"/>
          <w:szCs w:val="28"/>
        </w:rPr>
        <w:t xml:space="preserve">я </w:t>
      </w:r>
      <w:r w:rsidR="00F42E0B">
        <w:rPr>
          <w:kern w:val="28"/>
          <w:sz w:val="28"/>
          <w:szCs w:val="28"/>
          <w:lang w:val="uk-UA"/>
        </w:rPr>
        <w:t>и</w:t>
      </w:r>
      <w:r w:rsidRPr="000820FB">
        <w:rPr>
          <w:kern w:val="28"/>
          <w:sz w:val="28"/>
          <w:szCs w:val="28"/>
        </w:rPr>
        <w:t>л</w:t>
      </w:r>
      <w:r w:rsidR="00F42E0B">
        <w:rPr>
          <w:kern w:val="28"/>
          <w:sz w:val="28"/>
          <w:szCs w:val="28"/>
          <w:lang w:val="uk-UA"/>
        </w:rPr>
        <w:t>и</w:t>
      </w:r>
      <w:r w:rsidRPr="000820FB">
        <w:rPr>
          <w:kern w:val="28"/>
          <w:sz w:val="28"/>
          <w:szCs w:val="28"/>
        </w:rPr>
        <w:t xml:space="preserve"> пр</w:t>
      </w:r>
      <w:r w:rsidR="00F42E0B">
        <w:rPr>
          <w:kern w:val="28"/>
          <w:sz w:val="28"/>
          <w:szCs w:val="28"/>
          <w:lang w:val="uk-UA"/>
        </w:rPr>
        <w:t>и</w:t>
      </w:r>
      <w:r w:rsidRPr="000820FB">
        <w:rPr>
          <w:kern w:val="28"/>
          <w:sz w:val="28"/>
          <w:szCs w:val="28"/>
        </w:rPr>
        <w:t>обревш</w:t>
      </w:r>
      <w:r w:rsidR="00F42E0B">
        <w:rPr>
          <w:kern w:val="28"/>
          <w:sz w:val="28"/>
          <w:szCs w:val="28"/>
          <w:lang w:val="uk-UA"/>
        </w:rPr>
        <w:t>и</w:t>
      </w:r>
      <w:r w:rsidRPr="000820FB">
        <w:rPr>
          <w:kern w:val="28"/>
          <w:sz w:val="28"/>
          <w:szCs w:val="28"/>
        </w:rPr>
        <w:t>х право на классные ч</w:t>
      </w:r>
      <w:r w:rsidR="00F42E0B">
        <w:rPr>
          <w:kern w:val="28"/>
          <w:sz w:val="28"/>
          <w:szCs w:val="28"/>
          <w:lang w:val="uk-UA"/>
        </w:rPr>
        <w:t>и</w:t>
      </w:r>
      <w:r w:rsidRPr="000820FB">
        <w:rPr>
          <w:kern w:val="28"/>
          <w:sz w:val="28"/>
          <w:szCs w:val="28"/>
        </w:rPr>
        <w:t xml:space="preserve">ны". 28 лютага </w:t>
      </w:r>
      <w:smartTag w:uri="urn:schemas-microsoft-com:office:smarttags" w:element="metricconverter">
        <w:smartTagPr>
          <w:attr w:name="ProductID" w:val="1856 г"/>
        </w:smartTagPr>
        <w:r w:rsidRPr="000820FB">
          <w:rPr>
            <w:kern w:val="28"/>
            <w:sz w:val="28"/>
            <w:szCs w:val="28"/>
          </w:rPr>
          <w:t>1856 г</w:t>
        </w:r>
      </w:smartTag>
      <w:r w:rsidRPr="000820FB">
        <w:rPr>
          <w:kern w:val="28"/>
          <w:sz w:val="28"/>
          <w:szCs w:val="28"/>
        </w:rPr>
        <w:t>. было абнародавана "Высочайше утвержденное положенне ком</w:t>
      </w:r>
      <w:r w:rsidR="00F42E0B">
        <w:rPr>
          <w:kern w:val="28"/>
          <w:sz w:val="28"/>
          <w:szCs w:val="28"/>
          <w:lang w:val="uk-UA"/>
        </w:rPr>
        <w:t>и</w:t>
      </w:r>
      <w:r w:rsidRPr="000820FB">
        <w:rPr>
          <w:kern w:val="28"/>
          <w:sz w:val="28"/>
          <w:szCs w:val="28"/>
        </w:rPr>
        <w:t>тета м</w:t>
      </w:r>
      <w:r w:rsidR="00F42E0B">
        <w:rPr>
          <w:kern w:val="28"/>
          <w:sz w:val="28"/>
          <w:szCs w:val="28"/>
        </w:rPr>
        <w:t>и</w:t>
      </w:r>
      <w:r w:rsidRPr="000820FB">
        <w:rPr>
          <w:kern w:val="28"/>
          <w:sz w:val="28"/>
          <w:szCs w:val="28"/>
        </w:rPr>
        <w:t>н</w:t>
      </w:r>
      <w:r w:rsidR="00F42E0B">
        <w:rPr>
          <w:kern w:val="28"/>
          <w:sz w:val="28"/>
          <w:szCs w:val="28"/>
        </w:rPr>
        <w:t>и</w:t>
      </w:r>
      <w:r w:rsidRPr="000820FB">
        <w:rPr>
          <w:kern w:val="28"/>
          <w:sz w:val="28"/>
          <w:szCs w:val="28"/>
        </w:rPr>
        <w:t>стров о выдаче безденежных паспартов ж</w:t>
      </w:r>
      <w:r w:rsidR="00F42E0B">
        <w:rPr>
          <w:kern w:val="28"/>
          <w:sz w:val="28"/>
          <w:szCs w:val="28"/>
        </w:rPr>
        <w:t>и</w:t>
      </w:r>
      <w:r w:rsidRPr="000820FB">
        <w:rPr>
          <w:kern w:val="28"/>
          <w:sz w:val="28"/>
          <w:szCs w:val="28"/>
        </w:rPr>
        <w:t xml:space="preserve">телям некоторых Западных </w:t>
      </w:r>
      <w:r w:rsidR="00F42E0B">
        <w:rPr>
          <w:kern w:val="28"/>
          <w:sz w:val="28"/>
          <w:szCs w:val="28"/>
        </w:rPr>
        <w:t>и</w:t>
      </w:r>
      <w:r w:rsidRPr="000820FB">
        <w:rPr>
          <w:kern w:val="28"/>
          <w:sz w:val="28"/>
          <w:szCs w:val="28"/>
        </w:rPr>
        <w:t xml:space="preserve"> Белорусск</w:t>
      </w:r>
      <w:r w:rsidR="00F42E0B">
        <w:rPr>
          <w:kern w:val="28"/>
          <w:sz w:val="28"/>
          <w:szCs w:val="28"/>
        </w:rPr>
        <w:t>и</w:t>
      </w:r>
      <w:r w:rsidRPr="000820FB">
        <w:rPr>
          <w:kern w:val="28"/>
          <w:sz w:val="28"/>
          <w:szCs w:val="28"/>
        </w:rPr>
        <w:t>х губерн</w:t>
      </w:r>
      <w:r w:rsidR="00F42E0B">
        <w:rPr>
          <w:kern w:val="28"/>
          <w:sz w:val="28"/>
          <w:szCs w:val="28"/>
        </w:rPr>
        <w:t>и</w:t>
      </w:r>
      <w:r w:rsidRPr="000820FB">
        <w:rPr>
          <w:kern w:val="28"/>
          <w:sz w:val="28"/>
          <w:szCs w:val="28"/>
        </w:rPr>
        <w:t>й для отлучек на заработк</w:t>
      </w:r>
      <w:r w:rsidR="00F42E0B">
        <w:rPr>
          <w:kern w:val="28"/>
          <w:sz w:val="28"/>
          <w:szCs w:val="28"/>
        </w:rPr>
        <w:t>и</w:t>
      </w:r>
      <w:r w:rsidRPr="000820FB">
        <w:rPr>
          <w:kern w:val="28"/>
          <w:sz w:val="28"/>
          <w:szCs w:val="28"/>
        </w:rPr>
        <w:t xml:space="preserve">", 19 лютага </w:t>
      </w:r>
      <w:smartTag w:uri="urn:schemas-microsoft-com:office:smarttags" w:element="metricconverter">
        <w:smartTagPr>
          <w:attr w:name="ProductID" w:val="1861 г"/>
        </w:smartTagPr>
        <w:r w:rsidRPr="000820FB">
          <w:rPr>
            <w:kern w:val="28"/>
            <w:sz w:val="28"/>
            <w:szCs w:val="28"/>
          </w:rPr>
          <w:t>1861 г</w:t>
        </w:r>
      </w:smartTag>
      <w:r w:rsidRPr="000820FB">
        <w:rPr>
          <w:kern w:val="28"/>
          <w:sz w:val="28"/>
          <w:szCs w:val="28"/>
        </w:rPr>
        <w:t>. — "Высочайше утвержденное местное положен</w:t>
      </w:r>
      <w:r w:rsidR="00F42E0B">
        <w:rPr>
          <w:kern w:val="28"/>
          <w:sz w:val="28"/>
          <w:szCs w:val="28"/>
        </w:rPr>
        <w:t>и</w:t>
      </w:r>
      <w:r w:rsidRPr="000820FB">
        <w:rPr>
          <w:kern w:val="28"/>
          <w:sz w:val="28"/>
          <w:szCs w:val="28"/>
        </w:rPr>
        <w:t>е об устройстве крестьян, водворенных на помеіц</w:t>
      </w:r>
      <w:r w:rsidR="00F42E0B">
        <w:rPr>
          <w:kern w:val="28"/>
          <w:sz w:val="28"/>
          <w:szCs w:val="28"/>
        </w:rPr>
        <w:t>и</w:t>
      </w:r>
      <w:r w:rsidRPr="000820FB">
        <w:rPr>
          <w:kern w:val="28"/>
          <w:sz w:val="28"/>
          <w:szCs w:val="28"/>
        </w:rPr>
        <w:t>чь</w:t>
      </w:r>
      <w:r w:rsidR="00F42E0B">
        <w:rPr>
          <w:kern w:val="28"/>
          <w:sz w:val="28"/>
          <w:szCs w:val="28"/>
        </w:rPr>
        <w:t>и</w:t>
      </w:r>
      <w:r w:rsidRPr="000820FB">
        <w:rPr>
          <w:kern w:val="28"/>
          <w:sz w:val="28"/>
          <w:szCs w:val="28"/>
        </w:rPr>
        <w:t>х землях в губерн</w:t>
      </w:r>
      <w:r w:rsidR="00F42E0B">
        <w:rPr>
          <w:kern w:val="28"/>
          <w:sz w:val="28"/>
          <w:szCs w:val="28"/>
        </w:rPr>
        <w:t>и</w:t>
      </w:r>
      <w:r w:rsidRPr="000820FB">
        <w:rPr>
          <w:kern w:val="28"/>
          <w:sz w:val="28"/>
          <w:szCs w:val="28"/>
        </w:rPr>
        <w:t>ях Вел</w:t>
      </w:r>
      <w:r w:rsidR="00F42E0B">
        <w:rPr>
          <w:kern w:val="28"/>
          <w:sz w:val="28"/>
          <w:szCs w:val="28"/>
        </w:rPr>
        <w:t>и</w:t>
      </w:r>
      <w:r w:rsidRPr="000820FB">
        <w:rPr>
          <w:kern w:val="28"/>
          <w:sz w:val="28"/>
          <w:szCs w:val="28"/>
        </w:rPr>
        <w:t>коросс</w:t>
      </w:r>
      <w:r w:rsidR="00F42E0B">
        <w:rPr>
          <w:kern w:val="28"/>
          <w:sz w:val="28"/>
          <w:szCs w:val="28"/>
        </w:rPr>
        <w:t>и</w:t>
      </w:r>
      <w:r w:rsidRPr="000820FB">
        <w:rPr>
          <w:kern w:val="28"/>
          <w:sz w:val="28"/>
          <w:szCs w:val="28"/>
        </w:rPr>
        <w:t>йск</w:t>
      </w:r>
      <w:r w:rsidR="00F42E0B">
        <w:rPr>
          <w:kern w:val="28"/>
          <w:sz w:val="28"/>
          <w:szCs w:val="28"/>
        </w:rPr>
        <w:t>и</w:t>
      </w:r>
      <w:r w:rsidRPr="000820FB">
        <w:rPr>
          <w:kern w:val="28"/>
          <w:sz w:val="28"/>
          <w:szCs w:val="28"/>
        </w:rPr>
        <w:t>х, Новоросс</w:t>
      </w:r>
      <w:r w:rsidR="00F42E0B">
        <w:rPr>
          <w:kern w:val="28"/>
          <w:sz w:val="28"/>
          <w:szCs w:val="28"/>
        </w:rPr>
        <w:t>и</w:t>
      </w:r>
      <w:r w:rsidRPr="000820FB">
        <w:rPr>
          <w:kern w:val="28"/>
          <w:sz w:val="28"/>
          <w:szCs w:val="28"/>
        </w:rPr>
        <w:t>йск</w:t>
      </w:r>
      <w:r w:rsidR="00F42E0B">
        <w:rPr>
          <w:kern w:val="28"/>
          <w:sz w:val="28"/>
          <w:szCs w:val="28"/>
        </w:rPr>
        <w:t>и</w:t>
      </w:r>
      <w:r w:rsidRPr="000820FB">
        <w:rPr>
          <w:kern w:val="28"/>
          <w:sz w:val="28"/>
          <w:szCs w:val="28"/>
        </w:rPr>
        <w:t xml:space="preserve">х </w:t>
      </w:r>
      <w:r w:rsidR="00F42E0B">
        <w:rPr>
          <w:kern w:val="28"/>
          <w:sz w:val="28"/>
          <w:szCs w:val="28"/>
        </w:rPr>
        <w:t>и</w:t>
      </w:r>
      <w:r w:rsidRPr="000820FB">
        <w:rPr>
          <w:kern w:val="28"/>
          <w:sz w:val="28"/>
          <w:szCs w:val="28"/>
        </w:rPr>
        <w:t xml:space="preserve"> Белорусск</w:t>
      </w:r>
      <w:r w:rsidR="00F42E0B">
        <w:rPr>
          <w:kern w:val="28"/>
          <w:sz w:val="28"/>
          <w:szCs w:val="28"/>
        </w:rPr>
        <w:t>и</w:t>
      </w:r>
      <w:r w:rsidRPr="000820FB">
        <w:rPr>
          <w:kern w:val="28"/>
          <w:sz w:val="28"/>
          <w:szCs w:val="28"/>
        </w:rPr>
        <w:t>х" і г.д. Можна назваць больш за 10 урадавых распараджэнняў, выдадзеных у 40 - 80-я гады XIX ст., у якіх ужываецца назва "беларускія і літоўскія губерні".</w:t>
      </w:r>
    </w:p>
    <w:p w:rsidR="007708FF" w:rsidRPr="000820FB" w:rsidRDefault="007708FF" w:rsidP="000820FB">
      <w:pPr>
        <w:widowControl w:val="0"/>
        <w:tabs>
          <w:tab w:val="left" w:pos="0"/>
        </w:tabs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0820FB">
        <w:rPr>
          <w:kern w:val="28"/>
          <w:sz w:val="28"/>
          <w:szCs w:val="28"/>
        </w:rPr>
        <w:t>Па-трэцяе, тэрміны "Беларусь" і "Літва", "беларускія і літоўскія губерні" ўжывалі ў сваіх запісках, справаздачах і іншых дакументах</w:t>
      </w:r>
      <w:r w:rsidR="00D64B56">
        <w:rPr>
          <w:kern w:val="28"/>
          <w:sz w:val="28"/>
          <w:szCs w:val="28"/>
          <w:lang w:val="uk-UA"/>
        </w:rPr>
        <w:t xml:space="preserve"> </w:t>
      </w:r>
      <w:r w:rsidRPr="000820FB">
        <w:rPr>
          <w:kern w:val="28"/>
          <w:sz w:val="28"/>
          <w:szCs w:val="28"/>
        </w:rPr>
        <w:t>царскія чыноўнікі. Так, віленскі генерал-губернатар У.І.</w:t>
      </w:r>
      <w:r w:rsidR="00D64B56">
        <w:rPr>
          <w:kern w:val="28"/>
          <w:sz w:val="28"/>
          <w:szCs w:val="28"/>
          <w:lang w:val="uk-UA"/>
        </w:rPr>
        <w:t xml:space="preserve"> </w:t>
      </w:r>
      <w:r w:rsidRPr="000820FB">
        <w:rPr>
          <w:kern w:val="28"/>
          <w:sz w:val="28"/>
          <w:szCs w:val="28"/>
        </w:rPr>
        <w:t xml:space="preserve">Назімаў пісаў 14 лютага </w:t>
      </w:r>
      <w:smartTag w:uri="urn:schemas-microsoft-com:office:smarttags" w:element="metricconverter">
        <w:smartTagPr>
          <w:attr w:name="ProductID" w:val="1862 г"/>
        </w:smartTagPr>
        <w:r w:rsidRPr="000820FB">
          <w:rPr>
            <w:kern w:val="28"/>
            <w:sz w:val="28"/>
            <w:szCs w:val="28"/>
          </w:rPr>
          <w:t>1862 г</w:t>
        </w:r>
      </w:smartTag>
      <w:r w:rsidRPr="000820FB">
        <w:rPr>
          <w:kern w:val="28"/>
          <w:sz w:val="28"/>
          <w:szCs w:val="28"/>
        </w:rPr>
        <w:t>. аб тым, што "вслед за высоч. Ман</w:t>
      </w:r>
      <w:r w:rsidR="00F42E0B">
        <w:rPr>
          <w:kern w:val="28"/>
          <w:sz w:val="28"/>
          <w:szCs w:val="28"/>
        </w:rPr>
        <w:t>и</w:t>
      </w:r>
      <w:r w:rsidRPr="000820FB">
        <w:rPr>
          <w:kern w:val="28"/>
          <w:sz w:val="28"/>
          <w:szCs w:val="28"/>
        </w:rPr>
        <w:t xml:space="preserve">фестом (19 лютага </w:t>
      </w:r>
      <w:smartTag w:uri="urn:schemas-microsoft-com:office:smarttags" w:element="metricconverter">
        <w:smartTagPr>
          <w:attr w:name="ProductID" w:val="1861 г"/>
        </w:smartTagPr>
        <w:r w:rsidRPr="000820FB">
          <w:rPr>
            <w:kern w:val="28"/>
            <w:sz w:val="28"/>
            <w:szCs w:val="28"/>
          </w:rPr>
          <w:t>1861 г</w:t>
        </w:r>
      </w:smartTag>
      <w:r w:rsidRPr="000820FB">
        <w:rPr>
          <w:kern w:val="28"/>
          <w:sz w:val="28"/>
          <w:szCs w:val="28"/>
        </w:rPr>
        <w:t>. аб адмене прыгоннага права. — Я.Н.) в пределах Царства Польского, Лнтовск</w:t>
      </w:r>
      <w:r w:rsidR="00F42E0B">
        <w:rPr>
          <w:kern w:val="28"/>
          <w:sz w:val="28"/>
          <w:szCs w:val="28"/>
        </w:rPr>
        <w:t>и</w:t>
      </w:r>
      <w:r w:rsidRPr="000820FB">
        <w:rPr>
          <w:kern w:val="28"/>
          <w:sz w:val="28"/>
          <w:szCs w:val="28"/>
        </w:rPr>
        <w:t>х, Белорусск</w:t>
      </w:r>
      <w:r w:rsidR="00F42E0B">
        <w:rPr>
          <w:kern w:val="28"/>
          <w:sz w:val="28"/>
          <w:szCs w:val="28"/>
        </w:rPr>
        <w:t>и</w:t>
      </w:r>
      <w:r w:rsidRPr="000820FB">
        <w:rPr>
          <w:kern w:val="28"/>
          <w:sz w:val="28"/>
          <w:szCs w:val="28"/>
        </w:rPr>
        <w:t xml:space="preserve">х </w:t>
      </w:r>
      <w:r w:rsidR="00F42E0B">
        <w:rPr>
          <w:kern w:val="28"/>
          <w:sz w:val="28"/>
          <w:szCs w:val="28"/>
        </w:rPr>
        <w:t>и</w:t>
      </w:r>
      <w:r w:rsidRPr="000820FB">
        <w:rPr>
          <w:kern w:val="28"/>
          <w:sz w:val="28"/>
          <w:szCs w:val="28"/>
        </w:rPr>
        <w:t xml:space="preserve"> некоторых друг</w:t>
      </w:r>
      <w:r w:rsidR="00F42E0B">
        <w:rPr>
          <w:kern w:val="28"/>
          <w:sz w:val="28"/>
          <w:szCs w:val="28"/>
        </w:rPr>
        <w:t>и</w:t>
      </w:r>
      <w:r w:rsidRPr="000820FB">
        <w:rPr>
          <w:kern w:val="28"/>
          <w:sz w:val="28"/>
          <w:szCs w:val="28"/>
        </w:rPr>
        <w:t>х западных губерн</w:t>
      </w:r>
      <w:r w:rsidR="00F42E0B">
        <w:rPr>
          <w:kern w:val="28"/>
          <w:sz w:val="28"/>
          <w:szCs w:val="28"/>
        </w:rPr>
        <w:t>и</w:t>
      </w:r>
      <w:r w:rsidRPr="000820FB">
        <w:rPr>
          <w:kern w:val="28"/>
          <w:sz w:val="28"/>
          <w:szCs w:val="28"/>
        </w:rPr>
        <w:t>ях возн</w:t>
      </w:r>
      <w:r w:rsidR="00F42E0B">
        <w:rPr>
          <w:kern w:val="28"/>
          <w:sz w:val="28"/>
          <w:szCs w:val="28"/>
        </w:rPr>
        <w:t>и</w:t>
      </w:r>
      <w:r w:rsidRPr="000820FB">
        <w:rPr>
          <w:kern w:val="28"/>
          <w:sz w:val="28"/>
          <w:szCs w:val="28"/>
        </w:rPr>
        <w:t>кл</w:t>
      </w:r>
      <w:r w:rsidR="00F42E0B">
        <w:rPr>
          <w:kern w:val="28"/>
          <w:sz w:val="28"/>
          <w:szCs w:val="28"/>
        </w:rPr>
        <w:t>и</w:t>
      </w:r>
      <w:r w:rsidRPr="000820FB">
        <w:rPr>
          <w:kern w:val="28"/>
          <w:sz w:val="28"/>
          <w:szCs w:val="28"/>
        </w:rPr>
        <w:t xml:space="preserve"> беспорядк</w:t>
      </w:r>
      <w:r w:rsidR="00F42E0B">
        <w:rPr>
          <w:kern w:val="28"/>
          <w:sz w:val="28"/>
          <w:szCs w:val="28"/>
        </w:rPr>
        <w:t>и</w:t>
      </w:r>
      <w:r w:rsidRPr="000820FB">
        <w:rPr>
          <w:kern w:val="28"/>
          <w:sz w:val="28"/>
          <w:szCs w:val="28"/>
        </w:rPr>
        <w:t>...".</w:t>
      </w:r>
    </w:p>
    <w:p w:rsidR="007708FF" w:rsidRPr="000820FB" w:rsidRDefault="007708FF" w:rsidP="000820FB">
      <w:pPr>
        <w:widowControl w:val="0"/>
        <w:tabs>
          <w:tab w:val="left" w:pos="0"/>
        </w:tabs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0820FB">
        <w:rPr>
          <w:kern w:val="28"/>
          <w:sz w:val="28"/>
          <w:szCs w:val="28"/>
        </w:rPr>
        <w:t xml:space="preserve">Па-чацвёртае, у тыя гады, калі быццам бы дзейнічаў указ аб забароне тэрмінаў "Беларусь", "беларускія", існавала Беларуская наву-чальная акруга. Яна была створана ў </w:t>
      </w:r>
      <w:smartTag w:uri="urn:schemas-microsoft-com:office:smarttags" w:element="metricconverter">
        <w:smartTagPr>
          <w:attr w:name="ProductID" w:val="1829 г"/>
        </w:smartTagPr>
        <w:r w:rsidRPr="000820FB">
          <w:rPr>
            <w:kern w:val="28"/>
            <w:sz w:val="28"/>
            <w:szCs w:val="28"/>
          </w:rPr>
          <w:t>1829 г</w:t>
        </w:r>
      </w:smartTag>
      <w:r w:rsidRPr="000820FB">
        <w:rPr>
          <w:kern w:val="28"/>
          <w:sz w:val="28"/>
          <w:szCs w:val="28"/>
        </w:rPr>
        <w:t xml:space="preserve">. для арганізацыі і кіравання навучальнымі ўстановамі Віцебскай і Магілёўскай губерняў, кіраўніцтва якімі да гэтага часу ажыццяўляла Пецярбургская навучальная акруга. 3 закрыццём Віленскага універсітэта ўсе падна-чаленыя яму вучылішчы былі далучаны да Беларускай навучальнай акругі. 20 мая </w:t>
      </w:r>
      <w:smartTag w:uri="urn:schemas-microsoft-com:office:smarttags" w:element="metricconverter">
        <w:smartTagPr>
          <w:attr w:name="ProductID" w:val="1850 г"/>
        </w:smartTagPr>
        <w:r w:rsidRPr="000820FB">
          <w:rPr>
            <w:kern w:val="28"/>
            <w:sz w:val="28"/>
            <w:szCs w:val="28"/>
          </w:rPr>
          <w:t>1850 г</w:t>
        </w:r>
      </w:smartTag>
      <w:r w:rsidRPr="000820FB">
        <w:rPr>
          <w:kern w:val="28"/>
          <w:sz w:val="28"/>
          <w:szCs w:val="28"/>
        </w:rPr>
        <w:t xml:space="preserve">. была адноўлена Віленская навучальная акруга. Віцебская і Магілёўская губерні спачатку былі далучаны да Пецяр-бургскай навучальнай акругі, а 7 кастрычніка </w:t>
      </w:r>
      <w:smartTag w:uri="urn:schemas-microsoft-com:office:smarttags" w:element="metricconverter">
        <w:smartTagPr>
          <w:attr w:name="ProductID" w:val="1864 г"/>
        </w:smartTagPr>
        <w:r w:rsidRPr="000820FB">
          <w:rPr>
            <w:kern w:val="28"/>
            <w:sz w:val="28"/>
            <w:szCs w:val="28"/>
          </w:rPr>
          <w:t>1864 г</w:t>
        </w:r>
      </w:smartTag>
      <w:r w:rsidRPr="000820FB">
        <w:rPr>
          <w:kern w:val="28"/>
          <w:sz w:val="28"/>
          <w:szCs w:val="28"/>
        </w:rPr>
        <w:t>. - да Віленскай навучальнай акругі.</w:t>
      </w:r>
    </w:p>
    <w:p w:rsidR="007708FF" w:rsidRPr="000820FB" w:rsidRDefault="007708FF" w:rsidP="000820FB">
      <w:pPr>
        <w:widowControl w:val="0"/>
        <w:tabs>
          <w:tab w:val="left" w:pos="0"/>
        </w:tabs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0820FB">
        <w:rPr>
          <w:kern w:val="28"/>
          <w:sz w:val="28"/>
          <w:szCs w:val="28"/>
        </w:rPr>
        <w:t xml:space="preserve">Па-пятае, малавядомым фактам гісторыі з'яўляецца існаванне ў царскай арміі 7-га гусарскага Беларускага палка імя імператара Аляк-сандра I. Полк удзельнічаў у руска-турэцкіх войнах 1806 - 1812, 1828 - 1829, 1877 - 1878 гг., Айчыннай вайне </w:t>
      </w:r>
      <w:smartTag w:uri="urn:schemas-microsoft-com:office:smarttags" w:element="metricconverter">
        <w:smartTagPr>
          <w:attr w:name="ProductID" w:val="1812 г"/>
        </w:smartTagPr>
        <w:r w:rsidRPr="000820FB">
          <w:rPr>
            <w:kern w:val="28"/>
            <w:sz w:val="28"/>
            <w:szCs w:val="28"/>
          </w:rPr>
          <w:t>1812 г</w:t>
        </w:r>
      </w:smartTag>
      <w:r w:rsidRPr="000820FB">
        <w:rPr>
          <w:kern w:val="28"/>
          <w:sz w:val="28"/>
          <w:szCs w:val="28"/>
        </w:rPr>
        <w:t>., Крымскай вайне 1853 — 1856 гг., у падаўленні паўстання 1830 — 1831 гг.</w:t>
      </w:r>
    </w:p>
    <w:p w:rsidR="007708FF" w:rsidRPr="000820FB" w:rsidRDefault="007708FF" w:rsidP="000820FB">
      <w:pPr>
        <w:widowControl w:val="0"/>
        <w:tabs>
          <w:tab w:val="left" w:pos="0"/>
        </w:tabs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0820FB">
        <w:rPr>
          <w:kern w:val="28"/>
          <w:sz w:val="28"/>
          <w:szCs w:val="28"/>
        </w:rPr>
        <w:t xml:space="preserve">Па-шостае, у друкарнях Пецярбурга, Масквы, Мінска, Вільні 1 іншых гарадоў Расійскай імперыі выдаваліся кніжкі, брашуры, арты-кулы з назвамі "Беларусь", "беларускі". Паводле няпоўных падлікаў доктара гістарычных навук А.П.Ігнаценкі, з 1841 па </w:t>
      </w:r>
      <w:smartTag w:uri="urn:schemas-microsoft-com:office:smarttags" w:element="metricconverter">
        <w:smartTagPr>
          <w:attr w:name="ProductID" w:val="1917 г"/>
        </w:smartTagPr>
        <w:r w:rsidRPr="000820FB">
          <w:rPr>
            <w:kern w:val="28"/>
            <w:sz w:val="28"/>
            <w:szCs w:val="28"/>
          </w:rPr>
          <w:t>1917 г</w:t>
        </w:r>
      </w:smartTag>
      <w:r w:rsidRPr="000820FB">
        <w:rPr>
          <w:kern w:val="28"/>
          <w:sz w:val="28"/>
          <w:szCs w:val="28"/>
        </w:rPr>
        <w:t>. было выдадзена каля 190 такіх кніг і брашур. Гэта сведчыць аб тым, што ніякай афіцыйнай забароны тэрмінаў "Беларусь", "беларускі" не існавала</w:t>
      </w:r>
    </w:p>
    <w:p w:rsidR="007708FF" w:rsidRPr="000820FB" w:rsidRDefault="007708FF" w:rsidP="000820FB">
      <w:pPr>
        <w:widowControl w:val="0"/>
        <w:tabs>
          <w:tab w:val="left" w:pos="0"/>
        </w:tabs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0820FB">
        <w:rPr>
          <w:kern w:val="28"/>
          <w:sz w:val="28"/>
          <w:szCs w:val="28"/>
        </w:rPr>
        <w:t>Па-сёмае, многія навукоўцы і пісьменнікі сцвярджаюць, што пасля забароны тэрмінаў "Беларусь" і "Літва" было ўведзена "не-выразнае штучнае найменне" "Паўночна-Заходні край", "Заходні край". Але гэта яўная недарэчнасць або свядомая фальсіфікацыя гісторыі. Заходнія губерні, Заходні край, Заходняя паласа Расіі -гэта тэрыторыя Украіны, Беларусі 1 Літвы (Кіеўская, Валынская, Падольская, Магілёўская, Віцебская, Мінская, Віленская, Гро-дзенская губерні і Беластоцкая вобласць). Паўднёва-Заходні край -</w:t>
      </w:r>
      <w:r w:rsidR="004E0380">
        <w:rPr>
          <w:kern w:val="28"/>
          <w:sz w:val="28"/>
          <w:szCs w:val="28"/>
          <w:lang w:val="uk-UA"/>
        </w:rPr>
        <w:t xml:space="preserve"> </w:t>
      </w:r>
      <w:r w:rsidRPr="000820FB">
        <w:rPr>
          <w:kern w:val="28"/>
          <w:sz w:val="28"/>
          <w:szCs w:val="28"/>
        </w:rPr>
        <w:t xml:space="preserve">гэта тэрыторыя Украіны, Паўночна-Заходні край - тэрыторыя та-гачаснай Літвы, як яе тады разумелі (сучасная Літва і Заходняя Беларусь). Указ ад 18 снежня </w:t>
      </w:r>
      <w:smartTag w:uri="urn:schemas-microsoft-com:office:smarttags" w:element="metricconverter">
        <w:smartTagPr>
          <w:attr w:name="ProductID" w:val="1842 г"/>
        </w:smartTagPr>
        <w:r w:rsidRPr="000820FB">
          <w:rPr>
            <w:kern w:val="28"/>
            <w:sz w:val="28"/>
            <w:szCs w:val="28"/>
          </w:rPr>
          <w:t>1842 г</w:t>
        </w:r>
      </w:smartTag>
      <w:r w:rsidRPr="000820FB">
        <w:rPr>
          <w:kern w:val="28"/>
          <w:sz w:val="28"/>
          <w:szCs w:val="28"/>
        </w:rPr>
        <w:t xml:space="preserve">. "0 преобразованнн Северо-Западных губерннй" сведчыць аб тым, што Паўночна-Заходні край — гэта тэрыторыі Мінскай, Віленскай, Ковенскай і Гродзенскай губер-няў. Але 22 снежня </w:t>
      </w:r>
      <w:smartTag w:uri="urn:schemas-microsoft-com:office:smarttags" w:element="metricconverter">
        <w:smartTagPr>
          <w:attr w:name="ProductID" w:val="1870 г"/>
        </w:smartTagPr>
        <w:r w:rsidRPr="000820FB">
          <w:rPr>
            <w:kern w:val="28"/>
            <w:sz w:val="28"/>
            <w:szCs w:val="28"/>
          </w:rPr>
          <w:t>1870 г</w:t>
        </w:r>
      </w:smartTag>
      <w:r w:rsidRPr="000820FB">
        <w:rPr>
          <w:kern w:val="28"/>
          <w:sz w:val="28"/>
          <w:szCs w:val="28"/>
        </w:rPr>
        <w:t xml:space="preserve">. быў абвешчаны новы ўказ "06 </w:t>
      </w:r>
      <w:r w:rsidR="004E0380">
        <w:rPr>
          <w:kern w:val="28"/>
          <w:sz w:val="28"/>
          <w:szCs w:val="28"/>
          <w:lang w:val="uk-UA"/>
        </w:rPr>
        <w:t>и</w:t>
      </w:r>
      <w:r w:rsidRPr="000820FB">
        <w:rPr>
          <w:kern w:val="28"/>
          <w:sz w:val="28"/>
          <w:szCs w:val="28"/>
        </w:rPr>
        <w:t>зьят</w:t>
      </w:r>
      <w:r w:rsidR="004E0380">
        <w:rPr>
          <w:kern w:val="28"/>
          <w:sz w:val="28"/>
          <w:szCs w:val="28"/>
          <w:lang w:val="uk-UA"/>
        </w:rPr>
        <w:t>ии</w:t>
      </w:r>
      <w:r w:rsidRPr="000820FB">
        <w:rPr>
          <w:kern w:val="28"/>
          <w:sz w:val="28"/>
          <w:szCs w:val="28"/>
        </w:rPr>
        <w:t xml:space="preserve"> М</w:t>
      </w:r>
      <w:r w:rsidR="004E0380">
        <w:rPr>
          <w:kern w:val="28"/>
          <w:sz w:val="28"/>
          <w:szCs w:val="28"/>
          <w:lang w:val="uk-UA"/>
        </w:rPr>
        <w:t>и</w:t>
      </w:r>
      <w:r w:rsidRPr="000820FB">
        <w:rPr>
          <w:kern w:val="28"/>
          <w:sz w:val="28"/>
          <w:szCs w:val="28"/>
        </w:rPr>
        <w:t>нской губерн</w:t>
      </w:r>
      <w:r w:rsidR="004E0380">
        <w:rPr>
          <w:kern w:val="28"/>
          <w:sz w:val="28"/>
          <w:szCs w:val="28"/>
          <w:lang w:val="uk-UA"/>
        </w:rPr>
        <w:t>ии</w:t>
      </w:r>
      <w:r w:rsidRPr="000820FB">
        <w:rPr>
          <w:kern w:val="28"/>
          <w:sz w:val="28"/>
          <w:szCs w:val="28"/>
        </w:rPr>
        <w:t xml:space="preserve"> нз веден</w:t>
      </w:r>
      <w:r w:rsidR="004E0380">
        <w:rPr>
          <w:kern w:val="28"/>
          <w:sz w:val="28"/>
          <w:szCs w:val="28"/>
          <w:lang w:val="uk-UA"/>
        </w:rPr>
        <w:t>и</w:t>
      </w:r>
      <w:r w:rsidRPr="000820FB">
        <w:rPr>
          <w:kern w:val="28"/>
          <w:sz w:val="28"/>
          <w:szCs w:val="28"/>
        </w:rPr>
        <w:t>я главного управлен</w:t>
      </w:r>
      <w:r w:rsidR="004E0380">
        <w:rPr>
          <w:kern w:val="28"/>
          <w:sz w:val="28"/>
          <w:szCs w:val="28"/>
          <w:lang w:val="uk-UA"/>
        </w:rPr>
        <w:t>и</w:t>
      </w:r>
      <w:r w:rsidRPr="000820FB">
        <w:rPr>
          <w:kern w:val="28"/>
          <w:sz w:val="28"/>
          <w:szCs w:val="28"/>
        </w:rPr>
        <w:t>я Северо-Западным краем". Гэта дае падставу лічыць, што Мінская губерня была аднесена да беларускіх губерняў Беларускага краю (разам з Віцебскай і Магілёўскай губернямі).</w:t>
      </w:r>
    </w:p>
    <w:p w:rsidR="007708FF" w:rsidRPr="000820FB" w:rsidRDefault="007708FF" w:rsidP="000820FB">
      <w:pPr>
        <w:widowControl w:val="0"/>
        <w:tabs>
          <w:tab w:val="left" w:pos="0"/>
        </w:tabs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0820FB">
        <w:rPr>
          <w:kern w:val="28"/>
          <w:sz w:val="28"/>
          <w:szCs w:val="28"/>
        </w:rPr>
        <w:t xml:space="preserve">Можна прывесці шмат іншых дакументаў, у якіх размяжоўваюцца паняцці "Беларускія губерні", "Беларускі край" і "Паўночна-Заходнія губерні", "Паўночна-Заходні край". Напрыклад, 12 чэрвеня </w:t>
      </w:r>
      <w:smartTag w:uri="urn:schemas-microsoft-com:office:smarttags" w:element="metricconverter">
        <w:smartTagPr>
          <w:attr w:name="ProductID" w:val="1893 г"/>
        </w:smartTagPr>
        <w:r w:rsidRPr="000820FB">
          <w:rPr>
            <w:kern w:val="28"/>
            <w:sz w:val="28"/>
            <w:szCs w:val="28"/>
          </w:rPr>
          <w:t>1893 г</w:t>
        </w:r>
      </w:smartTag>
      <w:r w:rsidRPr="000820FB">
        <w:rPr>
          <w:kern w:val="28"/>
          <w:sz w:val="28"/>
          <w:szCs w:val="28"/>
        </w:rPr>
        <w:t>. з'явілася "Распоряженне, об'ьявленное Прав</w:t>
      </w:r>
      <w:r w:rsidR="00F42E0B">
        <w:rPr>
          <w:kern w:val="28"/>
          <w:sz w:val="28"/>
          <w:szCs w:val="28"/>
          <w:lang w:val="uk-UA"/>
        </w:rPr>
        <w:t>и</w:t>
      </w:r>
      <w:r w:rsidRPr="000820FB">
        <w:rPr>
          <w:kern w:val="28"/>
          <w:sz w:val="28"/>
          <w:szCs w:val="28"/>
        </w:rPr>
        <w:t>тельствуюі</w:t>
      </w:r>
      <w:r w:rsidR="004E0380">
        <w:rPr>
          <w:kern w:val="28"/>
          <w:sz w:val="28"/>
          <w:szCs w:val="28"/>
          <w:lang w:val="uk-UA"/>
        </w:rPr>
        <w:t>щ</w:t>
      </w:r>
      <w:r w:rsidRPr="000820FB">
        <w:rPr>
          <w:kern w:val="28"/>
          <w:sz w:val="28"/>
          <w:szCs w:val="28"/>
        </w:rPr>
        <w:t>ему Сенату м</w:t>
      </w:r>
      <w:r w:rsidR="004E0380">
        <w:rPr>
          <w:kern w:val="28"/>
          <w:sz w:val="28"/>
          <w:szCs w:val="28"/>
          <w:lang w:val="uk-UA"/>
        </w:rPr>
        <w:t>и</w:t>
      </w:r>
      <w:r w:rsidRPr="000820FB">
        <w:rPr>
          <w:kern w:val="28"/>
          <w:sz w:val="28"/>
          <w:szCs w:val="28"/>
        </w:rPr>
        <w:t>н</w:t>
      </w:r>
      <w:r w:rsidR="004E0380">
        <w:rPr>
          <w:kern w:val="28"/>
          <w:sz w:val="28"/>
          <w:szCs w:val="28"/>
          <w:lang w:val="uk-UA"/>
        </w:rPr>
        <w:t>и</w:t>
      </w:r>
      <w:r w:rsidRPr="000820FB">
        <w:rPr>
          <w:kern w:val="28"/>
          <w:sz w:val="28"/>
          <w:szCs w:val="28"/>
        </w:rPr>
        <w:t>стром внутренн</w:t>
      </w:r>
      <w:r w:rsidR="004E0380">
        <w:rPr>
          <w:kern w:val="28"/>
          <w:sz w:val="28"/>
          <w:szCs w:val="28"/>
          <w:lang w:val="uk-UA"/>
        </w:rPr>
        <w:t>и</w:t>
      </w:r>
      <w:r w:rsidRPr="000820FB">
        <w:rPr>
          <w:kern w:val="28"/>
          <w:sz w:val="28"/>
          <w:szCs w:val="28"/>
        </w:rPr>
        <w:t xml:space="preserve">х дел. </w:t>
      </w:r>
      <w:r w:rsidR="00F42E0B">
        <w:rPr>
          <w:kern w:val="28"/>
          <w:sz w:val="28"/>
          <w:szCs w:val="28"/>
          <w:lang w:val="uk-UA"/>
        </w:rPr>
        <w:t>Об</w:t>
      </w:r>
      <w:r w:rsidRPr="000820FB">
        <w:rPr>
          <w:kern w:val="28"/>
          <w:sz w:val="28"/>
          <w:szCs w:val="28"/>
        </w:rPr>
        <w:t xml:space="preserve"> утвержден</w:t>
      </w:r>
      <w:r w:rsidR="00F42E0B">
        <w:rPr>
          <w:kern w:val="28"/>
          <w:sz w:val="28"/>
          <w:szCs w:val="28"/>
          <w:lang w:val="uk-UA"/>
        </w:rPr>
        <w:t>ии</w:t>
      </w:r>
      <w:r w:rsidRPr="000820FB">
        <w:rPr>
          <w:kern w:val="28"/>
          <w:sz w:val="28"/>
          <w:szCs w:val="28"/>
        </w:rPr>
        <w:t xml:space="preserve"> формы выкупного акта на участк</w:t>
      </w:r>
      <w:r w:rsidR="00F42E0B">
        <w:rPr>
          <w:kern w:val="28"/>
          <w:sz w:val="28"/>
          <w:szCs w:val="28"/>
          <w:lang w:val="uk-UA"/>
        </w:rPr>
        <w:t>и</w:t>
      </w:r>
      <w:r w:rsidRPr="000820FB">
        <w:rPr>
          <w:kern w:val="28"/>
          <w:sz w:val="28"/>
          <w:szCs w:val="28"/>
        </w:rPr>
        <w:t xml:space="preserve"> земл</w:t>
      </w:r>
      <w:r w:rsidR="00F42E0B">
        <w:rPr>
          <w:kern w:val="28"/>
          <w:sz w:val="28"/>
          <w:szCs w:val="28"/>
          <w:lang w:val="uk-UA"/>
        </w:rPr>
        <w:t>и</w:t>
      </w:r>
      <w:r w:rsidRPr="000820FB">
        <w:rPr>
          <w:kern w:val="28"/>
          <w:sz w:val="28"/>
          <w:szCs w:val="28"/>
        </w:rPr>
        <w:t>, выкупаемые русск</w:t>
      </w:r>
      <w:r w:rsidR="004E0380">
        <w:rPr>
          <w:kern w:val="28"/>
          <w:sz w:val="28"/>
          <w:szCs w:val="28"/>
          <w:lang w:val="uk-UA"/>
        </w:rPr>
        <w:t>и</w:t>
      </w:r>
      <w:r w:rsidRPr="000820FB">
        <w:rPr>
          <w:kern w:val="28"/>
          <w:sz w:val="28"/>
          <w:szCs w:val="28"/>
        </w:rPr>
        <w:t>м</w:t>
      </w:r>
      <w:r w:rsidR="004E0380">
        <w:rPr>
          <w:kern w:val="28"/>
          <w:sz w:val="28"/>
          <w:szCs w:val="28"/>
          <w:lang w:val="uk-UA"/>
        </w:rPr>
        <w:t>и</w:t>
      </w:r>
      <w:r w:rsidRPr="000820FB">
        <w:rPr>
          <w:kern w:val="28"/>
          <w:sz w:val="28"/>
          <w:szCs w:val="28"/>
        </w:rPr>
        <w:t xml:space="preserve"> арендаторам</w:t>
      </w:r>
      <w:r w:rsidR="004E0380">
        <w:rPr>
          <w:kern w:val="28"/>
          <w:sz w:val="28"/>
          <w:szCs w:val="28"/>
          <w:lang w:val="uk-UA"/>
        </w:rPr>
        <w:t>и</w:t>
      </w:r>
      <w:r w:rsidRPr="000820FB">
        <w:rPr>
          <w:kern w:val="28"/>
          <w:sz w:val="28"/>
          <w:szCs w:val="28"/>
        </w:rPr>
        <w:t xml:space="preserve"> православного </w:t>
      </w:r>
      <w:r w:rsidR="004E0380">
        <w:rPr>
          <w:kern w:val="28"/>
          <w:sz w:val="28"/>
          <w:szCs w:val="28"/>
          <w:lang w:val="uk-UA"/>
        </w:rPr>
        <w:t>и</w:t>
      </w:r>
      <w:r w:rsidRPr="000820FB">
        <w:rPr>
          <w:kern w:val="28"/>
          <w:sz w:val="28"/>
          <w:szCs w:val="28"/>
        </w:rPr>
        <w:t>споведан</w:t>
      </w:r>
      <w:r w:rsidR="004E0380">
        <w:rPr>
          <w:kern w:val="28"/>
          <w:sz w:val="28"/>
          <w:szCs w:val="28"/>
          <w:lang w:val="uk-UA"/>
        </w:rPr>
        <w:t>и</w:t>
      </w:r>
      <w:r w:rsidRPr="000820FB">
        <w:rPr>
          <w:kern w:val="28"/>
          <w:sz w:val="28"/>
          <w:szCs w:val="28"/>
        </w:rPr>
        <w:t>я, водвореннымн на владельческ</w:t>
      </w:r>
      <w:r w:rsidR="004E0380">
        <w:rPr>
          <w:kern w:val="28"/>
          <w:sz w:val="28"/>
          <w:szCs w:val="28"/>
          <w:lang w:val="uk-UA"/>
        </w:rPr>
        <w:t>и</w:t>
      </w:r>
      <w:r w:rsidRPr="000820FB">
        <w:rPr>
          <w:kern w:val="28"/>
          <w:sz w:val="28"/>
          <w:szCs w:val="28"/>
        </w:rPr>
        <w:t>х землях в губерн</w:t>
      </w:r>
      <w:r w:rsidR="004E0380">
        <w:rPr>
          <w:kern w:val="28"/>
          <w:sz w:val="28"/>
          <w:szCs w:val="28"/>
          <w:lang w:val="uk-UA"/>
        </w:rPr>
        <w:t>и</w:t>
      </w:r>
      <w:r w:rsidRPr="000820FB">
        <w:rPr>
          <w:kern w:val="28"/>
          <w:sz w:val="28"/>
          <w:szCs w:val="28"/>
        </w:rPr>
        <w:t>ях Северо-Западных н Белорусск</w:t>
      </w:r>
      <w:r w:rsidR="004E0380">
        <w:rPr>
          <w:kern w:val="28"/>
          <w:sz w:val="28"/>
          <w:szCs w:val="28"/>
          <w:lang w:val="uk-UA"/>
        </w:rPr>
        <w:t>и</w:t>
      </w:r>
      <w:r w:rsidRPr="000820FB">
        <w:rPr>
          <w:kern w:val="28"/>
          <w:sz w:val="28"/>
          <w:szCs w:val="28"/>
        </w:rPr>
        <w:t xml:space="preserve">х до 19 февраля </w:t>
      </w:r>
      <w:smartTag w:uri="urn:schemas-microsoft-com:office:smarttags" w:element="metricconverter">
        <w:smartTagPr>
          <w:attr w:name="ProductID" w:val="1861 г"/>
        </w:smartTagPr>
        <w:r w:rsidRPr="000820FB">
          <w:rPr>
            <w:kern w:val="28"/>
            <w:sz w:val="28"/>
            <w:szCs w:val="28"/>
          </w:rPr>
          <w:t>1861 г</w:t>
        </w:r>
      </w:smartTag>
      <w:r w:rsidRPr="000820FB">
        <w:rPr>
          <w:kern w:val="28"/>
          <w:sz w:val="28"/>
          <w:szCs w:val="28"/>
        </w:rPr>
        <w:t>.". 3 цягам часу тэрмін "Паўночна-Заходні край" пачаў распаўсюджвацца на ўсе 6 беларуска-літоўскіх губерняў. Аднак тэрміны "Беларусь" і "беларускі" ніколі не забараняліся і не выключаліся з дзяржаўнага і афіцыйнага ўжывання, бо яны разам з назвамі "Велікаросія", "велікароскі", "Маларосія", "малароскі", маючы адзіны корань "рос", служылі для царызму пацвярджэннем яго тэорыі "о трёх племенах еднного русского народа".</w:t>
      </w:r>
    </w:p>
    <w:p w:rsidR="007708FF" w:rsidRPr="000820FB" w:rsidRDefault="007708FF" w:rsidP="000820FB">
      <w:pPr>
        <w:widowControl w:val="0"/>
        <w:tabs>
          <w:tab w:val="left" w:pos="0"/>
        </w:tabs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0820FB">
        <w:rPr>
          <w:kern w:val="28"/>
          <w:sz w:val="28"/>
          <w:szCs w:val="28"/>
        </w:rPr>
        <w:t>Па-восьмае, гістарычнай навуцы невядомы царскі ўказ ці ўрадавае распараджэнне аб забароне беларускай мовы і беларускага друка-ванага слова. Наадварот, кнігі на беларускай мове выдаваліся ў друкарнях Расійскай імперыі, асабліва ў другой палове XIX — пачатку XX ст. (гл. раздзел V).</w:t>
      </w:r>
    </w:p>
    <w:p w:rsidR="007708FF" w:rsidRPr="000820FB" w:rsidRDefault="007708FF" w:rsidP="000820FB">
      <w:pPr>
        <w:widowControl w:val="0"/>
        <w:tabs>
          <w:tab w:val="left" w:pos="0"/>
        </w:tabs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0820FB">
        <w:rPr>
          <w:kern w:val="28"/>
          <w:sz w:val="28"/>
          <w:szCs w:val="28"/>
        </w:rPr>
        <w:t>Ідэалогія Асветніцтва. Пасля далучэння беларускіх зямель да Расійскай імперыі нацыянальна-культурнае развіццё Беларусі адбывалася ў новых абставінах, звязаных з фарміраваннем капіталістычных адносін, станаўленнем беларускай нацыі, зараджэннем і паступовым узмацненнем нацыянальнай самасвядомасці беларусаў. У канцы XVIII - першай палове XIX ст. моцныя пазіцыі ў Беларусі мела польская культура. Польская мова была мовай пера-важнай часткі адукаванага насельніцтва, мовай асветы, тэатра, кнігадрукавання. На карысць польскай культуры працавала шмат ураджэнцаў Беларусі: у літаратуры — А.Міцкевіч і У.Сыракомля (сапр. Л.Кандратовіч), музыцы — М.К.Агінскі і С.Манюшка.</w:t>
      </w:r>
    </w:p>
    <w:p w:rsidR="007708FF" w:rsidRPr="000820FB" w:rsidRDefault="007708FF" w:rsidP="000820FB">
      <w:pPr>
        <w:widowControl w:val="0"/>
        <w:tabs>
          <w:tab w:val="left" w:pos="0"/>
        </w:tabs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0820FB">
        <w:rPr>
          <w:kern w:val="28"/>
          <w:sz w:val="28"/>
          <w:szCs w:val="28"/>
        </w:rPr>
        <w:t>Адначасова з паланізатарскімі тэндэнцыямі ў культурным жыцці Беларусі пачынае ўзмацняцца рускі ўплыў. На першым этапе распаўсюджванне рускай культуры праходзіла праз польскае пасрэдніцтва:</w:t>
      </w:r>
    </w:p>
    <w:p w:rsidR="007708FF" w:rsidRPr="000820FB" w:rsidRDefault="007708FF" w:rsidP="000820FB">
      <w:pPr>
        <w:widowControl w:val="0"/>
        <w:tabs>
          <w:tab w:val="left" w:pos="0"/>
        </w:tabs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0820FB">
        <w:rPr>
          <w:kern w:val="28"/>
          <w:sz w:val="28"/>
          <w:szCs w:val="28"/>
        </w:rPr>
        <w:t>пераклад рускіх кніг, пастаноўка п'ес рускіх аўтараў, падрыхтоўка да друку руска-польскіх выданняў. Ажыццяўлялася распрацоўка планаў забудовы беларускіх гарадоў у адпаведнасці з прынцыпамі рускага горадабудаўніцтва і г.д.</w:t>
      </w:r>
    </w:p>
    <w:p w:rsidR="007708FF" w:rsidRPr="000820FB" w:rsidRDefault="007708FF" w:rsidP="000820FB">
      <w:pPr>
        <w:widowControl w:val="0"/>
        <w:tabs>
          <w:tab w:val="left" w:pos="0"/>
        </w:tabs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0820FB">
        <w:rPr>
          <w:kern w:val="28"/>
          <w:sz w:val="28"/>
          <w:szCs w:val="28"/>
        </w:rPr>
        <w:t>У другой чвэрці XIX ст. палітыка царызму, накіраваная супраць паланізацыі, стала больш рашучай і жорсткай. Афіцыйная польскамоўная культура паступова замянялася афіцыйнай рускамоўнай куль-турай. Нягледзячы, аднак, "на моцны іх уплыў, ішоў працэс росту самасвядомасці беларусаў, станаўлення нацыянальнай культуры, якая абапіралася на мову, звычаі, абрады, традыцыі народа і распрацоўва-лася патрыятычна настроенымі прадстаўнікамі інтэлігенцыі. Акрамя таго, яўрэі, татары і іншыя народы, якія жылі на тэрыторыі Беларусі, мелі сваю мову і культуру. Таму культуру Беларусі першай паловы XIX ст. можна назваць шматмоўнай.</w:t>
      </w:r>
    </w:p>
    <w:p w:rsidR="007708FF" w:rsidRPr="000820FB" w:rsidRDefault="007708FF" w:rsidP="000820FB">
      <w:pPr>
        <w:widowControl w:val="0"/>
        <w:tabs>
          <w:tab w:val="left" w:pos="0"/>
        </w:tabs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0820FB">
        <w:rPr>
          <w:kern w:val="28"/>
          <w:sz w:val="28"/>
          <w:szCs w:val="28"/>
        </w:rPr>
        <w:t>Станаўленне капіталістычных адносін праходзіла ва ўмовах вост-рай ідэалагічнай барацьбы. Новаму буржуазнаму класу неабходна было ідэйна абгрунтаваць свае правы на эканамічнае і палітычнае пана-ванне ў грамадстве. Так з'явілася ў Еўропе антыфеадальная паводле сваёй сацыяльна-палітычнай сутнасці ідэалогія Асветніцтва. Яе распаўсюджванне ў Беларусі прыпадае на канец XVIII — першую трэць XIX ст. Працягваючы ў новых умовах гуманістычныя традыцыі эпохі Адраджэння, асветнікі прапаведвалі прыярытэт розуму, асветы і навукі ў жыцці асобы і грамадства. Замест ідэалу былых часоў — чалавека старых правіл, набожнага, экзальтаванага, непрымірымага да ўсяго новага - перадавое шляхецкае асяроддзе фарміравала іншы ідэал. Гэта — чалавек разумны, рацыяналіст і скептык, крытык рэлігіі, рэфар-матар, адкрыты дасягненням сусветнай культуры і новым яе павевам.</w:t>
      </w:r>
    </w:p>
    <w:p w:rsidR="007708FF" w:rsidRPr="000820FB" w:rsidRDefault="007708FF" w:rsidP="000820FB">
      <w:pPr>
        <w:widowControl w:val="0"/>
        <w:tabs>
          <w:tab w:val="left" w:pos="0"/>
        </w:tabs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0820FB">
        <w:rPr>
          <w:kern w:val="28"/>
          <w:sz w:val="28"/>
          <w:szCs w:val="28"/>
        </w:rPr>
        <w:t>Усе сацыяльныя інстытуты феадалізму прыхільнікамі асветніцкай ідэалогіі лічыліся "неразумнымі" і "ненатуральнымі". Замест хрысціянска-дагматычных уяўленняў сярэднявечча ідэолагі Асветніцтва прапанавалі свае рацыяналістычныя тэорыі грамадства і дзяржавы, маралі і рэлігіі. У прыватнасці, тэорыя "натуральнага права", якую падтрымліваў І.Страйноўскі, зыходзіла з уяўлення аб прыроджанай роўнасці людзей і такім чынам ідэалагічна абгрунтоў-вала патрабаванні дэмакратычных свабод. Тэорыя "грамадскага дагавору" Русо, выкладзеная Т.Млоцкім, адвяргала боскае паходжанне дзяржаўнай улады і сцвярджала, што дзяржава - вынік дамовы паміж людзьмі. Гэтым даказвалася права народа пазбавіць улады манарха, які не выконваў умоў дагавору і не ахоўваў "натуральныя правы" грамадзян. Асноўнымі "натуральнымі правамі" людзей лічыліся правы на жыццё, уласнасць, свабоду і роўнасць. Разглядаючы пытанні аб практычнай пабудове будучага грамадства, асветнікі прапанавалі тэорыю "раздзялення ўлады". У падзеле ўлады на заканадаўчую, выканаўчую і судовую яны бачылі гарантыю ад злоўжывання ўладай, аховы грамадзян ад беззаконня. Ідэалогія Асветніцтва была блізкая філаматам і філарэтам.</w:t>
      </w:r>
    </w:p>
    <w:p w:rsidR="007708FF" w:rsidRPr="000820FB" w:rsidRDefault="007708FF" w:rsidP="000820FB">
      <w:pPr>
        <w:widowControl w:val="0"/>
        <w:tabs>
          <w:tab w:val="left" w:pos="0"/>
        </w:tabs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0820FB">
        <w:rPr>
          <w:kern w:val="28"/>
          <w:sz w:val="28"/>
          <w:szCs w:val="28"/>
        </w:rPr>
        <w:t>Прыхільнікі новай, асветніцкай ідэалогіі мянялі старадаўнія жу-паны і кунтушы на еўрапейскае адзенне, перабудоўвалі на новы лад свае сядзібы, бо барока здавалася ім старамодным. Яны аддавалі пе-равагу мастацкаму стылю эпохі Асветніцтва - класіцызму, які імкнуўся ўсё падпарадкаваць законам розуму, прыгажосці і велічнай прастаты.</w:t>
      </w:r>
    </w:p>
    <w:p w:rsidR="007708FF" w:rsidRPr="000820FB" w:rsidRDefault="007708FF" w:rsidP="000820FB">
      <w:pPr>
        <w:widowControl w:val="0"/>
        <w:tabs>
          <w:tab w:val="left" w:pos="0"/>
        </w:tabs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0820FB">
        <w:rPr>
          <w:kern w:val="28"/>
          <w:sz w:val="28"/>
          <w:szCs w:val="28"/>
        </w:rPr>
        <w:t xml:space="preserve">Развіццё адукацыі. Школьныя статуты 1804 і 1828 гг. Закрыццё Віленскага універсітэта. Горы-Горацкі земляробчы інстытут. Рас-паўсюджанне ўплыву ідэй Французскай буржуазнай рэвалюцыі канца XVIII ст., нарастанне дэмакратычных настрояў у асяроддзі прагрэсіўнай часткі рускага грамадства прымусілі царызм правесці некаторыя рэформы ў галіне адукацыі, якія датычыліся і развіцця школьнай справы на Беларусі. У </w:t>
      </w:r>
      <w:smartTag w:uri="urn:schemas-microsoft-com:office:smarttags" w:element="metricconverter">
        <w:smartTagPr>
          <w:attr w:name="ProductID" w:val="1802 г"/>
        </w:smartTagPr>
        <w:r w:rsidRPr="000820FB">
          <w:rPr>
            <w:kern w:val="28"/>
            <w:sz w:val="28"/>
            <w:szCs w:val="28"/>
          </w:rPr>
          <w:t>1802 г</w:t>
        </w:r>
      </w:smartTag>
      <w:r w:rsidRPr="000820FB">
        <w:rPr>
          <w:kern w:val="28"/>
          <w:sz w:val="28"/>
          <w:szCs w:val="28"/>
        </w:rPr>
        <w:t xml:space="preserve">. у Расіі было створана Міністэрства народнай асветы. Паводле Статута </w:t>
      </w:r>
      <w:smartTag w:uri="urn:schemas-microsoft-com:office:smarttags" w:element="metricconverter">
        <w:smartTagPr>
          <w:attr w:name="ProductID" w:val="1804 г"/>
        </w:smartTagPr>
        <w:r w:rsidRPr="000820FB">
          <w:rPr>
            <w:kern w:val="28"/>
            <w:sz w:val="28"/>
            <w:szCs w:val="28"/>
          </w:rPr>
          <w:t>1804 г</w:t>
        </w:r>
      </w:smartTag>
      <w:r w:rsidRPr="000820FB">
        <w:rPr>
          <w:kern w:val="28"/>
          <w:sz w:val="28"/>
          <w:szCs w:val="28"/>
        </w:rPr>
        <w:t>., які скла-дзены ў адпаведнасці з французскай асветніцкай філасофіяй XVIII ст., школьная сістэма будавалася па прынцыпе адзінства і пераемнасці:</w:t>
      </w:r>
    </w:p>
    <w:p w:rsidR="007708FF" w:rsidRPr="000820FB" w:rsidRDefault="007708FF" w:rsidP="000820FB">
      <w:pPr>
        <w:widowControl w:val="0"/>
        <w:tabs>
          <w:tab w:val="left" w:pos="0"/>
        </w:tabs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0820FB">
        <w:rPr>
          <w:kern w:val="28"/>
          <w:sz w:val="28"/>
          <w:szCs w:val="28"/>
        </w:rPr>
        <w:t>кожная школьная ступень была звязана з папярэдняй і наступнай, пераход у школу ажыццяўляўся без экзамена, на падставе дакумента аб заканчэнні папярэдняй школы. Навучанне аб'яўлялася бясплат-ным. Сістэма адукацыі ўключала ў сябе прыходскія вучылішчы з гадавым тэрмінам навучання (пачатковая школа), двухгадовыя павя-товыя вучылішчы, чатырохгадовыя гімназіі і універсітэты. Станоўчымі вынікамі рэформы на Беларусі з'явіліся рост свецкіх агульнаадука-цыйных школ і колькасці навучэнцаў, увядзенне ў навучальныя планы прыродазнаўчых дысцыплін, развіццё жаночай адукацыі.</w:t>
      </w:r>
    </w:p>
    <w:p w:rsidR="007708FF" w:rsidRPr="000820FB" w:rsidRDefault="007708FF" w:rsidP="000820FB">
      <w:pPr>
        <w:widowControl w:val="0"/>
        <w:tabs>
          <w:tab w:val="left" w:pos="0"/>
        </w:tabs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0820FB">
        <w:rPr>
          <w:kern w:val="28"/>
          <w:sz w:val="28"/>
          <w:szCs w:val="28"/>
        </w:rPr>
        <w:t>Было цэнтралізавана кіраванне навучальнымі ўстановамі. Еўрапейская частка Расійскай імперыі дзялілася на 6 навучальных акруг, кожную з якіх узначаліў прызначаны царом наглядальнік. Віцебская, Гродзенская, Мінская і Магілёўская губерні ўвайшлі ў склад Віленскай навучальнай акругі. Навуковым і адміністрацыйна-метадычным яе цэнтрам стаў Віленскі універсітэт. Гімназіі Віленскай навучальнай акругі мелі 6 класаў, павятовыя вучылішчы - 3 класы. Выкладанне вялося на польскай мове, а руская мова падавалася як адна з вучэбных дысцыплін.</w:t>
      </w:r>
    </w:p>
    <w:p w:rsidR="007708FF" w:rsidRPr="000820FB" w:rsidRDefault="007708FF" w:rsidP="000820FB">
      <w:pPr>
        <w:widowControl w:val="0"/>
        <w:tabs>
          <w:tab w:val="left" w:pos="0"/>
        </w:tabs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0820FB">
        <w:rPr>
          <w:kern w:val="28"/>
          <w:sz w:val="28"/>
          <w:szCs w:val="28"/>
        </w:rPr>
        <w:t xml:space="preserve">Рэформа сістэмы адукацыі не ўхіліла ў школах заходніх губерняў каталіцкага ўплыву. Значная частка навучальных устаноў Бёларусі падпарадкоўвалася ордэну езуітаў. Гэта была ўступка ўрада ўплыво-вым колам спаланізаванага дваранства. У езуіцкіх вучылішчах налічвалася каля тысячы чалавек. Існавалі таксама гімназіі духоўных ордэнаў, ці "гімназіяльныя вучылішчы". Гэтыя навучальныя ўста-новы карысталіся папулярнасцю і садзейнічалі распаўсюджванню каталіцызму. Па патрабаванні ордэна езуітаў у </w:t>
      </w:r>
      <w:smartTag w:uri="urn:schemas-microsoft-com:office:smarttags" w:element="metricconverter">
        <w:smartTagPr>
          <w:attr w:name="ProductID" w:val="1812 г"/>
        </w:smartTagPr>
        <w:r w:rsidRPr="000820FB">
          <w:rPr>
            <w:kern w:val="28"/>
            <w:sz w:val="28"/>
            <w:szCs w:val="28"/>
          </w:rPr>
          <w:t>1812 г</w:t>
        </w:r>
      </w:smartTag>
      <w:r w:rsidRPr="000820FB">
        <w:rPr>
          <w:kern w:val="28"/>
          <w:sz w:val="28"/>
          <w:szCs w:val="28"/>
        </w:rPr>
        <w:t xml:space="preserve">. імператарЬ Аляксандр 1 даў згоду на заснаванне на базе езуіцкага калегіума Полацкай езуіцкай акадэміі з правам вышэйшай свецкай навучальнайй установы - універсітэта. Акадэмія з'яўлялася таксама цэнтрам асо.Л бай навучальнай акругі, якой падпарадкоўваліся навучальныя ўста-новы езуітаў, што існавалі на той час у Расійскай імггерыі. У </w:t>
      </w:r>
      <w:smartTag w:uri="urn:schemas-microsoft-com:office:smarttags" w:element="metricconverter">
        <w:smartTagPr>
          <w:attr w:name="ProductID" w:val="1820 г"/>
        </w:smartTagPr>
        <w:r w:rsidRPr="000820FB">
          <w:rPr>
            <w:kern w:val="28"/>
            <w:sz w:val="28"/>
            <w:szCs w:val="28"/>
          </w:rPr>
          <w:t>1820 г</w:t>
        </w:r>
      </w:smartTag>
      <w:r w:rsidRPr="000820FB">
        <w:rPr>
          <w:kern w:val="28"/>
          <w:sz w:val="28"/>
          <w:szCs w:val="28"/>
        </w:rPr>
        <w:t>. Полацкая езуіцкая акадэмія была закрыта.</w:t>
      </w:r>
    </w:p>
    <w:p w:rsidR="007708FF" w:rsidRPr="000820FB" w:rsidRDefault="007708FF" w:rsidP="000820FB">
      <w:pPr>
        <w:widowControl w:val="0"/>
        <w:tabs>
          <w:tab w:val="left" w:pos="0"/>
        </w:tabs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0820FB">
        <w:rPr>
          <w:kern w:val="28"/>
          <w:sz w:val="28"/>
          <w:szCs w:val="28"/>
        </w:rPr>
        <w:t>Дзейнічалі на Беларусі таксама царкоўнапрыходскія школы і манастырскія вучылішчы.</w:t>
      </w:r>
    </w:p>
    <w:p w:rsidR="007708FF" w:rsidRPr="000820FB" w:rsidRDefault="007708FF" w:rsidP="000820FB">
      <w:pPr>
        <w:widowControl w:val="0"/>
        <w:tabs>
          <w:tab w:val="left" w:pos="0"/>
        </w:tabs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0820FB">
        <w:rPr>
          <w:kern w:val="28"/>
          <w:sz w:val="28"/>
          <w:szCs w:val="28"/>
        </w:rPr>
        <w:t xml:space="preserve">У </w:t>
      </w:r>
      <w:smartTag w:uri="urn:schemas-microsoft-com:office:smarttags" w:element="metricconverter">
        <w:smartTagPr>
          <w:attr w:name="ProductID" w:val="1828 г"/>
        </w:smartTagPr>
        <w:r w:rsidRPr="000820FB">
          <w:rPr>
            <w:kern w:val="28"/>
            <w:sz w:val="28"/>
            <w:szCs w:val="28"/>
          </w:rPr>
          <w:t>1828 г</w:t>
        </w:r>
      </w:smartTag>
      <w:r w:rsidRPr="000820FB">
        <w:rPr>
          <w:kern w:val="28"/>
          <w:sz w:val="28"/>
          <w:szCs w:val="28"/>
        </w:rPr>
        <w:t xml:space="preserve">. быў выдадзены новы статут навучальных устаноў. За-мест адзінай сістэмы пераемна звязаных паміж сабой тыпаў школ, створанай паводле Статута </w:t>
      </w:r>
      <w:smartTag w:uri="urn:schemas-microsoft-com:office:smarttags" w:element="metricconverter">
        <w:smartTagPr>
          <w:attr w:name="ProductID" w:val="1804 г"/>
        </w:smartTagPr>
        <w:r w:rsidRPr="000820FB">
          <w:rPr>
            <w:kern w:val="28"/>
            <w:sz w:val="28"/>
            <w:szCs w:val="28"/>
          </w:rPr>
          <w:t>1804 г</w:t>
        </w:r>
      </w:smartTag>
      <w:r w:rsidRPr="000820FB">
        <w:rPr>
          <w:kern w:val="28"/>
          <w:sz w:val="28"/>
          <w:szCs w:val="28"/>
        </w:rPr>
        <w:t>., уводзіліся дзве сістэмы, сфарміраваныя па саслоўным прынцыпе: адна з іх павінна была даваць элементарную адукацыю для ніжэйшых саслоўяў (прыходскае вучылішча з 1 - 2 гадамі навучання, затым трохгадовае павятовае вучылішча), другая - сярэдняй і вышэйшай адукацыі — пераважна для дваран (дамашняе навучанне, сямігадовая гімназія, універсітэт).</w:t>
      </w:r>
    </w:p>
    <w:p w:rsidR="007708FF" w:rsidRPr="000820FB" w:rsidRDefault="007708FF" w:rsidP="000820FB">
      <w:pPr>
        <w:widowControl w:val="0"/>
        <w:tabs>
          <w:tab w:val="left" w:pos="0"/>
        </w:tabs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0820FB">
        <w:rPr>
          <w:kern w:val="28"/>
          <w:sz w:val="28"/>
          <w:szCs w:val="28"/>
        </w:rPr>
        <w:t xml:space="preserve">Пасля падаўлення паўстання 1830 - 1831 гг. урадавая палітыка ў заходніх губернях карэнным чынам змянілася: узмацнілася барацьба супраць паланізацыі, за пашырэнне рускага ўплыву на беларускіх землях. Важная роля ў гэтай справе адводзілася навучальным уста-новам. У </w:t>
      </w:r>
      <w:smartTag w:uri="urn:schemas-microsoft-com:office:smarttags" w:element="metricconverter">
        <w:smartTagPr>
          <w:attr w:name="ProductID" w:val="1832 г"/>
        </w:smartTagPr>
        <w:r w:rsidRPr="000820FB">
          <w:rPr>
            <w:kern w:val="28"/>
            <w:sz w:val="28"/>
            <w:szCs w:val="28"/>
          </w:rPr>
          <w:t>1832 г</w:t>
        </w:r>
      </w:smartTag>
      <w:r w:rsidRPr="000820FB">
        <w:rPr>
          <w:kern w:val="28"/>
          <w:sz w:val="28"/>
          <w:szCs w:val="28"/>
        </w:rPr>
        <w:t>. быў закрыты Віленскі універсітэт як рассаднік антырускіх ідэй і настрояў. Спачатку ў навучальных установах Віцебскай і Магілёўскай губерняў, а крыху пазней - Мінскай і Гро-дзенскай уводзілася навучанне на рускай мове. Дадаткова для ўсіх навучэнцаў прадугледжваліся "літаратурныя гутаркі" на рускай мове.</w:t>
      </w:r>
    </w:p>
    <w:p w:rsidR="007708FF" w:rsidRPr="000820FB" w:rsidRDefault="007708FF" w:rsidP="000820FB">
      <w:pPr>
        <w:widowControl w:val="0"/>
        <w:tabs>
          <w:tab w:val="left" w:pos="0"/>
        </w:tabs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0820FB">
        <w:rPr>
          <w:kern w:val="28"/>
          <w:sz w:val="28"/>
          <w:szCs w:val="28"/>
        </w:rPr>
        <w:t xml:space="preserve">Пашыраліся свецкія формы адукацыі. Замест царкоўнапрыходскіх школ адкрываліся народныя вучылішчы. Усведамляючы тое, што каталіцкая царква з'яўляецца апорай польскага патрыятычнага руху ў краі, улады прымалі захады да змяншэння яе ўплыву. Абвешчанае ў </w:t>
      </w:r>
      <w:smartTag w:uri="urn:schemas-microsoft-com:office:smarttags" w:element="metricconverter">
        <w:smartTagPr>
          <w:attr w:name="ProductID" w:val="1839 г"/>
        </w:smartTagPr>
        <w:r w:rsidRPr="000820FB">
          <w:rPr>
            <w:kern w:val="28"/>
            <w:sz w:val="28"/>
            <w:szCs w:val="28"/>
          </w:rPr>
          <w:t>1839 г</w:t>
        </w:r>
      </w:smartTag>
      <w:r w:rsidRPr="000820FB">
        <w:rPr>
          <w:kern w:val="28"/>
          <w:sz w:val="28"/>
          <w:szCs w:val="28"/>
        </w:rPr>
        <w:t>. Полацкім царкоўным саборам аб'яднанне уніяцкай царквы з праваслаўнай прывяло да закрыцця каталіцкіх манастыроў і іх на-вучальных устаноў. Манастырскія вучылішчы пераўтвараліся ў гімназіі.</w:t>
      </w:r>
    </w:p>
    <w:p w:rsidR="007708FF" w:rsidRPr="000820FB" w:rsidRDefault="007708FF" w:rsidP="000820FB">
      <w:pPr>
        <w:widowControl w:val="0"/>
        <w:tabs>
          <w:tab w:val="left" w:pos="0"/>
        </w:tabs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0820FB">
        <w:rPr>
          <w:kern w:val="28"/>
          <w:sz w:val="28"/>
          <w:szCs w:val="28"/>
        </w:rPr>
        <w:t>У першай палове XIX ст. на Беларусі ўзніклі школы 1 прыватныя пансіёны для дзяўчынак. Яны знаходзіліся на ступені пачатковых вучылішч. Дзейнічаў шэраг гімназій: Гродзенская, Мінская, Слуцкая, Пінская, Навагрудская, Віцебская, Магілёўская, Мазырская, 2 прагімназіі - Свіслацкая і Маладзечанская, 5 аднакласных і 9 трох-класных дваранскіх вучылішч.</w:t>
      </w:r>
    </w:p>
    <w:p w:rsidR="007708FF" w:rsidRPr="000820FB" w:rsidRDefault="007708FF" w:rsidP="000820FB">
      <w:pPr>
        <w:widowControl w:val="0"/>
        <w:tabs>
          <w:tab w:val="left" w:pos="0"/>
        </w:tabs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0820FB">
        <w:rPr>
          <w:kern w:val="28"/>
          <w:sz w:val="28"/>
          <w:szCs w:val="28"/>
        </w:rPr>
        <w:t>Напярэдадні школьнай рэформы 60-х гадоў Беларусь налічвала 576 навучальных устаноў усіх тыпаў: 12 сярэдніх, 45 няпоўных сярэдніх, 45 прыватных і дзяржаўных жаночых вучылішч, 21 духоўнае вучылішча і 453 пачатковыя школы. Ва ўсіх школах навучалася каля 17 тыс. чалавек.</w:t>
      </w:r>
    </w:p>
    <w:p w:rsidR="007708FF" w:rsidRPr="000820FB" w:rsidRDefault="007708FF" w:rsidP="000820FB">
      <w:pPr>
        <w:widowControl w:val="0"/>
        <w:tabs>
          <w:tab w:val="left" w:pos="0"/>
        </w:tabs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0820FB">
        <w:rPr>
          <w:kern w:val="28"/>
          <w:sz w:val="28"/>
          <w:szCs w:val="28"/>
        </w:rPr>
        <w:t xml:space="preserve">Узнікалі прафесійныя навучальныя ўстановы. 3 канца 30-х гадоў пры гімназіях адкрываліся агранамічныя і агратэхнічныя курсы, зем-лямерна-таксатарскія класы, а ў </w:t>
      </w:r>
      <w:smartTag w:uri="urn:schemas-microsoft-com:office:smarttags" w:element="metricconverter">
        <w:smartTagPr>
          <w:attr w:name="ProductID" w:val="1840 г"/>
        </w:smartTagPr>
        <w:r w:rsidRPr="000820FB">
          <w:rPr>
            <w:kern w:val="28"/>
            <w:sz w:val="28"/>
            <w:szCs w:val="28"/>
          </w:rPr>
          <w:t>1840 г</w:t>
        </w:r>
      </w:smartTag>
      <w:r w:rsidRPr="000820FB">
        <w:rPr>
          <w:kern w:val="28"/>
          <w:sz w:val="28"/>
          <w:szCs w:val="28"/>
        </w:rPr>
        <w:t xml:space="preserve">. пачало дзейнічаць Горы-Горацкае земляробчае вучылішча. У </w:t>
      </w:r>
      <w:smartTag w:uri="urn:schemas-microsoft-com:office:smarttags" w:element="metricconverter">
        <w:smartTagPr>
          <w:attr w:name="ProductID" w:val="1848 г"/>
        </w:smartTagPr>
        <w:r w:rsidRPr="000820FB">
          <w:rPr>
            <w:kern w:val="28"/>
            <w:sz w:val="28"/>
            <w:szCs w:val="28"/>
          </w:rPr>
          <w:t>1848 г</w:t>
        </w:r>
      </w:smartTag>
      <w:r w:rsidRPr="000820FB">
        <w:rPr>
          <w:kern w:val="28"/>
          <w:sz w:val="28"/>
          <w:szCs w:val="28"/>
        </w:rPr>
        <w:t>. на базе яго быў створаны Горы-Горацкі земляробчы інстытут — першая не толькі на Беларусі, але і ў Расіі вышэйшая агранамічная навучальная ўстанова, важны навуковы і культурны цэнтр Беларускага краю. Вышэйшую адукацыю юнакі Беларусі маглі атрымаць у Віленскім універсітэце, а пасля яго закрыцця — у Маскоўскім, Пецярбургскім, Кіеўскім універсітэтах. Тут светапогляд беларускіх юнакоў фарміраваўся пад уздзеяннем рус-кай філасофіі, літаратуры, рускага вызваленчага руху, кантактаў з рэвалюцыйнымі дэмакратамі. Студэнтам Пецярбургскага універсітэта быў Кастусь Каліноўскі.</w:t>
      </w:r>
    </w:p>
    <w:p w:rsidR="007708FF" w:rsidRPr="000820FB" w:rsidRDefault="007708FF" w:rsidP="000820FB">
      <w:pPr>
        <w:widowControl w:val="0"/>
        <w:tabs>
          <w:tab w:val="left" w:pos="0"/>
        </w:tabs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0820FB">
        <w:rPr>
          <w:kern w:val="28"/>
          <w:sz w:val="28"/>
          <w:szCs w:val="28"/>
        </w:rPr>
        <w:t>Пераўтварэнні ў галіне адукацыі, нягледзячы на іх саслоўна-класавы характар, усё ж садзейнічалі адкрыццю на Беларусі новых навучальных устаноў, павелічэнню колькасці вучняў, развіццю асветы сярод моладзі, павышэнню яе культурнага ўзроўню. Аднак гэта даты-чылася ў асноўным ніжэйшай і сярэдняй ступені адукацыі. Пасля падаўлення паўстанняў 1830 - 1831 гг. і 1863 — 1864 гг., закрыцця Віленскага універсітэта, а пазней і Горы-Горацкага земляробчага інстытута Беларусь не мела сваіх вышэйшых навучальных устаноў.</w:t>
      </w:r>
    </w:p>
    <w:p w:rsidR="007708FF" w:rsidRPr="000820FB" w:rsidRDefault="007708FF" w:rsidP="000820FB">
      <w:pPr>
        <w:widowControl w:val="0"/>
        <w:tabs>
          <w:tab w:val="left" w:pos="0"/>
        </w:tabs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0820FB">
        <w:rPr>
          <w:kern w:val="28"/>
          <w:sz w:val="28"/>
          <w:szCs w:val="28"/>
        </w:rPr>
        <w:t>Вывучэнне гісторыі, этнаграфіі, фальклору беларусаў. Белару-сазнаўства — частка славістыкі. Першая палова XIX ст. — час узнікнення навуковага беларусазнаўства. Вывучэнне Беларусі ажыццяўлялі Расійская акадэмія навук, Рускае геаграфічнае тава-рыства, Віленскі універсітэт, Маскоўскае таварыства аматараў стара-жытнасцей расійскіх, створаныя па ініцыятыве Я.Тышкевіча Віленскі музей старажытнасцей і Віленская археалагічная камісія.</w:t>
      </w:r>
    </w:p>
    <w:p w:rsidR="007708FF" w:rsidRPr="000820FB" w:rsidRDefault="007708FF" w:rsidP="000820FB">
      <w:pPr>
        <w:widowControl w:val="0"/>
        <w:tabs>
          <w:tab w:val="left" w:pos="0"/>
        </w:tabs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0820FB">
        <w:rPr>
          <w:kern w:val="28"/>
          <w:sz w:val="28"/>
          <w:szCs w:val="28"/>
        </w:rPr>
        <w:t xml:space="preserve">Гісторыю, этнаграфію, фальклор беларусаў яшчэ ў </w:t>
      </w:r>
      <w:smartTag w:uri="urn:schemas-microsoft-com:office:smarttags" w:element="metricconverter">
        <w:smartTagPr>
          <w:attr w:name="ProductID" w:val="1780 г"/>
        </w:smartTagPr>
        <w:r w:rsidRPr="000820FB">
          <w:rPr>
            <w:kern w:val="28"/>
            <w:sz w:val="28"/>
            <w:szCs w:val="28"/>
          </w:rPr>
          <w:t>1780 г</w:t>
        </w:r>
      </w:smartTag>
      <w:r w:rsidRPr="000820FB">
        <w:rPr>
          <w:kern w:val="28"/>
          <w:sz w:val="28"/>
          <w:szCs w:val="28"/>
        </w:rPr>
        <w:t>. пачала вывучаць экспедыцыя рускага акадэміка І.І.</w:t>
      </w:r>
      <w:r w:rsidR="00D64B56">
        <w:rPr>
          <w:kern w:val="28"/>
          <w:sz w:val="28"/>
          <w:szCs w:val="28"/>
          <w:lang w:val="uk-UA"/>
        </w:rPr>
        <w:t xml:space="preserve"> </w:t>
      </w:r>
      <w:r w:rsidRPr="000820FB">
        <w:rPr>
          <w:kern w:val="28"/>
          <w:sz w:val="28"/>
          <w:szCs w:val="28"/>
        </w:rPr>
        <w:t>Ляпёхіна. Гэта было знаёмства рускіх вучоных з Беларуссю пасля далучэння яе да Расійскай імперыі. Праца рускага вучонага К.Ф.Калайдовіча "Пра беларускую гаворку" (1822) уяўляла сабой першую спробу навуковага даследа-вання мовы беларусаў.</w:t>
      </w:r>
    </w:p>
    <w:p w:rsidR="007708FF" w:rsidRPr="000820FB" w:rsidRDefault="007708FF" w:rsidP="000820FB">
      <w:pPr>
        <w:widowControl w:val="0"/>
        <w:tabs>
          <w:tab w:val="left" w:pos="0"/>
        </w:tabs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0820FB">
        <w:rPr>
          <w:kern w:val="28"/>
          <w:sz w:val="28"/>
          <w:szCs w:val="28"/>
        </w:rPr>
        <w:t>Вялікі інтарэс да Беларусі праявілі польскія вучоныя. Лінгвіст С.Ліндэ і гісторык Т.Чацкі першымі загаварылі пра самабытнасць беларускай мовы і неабходнасць яе вывучэння.</w:t>
      </w:r>
    </w:p>
    <w:p w:rsidR="007708FF" w:rsidRPr="000820FB" w:rsidRDefault="007708FF" w:rsidP="000820FB">
      <w:pPr>
        <w:widowControl w:val="0"/>
        <w:tabs>
          <w:tab w:val="left" w:pos="0"/>
        </w:tabs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0820FB">
        <w:rPr>
          <w:kern w:val="28"/>
          <w:sz w:val="28"/>
          <w:szCs w:val="28"/>
        </w:rPr>
        <w:t>У першай палове XIX ст. убачылі свет шматлікія дакументы і ма-тэрыялы па гісторыі Беларусі: "Беларускі архіў" І.І.Грыгаровіча, "Летапісец Літвы і руская хроніка" І.Даніловіча, "Акты Заходняй Расіі", "Кнігі пасольскія Метрыкі Вялікага княства Літоўскага" і інш.</w:t>
      </w:r>
    </w:p>
    <w:p w:rsidR="007708FF" w:rsidRPr="000820FB" w:rsidRDefault="007708FF" w:rsidP="000820FB">
      <w:pPr>
        <w:widowControl w:val="0"/>
        <w:tabs>
          <w:tab w:val="left" w:pos="0"/>
        </w:tabs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0820FB">
        <w:rPr>
          <w:kern w:val="28"/>
          <w:sz w:val="28"/>
          <w:szCs w:val="28"/>
        </w:rPr>
        <w:t>Выдадзены "Помнікі гісторыі Літвы" Т.Нарбута, выйшлі ў рускім друку Статуты Вялікага княства Літоўскага.</w:t>
      </w:r>
    </w:p>
    <w:p w:rsidR="007708FF" w:rsidRPr="000820FB" w:rsidRDefault="007708FF" w:rsidP="000820FB">
      <w:pPr>
        <w:widowControl w:val="0"/>
        <w:tabs>
          <w:tab w:val="left" w:pos="0"/>
        </w:tabs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0820FB">
        <w:rPr>
          <w:kern w:val="28"/>
          <w:sz w:val="28"/>
          <w:szCs w:val="28"/>
        </w:rPr>
        <w:t xml:space="preserve">Значны ўклад у развіццё беларусазнаўства ўнеслі ўраджэнцы Беларусі: гісторыкі Іван Грыгаровіч, Ігнат Даніловіч, аўтар дзевяцітомнай "Гісторыі літоўскага народа" Тэадор Нарбут, Міхаіл Без-Карніловіч, які ў </w:t>
      </w:r>
      <w:smartTag w:uri="urn:schemas-microsoft-com:office:smarttags" w:element="metricconverter">
        <w:smartTagPr>
          <w:attr w:name="ProductID" w:val="1855 г"/>
        </w:smartTagPr>
        <w:r w:rsidRPr="000820FB">
          <w:rPr>
            <w:kern w:val="28"/>
            <w:sz w:val="28"/>
            <w:szCs w:val="28"/>
          </w:rPr>
          <w:t>1855 г</w:t>
        </w:r>
      </w:smartTag>
      <w:r w:rsidRPr="000820FB">
        <w:rPr>
          <w:kern w:val="28"/>
          <w:sz w:val="28"/>
          <w:szCs w:val="28"/>
        </w:rPr>
        <w:t>. выдаў у Пецярбургу "Гістарычныя звесткі аб знамянальных мясцінах у Беларусі", лінгвісты Іван Насовіч і Станіслаў Мікуцкі. Пісьменнік-этнограф Павел Шпілеўскі з'яўляўся аўтарам навукова-пазнавальных твораў "Падарожжа па Палессі і беларускім краі" і "Беларусь у характарыстычных апісаннях і фан-тастычных яе казках". На карысць беларускай гісторыі, археалогіі, этнаграфіі і краязнаўства працавалі браты Яўстафій і Канстанцін Тышкевічы, вучоны і грамадскі дзеяч Адам Кіркор, публіцыст і адзін з першых даследчыкаў беларускай літаратуры Рамуальд Падбярэзскі.</w:t>
      </w:r>
    </w:p>
    <w:p w:rsidR="007708FF" w:rsidRPr="000820FB" w:rsidRDefault="007708FF" w:rsidP="000820FB">
      <w:pPr>
        <w:widowControl w:val="0"/>
        <w:tabs>
          <w:tab w:val="left" w:pos="0"/>
        </w:tabs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0820FB">
        <w:rPr>
          <w:kern w:val="28"/>
          <w:sz w:val="28"/>
          <w:szCs w:val="28"/>
        </w:rPr>
        <w:t>У першых творах па беларусазнаўству раскрываліся багацці матэ-рыяльнай і духоўнай культуры беларускага народа: апісаны побыт, жыллё, прылады працы селяніна, каляндарна-земляробчыя (ка-лядныя, валачобныя, купальскія, дажынкі, зажынкі) і сямейна-бытавыя (вяселле, хрэсьбіны, пахаванне) абрады і звычаі. Знайшла адлюстраванне таксама народная творчасць (фальклор, музыка, харэаграфія і прыкладное мастацтва), асабліва такія жанры фальк-лору, як песні, казкі, загадкі, прыказкі, прымаўкі, легенды і паданні.</w:t>
      </w:r>
    </w:p>
    <w:p w:rsidR="007708FF" w:rsidRPr="000820FB" w:rsidRDefault="007708FF" w:rsidP="000820FB">
      <w:pPr>
        <w:widowControl w:val="0"/>
        <w:tabs>
          <w:tab w:val="left" w:pos="0"/>
        </w:tabs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0820FB">
        <w:rPr>
          <w:kern w:val="28"/>
          <w:sz w:val="28"/>
          <w:szCs w:val="28"/>
        </w:rPr>
        <w:t>Развіццё беларусазнаўства, павышэнне інтарэсу да гісторыі і этнаграфіі беларусаў садзейнічалі ўсведамленню прадстаўнікамі шляхты і разначынных слаёў сваёй прыналежнасці да народа, пошуку імі сваіх каранёў. Мацнела этнічная самасвядомасць, ішоў працэс пераўтварэння народнасці ў беларускую нацыю.</w:t>
      </w:r>
    </w:p>
    <w:p w:rsidR="007708FF" w:rsidRPr="000820FB" w:rsidRDefault="007708FF" w:rsidP="000820FB">
      <w:pPr>
        <w:widowControl w:val="0"/>
        <w:spacing w:line="360" w:lineRule="auto"/>
        <w:ind w:firstLine="709"/>
        <w:jc w:val="both"/>
        <w:rPr>
          <w:b/>
          <w:sz w:val="28"/>
          <w:szCs w:val="28"/>
          <w:lang w:val="be-BY"/>
        </w:rPr>
      </w:pPr>
      <w:r w:rsidRPr="000820FB">
        <w:rPr>
          <w:sz w:val="28"/>
          <w:szCs w:val="28"/>
        </w:rPr>
        <w:br w:type="page"/>
      </w:r>
      <w:r w:rsidRPr="000820FB">
        <w:rPr>
          <w:b/>
          <w:sz w:val="28"/>
          <w:szCs w:val="28"/>
          <w:lang w:val="be-BY"/>
        </w:rPr>
        <w:t>СПІС ЛІТАРАТУРЫ</w:t>
      </w:r>
    </w:p>
    <w:p w:rsidR="007708FF" w:rsidRPr="000820FB" w:rsidRDefault="007708FF" w:rsidP="000820FB">
      <w:pPr>
        <w:widowControl w:val="0"/>
        <w:spacing w:line="360" w:lineRule="auto"/>
        <w:ind w:firstLine="709"/>
        <w:jc w:val="both"/>
        <w:rPr>
          <w:b/>
          <w:sz w:val="28"/>
          <w:szCs w:val="28"/>
          <w:lang w:val="be-BY"/>
        </w:rPr>
      </w:pPr>
    </w:p>
    <w:p w:rsidR="007708FF" w:rsidRPr="000820FB" w:rsidRDefault="007708FF" w:rsidP="000820FB">
      <w:pPr>
        <w:widowControl w:val="0"/>
        <w:numPr>
          <w:ilvl w:val="0"/>
          <w:numId w:val="1"/>
        </w:numPr>
        <w:tabs>
          <w:tab w:val="clear" w:pos="720"/>
          <w:tab w:val="num" w:pos="284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0820FB">
        <w:rPr>
          <w:color w:val="000000"/>
          <w:sz w:val="28"/>
          <w:szCs w:val="28"/>
          <w:lang w:val="be-BY"/>
        </w:rPr>
        <w:t xml:space="preserve">150 пытанняў і адказаў з гісторыі Беларусі / Уклад. </w:t>
      </w:r>
      <w:r w:rsidRPr="000820FB">
        <w:rPr>
          <w:color w:val="000000"/>
          <w:sz w:val="28"/>
          <w:szCs w:val="28"/>
        </w:rPr>
        <w:t xml:space="preserve">З. Санько, І. Саверчанка - Вільня: "Наша будучыня", 2002; </w:t>
      </w:r>
    </w:p>
    <w:p w:rsidR="007708FF" w:rsidRPr="000820FB" w:rsidRDefault="007708FF" w:rsidP="000820FB">
      <w:pPr>
        <w:widowControl w:val="0"/>
        <w:numPr>
          <w:ilvl w:val="0"/>
          <w:numId w:val="1"/>
        </w:numPr>
        <w:tabs>
          <w:tab w:val="clear" w:pos="720"/>
          <w:tab w:val="num" w:pos="284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0820FB">
        <w:rPr>
          <w:color w:val="000000"/>
          <w:sz w:val="28"/>
          <w:szCs w:val="28"/>
        </w:rPr>
        <w:t xml:space="preserve">Арлоў У., Сагановіч Г. Дзесяць вякоў беларускай гісторыі. - Вільня: "Наша будучыня", 1999; </w:t>
      </w:r>
    </w:p>
    <w:p w:rsidR="007708FF" w:rsidRPr="000820FB" w:rsidRDefault="007708FF" w:rsidP="000820FB">
      <w:pPr>
        <w:widowControl w:val="0"/>
        <w:numPr>
          <w:ilvl w:val="0"/>
          <w:numId w:val="1"/>
        </w:numPr>
        <w:tabs>
          <w:tab w:val="clear" w:pos="720"/>
          <w:tab w:val="num" w:pos="284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0820FB">
        <w:rPr>
          <w:color w:val="000000"/>
          <w:sz w:val="28"/>
          <w:szCs w:val="28"/>
        </w:rPr>
        <w:t xml:space="preserve">Запавет Мураўёва, графа Віленскага. Записка о некоторыхъ вопросахъ по устройству Северо-западнаго края // Новы Час №11(16), 2003; </w:t>
      </w:r>
    </w:p>
    <w:p w:rsidR="007708FF" w:rsidRPr="000820FB" w:rsidRDefault="007708FF" w:rsidP="000820FB">
      <w:pPr>
        <w:widowControl w:val="0"/>
        <w:numPr>
          <w:ilvl w:val="0"/>
          <w:numId w:val="1"/>
        </w:numPr>
        <w:tabs>
          <w:tab w:val="clear" w:pos="720"/>
          <w:tab w:val="num" w:pos="284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0820FB">
        <w:rPr>
          <w:color w:val="000000"/>
          <w:sz w:val="28"/>
          <w:szCs w:val="28"/>
        </w:rPr>
        <w:t xml:space="preserve">Гісторыя Беларусі. У 2-х ч. Ч. 1. / Я. К. Новік, Г. С. Марцуль, І. Л. Качалаў і інш. - Мінск: "Універсітэцкае", 2000; </w:t>
      </w:r>
    </w:p>
    <w:p w:rsidR="007708FF" w:rsidRPr="000820FB" w:rsidRDefault="007708FF" w:rsidP="000820FB">
      <w:pPr>
        <w:widowControl w:val="0"/>
        <w:numPr>
          <w:ilvl w:val="0"/>
          <w:numId w:val="1"/>
        </w:numPr>
        <w:tabs>
          <w:tab w:val="clear" w:pos="720"/>
          <w:tab w:val="num" w:pos="284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0820FB">
        <w:rPr>
          <w:color w:val="000000"/>
          <w:sz w:val="28"/>
          <w:szCs w:val="28"/>
        </w:rPr>
        <w:t xml:space="preserve">Ігнатоўскі У. М. Кароткі нарыс гісторыі Беларусі. - Мінск: "Беларусь", 1992; </w:t>
      </w:r>
    </w:p>
    <w:p w:rsidR="007708FF" w:rsidRPr="000820FB" w:rsidRDefault="007708FF" w:rsidP="000820FB">
      <w:pPr>
        <w:widowControl w:val="0"/>
        <w:numPr>
          <w:ilvl w:val="0"/>
          <w:numId w:val="1"/>
        </w:numPr>
        <w:tabs>
          <w:tab w:val="clear" w:pos="720"/>
          <w:tab w:val="num" w:pos="284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0820FB">
        <w:rPr>
          <w:color w:val="000000"/>
          <w:sz w:val="28"/>
          <w:szCs w:val="28"/>
        </w:rPr>
        <w:t xml:space="preserve">Иллюстрированная хронология истории Беларуси. - Минск: "БелЭн", 1998; </w:t>
      </w:r>
    </w:p>
    <w:p w:rsidR="007708FF" w:rsidRPr="000820FB" w:rsidRDefault="007708FF" w:rsidP="000820FB">
      <w:pPr>
        <w:widowControl w:val="0"/>
        <w:numPr>
          <w:ilvl w:val="0"/>
          <w:numId w:val="1"/>
        </w:numPr>
        <w:tabs>
          <w:tab w:val="clear" w:pos="720"/>
          <w:tab w:val="num" w:pos="284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0820FB">
        <w:rPr>
          <w:color w:val="000000"/>
          <w:sz w:val="28"/>
          <w:szCs w:val="28"/>
        </w:rPr>
        <w:t xml:space="preserve">История Беларуси в документах и материалах / Авт.-сост. И. Н. Кузнецов, В.Г. Мазец - Минск: "Амалфея", 2000; </w:t>
      </w:r>
    </w:p>
    <w:p w:rsidR="007708FF" w:rsidRPr="000820FB" w:rsidRDefault="007708FF" w:rsidP="000820FB">
      <w:pPr>
        <w:widowControl w:val="0"/>
        <w:numPr>
          <w:ilvl w:val="0"/>
          <w:numId w:val="1"/>
        </w:numPr>
        <w:tabs>
          <w:tab w:val="clear" w:pos="720"/>
          <w:tab w:val="num" w:pos="284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0820FB">
        <w:rPr>
          <w:color w:val="000000"/>
          <w:sz w:val="28"/>
          <w:szCs w:val="28"/>
        </w:rPr>
        <w:t xml:space="preserve">Краіна Беларусь. Ілюстраваная гісторыя / У. Арлоў, З. Герасімовіч. - Martin: "Neografia", 2003; </w:t>
      </w:r>
    </w:p>
    <w:p w:rsidR="007708FF" w:rsidRPr="000820FB" w:rsidRDefault="007708FF" w:rsidP="000820FB">
      <w:pPr>
        <w:widowControl w:val="0"/>
        <w:numPr>
          <w:ilvl w:val="0"/>
          <w:numId w:val="1"/>
        </w:numPr>
        <w:tabs>
          <w:tab w:val="clear" w:pos="720"/>
          <w:tab w:val="num" w:pos="284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0820FB">
        <w:rPr>
          <w:color w:val="000000"/>
          <w:sz w:val="28"/>
          <w:szCs w:val="28"/>
        </w:rPr>
        <w:t xml:space="preserve">Нарысы гісторыі Беларусі. У 2-х ч. Ч. 1. М. П. Касцюк, У. Ф. Ісаенка, Г. В. Штыхаў і інш. - Мінск: "Беларусь", 1994; </w:t>
      </w:r>
    </w:p>
    <w:p w:rsidR="007708FF" w:rsidRPr="000820FB" w:rsidRDefault="007708FF" w:rsidP="000820FB">
      <w:pPr>
        <w:widowControl w:val="0"/>
        <w:numPr>
          <w:ilvl w:val="0"/>
          <w:numId w:val="1"/>
        </w:numPr>
        <w:tabs>
          <w:tab w:val="clear" w:pos="720"/>
          <w:tab w:val="num" w:pos="284"/>
          <w:tab w:val="left" w:pos="426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0820FB">
        <w:rPr>
          <w:color w:val="000000"/>
          <w:sz w:val="28"/>
          <w:szCs w:val="28"/>
        </w:rPr>
        <w:t>Таляронак С. Генерал Міхаіл Мураўёў 7-"Вешальнік" // Беларускі гістарычны часопіс №3, 1997.</w:t>
      </w:r>
      <w:bookmarkStart w:id="0" w:name="_GoBack"/>
      <w:bookmarkEnd w:id="0"/>
    </w:p>
    <w:sectPr w:rsidR="007708FF" w:rsidRPr="000820FB" w:rsidSect="000820FB">
      <w:headerReference w:type="even" r:id="rId7"/>
      <w:headerReference w:type="default" r:id="rId8"/>
      <w:type w:val="nextColumn"/>
      <w:pgSz w:w="11906" w:h="16838"/>
      <w:pgMar w:top="1134" w:right="850" w:bottom="1134" w:left="1701" w:header="697" w:footer="6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1D6B" w:rsidRDefault="00061D6B">
      <w:r>
        <w:separator/>
      </w:r>
    </w:p>
  </w:endnote>
  <w:endnote w:type="continuationSeparator" w:id="0">
    <w:p w:rsidR="00061D6B" w:rsidRDefault="00061D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1D6B" w:rsidRDefault="00061D6B">
      <w:r>
        <w:separator/>
      </w:r>
    </w:p>
  </w:footnote>
  <w:footnote w:type="continuationSeparator" w:id="0">
    <w:p w:rsidR="00061D6B" w:rsidRDefault="00061D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14A8" w:rsidRDefault="00E714A8" w:rsidP="00F87146">
    <w:pPr>
      <w:pStyle w:val="a3"/>
      <w:framePr w:wrap="around" w:vAnchor="text" w:hAnchor="margin" w:xAlign="right" w:y="1"/>
      <w:rPr>
        <w:rStyle w:val="a5"/>
      </w:rPr>
    </w:pPr>
  </w:p>
  <w:p w:rsidR="00E714A8" w:rsidRDefault="00E714A8" w:rsidP="00E714A8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14A8" w:rsidRDefault="001052C3" w:rsidP="00F87146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1</w:t>
    </w:r>
  </w:p>
  <w:p w:rsidR="00E714A8" w:rsidRDefault="00E714A8" w:rsidP="00E714A8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FA07859"/>
    <w:multiLevelType w:val="hybridMultilevel"/>
    <w:tmpl w:val="60B69C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714A8"/>
    <w:rsid w:val="00061D6B"/>
    <w:rsid w:val="000820FB"/>
    <w:rsid w:val="001052C3"/>
    <w:rsid w:val="00287FC0"/>
    <w:rsid w:val="004E0380"/>
    <w:rsid w:val="005160EA"/>
    <w:rsid w:val="007708FF"/>
    <w:rsid w:val="009E1BBF"/>
    <w:rsid w:val="00D64B56"/>
    <w:rsid w:val="00E714A8"/>
    <w:rsid w:val="00F42E0B"/>
    <w:rsid w:val="00F8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55A2E3F-6362-4859-8E04-30D07B261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08F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714A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page number"/>
    <w:uiPriority w:val="99"/>
    <w:rsid w:val="00E714A8"/>
    <w:rPr>
      <w:rFonts w:cs="Times New Roman"/>
    </w:rPr>
  </w:style>
  <w:style w:type="paragraph" w:customStyle="1" w:styleId="FR1">
    <w:name w:val="FR1"/>
    <w:rsid w:val="007708FF"/>
    <w:pPr>
      <w:widowControl w:val="0"/>
      <w:overflowPunct w:val="0"/>
      <w:autoSpaceDE w:val="0"/>
      <w:autoSpaceDN w:val="0"/>
      <w:adjustRightInd w:val="0"/>
      <w:spacing w:line="260" w:lineRule="auto"/>
      <w:textAlignment w:val="baseline"/>
    </w:pPr>
    <w:rPr>
      <w:b/>
      <w:sz w:val="28"/>
      <w:lang w:val="be-B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3372</Words>
  <Characters>19221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КУЛЬТУРНАЕ РАЗВІЦЦЕ БЕЛАРУСІ КАНЦА XVIII -ПЕРШАЙ ПАЛОВЫ XIX СТ</vt:lpstr>
    </vt:vector>
  </TitlesOfParts>
  <Company/>
  <LinksUpToDate>false</LinksUpToDate>
  <CharactersWithSpaces>22548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КУЛЬТУРНАЕ РАЗВІЦЦЕ БЕЛАРУСІ КАНЦА XVIII -ПЕРШАЙ ПАЛОВЫ XIX СТ</dc:title>
  <dc:subject/>
  <dc:creator>Олег</dc:creator>
  <cp:keywords/>
  <dc:description/>
  <cp:lastModifiedBy>admin</cp:lastModifiedBy>
  <cp:revision>2</cp:revision>
  <dcterms:created xsi:type="dcterms:W3CDTF">2014-03-10T11:36:00Z</dcterms:created>
  <dcterms:modified xsi:type="dcterms:W3CDTF">2014-03-10T11:36:00Z</dcterms:modified>
</cp:coreProperties>
</file>