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29B" w:rsidRDefault="003F1EC9" w:rsidP="00FC429B">
      <w:pPr>
        <w:pStyle w:val="afe"/>
      </w:pPr>
      <w:r w:rsidRPr="00FC429B">
        <w:t>Содержание</w:t>
      </w:r>
    </w:p>
    <w:p w:rsidR="00FC429B" w:rsidRDefault="00FC429B" w:rsidP="00FC429B"/>
    <w:p w:rsidR="00FC429B" w:rsidRDefault="00FC429B">
      <w:pPr>
        <w:pStyle w:val="23"/>
        <w:rPr>
          <w:smallCaps w:val="0"/>
          <w:noProof/>
          <w:sz w:val="24"/>
          <w:szCs w:val="24"/>
        </w:rPr>
      </w:pPr>
      <w:r w:rsidRPr="00F350D4">
        <w:rPr>
          <w:rStyle w:val="af4"/>
          <w:noProof/>
        </w:rPr>
        <w:t>Введение</w:t>
      </w:r>
    </w:p>
    <w:p w:rsidR="00FC429B" w:rsidRDefault="00FC429B">
      <w:pPr>
        <w:pStyle w:val="23"/>
        <w:rPr>
          <w:smallCaps w:val="0"/>
          <w:noProof/>
          <w:sz w:val="24"/>
          <w:szCs w:val="24"/>
        </w:rPr>
      </w:pPr>
      <w:r w:rsidRPr="00F350D4">
        <w:rPr>
          <w:rStyle w:val="af4"/>
          <w:noProof/>
        </w:rPr>
        <w:t>1. История вопроса</w:t>
      </w:r>
    </w:p>
    <w:p w:rsidR="00FC429B" w:rsidRDefault="00FC429B">
      <w:pPr>
        <w:pStyle w:val="23"/>
        <w:rPr>
          <w:smallCaps w:val="0"/>
          <w:noProof/>
          <w:sz w:val="24"/>
          <w:szCs w:val="24"/>
        </w:rPr>
      </w:pPr>
      <w:r w:rsidRPr="00F350D4">
        <w:rPr>
          <w:rStyle w:val="af4"/>
          <w:noProof/>
        </w:rPr>
        <w:t>2. Культура речи и ее влияние на этику общения</w:t>
      </w:r>
    </w:p>
    <w:p w:rsidR="00FC429B" w:rsidRDefault="00FC429B">
      <w:pPr>
        <w:pStyle w:val="23"/>
        <w:rPr>
          <w:smallCaps w:val="0"/>
          <w:noProof/>
          <w:sz w:val="24"/>
          <w:szCs w:val="24"/>
        </w:rPr>
      </w:pPr>
      <w:r w:rsidRPr="00F350D4">
        <w:rPr>
          <w:rStyle w:val="af4"/>
          <w:noProof/>
        </w:rPr>
        <w:t>2.1 Характеристика понятия "культура речи"</w:t>
      </w:r>
    </w:p>
    <w:p w:rsidR="00FC429B" w:rsidRDefault="00FC429B">
      <w:pPr>
        <w:pStyle w:val="23"/>
        <w:rPr>
          <w:smallCaps w:val="0"/>
          <w:noProof/>
          <w:sz w:val="24"/>
          <w:szCs w:val="24"/>
        </w:rPr>
      </w:pPr>
      <w:r w:rsidRPr="00F350D4">
        <w:rPr>
          <w:rStyle w:val="af4"/>
          <w:noProof/>
        </w:rPr>
        <w:t>2.2 Речевая культура человека</w:t>
      </w:r>
    </w:p>
    <w:p w:rsidR="00FC429B" w:rsidRDefault="00FC429B">
      <w:pPr>
        <w:pStyle w:val="23"/>
        <w:rPr>
          <w:smallCaps w:val="0"/>
          <w:noProof/>
          <w:sz w:val="24"/>
          <w:szCs w:val="24"/>
        </w:rPr>
      </w:pPr>
      <w:r w:rsidRPr="00F350D4">
        <w:rPr>
          <w:rStyle w:val="af4"/>
          <w:noProof/>
        </w:rPr>
        <w:t>2.3 Этика речевого общения</w:t>
      </w:r>
    </w:p>
    <w:p w:rsidR="00FC429B" w:rsidRDefault="00FC429B">
      <w:pPr>
        <w:pStyle w:val="23"/>
        <w:rPr>
          <w:smallCaps w:val="0"/>
          <w:noProof/>
          <w:sz w:val="24"/>
          <w:szCs w:val="24"/>
        </w:rPr>
      </w:pPr>
      <w:r w:rsidRPr="00F350D4">
        <w:rPr>
          <w:rStyle w:val="af4"/>
          <w:noProof/>
        </w:rPr>
        <w:t>Заключение</w:t>
      </w:r>
    </w:p>
    <w:p w:rsidR="00FC429B" w:rsidRDefault="00FC429B">
      <w:pPr>
        <w:pStyle w:val="23"/>
        <w:rPr>
          <w:smallCaps w:val="0"/>
          <w:noProof/>
          <w:sz w:val="24"/>
          <w:szCs w:val="24"/>
        </w:rPr>
      </w:pPr>
      <w:r w:rsidRPr="00F350D4">
        <w:rPr>
          <w:rStyle w:val="af4"/>
          <w:noProof/>
        </w:rPr>
        <w:t>Список используемой литературы</w:t>
      </w:r>
    </w:p>
    <w:p w:rsidR="00FC429B" w:rsidRPr="00FC429B" w:rsidRDefault="00FC429B" w:rsidP="00FC429B"/>
    <w:p w:rsidR="00FC429B" w:rsidRPr="00FC429B" w:rsidRDefault="003F1EC9" w:rsidP="00FC429B">
      <w:pPr>
        <w:pStyle w:val="2"/>
      </w:pPr>
      <w:r w:rsidRPr="00FC429B">
        <w:br w:type="page"/>
      </w:r>
      <w:bookmarkStart w:id="0" w:name="_Toc268002857"/>
      <w:r w:rsidRPr="00FC429B">
        <w:lastRenderedPageBreak/>
        <w:t>Введение</w:t>
      </w:r>
      <w:bookmarkEnd w:id="0"/>
    </w:p>
    <w:p w:rsidR="00FC429B" w:rsidRDefault="00FC429B" w:rsidP="00FC429B"/>
    <w:p w:rsidR="00FC429B" w:rsidRDefault="008849F1" w:rsidP="00FC429B">
      <w:r w:rsidRPr="00FC429B">
        <w:t>В наше время общение является одним из основных факторов взаимопонимания между людьми, поэтому культура речевого поведения важна всем людям, чья деятельность, так или иначе, связана с общением</w:t>
      </w:r>
      <w:r w:rsidR="00FC429B" w:rsidRPr="00FC429B">
        <w:t xml:space="preserve">. </w:t>
      </w:r>
      <w:r w:rsidRPr="00FC429B">
        <w:t>По тому, как человек говорит или пишет, можно судить об уровне его духовного развития, его внутренней культуры</w:t>
      </w:r>
      <w:r w:rsidR="00FC429B" w:rsidRPr="00FC429B">
        <w:t>.</w:t>
      </w:r>
    </w:p>
    <w:p w:rsidR="00FC429B" w:rsidRDefault="001A2258" w:rsidP="00FC429B">
      <w:r w:rsidRPr="00FC429B">
        <w:t xml:space="preserve">Культура речи </w:t>
      </w:r>
      <w:r w:rsidR="00FC429B">
        <w:t>-</w:t>
      </w:r>
      <w:r w:rsidRPr="00FC429B">
        <w:t xml:space="preserve"> </w:t>
      </w:r>
      <w:r w:rsidR="008849F1" w:rsidRPr="00FC429B">
        <w:t xml:space="preserve">это </w:t>
      </w:r>
      <w:r w:rsidRPr="00FC429B">
        <w:t>понятие, объединяющее владение языковой нормой устного и письменного литературного языка, а также умение использовать выразительные языковые средства в разных условиях общения</w:t>
      </w:r>
      <w:r w:rsidR="00FC429B" w:rsidRPr="00FC429B">
        <w:t>.</w:t>
      </w:r>
    </w:p>
    <w:p w:rsidR="00FC429B" w:rsidRDefault="000A3A5E" w:rsidP="00FC429B">
      <w:r w:rsidRPr="00FC429B">
        <w:t>Кроме того, в</w:t>
      </w:r>
      <w:r w:rsidR="00F753C1" w:rsidRPr="00FC429B">
        <w:t xml:space="preserve"> современном мире сложились условия, когда востребованность специалиста на рынке труда, его конкурентоспособность в значительной степени зависят от наличия грамотной речи</w:t>
      </w:r>
      <w:r w:rsidR="00FC429B">
        <w:t xml:space="preserve"> (</w:t>
      </w:r>
      <w:r w:rsidR="008849F1" w:rsidRPr="00FC429B">
        <w:t xml:space="preserve">и </w:t>
      </w:r>
      <w:r w:rsidR="00F753C1" w:rsidRPr="00FC429B">
        <w:t>устной и письменной</w:t>
      </w:r>
      <w:r w:rsidR="00FC429B" w:rsidRPr="00FC429B">
        <w:t>),</w:t>
      </w:r>
      <w:r w:rsidR="00F753C1" w:rsidRPr="00FC429B">
        <w:t xml:space="preserve"> умения эффективно общаться, от знания приемов речевого воздействия, убеждения</w:t>
      </w:r>
      <w:r w:rsidR="00FC429B" w:rsidRPr="00FC429B">
        <w:t xml:space="preserve">. </w:t>
      </w:r>
      <w:r w:rsidR="00F753C1" w:rsidRPr="00FC429B">
        <w:t>От того, насколько умело осуществляется речевая деятельность, зависит успех любой профессиональной деятельности</w:t>
      </w:r>
      <w:r w:rsidR="00FC429B" w:rsidRPr="00FC429B">
        <w:t>.</w:t>
      </w:r>
    </w:p>
    <w:p w:rsidR="00FC429B" w:rsidRDefault="00BD4254" w:rsidP="00FC429B">
      <w:r w:rsidRPr="00FC429B">
        <w:t>Таким образом</w:t>
      </w:r>
      <w:r w:rsidR="000A3A5E" w:rsidRPr="00FC429B">
        <w:t>, актуальность данной темы сомнений не вызывает</w:t>
      </w:r>
      <w:r w:rsidR="00FC429B" w:rsidRPr="00FC429B">
        <w:t>.</w:t>
      </w:r>
    </w:p>
    <w:p w:rsidR="00FC429B" w:rsidRDefault="003F1EC9" w:rsidP="00FC429B">
      <w:r w:rsidRPr="00FC429B">
        <w:t xml:space="preserve">Цель работы </w:t>
      </w:r>
      <w:r w:rsidR="00FC429B">
        <w:t>-</w:t>
      </w:r>
      <w:r w:rsidRPr="00FC429B">
        <w:t xml:space="preserve"> </w:t>
      </w:r>
      <w:r w:rsidR="00297D84" w:rsidRPr="00FC429B">
        <w:t>рассмотреть</w:t>
      </w:r>
      <w:r w:rsidR="00794ECD" w:rsidRPr="00FC429B">
        <w:t xml:space="preserve"> особенности речевой культуры и ее влияние на этику общения</w:t>
      </w:r>
      <w:r w:rsidR="00FC429B" w:rsidRPr="00FC429B">
        <w:t>.</w:t>
      </w:r>
    </w:p>
    <w:p w:rsidR="00FC429B" w:rsidRDefault="00BE256E" w:rsidP="00FC429B">
      <w:r w:rsidRPr="00FC429B">
        <w:t>Задачи</w:t>
      </w:r>
      <w:r w:rsidR="00FC429B" w:rsidRPr="00FC429B">
        <w:t>:</w:t>
      </w:r>
    </w:p>
    <w:p w:rsidR="00FC429B" w:rsidRDefault="00547E9B" w:rsidP="00FC429B">
      <w:r w:rsidRPr="00FC429B">
        <w:t>рассмотреть историю вопроса</w:t>
      </w:r>
      <w:r w:rsidR="00FC429B" w:rsidRPr="00FC429B">
        <w:t>;</w:t>
      </w:r>
    </w:p>
    <w:p w:rsidR="00FC429B" w:rsidRDefault="00547E9B" w:rsidP="00FC429B">
      <w:r w:rsidRPr="00FC429B">
        <w:t xml:space="preserve">охарактеризовать </w:t>
      </w:r>
      <w:r w:rsidR="00B4689C" w:rsidRPr="00FC429B">
        <w:t>понятие</w:t>
      </w:r>
      <w:r w:rsidR="00FC429B">
        <w:t xml:space="preserve"> "</w:t>
      </w:r>
      <w:r w:rsidR="00B4689C" w:rsidRPr="00FC429B">
        <w:t>культура речи</w:t>
      </w:r>
      <w:r w:rsidR="00FC429B">
        <w:t>"</w:t>
      </w:r>
      <w:r w:rsidR="00FC429B" w:rsidRPr="00FC429B">
        <w:t>;</w:t>
      </w:r>
    </w:p>
    <w:p w:rsidR="00FC429B" w:rsidRDefault="00A24B3B" w:rsidP="00FC429B">
      <w:r w:rsidRPr="00FC429B">
        <w:t xml:space="preserve">проанализировать особенности </w:t>
      </w:r>
      <w:r w:rsidRPr="00FC429B">
        <w:rPr>
          <w:color w:val="000000"/>
        </w:rPr>
        <w:t>речевой культуры человека</w:t>
      </w:r>
      <w:r w:rsidR="00FC429B" w:rsidRPr="00FC429B">
        <w:rPr>
          <w:color w:val="000000"/>
        </w:rPr>
        <w:t>;</w:t>
      </w:r>
    </w:p>
    <w:p w:rsidR="00FC429B" w:rsidRDefault="00A24B3B" w:rsidP="00FC429B">
      <w:r w:rsidRPr="00FC429B">
        <w:t xml:space="preserve">выявить </w:t>
      </w:r>
      <w:r w:rsidR="00BE256E" w:rsidRPr="00FC429B">
        <w:t>процесс взаимодействия</w:t>
      </w:r>
      <w:r w:rsidR="00547E9B" w:rsidRPr="00FC429B">
        <w:t xml:space="preserve"> </w:t>
      </w:r>
      <w:r w:rsidR="00BE256E" w:rsidRPr="00FC429B">
        <w:t xml:space="preserve">культуры речи </w:t>
      </w:r>
      <w:r w:rsidR="00547E9B" w:rsidRPr="00FC429B">
        <w:t>и</w:t>
      </w:r>
      <w:r w:rsidR="00B4689C" w:rsidRPr="00FC429B">
        <w:t xml:space="preserve"> этик</w:t>
      </w:r>
      <w:r w:rsidR="00547E9B" w:rsidRPr="00FC429B">
        <w:t>и</w:t>
      </w:r>
      <w:r w:rsidR="00B4689C" w:rsidRPr="00FC429B">
        <w:t xml:space="preserve"> общения</w:t>
      </w:r>
      <w:r w:rsidR="00FC429B" w:rsidRPr="00FC429B">
        <w:t>.</w:t>
      </w:r>
    </w:p>
    <w:p w:rsidR="00FC429B" w:rsidRDefault="00547E9B" w:rsidP="00FC429B">
      <w:r w:rsidRPr="00FC429B">
        <w:t>В настоящей работе использованы следующие литературные источники</w:t>
      </w:r>
      <w:r w:rsidR="00FC429B" w:rsidRPr="00FC429B">
        <w:t>.</w:t>
      </w:r>
    </w:p>
    <w:p w:rsidR="00FC429B" w:rsidRDefault="00547E9B" w:rsidP="00FC429B">
      <w:r w:rsidRPr="00FC429B">
        <w:t>Культура русской речи и эффективность общения Под</w:t>
      </w:r>
      <w:r w:rsidR="00FC429B" w:rsidRPr="00FC429B">
        <w:t xml:space="preserve">. </w:t>
      </w:r>
      <w:r w:rsidRPr="00FC429B">
        <w:t>ред</w:t>
      </w:r>
      <w:r w:rsidR="00FC429B">
        <w:t xml:space="preserve">.Л.К. </w:t>
      </w:r>
      <w:r w:rsidRPr="00FC429B">
        <w:t>Граудина, Е</w:t>
      </w:r>
      <w:r w:rsidR="00FC429B">
        <w:t xml:space="preserve">.Н. </w:t>
      </w:r>
      <w:r w:rsidRPr="00FC429B">
        <w:t>Ширяев</w:t>
      </w:r>
      <w:r w:rsidR="00FC429B" w:rsidRPr="00FC429B">
        <w:t xml:space="preserve">. </w:t>
      </w:r>
      <w:r w:rsidRPr="00FC429B">
        <w:t>Монография посвящена основам теории и актуальным проблемам культуры речи</w:t>
      </w:r>
      <w:r w:rsidR="00FC429B" w:rsidRPr="00FC429B">
        <w:t xml:space="preserve">. </w:t>
      </w:r>
      <w:r w:rsidRPr="00FC429B">
        <w:t>Особое внимание уделено взаимодействию функциональных разновидностей языка</w:t>
      </w:r>
      <w:r w:rsidR="00FC429B" w:rsidRPr="00FC429B">
        <w:t>.</w:t>
      </w:r>
    </w:p>
    <w:p w:rsidR="00FC429B" w:rsidRDefault="00547E9B" w:rsidP="00FC429B">
      <w:r w:rsidRPr="00FC429B">
        <w:lastRenderedPageBreak/>
        <w:t>Голуб И</w:t>
      </w:r>
      <w:r w:rsidR="00FC429B">
        <w:t xml:space="preserve">.Б. </w:t>
      </w:r>
      <w:r w:rsidRPr="00FC429B">
        <w:t>Русский язык и культура речи</w:t>
      </w:r>
      <w:r w:rsidR="00FC429B" w:rsidRPr="00FC429B">
        <w:t xml:space="preserve">. </w:t>
      </w:r>
      <w:r w:rsidRPr="00FC429B">
        <w:t>Характеризуются стилистическая система современного русского языка, наиболее сложные аспекты орфографии и пунктуации, основы риторики</w:t>
      </w:r>
      <w:r w:rsidR="00FC429B" w:rsidRPr="00FC429B">
        <w:t>.</w:t>
      </w:r>
    </w:p>
    <w:p w:rsidR="00FC429B" w:rsidRDefault="00547E9B" w:rsidP="00FC429B">
      <w:r w:rsidRPr="00FC429B">
        <w:t>Валгина Н</w:t>
      </w:r>
      <w:r w:rsidR="00FC429B">
        <w:t xml:space="preserve">.С. </w:t>
      </w:r>
      <w:r w:rsidR="00471420" w:rsidRPr="00FC429B">
        <w:t>Современный русский язык</w:t>
      </w:r>
      <w:r w:rsidR="00FC429B" w:rsidRPr="00FC429B">
        <w:t xml:space="preserve">. </w:t>
      </w:r>
      <w:r w:rsidRPr="00FC429B">
        <w:t>Дана целостная концепция активных процессов в русском языке, основанная на исследовании устной и письменной речи в различных сферах жизни общества</w:t>
      </w:r>
      <w:r w:rsidR="00FC429B" w:rsidRPr="00FC429B">
        <w:t xml:space="preserve">. </w:t>
      </w:r>
      <w:r w:rsidRPr="00FC429B">
        <w:t>Языковые изменения рассмотрены с учетом внутренних источников развития языка на фоне исторических преобразований в жизни общества</w:t>
      </w:r>
      <w:r w:rsidR="00FC429B" w:rsidRPr="00FC429B">
        <w:t>.</w:t>
      </w:r>
    </w:p>
    <w:p w:rsidR="00FC429B" w:rsidRDefault="00547E9B" w:rsidP="00FC429B">
      <w:r w:rsidRPr="00FC429B">
        <w:t>Введенская Л</w:t>
      </w:r>
      <w:r w:rsidR="00FC429B">
        <w:t xml:space="preserve">.А. </w:t>
      </w:r>
      <w:r w:rsidRPr="00FC429B">
        <w:t>Русский язык и культура речи</w:t>
      </w:r>
      <w:r w:rsidR="00FC429B" w:rsidRPr="00FC429B">
        <w:t xml:space="preserve">. </w:t>
      </w:r>
      <w:r w:rsidRPr="00FC429B">
        <w:t>Описываются основные свойства современного русского литературного языка, рассматриваются различные аспекты речевой культуры</w:t>
      </w:r>
      <w:r w:rsidR="00FC429B">
        <w:t xml:space="preserve"> (</w:t>
      </w:r>
      <w:r w:rsidRPr="00FC429B">
        <w:t>нормативный, коммуникативный, этический</w:t>
      </w:r>
      <w:r w:rsidR="00FC429B" w:rsidRPr="00FC429B">
        <w:t>),</w:t>
      </w:r>
      <w:r w:rsidRPr="00FC429B">
        <w:t xml:space="preserve"> говорится об организации эффективной речевой коммуникации</w:t>
      </w:r>
      <w:r w:rsidR="00FC429B" w:rsidRPr="00FC429B">
        <w:t>.</w:t>
      </w:r>
    </w:p>
    <w:p w:rsidR="00FC429B" w:rsidRDefault="003F1EC9" w:rsidP="00FC429B">
      <w:r w:rsidRPr="00FC429B">
        <w:t>Работа состоит из введения, основной части, заключения и списка литературы</w:t>
      </w:r>
      <w:r w:rsidR="00FC429B" w:rsidRPr="00FC429B">
        <w:t>.</w:t>
      </w:r>
    </w:p>
    <w:p w:rsidR="00297D84" w:rsidRPr="00FC429B" w:rsidRDefault="003F1EC9" w:rsidP="00FC429B">
      <w:pPr>
        <w:pStyle w:val="2"/>
      </w:pPr>
      <w:r w:rsidRPr="00FC429B">
        <w:br w:type="page"/>
      </w:r>
      <w:bookmarkStart w:id="1" w:name="_Toc268002858"/>
      <w:r w:rsidR="004D1CC6" w:rsidRPr="00FC429B">
        <w:lastRenderedPageBreak/>
        <w:t>1</w:t>
      </w:r>
      <w:r w:rsidR="00FC429B" w:rsidRPr="00FC429B">
        <w:t xml:space="preserve">. </w:t>
      </w:r>
      <w:r w:rsidR="00AE0F75" w:rsidRPr="00FC429B">
        <w:t>История</w:t>
      </w:r>
      <w:r w:rsidR="00AE0F75" w:rsidRPr="00FC429B">
        <w:rPr>
          <w:color w:val="000000"/>
        </w:rPr>
        <w:t xml:space="preserve"> </w:t>
      </w:r>
      <w:r w:rsidR="00547E9B" w:rsidRPr="00FC429B">
        <w:rPr>
          <w:color w:val="000000"/>
        </w:rPr>
        <w:t>вопроса</w:t>
      </w:r>
      <w:bookmarkEnd w:id="1"/>
    </w:p>
    <w:p w:rsidR="00FC429B" w:rsidRDefault="00FC429B" w:rsidP="00FC429B"/>
    <w:p w:rsidR="00FC429B" w:rsidRDefault="000F7566" w:rsidP="00FC429B">
      <w:r w:rsidRPr="00FC429B">
        <w:t>Культура речи как особая область языкознания складывалась постепенно</w:t>
      </w:r>
      <w:r w:rsidR="00FC429B" w:rsidRPr="00FC429B">
        <w:t xml:space="preserve">. </w:t>
      </w:r>
      <w:r w:rsidR="004178AB" w:rsidRPr="00FC429B">
        <w:t>Нормы русского языка древнейшей поры формировались в Киевской Руси под влиянием устной поэзии и церковно-славянского языка</w:t>
      </w:r>
      <w:r w:rsidR="00FC429B" w:rsidRPr="00FC429B">
        <w:t xml:space="preserve">. </w:t>
      </w:r>
      <w:r w:rsidR="004178AB" w:rsidRPr="00FC429B">
        <w:t>Древние рукописные и последующие печатные книги хранили и закрепляли традиции письменной речи, однако уже свод законов</w:t>
      </w:r>
      <w:r w:rsidR="00FC429B">
        <w:t xml:space="preserve"> "</w:t>
      </w:r>
      <w:r w:rsidR="004178AB" w:rsidRPr="00FC429B">
        <w:t>Русская правда</w:t>
      </w:r>
      <w:r w:rsidR="00FC429B">
        <w:t xml:space="preserve">", </w:t>
      </w:r>
      <w:r w:rsidR="004178AB" w:rsidRPr="00FC429B">
        <w:t>сложившийся устно и записанный при Ярославе Мудром в 1016 году, отразил живую речь</w:t>
      </w:r>
      <w:r w:rsidR="00FC429B" w:rsidRPr="00FC429B">
        <w:t>.</w:t>
      </w:r>
    </w:p>
    <w:p w:rsidR="00FC429B" w:rsidRDefault="004178AB" w:rsidP="00FC429B">
      <w:r w:rsidRPr="00FC429B">
        <w:t>Первые попытки сознательного формирования норм письменной речи относятся к ХVIII веку, когда российское общество осознало, что отсутствие единства в написаниях затрудняет общение и создаёт множество неудобств</w:t>
      </w:r>
      <w:r w:rsidR="00FC429B" w:rsidRPr="00FC429B">
        <w:t>.</w:t>
      </w:r>
    </w:p>
    <w:p w:rsidR="00FC429B" w:rsidRDefault="004178AB" w:rsidP="00FC429B">
      <w:r w:rsidRPr="00FC429B">
        <w:t>Работа В</w:t>
      </w:r>
      <w:r w:rsidR="00FC429B">
        <w:t xml:space="preserve">.К. </w:t>
      </w:r>
      <w:r w:rsidRPr="00FC429B">
        <w:t>Тредиаковского</w:t>
      </w:r>
      <w:r w:rsidR="00FC429B">
        <w:t xml:space="preserve"> "</w:t>
      </w:r>
      <w:r w:rsidRPr="00FC429B">
        <w:t>Разговор между чужестранным человеком и российским об орфографии старинной и новой</w:t>
      </w:r>
      <w:r w:rsidR="00FC429B">
        <w:t>" (</w:t>
      </w:r>
      <w:r w:rsidRPr="00FC429B">
        <w:t>1748</w:t>
      </w:r>
      <w:r w:rsidR="00FC429B" w:rsidRPr="00FC429B">
        <w:t xml:space="preserve">) </w:t>
      </w:r>
      <w:r w:rsidR="00FC429B">
        <w:t xml:space="preserve">- </w:t>
      </w:r>
      <w:r w:rsidRPr="00FC429B">
        <w:t>первая попытка обосновать правила русской орфографии</w:t>
      </w:r>
      <w:r w:rsidR="00FC429B" w:rsidRPr="00FC429B">
        <w:t>.</w:t>
      </w:r>
    </w:p>
    <w:p w:rsidR="00FC429B" w:rsidRDefault="004178AB" w:rsidP="00FC429B">
      <w:r w:rsidRPr="00FC429B">
        <w:t>Теоретическая нормализация русского языка связана с составлением первых грамматик, риторик и словарей, с описанием в учебных целях системы литературного, образцового, языка, его норм и стилей</w:t>
      </w:r>
      <w:r w:rsidR="00FC429B" w:rsidRPr="00FC429B">
        <w:t>.</w:t>
      </w:r>
    </w:p>
    <w:p w:rsidR="00FC429B" w:rsidRDefault="004178AB" w:rsidP="00FC429B">
      <w:r w:rsidRPr="00FC429B">
        <w:t>М</w:t>
      </w:r>
      <w:r w:rsidR="00FC429B">
        <w:t xml:space="preserve">.В. </w:t>
      </w:r>
      <w:r w:rsidRPr="00FC429B">
        <w:t>Ломоносов</w:t>
      </w:r>
      <w:r w:rsidR="00FC429B">
        <w:t xml:space="preserve"> - </w:t>
      </w:r>
      <w:r w:rsidRPr="00FC429B">
        <w:t>создатель первой научной грамматики русского языка</w:t>
      </w:r>
      <w:r w:rsidR="00FC429B">
        <w:t xml:space="preserve"> "</w:t>
      </w:r>
      <w:r w:rsidRPr="00FC429B">
        <w:t>Российская грамматика</w:t>
      </w:r>
      <w:r w:rsidR="00FC429B">
        <w:t>", (</w:t>
      </w:r>
      <w:r w:rsidRPr="00FC429B">
        <w:t>1755</w:t>
      </w:r>
      <w:r w:rsidR="00FC429B" w:rsidRPr="00FC429B">
        <w:t xml:space="preserve">) </w:t>
      </w:r>
      <w:r w:rsidRPr="00FC429B">
        <w:t>и</w:t>
      </w:r>
      <w:r w:rsidR="00FC429B">
        <w:t xml:space="preserve"> "</w:t>
      </w:r>
      <w:r w:rsidRPr="00FC429B">
        <w:t>Риторики</w:t>
      </w:r>
      <w:r w:rsidR="00FC429B">
        <w:t>" (</w:t>
      </w:r>
      <w:r w:rsidRPr="00FC429B">
        <w:t>краткая</w:t>
      </w:r>
      <w:r w:rsidR="00FC429B">
        <w:t xml:space="preserve"> - </w:t>
      </w:r>
      <w:r w:rsidRPr="00FC429B">
        <w:t>1743 и</w:t>
      </w:r>
      <w:r w:rsidR="00FC429B">
        <w:t xml:space="preserve"> "</w:t>
      </w:r>
      <w:r w:rsidRPr="00FC429B">
        <w:t>пространная</w:t>
      </w:r>
      <w:r w:rsidR="00FC429B">
        <w:t xml:space="preserve">" - </w:t>
      </w:r>
      <w:r w:rsidRPr="00FC429B">
        <w:t>1748</w:t>
      </w:r>
      <w:r w:rsidR="00FC429B" w:rsidRPr="00FC429B">
        <w:t xml:space="preserve">) </w:t>
      </w:r>
      <w:r w:rsidR="00FC429B">
        <w:t xml:space="preserve">- </w:t>
      </w:r>
      <w:r w:rsidRPr="00FC429B">
        <w:t>заложил основы нормативной грамматики и стилистики русского языка</w:t>
      </w:r>
      <w:r w:rsidR="00FC429B" w:rsidRPr="00FC429B">
        <w:t>.</w:t>
      </w:r>
    </w:p>
    <w:p w:rsidR="00FC429B" w:rsidRDefault="004178AB" w:rsidP="00FC429B">
      <w:r w:rsidRPr="00FC429B">
        <w:t>Теоретические основы риторики развивались в руководствах Н</w:t>
      </w:r>
      <w:r w:rsidR="00FC429B">
        <w:t xml:space="preserve">.Г. </w:t>
      </w:r>
      <w:r w:rsidRPr="00FC429B">
        <w:t>Курганова</w:t>
      </w:r>
      <w:r w:rsidR="00FC429B">
        <w:t xml:space="preserve"> "</w:t>
      </w:r>
      <w:r w:rsidRPr="00FC429B">
        <w:t>Письмовник</w:t>
      </w:r>
      <w:r w:rsidR="00FC429B">
        <w:t>" (</w:t>
      </w:r>
      <w:r w:rsidRPr="00FC429B">
        <w:t>1769</w:t>
      </w:r>
      <w:r w:rsidR="00FC429B" w:rsidRPr="00FC429B">
        <w:t>),</w:t>
      </w:r>
      <w:r w:rsidRPr="00FC429B">
        <w:t xml:space="preserve"> Амвросия</w:t>
      </w:r>
      <w:r w:rsidR="00FC429B">
        <w:t xml:space="preserve"> "</w:t>
      </w:r>
      <w:r w:rsidRPr="00FC429B">
        <w:t>Краткое руководство к оратории Российской</w:t>
      </w:r>
      <w:r w:rsidR="00FC429B">
        <w:t>" (</w:t>
      </w:r>
      <w:r w:rsidRPr="00FC429B">
        <w:t>1778</w:t>
      </w:r>
      <w:r w:rsidR="00FC429B" w:rsidRPr="00FC429B">
        <w:t>),</w:t>
      </w:r>
      <w:r w:rsidR="00FC429B">
        <w:t xml:space="preserve"> </w:t>
      </w:r>
      <w:r w:rsidRPr="00FC429B">
        <w:t>Г</w:t>
      </w:r>
      <w:r w:rsidR="00FC429B">
        <w:t xml:space="preserve">.А. </w:t>
      </w:r>
      <w:r w:rsidRPr="00FC429B">
        <w:t>Глинки</w:t>
      </w:r>
      <w:r w:rsidR="00FC429B">
        <w:t xml:space="preserve"> "</w:t>
      </w:r>
      <w:r w:rsidRPr="00FC429B">
        <w:t>Риторика в пользу молодых девиц, которая равным образом может служить и для мужчин, любящих словесныя науки</w:t>
      </w:r>
      <w:r w:rsidR="00FC429B">
        <w:t>" (</w:t>
      </w:r>
      <w:r w:rsidRPr="00FC429B">
        <w:t>1797</w:t>
      </w:r>
      <w:r w:rsidR="00FC429B" w:rsidRPr="00FC429B">
        <w:t>),</w:t>
      </w:r>
      <w:r w:rsidRPr="00FC429B">
        <w:t xml:space="preserve"> И</w:t>
      </w:r>
      <w:r w:rsidR="00FC429B">
        <w:t xml:space="preserve">.С. </w:t>
      </w:r>
      <w:r w:rsidRPr="00FC429B">
        <w:t>Рижского</w:t>
      </w:r>
      <w:r w:rsidR="00FC429B">
        <w:t xml:space="preserve"> "</w:t>
      </w:r>
      <w:r w:rsidRPr="00FC429B">
        <w:t>Опыт риторики</w:t>
      </w:r>
      <w:r w:rsidR="00FC429B">
        <w:t>" (</w:t>
      </w:r>
      <w:r w:rsidRPr="00FC429B">
        <w:t>1796</w:t>
      </w:r>
      <w:r w:rsidR="00FC429B" w:rsidRPr="00FC429B">
        <w:t>),</w:t>
      </w:r>
      <w:r w:rsidRPr="00FC429B">
        <w:t xml:space="preserve"> М</w:t>
      </w:r>
      <w:r w:rsidR="00FC429B">
        <w:t xml:space="preserve">.М. </w:t>
      </w:r>
      <w:r w:rsidRPr="00FC429B">
        <w:t>Сперанского</w:t>
      </w:r>
      <w:r w:rsidR="00FC429B">
        <w:t xml:space="preserve"> (</w:t>
      </w:r>
      <w:r w:rsidRPr="00FC429B">
        <w:t>написана в 1792 и опубликована в 1844</w:t>
      </w:r>
      <w:r w:rsidR="00FC429B">
        <w:t xml:space="preserve"> </w:t>
      </w:r>
      <w:r w:rsidRPr="00FC429B">
        <w:t>г</w:t>
      </w:r>
      <w:r w:rsidR="00320022" w:rsidRPr="00FC429B">
        <w:t>г</w:t>
      </w:r>
      <w:r w:rsidR="00FC429B" w:rsidRPr="00FC429B">
        <w:t xml:space="preserve">. </w:t>
      </w:r>
      <w:r w:rsidRPr="00FC429B">
        <w:t>под названием</w:t>
      </w:r>
      <w:r w:rsidR="00FC429B">
        <w:t xml:space="preserve"> "</w:t>
      </w:r>
      <w:r w:rsidRPr="00FC429B">
        <w:t>Правила высшего красноречия</w:t>
      </w:r>
      <w:r w:rsidR="00FC429B">
        <w:t>"</w:t>
      </w:r>
      <w:r w:rsidR="00FC429B" w:rsidRPr="00FC429B">
        <w:t xml:space="preserve">) </w:t>
      </w:r>
      <w:r w:rsidRPr="00FC429B">
        <w:t>и др</w:t>
      </w:r>
      <w:r w:rsidR="00FC429B" w:rsidRPr="00FC429B">
        <w:t>.</w:t>
      </w:r>
    </w:p>
    <w:p w:rsidR="00FC429B" w:rsidRDefault="004178AB" w:rsidP="00FC429B">
      <w:r w:rsidRPr="00FC429B">
        <w:lastRenderedPageBreak/>
        <w:t>В XIX веке вышли в свет труды по риторике Н</w:t>
      </w:r>
      <w:r w:rsidR="00FC429B">
        <w:t xml:space="preserve">.Ф. </w:t>
      </w:r>
      <w:r w:rsidRPr="00FC429B">
        <w:t>Кошанского, А</w:t>
      </w:r>
      <w:r w:rsidR="00FC429B">
        <w:t xml:space="preserve">.Ф. </w:t>
      </w:r>
      <w:r w:rsidRPr="00FC429B">
        <w:t>Мерзлякова, А</w:t>
      </w:r>
      <w:r w:rsidR="00FC429B">
        <w:t xml:space="preserve">.И. </w:t>
      </w:r>
      <w:r w:rsidRPr="00FC429B">
        <w:t>Галича, К</w:t>
      </w:r>
      <w:r w:rsidR="00FC429B" w:rsidRPr="00FC429B">
        <w:t xml:space="preserve">. </w:t>
      </w:r>
      <w:r w:rsidRPr="00FC429B">
        <w:t>Зеленецкого и др</w:t>
      </w:r>
      <w:r w:rsidR="00FC429B" w:rsidRPr="00FC429B">
        <w:t>.</w:t>
      </w:r>
    </w:p>
    <w:p w:rsidR="00FC429B" w:rsidRDefault="00D8091C" w:rsidP="00FC429B">
      <w:r w:rsidRPr="00FC429B">
        <w:t>Одна из основных задач культуры речи</w:t>
      </w:r>
      <w:r w:rsidR="00FC429B" w:rsidRPr="00FC429B">
        <w:t xml:space="preserve"> - </w:t>
      </w:r>
      <w:r w:rsidRPr="00FC429B">
        <w:t>это охрана литературного языка, его норм</w:t>
      </w:r>
      <w:r w:rsidR="00FC429B" w:rsidRPr="00FC429B">
        <w:t xml:space="preserve">. </w:t>
      </w:r>
      <w:r w:rsidRPr="00FC429B">
        <w:t>Следует подчеркнуть, что такая охрана является делом национальной важности, поскольку литературный язык</w:t>
      </w:r>
      <w:r w:rsidR="00FC429B" w:rsidRPr="00FC429B">
        <w:t xml:space="preserve"> - </w:t>
      </w:r>
      <w:r w:rsidRPr="00FC429B">
        <w:t>это именно то, что в языковом плане объединяет нацию</w:t>
      </w:r>
      <w:r w:rsidR="00FC429B" w:rsidRPr="00FC429B">
        <w:t>.</w:t>
      </w:r>
    </w:p>
    <w:p w:rsidR="00FC429B" w:rsidRDefault="00D8091C" w:rsidP="00FC429B">
      <w:r w:rsidRPr="00FC429B">
        <w:t>Одна из главнейших функций литературного языка</w:t>
      </w:r>
      <w:r w:rsidR="00FC429B" w:rsidRPr="00FC429B">
        <w:t xml:space="preserve"> - </w:t>
      </w:r>
      <w:r w:rsidRPr="00FC429B">
        <w:t>быть языком всей нации, встать над отдельными локальными или социальными ограниченными языковыми образованиями</w:t>
      </w:r>
      <w:r w:rsidR="00FC429B" w:rsidRPr="00FC429B">
        <w:t xml:space="preserve">. </w:t>
      </w:r>
      <w:r w:rsidRPr="00FC429B">
        <w:t>Литературный язык</w:t>
      </w:r>
      <w:r w:rsidR="00FC429B" w:rsidRPr="00FC429B">
        <w:t xml:space="preserve"> - </w:t>
      </w:r>
      <w:r w:rsidRPr="00FC429B">
        <w:t>это то, посредством чего создается, естественно, наряду с экономическими, политическими и другими факторами, единство нации</w:t>
      </w:r>
      <w:r w:rsidR="00FC429B" w:rsidRPr="00FC429B">
        <w:t xml:space="preserve">. </w:t>
      </w:r>
      <w:r w:rsidRPr="00FC429B">
        <w:t>Без развитого литературного языка трудно представить себе полноценную нацию</w:t>
      </w:r>
      <w:r w:rsidR="00FC429B" w:rsidRPr="00FC429B">
        <w:t>.</w:t>
      </w:r>
    </w:p>
    <w:p w:rsidR="00FC429B" w:rsidRDefault="00D8091C" w:rsidP="00FC429B">
      <w:r w:rsidRPr="00FC429B">
        <w:t>Известный современный лингвист М</w:t>
      </w:r>
      <w:r w:rsidR="00FC429B">
        <w:t xml:space="preserve">.В. </w:t>
      </w:r>
      <w:r w:rsidRPr="00FC429B">
        <w:t xml:space="preserve">Панов среди основных признаков литературного языка называет такие, как язык культуры, язык образованной части народа, сознательно кодифицированный язык, </w:t>
      </w:r>
      <w:r w:rsidR="00FC429B">
        <w:t>т.е.</w:t>
      </w:r>
      <w:r w:rsidR="00FC429B" w:rsidRPr="00FC429B">
        <w:t xml:space="preserve"> </w:t>
      </w:r>
      <w:r w:rsidRPr="00FC429B">
        <w:t>такие нормы, которым должны следовать все носители литературного языка</w:t>
      </w:r>
      <w:r w:rsidR="00FC429B" w:rsidRPr="00FC429B">
        <w:t>.</w:t>
      </w:r>
    </w:p>
    <w:p w:rsidR="00FC429B" w:rsidRDefault="00D8091C" w:rsidP="00FC429B">
      <w:r w:rsidRPr="00FC429B">
        <w:t>Любая грамматика современного русского литературного языка, любой его словарь есть не что иное, как его модифицирование</w:t>
      </w:r>
      <w:r w:rsidR="00FC429B" w:rsidRPr="00FC429B">
        <w:t xml:space="preserve">. </w:t>
      </w:r>
      <w:r w:rsidRPr="00FC429B">
        <w:t>Однако культура речи начинается там, где язык как бы предлагает выбор для кодификации, и выбор этот далеко не однозначен</w:t>
      </w:r>
      <w:r w:rsidR="00FC429B" w:rsidRPr="00FC429B">
        <w:t xml:space="preserve">. </w:t>
      </w:r>
      <w:r w:rsidRPr="00FC429B">
        <w:t>Это свидетельствует о том, что современный русский литературный язык, хотя и может рассматриваться как язык от Пушкина до наших дней, не остается неизменным</w:t>
      </w:r>
      <w:r w:rsidR="00FC429B" w:rsidRPr="00FC429B">
        <w:t xml:space="preserve">. </w:t>
      </w:r>
      <w:r w:rsidRPr="00FC429B">
        <w:t>Он постоянно нуждается в нормировании</w:t>
      </w:r>
      <w:r w:rsidR="00FC429B" w:rsidRPr="00FC429B">
        <w:t xml:space="preserve">. </w:t>
      </w:r>
      <w:r w:rsidRPr="00FC429B">
        <w:t>Если же следовать раз и навсегда установленным нормам, то есть опасность, что общество просто перестанет с ними считаться и будет стихийно устанавливать свои нормы</w:t>
      </w:r>
      <w:r w:rsidR="00FC429B" w:rsidRPr="00FC429B">
        <w:t xml:space="preserve">. </w:t>
      </w:r>
      <w:r w:rsidRPr="00FC429B">
        <w:t>Стихийность же в таком деле</w:t>
      </w:r>
      <w:r w:rsidR="00FC429B" w:rsidRPr="00FC429B">
        <w:t xml:space="preserve"> - </w:t>
      </w:r>
      <w:r w:rsidRPr="00FC429B">
        <w:t>далеко не благо, поэтому постоянное наблюдение за развитием и изменением норм</w:t>
      </w:r>
      <w:r w:rsidR="00FC429B" w:rsidRPr="00FC429B">
        <w:t xml:space="preserve"> - </w:t>
      </w:r>
      <w:r w:rsidRPr="00FC429B">
        <w:t>одна из основных задач лингвистической науки о культуре речи</w:t>
      </w:r>
      <w:r w:rsidR="00FC429B" w:rsidRPr="00FC429B">
        <w:t>.</w:t>
      </w:r>
    </w:p>
    <w:p w:rsidR="00FC429B" w:rsidRDefault="00D8091C" w:rsidP="00FC429B">
      <w:r w:rsidRPr="00FC429B">
        <w:t>Это хорошо понимали русские языковеды дореволюционного периода, свидетельством чему является анализ норм русского языка в книге В</w:t>
      </w:r>
      <w:r w:rsidR="00FC429B">
        <w:t xml:space="preserve">.И. </w:t>
      </w:r>
      <w:r w:rsidRPr="00FC429B">
        <w:t>Чернышева</w:t>
      </w:r>
      <w:r w:rsidR="00FC429B">
        <w:t xml:space="preserve"> "</w:t>
      </w:r>
      <w:r w:rsidRPr="00FC429B">
        <w:t>Чистота и правильность русской речи</w:t>
      </w:r>
      <w:r w:rsidR="00FC429B" w:rsidRPr="00FC429B">
        <w:t xml:space="preserve">. </w:t>
      </w:r>
      <w:r w:rsidR="004178AB" w:rsidRPr="00FC429B">
        <w:t xml:space="preserve">Опыт русской </w:t>
      </w:r>
      <w:r w:rsidR="004178AB" w:rsidRPr="00FC429B">
        <w:lastRenderedPageBreak/>
        <w:t>стилистической грамматики</w:t>
      </w:r>
      <w:r w:rsidR="00FC429B">
        <w:t>" (</w:t>
      </w:r>
      <w:r w:rsidRPr="00FC429B">
        <w:t>1911</w:t>
      </w:r>
      <w:r w:rsidR="00FC429B" w:rsidRPr="00FC429B">
        <w:t>),</w:t>
      </w:r>
      <w:r w:rsidR="004178AB" w:rsidRPr="00FC429B">
        <w:t xml:space="preserve"> которая, по словам В</w:t>
      </w:r>
      <w:r w:rsidR="00FC429B">
        <w:t xml:space="preserve">.В. </w:t>
      </w:r>
      <w:r w:rsidR="004178AB" w:rsidRPr="00FC429B">
        <w:t>Виноградова, представляет собой замечательное явление в русской филологической литературе и сохраняет своё значение до сих пор</w:t>
      </w:r>
      <w:r w:rsidR="00FC429B" w:rsidRPr="00FC429B">
        <w:t xml:space="preserve">. </w:t>
      </w:r>
      <w:r w:rsidR="004178AB" w:rsidRPr="00FC429B">
        <w:t>Им был предложен научно обоснованный взгляд на литературный язык как на сложное взаимодействие целых разрядов синонимичных, но в то же время</w:t>
      </w:r>
      <w:r w:rsidR="00320022" w:rsidRPr="00FC429B">
        <w:t>,</w:t>
      </w:r>
      <w:r w:rsidR="004178AB" w:rsidRPr="00FC429B">
        <w:t xml:space="preserve"> стилистически разнородных грамматических форм и синтаксических оборотов речи</w:t>
      </w:r>
      <w:r w:rsidR="00FC429B" w:rsidRPr="00FC429B">
        <w:t>.</w:t>
      </w:r>
    </w:p>
    <w:p w:rsidR="00FC429B" w:rsidRDefault="004178AB" w:rsidP="00FC429B">
      <w:r w:rsidRPr="00FC429B">
        <w:t>Основными источниками лучшей речи в указанном труде признаются</w:t>
      </w:r>
      <w:r w:rsidR="00FC429B" w:rsidRPr="00FC429B">
        <w:t xml:space="preserve">: </w:t>
      </w:r>
      <w:r w:rsidRPr="00FC429B">
        <w:t>общепринятое современное употребление</w:t>
      </w:r>
      <w:r w:rsidR="00FC429B" w:rsidRPr="00FC429B">
        <w:t xml:space="preserve">; </w:t>
      </w:r>
      <w:r w:rsidRPr="00FC429B">
        <w:t>произведения образцовых русских писателей</w:t>
      </w:r>
      <w:r w:rsidR="00FC429B" w:rsidRPr="00FC429B">
        <w:t xml:space="preserve">; </w:t>
      </w:r>
      <w:r w:rsidRPr="00FC429B">
        <w:t>лучшие грамматики и грамматические исследования</w:t>
      </w:r>
      <w:r w:rsidR="00FC429B" w:rsidRPr="00FC429B">
        <w:t xml:space="preserve">. </w:t>
      </w:r>
      <w:r w:rsidRPr="00FC429B">
        <w:t>Книга была удостоена премии Академии наук</w:t>
      </w:r>
      <w:r w:rsidR="00FC429B" w:rsidRPr="00FC429B">
        <w:t>.</w:t>
      </w:r>
    </w:p>
    <w:p w:rsidR="00FC429B" w:rsidRDefault="000F7566" w:rsidP="00FC429B">
      <w:r w:rsidRPr="00FC429B">
        <w:t>После 1917 года сохранение норм литературного языка стало особенно актуальным, поскольку в общественную деятельность были вовлечены люди, им не владевшие</w:t>
      </w:r>
      <w:r w:rsidR="00FC429B" w:rsidRPr="00FC429B">
        <w:t xml:space="preserve">. </w:t>
      </w:r>
      <w:r w:rsidR="004178AB" w:rsidRPr="00FC429B">
        <w:t>В литературный язык хлынул поток просторечной, диалектной и жаргонной лексики</w:t>
      </w:r>
      <w:r w:rsidR="00FC429B" w:rsidRPr="00FC429B">
        <w:t xml:space="preserve">. </w:t>
      </w:r>
      <w:r w:rsidR="00444637" w:rsidRPr="00FC429B">
        <w:t>Естественно, возникла угроза расшатывания литературной нормы</w:t>
      </w:r>
      <w:r w:rsidR="00FC429B" w:rsidRPr="00FC429B">
        <w:t>.</w:t>
      </w:r>
    </w:p>
    <w:p w:rsidR="00FC429B" w:rsidRDefault="00D8091C" w:rsidP="00FC429B">
      <w:r w:rsidRPr="00FC429B">
        <w:t>Это прекрасно понимали филологи, проводившие большую работу по пропаганде культуры речи, такие, как В</w:t>
      </w:r>
      <w:r w:rsidR="00FC429B">
        <w:t xml:space="preserve">.В. </w:t>
      </w:r>
      <w:r w:rsidRPr="00FC429B">
        <w:t>Виноградов, Г</w:t>
      </w:r>
      <w:r w:rsidR="00FC429B">
        <w:t xml:space="preserve">.О. </w:t>
      </w:r>
      <w:r w:rsidRPr="00FC429B">
        <w:t>Винокур, Б</w:t>
      </w:r>
      <w:r w:rsidR="00FC429B">
        <w:t xml:space="preserve">.А. </w:t>
      </w:r>
      <w:r w:rsidRPr="00FC429B">
        <w:t>Ларин, Л</w:t>
      </w:r>
      <w:r w:rsidR="00FC429B">
        <w:t xml:space="preserve">.В. </w:t>
      </w:r>
      <w:r w:rsidRPr="00FC429B">
        <w:t>Щерба, Л</w:t>
      </w:r>
      <w:r w:rsidR="00FC429B">
        <w:t xml:space="preserve">.П. </w:t>
      </w:r>
      <w:r w:rsidRPr="00FC429B">
        <w:t xml:space="preserve">Якубинский, </w:t>
      </w:r>
      <w:r w:rsidR="000F7566" w:rsidRPr="00FC429B">
        <w:t>А</w:t>
      </w:r>
      <w:r w:rsidR="00FC429B">
        <w:t xml:space="preserve">.М. </w:t>
      </w:r>
      <w:r w:rsidR="000F7566" w:rsidRPr="00FC429B">
        <w:t>Селищев, А</w:t>
      </w:r>
      <w:r w:rsidR="00FC429B">
        <w:t xml:space="preserve">.М. </w:t>
      </w:r>
      <w:r w:rsidR="000F7566" w:rsidRPr="00FC429B">
        <w:t>Пешковский, С</w:t>
      </w:r>
      <w:r w:rsidR="00FC429B">
        <w:t xml:space="preserve">.П. </w:t>
      </w:r>
      <w:r w:rsidR="000F7566" w:rsidRPr="00FC429B">
        <w:t>Обнорский, Е</w:t>
      </w:r>
      <w:r w:rsidR="00FC429B">
        <w:t xml:space="preserve">.С. </w:t>
      </w:r>
      <w:r w:rsidR="000F7566" w:rsidRPr="00FC429B">
        <w:t>Истрина, Р</w:t>
      </w:r>
      <w:r w:rsidR="00FC429B">
        <w:t xml:space="preserve">.И. </w:t>
      </w:r>
      <w:r w:rsidR="000F7566" w:rsidRPr="00FC429B">
        <w:t>Аванесов, СИ</w:t>
      </w:r>
      <w:r w:rsidR="00FC429B" w:rsidRPr="00FC429B">
        <w:t xml:space="preserve">. </w:t>
      </w:r>
      <w:r w:rsidR="000F7566" w:rsidRPr="00FC429B">
        <w:t>Ожегов и др</w:t>
      </w:r>
      <w:r w:rsidR="00FC429B" w:rsidRPr="00FC429B">
        <w:t xml:space="preserve">. </w:t>
      </w:r>
      <w:r w:rsidR="00444637" w:rsidRPr="00FC429B">
        <w:t>Толковый словарь русского языка, вышедший в 1939 году под редакцией Д</w:t>
      </w:r>
      <w:r w:rsidR="00FC429B">
        <w:t xml:space="preserve">.Н. </w:t>
      </w:r>
      <w:r w:rsidR="00444637" w:rsidRPr="00FC429B">
        <w:t>Ушакова, способствовал закреплению норм</w:t>
      </w:r>
      <w:r w:rsidR="00FC429B" w:rsidRPr="00FC429B">
        <w:t>.</w:t>
      </w:r>
    </w:p>
    <w:p w:rsidR="00FC429B" w:rsidRDefault="00F92EAD" w:rsidP="00FC429B">
      <w:r w:rsidRPr="00FC429B">
        <w:t>Однако понятие</w:t>
      </w:r>
      <w:r w:rsidR="00FC429B">
        <w:t xml:space="preserve"> "</w:t>
      </w:r>
      <w:r w:rsidRPr="00FC429B">
        <w:t>культура речи</w:t>
      </w:r>
      <w:r w:rsidR="00FC429B">
        <w:t xml:space="preserve">" </w:t>
      </w:r>
      <w:r w:rsidRPr="00FC429B">
        <w:t>и близкое к ней понятие</w:t>
      </w:r>
      <w:r w:rsidR="00FC429B">
        <w:t xml:space="preserve"> "</w:t>
      </w:r>
      <w:r w:rsidRPr="00FC429B">
        <w:t>культура языка</w:t>
      </w:r>
      <w:r w:rsidR="00FC429B">
        <w:t xml:space="preserve">" </w:t>
      </w:r>
      <w:r w:rsidRPr="00FC429B">
        <w:t>возникают лишь в 1920-е годы в связи с появлением новой советской интеллигенции и с общей послереволюционной установкой на то, чтобы</w:t>
      </w:r>
      <w:r w:rsidR="00FC429B">
        <w:t xml:space="preserve"> "</w:t>
      </w:r>
      <w:r w:rsidRPr="00FC429B">
        <w:t>массы</w:t>
      </w:r>
      <w:r w:rsidR="00FC429B">
        <w:t>" "</w:t>
      </w:r>
      <w:r w:rsidRPr="00FC429B">
        <w:t>овладевали рабоче-крестьянской</w:t>
      </w:r>
      <w:r w:rsidR="00FC429B">
        <w:t xml:space="preserve"> (</w:t>
      </w:r>
      <w:r w:rsidRPr="00FC429B">
        <w:t>пролетарской</w:t>
      </w:r>
      <w:r w:rsidR="00FC429B" w:rsidRPr="00FC429B">
        <w:t xml:space="preserve">) </w:t>
      </w:r>
      <w:r w:rsidRPr="00FC429B">
        <w:t>культурой</w:t>
      </w:r>
      <w:r w:rsidR="00FC429B">
        <w:t xml:space="preserve">", </w:t>
      </w:r>
      <w:r w:rsidRPr="00FC429B">
        <w:t>важной частью которой была борьба за</w:t>
      </w:r>
      <w:r w:rsidR="00FC429B">
        <w:t xml:space="preserve"> "</w:t>
      </w:r>
      <w:r w:rsidRPr="00FC429B">
        <w:t>чистоту русского языка</w:t>
      </w:r>
      <w:r w:rsidR="00FC429B">
        <w:t>" (</w:t>
      </w:r>
      <w:r w:rsidRPr="00FC429B">
        <w:t>обычно с опорой на соответствующие высказывания Ленина</w:t>
      </w:r>
      <w:r w:rsidR="00FC429B" w:rsidRPr="00FC429B">
        <w:t>).</w:t>
      </w:r>
    </w:p>
    <w:p w:rsidR="00FC429B" w:rsidRDefault="00532E01" w:rsidP="00FC429B">
      <w:r w:rsidRPr="00FC429B">
        <w:t>Новым этапом в развитии культуры речи как научной дисциплины стали послевоенные годы</w:t>
      </w:r>
      <w:r w:rsidR="00FC429B" w:rsidRPr="00FC429B">
        <w:t xml:space="preserve">. </w:t>
      </w:r>
      <w:r w:rsidRPr="00FC429B">
        <w:t>Крупнейшей фигурой этого периода был С</w:t>
      </w:r>
      <w:r w:rsidR="00FC429B">
        <w:t xml:space="preserve">.И. </w:t>
      </w:r>
      <w:r w:rsidRPr="00FC429B">
        <w:t xml:space="preserve">Ожегов, получивший широчайшую известность как автор самого </w:t>
      </w:r>
      <w:r w:rsidRPr="00FC429B">
        <w:lastRenderedPageBreak/>
        <w:t>популярного однотомного</w:t>
      </w:r>
      <w:r w:rsidR="00FC429B">
        <w:t xml:space="preserve"> "</w:t>
      </w:r>
      <w:r w:rsidRPr="00FC429B">
        <w:t>Словаря русского языка</w:t>
      </w:r>
      <w:r w:rsidR="00FC429B">
        <w:t xml:space="preserve">", </w:t>
      </w:r>
      <w:r w:rsidRPr="00FC429B">
        <w:t>ставшего настольной книгой не одного поколения людей</w:t>
      </w:r>
      <w:r w:rsidR="00FC429B" w:rsidRPr="00FC429B">
        <w:t xml:space="preserve">. </w:t>
      </w:r>
      <w:r w:rsidRPr="00FC429B">
        <w:t>В</w:t>
      </w:r>
      <w:r w:rsidR="00F92EAD" w:rsidRPr="00FC429B">
        <w:t xml:space="preserve"> 1948 выходит книга Е</w:t>
      </w:r>
      <w:r w:rsidR="00FC429B">
        <w:t xml:space="preserve">.С. </w:t>
      </w:r>
      <w:r w:rsidR="00F92EAD" w:rsidRPr="00FC429B">
        <w:t>Истриной</w:t>
      </w:r>
      <w:r w:rsidR="00FC429B">
        <w:t xml:space="preserve"> "</w:t>
      </w:r>
      <w:r w:rsidR="00F92EAD" w:rsidRPr="00FC429B">
        <w:t>Нормы русского литературного языка и культура речи</w:t>
      </w:r>
      <w:r w:rsidR="00FC429B">
        <w:t>".</w:t>
      </w:r>
    </w:p>
    <w:p w:rsidR="00FC429B" w:rsidRDefault="00444637" w:rsidP="00FC429B">
      <w:r w:rsidRPr="00FC429B">
        <w:t>В 50-60-е годы уточнялись научные принципы культуры речи</w:t>
      </w:r>
      <w:r w:rsidR="00FC429B" w:rsidRPr="00FC429B">
        <w:t xml:space="preserve">: </w:t>
      </w:r>
      <w:r w:rsidRPr="00FC429B">
        <w:t>объективная и нормативная точка зрения на язык, различение кодификации</w:t>
      </w:r>
      <w:r w:rsidR="00FC429B">
        <w:t xml:space="preserve"> (</w:t>
      </w:r>
      <w:r w:rsidRPr="00FC429B">
        <w:t>как нормализаторской деятельности</w:t>
      </w:r>
      <w:r w:rsidR="00FC429B" w:rsidRPr="00FC429B">
        <w:t xml:space="preserve">) </w:t>
      </w:r>
      <w:r w:rsidRPr="00FC429B">
        <w:t>и нормы</w:t>
      </w:r>
      <w:r w:rsidR="00FC429B">
        <w:t xml:space="preserve"> (</w:t>
      </w:r>
      <w:r w:rsidRPr="00FC429B">
        <w:t>объективно-исторического явления</w:t>
      </w:r>
      <w:r w:rsidR="00FC429B" w:rsidRPr="00FC429B">
        <w:t xml:space="preserve">). </w:t>
      </w:r>
      <w:r w:rsidRPr="00FC429B">
        <w:t>Издаётся</w:t>
      </w:r>
      <w:r w:rsidR="00FC429B">
        <w:t xml:space="preserve"> "</w:t>
      </w:r>
      <w:r w:rsidRPr="00FC429B">
        <w:t>Грамматика русского языка</w:t>
      </w:r>
      <w:r w:rsidR="00FC429B">
        <w:t xml:space="preserve">" </w:t>
      </w:r>
      <w:r w:rsidRPr="00FC429B">
        <w:t>АН СССР</w:t>
      </w:r>
      <w:r w:rsidR="00FC429B">
        <w:t xml:space="preserve"> (</w:t>
      </w:r>
      <w:r w:rsidRPr="00FC429B">
        <w:t xml:space="preserve">1953-54 </w:t>
      </w:r>
      <w:r w:rsidR="00FC429B">
        <w:t>гг.)</w:t>
      </w:r>
      <w:r w:rsidR="00FC429B" w:rsidRPr="00FC429B">
        <w:t>,</w:t>
      </w:r>
      <w:r w:rsidRPr="00FC429B">
        <w:t xml:space="preserve"> выходят выпуски</w:t>
      </w:r>
      <w:r w:rsidR="00FC429B">
        <w:t xml:space="preserve"> "</w:t>
      </w:r>
      <w:r w:rsidRPr="00FC429B">
        <w:t>Словаря русского литературного языка</w:t>
      </w:r>
      <w:r w:rsidR="00FC429B">
        <w:t xml:space="preserve">" </w:t>
      </w:r>
      <w:r w:rsidRPr="00FC429B">
        <w:t>в 17 томах, получившего Ленинскую премию, периодически печатаются сборники</w:t>
      </w:r>
      <w:r w:rsidR="00FC429B">
        <w:t xml:space="preserve"> "</w:t>
      </w:r>
      <w:r w:rsidRPr="00FC429B">
        <w:t>Вопросы культуры речи</w:t>
      </w:r>
      <w:r w:rsidR="00FC429B">
        <w:t>"</w:t>
      </w:r>
    </w:p>
    <w:p w:rsidR="00FC429B" w:rsidRDefault="00444637" w:rsidP="00FC429B">
      <w:r w:rsidRPr="00FC429B">
        <w:t>В</w:t>
      </w:r>
      <w:r w:rsidR="00F92EAD" w:rsidRPr="00FC429B">
        <w:t xml:space="preserve"> 1952 году создаётся сектор культуры речи Института русского языка АН СССР и его возглавляет С</w:t>
      </w:r>
      <w:r w:rsidR="00FC429B">
        <w:t xml:space="preserve">.И. </w:t>
      </w:r>
      <w:r w:rsidR="00F92EAD" w:rsidRPr="00FC429B">
        <w:t>Ожегов, под редакцией которого с 1955 по 1968 г</w:t>
      </w:r>
      <w:r w:rsidR="00FC429B" w:rsidRPr="00FC429B">
        <w:t xml:space="preserve">. </w:t>
      </w:r>
      <w:r w:rsidR="00F92EAD" w:rsidRPr="00FC429B">
        <w:t>выходят сборники</w:t>
      </w:r>
      <w:r w:rsidR="00FC429B">
        <w:t xml:space="preserve"> "</w:t>
      </w:r>
      <w:r w:rsidR="00F92EAD" w:rsidRPr="00FC429B">
        <w:t>Вопросы культуры речи</w:t>
      </w:r>
      <w:r w:rsidR="00FC429B">
        <w:t>".</w:t>
      </w:r>
    </w:p>
    <w:p w:rsidR="00FC429B" w:rsidRDefault="00F92EAD" w:rsidP="00FC429B">
      <w:r w:rsidRPr="00FC429B">
        <w:t>Этому понятию посвящены теоретические работы В</w:t>
      </w:r>
      <w:r w:rsidR="00FC429B">
        <w:t xml:space="preserve">.В. </w:t>
      </w:r>
      <w:r w:rsidRPr="00FC429B">
        <w:t>Виноградова 1960-х годов, Д</w:t>
      </w:r>
      <w:r w:rsidR="00FC429B">
        <w:t xml:space="preserve">.Э. </w:t>
      </w:r>
      <w:r w:rsidRPr="00FC429B">
        <w:t xml:space="preserve">Розенталя и </w:t>
      </w:r>
      <w:r w:rsidR="00D8091C" w:rsidRPr="00FC429B">
        <w:t>Л</w:t>
      </w:r>
      <w:r w:rsidR="00FC429B">
        <w:t xml:space="preserve">.И. </w:t>
      </w:r>
      <w:r w:rsidR="00D8091C" w:rsidRPr="00FC429B">
        <w:t>Скворцова 1960-1970-х годов</w:t>
      </w:r>
      <w:r w:rsidR="00FC429B" w:rsidRPr="00FC429B">
        <w:t xml:space="preserve">; </w:t>
      </w:r>
      <w:r w:rsidRPr="00FC429B">
        <w:t>в это же время появляются попытки отграничить его от термина</w:t>
      </w:r>
      <w:r w:rsidR="00FC429B">
        <w:t xml:space="preserve"> "</w:t>
      </w:r>
      <w:r w:rsidRPr="00FC429B">
        <w:t>культура языка</w:t>
      </w:r>
      <w:r w:rsidR="00FC429B">
        <w:t>" (</w:t>
      </w:r>
      <w:r w:rsidRPr="00FC429B">
        <w:t>под которой предлагают понимать</w:t>
      </w:r>
      <w:r w:rsidR="00444637" w:rsidRPr="00FC429B">
        <w:t>,</w:t>
      </w:r>
      <w:r w:rsidRPr="00FC429B">
        <w:t xml:space="preserve"> прежде всего</w:t>
      </w:r>
      <w:r w:rsidR="00444637" w:rsidRPr="00FC429B">
        <w:t>,</w:t>
      </w:r>
      <w:r w:rsidRPr="00FC429B">
        <w:t xml:space="preserve"> свойства образцовых литературных текстов</w:t>
      </w:r>
      <w:r w:rsidR="00FC429B" w:rsidRPr="00FC429B">
        <w:t>).</w:t>
      </w:r>
    </w:p>
    <w:p w:rsidR="00FC429B" w:rsidRDefault="00444637" w:rsidP="00FC429B">
      <w:r w:rsidRPr="00FC429B">
        <w:t>Самостоятельной дисциплиной культура речи становится с 70-х годов ХХ века</w:t>
      </w:r>
      <w:r w:rsidR="00FC429B" w:rsidRPr="00FC429B">
        <w:t xml:space="preserve">: </w:t>
      </w:r>
      <w:r w:rsidRPr="00FC429B">
        <w:t>у неё свои предмет и объект исследования, цели и задачи, методика и приёмы научного исследования материала</w:t>
      </w:r>
      <w:r w:rsidR="00FC429B" w:rsidRPr="00FC429B">
        <w:t xml:space="preserve">. </w:t>
      </w:r>
      <w:r w:rsidRPr="00FC429B">
        <w:t>Развиваются следующие теоретические направления</w:t>
      </w:r>
      <w:r w:rsidR="00FC429B" w:rsidRPr="00FC429B">
        <w:t>:</w:t>
      </w:r>
    </w:p>
    <w:p w:rsidR="00FC429B" w:rsidRDefault="00444637" w:rsidP="00FC429B">
      <w:r w:rsidRPr="00FC429B">
        <w:t>вариативность норм</w:t>
      </w:r>
      <w:r w:rsidR="00FC429B" w:rsidRPr="00FC429B">
        <w:t>;</w:t>
      </w:r>
    </w:p>
    <w:p w:rsidR="00FC429B" w:rsidRDefault="00444637" w:rsidP="00FC429B">
      <w:r w:rsidRPr="00FC429B">
        <w:t>функциональность в оценках нормативного характера</w:t>
      </w:r>
      <w:r w:rsidR="00FC429B" w:rsidRPr="00FC429B">
        <w:t>;</w:t>
      </w:r>
    </w:p>
    <w:p w:rsidR="00FC429B" w:rsidRDefault="00444637" w:rsidP="00FC429B">
      <w:r w:rsidRPr="00FC429B">
        <w:t>соотношение вне</w:t>
      </w:r>
      <w:r w:rsidR="00FC429B" w:rsidRPr="00FC429B">
        <w:t xml:space="preserve"> - </w:t>
      </w:r>
      <w:r w:rsidRPr="00FC429B">
        <w:t>и внутрилингвистических факторов</w:t>
      </w:r>
      <w:r w:rsidR="00FC429B" w:rsidRPr="00FC429B">
        <w:t>;</w:t>
      </w:r>
    </w:p>
    <w:p w:rsidR="00FC429B" w:rsidRDefault="00444637" w:rsidP="00FC429B">
      <w:r w:rsidRPr="00FC429B">
        <w:t>место и роль литературных нормированных элементов в современном русском языке</w:t>
      </w:r>
      <w:r w:rsidR="00FC429B" w:rsidRPr="00FC429B">
        <w:t>;</w:t>
      </w:r>
    </w:p>
    <w:p w:rsidR="00FC429B" w:rsidRDefault="00444637" w:rsidP="00FC429B">
      <w:r w:rsidRPr="00FC429B">
        <w:t>изменения норм</w:t>
      </w:r>
      <w:r w:rsidR="00FC429B" w:rsidRPr="00FC429B">
        <w:t>.</w:t>
      </w:r>
    </w:p>
    <w:p w:rsidR="00FC429B" w:rsidRDefault="00444637" w:rsidP="00FC429B">
      <w:r w:rsidRPr="00FC429B">
        <w:t>Культурно-речевая деятельность превращается из</w:t>
      </w:r>
      <w:r w:rsidR="00FC429B">
        <w:t xml:space="preserve"> "</w:t>
      </w:r>
      <w:r w:rsidRPr="00FC429B">
        <w:t>запретительства</w:t>
      </w:r>
      <w:r w:rsidR="00FC429B">
        <w:t xml:space="preserve">" </w:t>
      </w:r>
      <w:r w:rsidRPr="00FC429B">
        <w:t xml:space="preserve">в позитивную программу лингвистического воспитания, выработки языкового </w:t>
      </w:r>
      <w:r w:rsidRPr="00FC429B">
        <w:lastRenderedPageBreak/>
        <w:t>чутья, умения наилучшим способом пользоваться языком, его выразительными средствами в соответствии с речевыми задачами и законами функционирования языка в обществе</w:t>
      </w:r>
      <w:r w:rsidR="00FC429B" w:rsidRPr="00FC429B">
        <w:t>.</w:t>
      </w:r>
    </w:p>
    <w:p w:rsidR="00FC429B" w:rsidRDefault="00532E01" w:rsidP="00FC429B">
      <w:r w:rsidRPr="00FC429B">
        <w:t>Коммуникативный компонент культуры речи</w:t>
      </w:r>
      <w:r w:rsidR="00444637" w:rsidRPr="00FC429B">
        <w:t xml:space="preserve"> </w:t>
      </w:r>
      <w:r w:rsidR="00320022" w:rsidRPr="00FC429B">
        <w:t>получил некоторое развитие</w:t>
      </w:r>
      <w:r w:rsidR="00FC429B">
        <w:t xml:space="preserve"> (</w:t>
      </w:r>
      <w:r w:rsidR="00320022" w:rsidRPr="00FC429B">
        <w:t>работы Б</w:t>
      </w:r>
      <w:r w:rsidR="00FC429B">
        <w:t xml:space="preserve">.Н. </w:t>
      </w:r>
      <w:r w:rsidR="00320022" w:rsidRPr="00FC429B">
        <w:t>Головина, А</w:t>
      </w:r>
      <w:r w:rsidR="00FC429B">
        <w:t xml:space="preserve">.Н. </w:t>
      </w:r>
      <w:r w:rsidR="00320022" w:rsidRPr="00FC429B">
        <w:t xml:space="preserve">Васильевой и </w:t>
      </w:r>
      <w:r w:rsidR="00FC429B">
        <w:t>др.)</w:t>
      </w:r>
      <w:r w:rsidR="00FC429B" w:rsidRPr="00FC429B">
        <w:t xml:space="preserve"> </w:t>
      </w:r>
      <w:r w:rsidRPr="00FC429B">
        <w:t>только в 60-х гг</w:t>
      </w:r>
      <w:r w:rsidR="00FC429B">
        <w:t xml:space="preserve">.20 </w:t>
      </w:r>
      <w:r w:rsidRPr="00FC429B">
        <w:t>в</w:t>
      </w:r>
      <w:r w:rsidR="00FC429B" w:rsidRPr="00FC429B">
        <w:t xml:space="preserve">. </w:t>
      </w:r>
      <w:r w:rsidRPr="00FC429B">
        <w:t>в связи с потребностями преподавания культура речи в высшей школе</w:t>
      </w:r>
      <w:r w:rsidR="00FC429B" w:rsidRPr="00FC429B">
        <w:t>.</w:t>
      </w:r>
    </w:p>
    <w:p w:rsidR="00FC429B" w:rsidRDefault="00444637" w:rsidP="00FC429B">
      <w:r w:rsidRPr="00FC429B">
        <w:t>Не ослабевает нормализаторская деятельность лингвистов и в 90-х гг</w:t>
      </w:r>
      <w:r w:rsidR="00FC429B">
        <w:t xml:space="preserve">.20 </w:t>
      </w:r>
      <w:r w:rsidRPr="00FC429B">
        <w:t>в</w:t>
      </w:r>
      <w:r w:rsidR="00FC429B">
        <w:t>.:</w:t>
      </w:r>
      <w:r w:rsidR="00FC429B" w:rsidRPr="00FC429B">
        <w:t xml:space="preserve"> </w:t>
      </w:r>
      <w:r w:rsidRPr="00FC429B">
        <w:t>выходят работы Д</w:t>
      </w:r>
      <w:r w:rsidR="00FC429B">
        <w:t xml:space="preserve">.Э. </w:t>
      </w:r>
      <w:r w:rsidRPr="00FC429B">
        <w:t>Розенталя, Т</w:t>
      </w:r>
      <w:r w:rsidR="00FC429B">
        <w:t xml:space="preserve">.Г. </w:t>
      </w:r>
      <w:r w:rsidRPr="00FC429B">
        <w:t>Винокур, Л</w:t>
      </w:r>
      <w:r w:rsidR="00FC429B">
        <w:t xml:space="preserve">.К. </w:t>
      </w:r>
      <w:r w:rsidRPr="00FC429B">
        <w:t>Граудиной, Л</w:t>
      </w:r>
      <w:r w:rsidR="00FC429B">
        <w:t xml:space="preserve">.И. </w:t>
      </w:r>
      <w:r w:rsidRPr="00FC429B">
        <w:t>Скворцова, К</w:t>
      </w:r>
      <w:r w:rsidR="00FC429B">
        <w:t xml:space="preserve">.С. </w:t>
      </w:r>
      <w:r w:rsidRPr="00FC429B">
        <w:t>Горбачевича, Н</w:t>
      </w:r>
      <w:r w:rsidR="00FC429B">
        <w:t xml:space="preserve">.А. </w:t>
      </w:r>
      <w:r w:rsidRPr="00FC429B">
        <w:t>Еськовой, В</w:t>
      </w:r>
      <w:r w:rsidR="00FC429B">
        <w:t xml:space="preserve">.Л. </w:t>
      </w:r>
      <w:r w:rsidRPr="00FC429B">
        <w:t>Воронцовой, В</w:t>
      </w:r>
      <w:r w:rsidR="00FC429B">
        <w:t xml:space="preserve">.А. </w:t>
      </w:r>
      <w:r w:rsidRPr="00FC429B">
        <w:t>Ицковича, Л</w:t>
      </w:r>
      <w:r w:rsidR="00FC429B">
        <w:t xml:space="preserve">.П. </w:t>
      </w:r>
      <w:r w:rsidRPr="00FC429B">
        <w:t>Крысина, Б</w:t>
      </w:r>
      <w:r w:rsidR="00FC429B">
        <w:t xml:space="preserve">.С. </w:t>
      </w:r>
      <w:r w:rsidRPr="00FC429B">
        <w:t>Шварцкопфа, Н</w:t>
      </w:r>
      <w:r w:rsidR="00FC429B">
        <w:t xml:space="preserve">.И. </w:t>
      </w:r>
      <w:r w:rsidRPr="00FC429B">
        <w:t>Формановской и др</w:t>
      </w:r>
      <w:r w:rsidR="00FC429B" w:rsidRPr="00FC429B">
        <w:t>.</w:t>
      </w:r>
    </w:p>
    <w:p w:rsidR="00FC429B" w:rsidRDefault="00444637" w:rsidP="00FC429B">
      <w:r w:rsidRPr="00FC429B">
        <w:t>К</w:t>
      </w:r>
      <w:r w:rsidR="000F7566" w:rsidRPr="00FC429B">
        <w:t xml:space="preserve">оммуникативному компоненту культуры речи </w:t>
      </w:r>
      <w:r w:rsidRPr="00FC429B">
        <w:t xml:space="preserve">также </w:t>
      </w:r>
      <w:r w:rsidR="000F7566" w:rsidRPr="00FC429B">
        <w:t>уделяется всё большее внимание</w:t>
      </w:r>
      <w:r w:rsidR="00FC429B" w:rsidRPr="00FC429B">
        <w:t>.</w:t>
      </w:r>
    </w:p>
    <w:p w:rsidR="00FC429B" w:rsidRDefault="00320022" w:rsidP="00FC429B">
      <w:r w:rsidRPr="00FC429B">
        <w:t>Современный подход к проблемам культуры речи устанавливает внутренние связи между повышением речевой культуры общества с развитием национальной культуры</w:t>
      </w:r>
      <w:r w:rsidR="00FC429B" w:rsidRPr="00FC429B">
        <w:t xml:space="preserve">; </w:t>
      </w:r>
      <w:r w:rsidRPr="00FC429B">
        <w:t>научно анализирует процессы, происходящие в современной речевой практике</w:t>
      </w:r>
      <w:r w:rsidR="00FC429B" w:rsidRPr="00FC429B">
        <w:t xml:space="preserve">; </w:t>
      </w:r>
      <w:r w:rsidRPr="00FC429B">
        <w:t>способствует совершенствованию современного русского литературного языка с учётом многообразных общественных функций</w:t>
      </w:r>
      <w:r w:rsidR="00FC429B" w:rsidRPr="00FC429B">
        <w:t>.</w:t>
      </w:r>
    </w:p>
    <w:p w:rsidR="00FC429B" w:rsidRPr="00FC429B" w:rsidRDefault="004D1CC6" w:rsidP="00FC429B">
      <w:pPr>
        <w:pStyle w:val="2"/>
      </w:pPr>
      <w:r w:rsidRPr="00FC429B">
        <w:br w:type="page"/>
      </w:r>
      <w:bookmarkStart w:id="2" w:name="_Toc268002859"/>
      <w:r w:rsidRPr="00FC429B">
        <w:lastRenderedPageBreak/>
        <w:t>2</w:t>
      </w:r>
      <w:r w:rsidR="00FC429B" w:rsidRPr="00FC429B">
        <w:t xml:space="preserve">. </w:t>
      </w:r>
      <w:r w:rsidR="008940DC" w:rsidRPr="00FC429B">
        <w:t>Культура речи и ее влияние на этику общения</w:t>
      </w:r>
      <w:bookmarkEnd w:id="2"/>
    </w:p>
    <w:p w:rsidR="00FC429B" w:rsidRDefault="00FC429B" w:rsidP="00FC429B"/>
    <w:p w:rsidR="00FC429B" w:rsidRDefault="00FC429B" w:rsidP="00FC429B">
      <w:pPr>
        <w:pStyle w:val="2"/>
      </w:pPr>
      <w:bookmarkStart w:id="3" w:name="_Toc268002860"/>
      <w:r>
        <w:t>2.1</w:t>
      </w:r>
      <w:r w:rsidR="001407DF" w:rsidRPr="00FC429B">
        <w:t xml:space="preserve"> </w:t>
      </w:r>
      <w:r w:rsidR="0033698D" w:rsidRPr="00FC429B">
        <w:t>Характеристика понятия</w:t>
      </w:r>
      <w:r>
        <w:t xml:space="preserve"> "</w:t>
      </w:r>
      <w:r w:rsidR="0033698D" w:rsidRPr="00FC429B">
        <w:t>к</w:t>
      </w:r>
      <w:r w:rsidR="001407DF" w:rsidRPr="00FC429B">
        <w:t>ультура речи</w:t>
      </w:r>
      <w:r>
        <w:t>"</w:t>
      </w:r>
      <w:bookmarkEnd w:id="3"/>
    </w:p>
    <w:p w:rsidR="00FC429B" w:rsidRDefault="00FC429B" w:rsidP="00FC429B"/>
    <w:p w:rsidR="00FC429B" w:rsidRDefault="00403BFF" w:rsidP="00FC429B">
      <w:r w:rsidRPr="00FC429B">
        <w:t>Речь</w:t>
      </w:r>
      <w:r w:rsidR="00FC429B" w:rsidRPr="00FC429B">
        <w:t xml:space="preserve"> - </w:t>
      </w:r>
      <w:r w:rsidRPr="00FC429B">
        <w:t>это деятельность общения</w:t>
      </w:r>
      <w:r w:rsidR="00FC429B" w:rsidRPr="00FC429B">
        <w:t xml:space="preserve"> - </w:t>
      </w:r>
      <w:r w:rsidRPr="00FC429B">
        <w:t>выражения, воздействия, сообщения</w:t>
      </w:r>
      <w:r w:rsidR="00FC429B" w:rsidRPr="00FC429B">
        <w:t xml:space="preserve"> - </w:t>
      </w:r>
      <w:r w:rsidRPr="00FC429B">
        <w:t>посредством языка, форма существования сознания</w:t>
      </w:r>
      <w:r w:rsidR="00FC429B">
        <w:t xml:space="preserve"> (</w:t>
      </w:r>
      <w:r w:rsidRPr="00FC429B">
        <w:t>мыслей, чувств, переживаний</w:t>
      </w:r>
      <w:r w:rsidR="00FC429B" w:rsidRPr="00FC429B">
        <w:t xml:space="preserve">) </w:t>
      </w:r>
      <w:r w:rsidRPr="00FC429B">
        <w:t>для другого, служащая средством общения с ним, форма обобщенного отражения действительности</w:t>
      </w:r>
      <w:r w:rsidR="00FC429B" w:rsidRPr="00FC429B">
        <w:t>.</w:t>
      </w:r>
    </w:p>
    <w:p w:rsidR="00FC429B" w:rsidRDefault="00A94EE1" w:rsidP="00FC429B">
      <w:r w:rsidRPr="00FC429B">
        <w:t>Культура речи</w:t>
      </w:r>
      <w:r w:rsidR="00FC429B" w:rsidRPr="00FC429B">
        <w:t xml:space="preserve"> - </w:t>
      </w:r>
      <w:r w:rsidRPr="00FC429B">
        <w:t>это такой набор и такая организация языковых средств, которые в определенной ситуации общения при соблюдении современных языковых норм и этики общения позволяют обеспечить наибольший эффект в достижении поставленных коммуникативных задач</w:t>
      </w:r>
      <w:r w:rsidR="00FC429B" w:rsidRPr="00FC429B">
        <w:t>.</w:t>
      </w:r>
    </w:p>
    <w:p w:rsidR="00FC429B" w:rsidRDefault="000275B7" w:rsidP="00FC429B">
      <w:r w:rsidRPr="00FC429B">
        <w:t>Основные показатели культуры речи</w:t>
      </w:r>
      <w:r w:rsidR="00FC429B" w:rsidRPr="00FC429B">
        <w:t>:</w:t>
      </w:r>
    </w:p>
    <w:p w:rsidR="00FC429B" w:rsidRDefault="000275B7" w:rsidP="00FC429B">
      <w:r w:rsidRPr="00FC429B">
        <w:t>словарный состав</w:t>
      </w:r>
      <w:r w:rsidR="00FC429B">
        <w:t xml:space="preserve"> (</w:t>
      </w:r>
      <w:r w:rsidRPr="00FC429B">
        <w:t>исключаются оскорбляющие слух</w:t>
      </w:r>
      <w:r w:rsidR="00FC429B">
        <w:t xml:space="preserve"> (</w:t>
      </w:r>
      <w:r w:rsidRPr="00FC429B">
        <w:t>нецензурные</w:t>
      </w:r>
      <w:r w:rsidR="00FC429B" w:rsidRPr="00FC429B">
        <w:t>),</w:t>
      </w:r>
      <w:r w:rsidRPr="00FC429B">
        <w:t xml:space="preserve"> жаргонные слова, диалектизмы</w:t>
      </w:r>
      <w:r w:rsidR="00FC429B" w:rsidRPr="00FC429B">
        <w:t>).</w:t>
      </w:r>
    </w:p>
    <w:p w:rsidR="00FC429B" w:rsidRDefault="000275B7" w:rsidP="00FC429B">
      <w:r w:rsidRPr="00FC429B">
        <w:t>словарный запас</w:t>
      </w:r>
      <w:r w:rsidR="00FC429B">
        <w:t xml:space="preserve"> (</w:t>
      </w:r>
      <w:r w:rsidRPr="00FC429B">
        <w:t>чем он богаче, тем ярче, выразительнее, разнообразнее речь, тем меньше она утомляет слушателей, тем больше впечатляет, запоминается и увлекает</w:t>
      </w:r>
      <w:r w:rsidR="00FC429B" w:rsidRPr="00FC429B">
        <w:t>);</w:t>
      </w:r>
    </w:p>
    <w:p w:rsidR="00FC429B" w:rsidRDefault="000275B7" w:rsidP="00FC429B">
      <w:r w:rsidRPr="00FC429B">
        <w:t>произношение</w:t>
      </w:r>
      <w:r w:rsidR="00FC429B">
        <w:t xml:space="preserve"> (</w:t>
      </w:r>
      <w:r w:rsidRPr="00FC429B">
        <w:t>нормой современного произношения в русском языке является старомосковский диалект</w:t>
      </w:r>
      <w:r w:rsidR="00FC429B" w:rsidRPr="00FC429B">
        <w:t>);</w:t>
      </w:r>
    </w:p>
    <w:p w:rsidR="00FC429B" w:rsidRDefault="000275B7" w:rsidP="00FC429B">
      <w:r w:rsidRPr="00FC429B">
        <w:t>грамматика</w:t>
      </w:r>
      <w:r w:rsidR="00FC429B">
        <w:t xml:space="preserve"> (</w:t>
      </w:r>
      <w:r w:rsidRPr="00FC429B">
        <w:t>деловая речь требует соблюдения общих правил грамматики</w:t>
      </w:r>
      <w:r w:rsidR="00FC429B" w:rsidRPr="00FC429B">
        <w:t>);</w:t>
      </w:r>
    </w:p>
    <w:p w:rsidR="00FC429B" w:rsidRDefault="000275B7" w:rsidP="00FC429B">
      <w:r w:rsidRPr="00FC429B">
        <w:t>стилистика</w:t>
      </w:r>
      <w:r w:rsidR="00FC429B">
        <w:t xml:space="preserve"> (</w:t>
      </w:r>
      <w:r w:rsidRPr="00FC429B">
        <w:t>к хорошему стилю речи предъявляются такие требования, как недопустимость лишних слов, правильный порядок слов, логичность, точность, отсутствие стандартных, избитых выражений</w:t>
      </w:r>
      <w:r w:rsidR="00FC429B" w:rsidRPr="00FC429B">
        <w:t>).</w:t>
      </w:r>
    </w:p>
    <w:p w:rsidR="00FC429B" w:rsidRDefault="00A94EE1" w:rsidP="00FC429B">
      <w:r w:rsidRPr="00FC429B">
        <w:t>Культура речи содержит 3 составляющих компонента</w:t>
      </w:r>
      <w:r w:rsidR="00FC429B" w:rsidRPr="00FC429B">
        <w:t xml:space="preserve">: </w:t>
      </w:r>
      <w:r w:rsidRPr="00FC429B">
        <w:t>нормативный, коммуникативный и этический</w:t>
      </w:r>
      <w:r w:rsidR="00FC429B">
        <w:t xml:space="preserve"> (рис.1</w:t>
      </w:r>
      <w:r w:rsidR="00FC429B" w:rsidRPr="00FC429B">
        <w:t>).</w:t>
      </w:r>
    </w:p>
    <w:p w:rsidR="00FC429B" w:rsidRDefault="00335F0D" w:rsidP="00FC429B">
      <w:r>
        <w:br w:type="page"/>
      </w:r>
      <w:r w:rsidR="00234A9A">
        <w:rPr>
          <w:noProof/>
        </w:rPr>
        <w:lastRenderedPageBreak/>
        <w:pict>
          <v:group id="_x0000_s1026" style="position:absolute;left:0;text-align:left;margin-left:22.45pt;margin-top:61.5pt;width:449.9pt;height:184.2pt;z-index:251657728;mso-position-vertical-relative:page" coordorigin="1426,10751" coordsize="9899,3960">
            <v:group id="_x0000_s1027" style="position:absolute;left:2800;top:11383;width:7155;height:2647;mso-position-horizontal:center" coordorigin="2853,3025" coordsize="6207,4695">
              <v:line id="_x0000_s1028" style="position:absolute" from="2853,3025" to="2854,5432" strokeweight="1pt"/>
              <v:line id="_x0000_s1029" style="position:absolute" from="9045,3040" to="9045,7720" strokeweight="1pt"/>
              <v:line id="_x0000_s1030" style="position:absolute" from="2865,3025" to="9060,3025" strokeweight="1pt"/>
            </v:group>
            <v:line id="_x0000_s1031" style="position:absolute" from="6405,11130" to="6406,14145" strokeweight="1pt"/>
            <v:roundrect id="_x0000_s1032" style="position:absolute;left:4548;top:10751;width:3661;height:540;mso-position-horizontal:center" arcsize="10923f" fillcolor="#fc9" strokeweight="1.5pt">
              <v:textbox style="mso-next-textbox:#_x0000_s1032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164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Культура речи</w:t>
                          </w: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line id="_x0000_s1033" style="position:absolute" from="2201,12728" to="2201,13708" strokeweight="1pt"/>
            <v:line id="_x0000_s1034" style="position:absolute" from="3834,12728" to="3834,14334" strokeweight="1pt"/>
            <v:roundrect id="_x0000_s1035" style="position:absolute;left:1432;top:11582;width:3167;height:483;mso-position-horizontal:left" arcsize="10923f" fillcolor="#fc9" strokeweight="1.25pt">
              <v:textbox style="mso-next-textbox:#_x0000_s1035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725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Языковой компонент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36" style="position:absolute;left:4781;top:11471;width:3578;height:484" arcsize="10923f" fillcolor="#fc9" strokeweight="1.25pt">
              <v:textbox style="mso-next-textbox:#_x0000_s1036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098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Коммуникативный компонент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37" style="position:absolute;left:8600;top:11582;width:2725;height:483;mso-position-horizontal:right" arcsize="10923f" fillcolor="#fc9" strokeweight="1.25pt">
              <v:textbox style="mso-next-textbox:#_x0000_s1037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323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Этический компонент</w:t>
                          </w: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38" style="position:absolute;left:1624;top:12301;width:2457;height:482" arcsize="10923f" fillcolor="#fc9" strokeweight="1pt">
              <v:textbox style="mso-next-textbox:#_x0000_s1038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83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Языковые нормы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39" style="position:absolute;left:4895;top:12191;width:2936;height:482" arcsize="10923f" fillcolor="#fc9" strokeweight="1pt">
              <v:textbox style="mso-next-textbox:#_x0000_s1039" inset="1mm,1mm,1mm,1mm">
                <w:txbxContent>
                  <w:tbl>
                    <w:tblPr>
                      <w:tblW w:w="4916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477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5000" w:type="pct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Коммуникативные нормы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0" style="position:absolute;left:8733;top:12301;width:2458;height:482" arcsize="10923f" fillcolor="#fc9" strokeweight="1pt">
              <v:textbox style="mso-next-textbox:#_x0000_s1040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84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Этические нормы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1" style="position:absolute;left:1426;top:13028;width:1682;height:482" arcsize="10923f" fillcolor="#ffedd8" strokeweight="1pt">
              <v:textbox style="mso-next-textbox:#_x0000_s1041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398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Орфографические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2" style="position:absolute;left:1426;top:13628;width:1682;height:483" arcsize="10923f" fillcolor="#ffedd8" strokeweight="1pt">
              <v:textbox style="mso-next-textbox:#_x0000_s1042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379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Пунктуационные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3" style="position:absolute;left:3273;top:13028;width:1850;height:482" arcsize="10923f" fillcolor="#ffedd8" strokeweight="1pt">
              <v:textbox style="mso-next-textbox:#_x0000_s1043" inset="1mm,1mm,1mm,1mm">
                <w:txbxContent>
                  <w:tbl>
                    <w:tblPr>
                      <w:tblW w:w="487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492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5000" w:type="pct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Грамматические</w:t>
                          </w: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4" style="position:absolute;left:3273;top:13628;width:1683;height:483" arcsize="10923f" fillcolor="#ffedd8" strokeweight="1pt">
              <v:textbox style="mso-next-textbox:#_x0000_s1044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380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Лексические</w:t>
                          </w: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5" style="position:absolute;left:3273;top:14229;width:1683;height:482" arcsize="10923f" fillcolor="#ffedd8" strokeweight="1pt">
              <v:textbox style="mso-next-textbox:#_x0000_s1045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380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Орфоэпические</w:t>
                          </w: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6" style="position:absolute;left:8429;top:13028;width:2663;height:474" arcsize="10923f" fillcolor="#ffedd8" strokeweight="1pt">
              <v:textbox style="mso-next-textbox:#_x0000_s1046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271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Этикет делового письма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7" style="position:absolute;left:8372;top:13628;width:2720;height:474" arcsize="10923f" fillcolor="#ffedd8" strokeweight="1pt">
              <v:textbox style="mso-next-textbox:#_x0000_s1047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323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Этикет устного общения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8" style="position:absolute;left:5465;top:12911;width:2319;height:474" arcsize="10923f" fillcolor="#ffedd8" strokeweight="1pt">
              <v:textbox style="mso-next-textbox:#_x0000_s1048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959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0" w:type="auto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Владение стилями речи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49" style="position:absolute;left:5483;top:13628;width:2661;height:956" arcsize="10923f" fillcolor="#ffedd8" strokeweight="1pt">
              <v:textbox style="mso-next-textbox:#_x0000_s1049" inset="1mm,1mm,1mm,1mm">
                <w:txbxContent>
                  <w:tbl>
                    <w:tblPr>
                      <w:tblW w:w="508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262"/>
                    </w:tblGrid>
                    <w:tr w:rsidR="00A307F4" w:rsidRPr="00FC429B">
                      <w:trPr>
                        <w:tblCellSpacing w:w="0" w:type="dxa"/>
                      </w:trPr>
                      <w:tc>
                        <w:tcPr>
                          <w:tcW w:w="5000" w:type="pct"/>
                          <w:vAlign w:val="center"/>
                        </w:tcPr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 xml:space="preserve">Соблюдение требований точности, понятности и 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  <w:r w:rsidRPr="00FC429B">
                            <w:rPr>
                              <w:sz w:val="18"/>
                              <w:szCs w:val="18"/>
                            </w:rPr>
                            <w:t>чистоты речи</w:t>
                          </w:r>
                        </w:p>
                        <w:p w:rsidR="00A307F4" w:rsidRPr="00FC429B" w:rsidRDefault="00A307F4" w:rsidP="00FC429B">
                          <w:pPr>
                            <w:pStyle w:val="aff1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A307F4" w:rsidRPr="00FC429B" w:rsidRDefault="00A307F4" w:rsidP="00FC429B">
                    <w:pPr>
                      <w:pStyle w:val="aff1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w10:wrap type="topAndBottom" anchory="page"/>
          </v:group>
        </w:pict>
      </w:r>
      <w:r w:rsidR="00A9620F" w:rsidRPr="00FC429B">
        <w:rPr>
          <w:rStyle w:val="ad"/>
          <w:b w:val="0"/>
          <w:bCs w:val="0"/>
          <w:color w:val="000000"/>
        </w:rPr>
        <w:t>Рисунок 1</w:t>
      </w:r>
      <w:r w:rsidR="00FC429B" w:rsidRPr="00FC429B">
        <w:rPr>
          <w:rStyle w:val="ad"/>
          <w:color w:val="000000"/>
        </w:rPr>
        <w:t xml:space="preserve"> - </w:t>
      </w:r>
      <w:r w:rsidR="00A9620F" w:rsidRPr="00FC429B">
        <w:t>Структурно-логическая схема</w:t>
      </w:r>
      <w:r w:rsidR="00FC429B">
        <w:t xml:space="preserve"> "</w:t>
      </w:r>
      <w:r w:rsidR="00A9620F" w:rsidRPr="00FC429B">
        <w:t>Понятие</w:t>
      </w:r>
      <w:r w:rsidR="00FC429B">
        <w:t xml:space="preserve"> "</w:t>
      </w:r>
      <w:r w:rsidR="00A9620F" w:rsidRPr="00FC429B">
        <w:t>культура речи</w:t>
      </w:r>
      <w:r w:rsidR="00FC429B">
        <w:t>"</w:t>
      </w:r>
    </w:p>
    <w:p w:rsidR="00FC429B" w:rsidRDefault="00FC429B" w:rsidP="00FC429B"/>
    <w:p w:rsidR="00FC429B" w:rsidRDefault="00A94EE1" w:rsidP="00FC429B">
      <w:r w:rsidRPr="00FC429B">
        <w:t xml:space="preserve">Нормативный аспект культуры речи </w:t>
      </w:r>
      <w:r w:rsidR="00D5546C" w:rsidRPr="00FC429B">
        <w:t xml:space="preserve">предполагает, прежде всего, правильность речи, </w:t>
      </w:r>
      <w:r w:rsidR="00FC429B">
        <w:t>т.е.</w:t>
      </w:r>
      <w:r w:rsidR="00FC429B" w:rsidRPr="00FC429B">
        <w:t xml:space="preserve"> </w:t>
      </w:r>
      <w:r w:rsidR="00D5546C" w:rsidRPr="00FC429B">
        <w:t>соблюдение норм литературного языка, которые воспринимаются его носителями в качестве образца</w:t>
      </w:r>
      <w:r w:rsidR="00FC429B" w:rsidRPr="00FC429B">
        <w:t>.</w:t>
      </w:r>
    </w:p>
    <w:p w:rsidR="00FC429B" w:rsidRDefault="00D5546C" w:rsidP="00FC429B">
      <w:r w:rsidRPr="00FC429B">
        <w:t xml:space="preserve">Языковая норма </w:t>
      </w:r>
      <w:r w:rsidR="00FC429B">
        <w:t>-</w:t>
      </w:r>
      <w:r w:rsidRPr="00FC429B">
        <w:t xml:space="preserve"> это центральное понятие речевой культуры, а нормативный аспект культуры речи считается одним из важнейших</w:t>
      </w:r>
      <w:r w:rsidR="00FC429B" w:rsidRPr="00FC429B">
        <w:t>.</w:t>
      </w:r>
    </w:p>
    <w:p w:rsidR="00FC429B" w:rsidRDefault="00F753C1" w:rsidP="00FC429B">
      <w:r w:rsidRPr="00FC429B">
        <w:t xml:space="preserve">Это необходимый, но недостаточный регулятор, </w:t>
      </w:r>
      <w:r w:rsidR="00B4689C" w:rsidRPr="00FC429B">
        <w:t>культура речи не может быть сведена к перечню запретов и определений</w:t>
      </w:r>
      <w:r w:rsidR="00FC429B">
        <w:t xml:space="preserve"> "</w:t>
      </w:r>
      <w:r w:rsidR="00B4689C" w:rsidRPr="00FC429B">
        <w:t>правильно-неправильно</w:t>
      </w:r>
      <w:r w:rsidR="00FC429B">
        <w:t>".</w:t>
      </w:r>
    </w:p>
    <w:p w:rsidR="00FC429B" w:rsidRDefault="00B4689C" w:rsidP="00FC429B">
      <w:r w:rsidRPr="00FC429B">
        <w:t>Понятие</w:t>
      </w:r>
      <w:r w:rsidR="00FC429B">
        <w:t xml:space="preserve"> "</w:t>
      </w:r>
      <w:r w:rsidRPr="00FC429B">
        <w:t>культура речи</w:t>
      </w:r>
      <w:r w:rsidR="00FC429B">
        <w:t xml:space="preserve">" </w:t>
      </w:r>
      <w:r w:rsidRPr="00FC429B">
        <w:t>связано с закономерностями и особенностями функционирования языка, а также с речевой деятельностью во всем ее многообразии</w:t>
      </w:r>
      <w:r w:rsidR="00FC429B" w:rsidRPr="00FC429B">
        <w:t xml:space="preserve">. </w:t>
      </w:r>
      <w:r w:rsidR="00F753C1" w:rsidRPr="00FC429B">
        <w:t>Можно привести большое количество самых разнообразных по содержанию текстов, безупречных с точки зрения литературных норм, но не достигающих цели</w:t>
      </w:r>
      <w:r w:rsidR="00FC429B" w:rsidRPr="00FC429B">
        <w:t xml:space="preserve">. </w:t>
      </w:r>
      <w:r w:rsidR="00F753C1" w:rsidRPr="00FC429B">
        <w:t>Обеспечивается это тем, что норма регулирует в большей мере чисто структурную, знаковую, языковую сторону речи, не затрагивая важнейших отношений речи к действительности, обществу, сознанию, поведению людей</w:t>
      </w:r>
      <w:r w:rsidR="00FC429B" w:rsidRPr="00FC429B">
        <w:t>.</w:t>
      </w:r>
    </w:p>
    <w:p w:rsidR="00FC429B" w:rsidRDefault="00667220" w:rsidP="00FC429B">
      <w:r w:rsidRPr="00FC429B">
        <w:t>Культура речи вырабатывает навыки отбора и употребления языковых средств в процессе речевого общения, помогает сформировать сознательное отношение к их использованию в речевой практике в соответствии с коммуникативными задачами</w:t>
      </w:r>
      <w:r w:rsidR="00FC429B" w:rsidRPr="00FC429B">
        <w:t xml:space="preserve">. </w:t>
      </w:r>
      <w:r w:rsidRPr="00FC429B">
        <w:rPr>
          <w:rStyle w:val="bold2"/>
          <w:color w:val="000000"/>
        </w:rPr>
        <w:t xml:space="preserve">Выбор необходимых для данной цели </w:t>
      </w:r>
      <w:r w:rsidRPr="00FC429B">
        <w:rPr>
          <w:rStyle w:val="bold2"/>
          <w:color w:val="000000"/>
        </w:rPr>
        <w:lastRenderedPageBreak/>
        <w:t>языковых средств</w:t>
      </w:r>
      <w:r w:rsidR="00FC429B" w:rsidRPr="00FC429B">
        <w:rPr>
          <w:rStyle w:val="bold2"/>
          <w:b/>
          <w:bCs/>
          <w:color w:val="000000"/>
        </w:rPr>
        <w:t xml:space="preserve"> - </w:t>
      </w:r>
      <w:r w:rsidRPr="00FC429B">
        <w:rPr>
          <w:rStyle w:val="bold2"/>
          <w:b/>
          <w:bCs/>
          <w:color w:val="000000"/>
        </w:rPr>
        <w:t>основа коммуникативного аспекта культуры речи</w:t>
      </w:r>
      <w:r w:rsidR="00FC429B" w:rsidRPr="00FC429B">
        <w:t xml:space="preserve">. </w:t>
      </w:r>
      <w:r w:rsidRPr="00FC429B">
        <w:t>Как писал Г</w:t>
      </w:r>
      <w:r w:rsidR="00FC429B">
        <w:t xml:space="preserve">.О. </w:t>
      </w:r>
      <w:r w:rsidRPr="00FC429B">
        <w:t>Винокур, известный филолог, крупный специалист по культуре речи</w:t>
      </w:r>
      <w:r w:rsidR="00FC429B" w:rsidRPr="00FC429B">
        <w:t>:</w:t>
      </w:r>
      <w:r w:rsidR="00FC429B">
        <w:t xml:space="preserve"> "</w:t>
      </w:r>
      <w:r w:rsidRPr="00FC429B">
        <w:t>Для каждой цели свои средства, таков должен быть лозунг лингвистически культурного общества</w:t>
      </w:r>
      <w:r w:rsidR="00FC429B">
        <w:t xml:space="preserve">". </w:t>
      </w:r>
      <w:r w:rsidR="001330E0" w:rsidRPr="00FC429B">
        <w:rPr>
          <w:rStyle w:val="af3"/>
          <w:color w:val="000000"/>
        </w:rPr>
        <w:footnoteReference w:id="1"/>
      </w:r>
      <w:r w:rsidRPr="00FC429B">
        <w:t xml:space="preserve"> </w:t>
      </w:r>
      <w:r w:rsidR="00F753C1" w:rsidRPr="00FC429B">
        <w:t>Поэтому вторым важным качеством культуры речи является коммуникативная целесообразность</w:t>
      </w:r>
      <w:r w:rsidR="00FC429B" w:rsidRPr="00FC429B">
        <w:t xml:space="preserve"> - </w:t>
      </w:r>
      <w:r w:rsidR="00F753C1" w:rsidRPr="00FC429B">
        <w:t>умение находить, в языковой системе для выражения конкретного содержания в каждой реальной ситуации речевого общения адекватную языковую форму</w:t>
      </w:r>
      <w:r w:rsidR="00FC429B" w:rsidRPr="00FC429B">
        <w:t xml:space="preserve">. </w:t>
      </w:r>
      <w:r w:rsidR="00F753C1" w:rsidRPr="00FC429B">
        <w:t>Выбор необходимых для данной цели и в данной ситуации языковых средств</w:t>
      </w:r>
      <w:r w:rsidR="00FC429B" w:rsidRPr="00FC429B">
        <w:t xml:space="preserve"> - </w:t>
      </w:r>
      <w:r w:rsidR="00F753C1" w:rsidRPr="00FC429B">
        <w:t>основа коммуникативного аспекта речи</w:t>
      </w:r>
      <w:r w:rsidR="00FC429B" w:rsidRPr="00FC429B">
        <w:t>.</w:t>
      </w:r>
    </w:p>
    <w:p w:rsidR="00FC429B" w:rsidRDefault="00A94EE1" w:rsidP="00FC429B">
      <w:r w:rsidRPr="00FC429B">
        <w:t>Коммуникативные качества речи это, прежде всего точность речи, понятность, чистота, логичность изложения, выразительность, эстетичность и уместность</w:t>
      </w:r>
      <w:r w:rsidR="00FC429B" w:rsidRPr="00FC429B">
        <w:t xml:space="preserve">. </w:t>
      </w:r>
      <w:r w:rsidRPr="00FC429B">
        <w:t>Четкость формулировок, умелое использование терминов, иностранных слов, удачное применение изобразительных и выразительных средств языка, пословиц и поговорок, крылатых слов, фразеологических выражений, безусловно, повышают уровень профессионального общения людей</w:t>
      </w:r>
      <w:r w:rsidR="00FC429B" w:rsidRPr="00FC429B">
        <w:t>.</w:t>
      </w:r>
    </w:p>
    <w:p w:rsidR="00FC429B" w:rsidRDefault="002C5DFB" w:rsidP="00FC429B">
      <w:r w:rsidRPr="00FC429B">
        <w:t>С коммуникативной целесообразностью тесно связан и третий</w:t>
      </w:r>
      <w:r w:rsidR="00FC429B" w:rsidRPr="00FC429B">
        <w:t xml:space="preserve"> - </w:t>
      </w:r>
      <w:r w:rsidRPr="00FC429B">
        <w:t>этический аспект культуры речи</w:t>
      </w:r>
      <w:r w:rsidR="00FC429B" w:rsidRPr="00FC429B">
        <w:t xml:space="preserve">. </w:t>
      </w:r>
      <w:r w:rsidRPr="00FC429B">
        <w:t>П</w:t>
      </w:r>
      <w:r w:rsidR="00A94EE1" w:rsidRPr="00FC429B">
        <w:t>равила речевого поведения, этические нормы речевой культуры</w:t>
      </w:r>
      <w:r w:rsidRPr="00FC429B">
        <w:t xml:space="preserve"> являются одним из важнейших компонентов профессионального общения</w:t>
      </w:r>
      <w:r w:rsidR="00FC429B" w:rsidRPr="00FC429B">
        <w:t>.</w:t>
      </w:r>
    </w:p>
    <w:p w:rsidR="00FC429B" w:rsidRDefault="00D60D1E" w:rsidP="00FC429B">
      <w:r w:rsidRPr="00FC429B">
        <w:t>Под этическими нормами общения понимается речевой этикет</w:t>
      </w:r>
      <w:r w:rsidR="00FC429B" w:rsidRPr="00FC429B">
        <w:t xml:space="preserve">: </w:t>
      </w:r>
      <w:r w:rsidRPr="00FC429B">
        <w:t xml:space="preserve">речевые формулы приветствия, просьбы, вопроса, благодарности, поздравления и </w:t>
      </w:r>
      <w:r w:rsidR="00FC429B">
        <w:t>т.п.;</w:t>
      </w:r>
      <w:r w:rsidR="00FC429B" w:rsidRPr="00FC429B">
        <w:t xml:space="preserve"> </w:t>
      </w:r>
      <w:r w:rsidRPr="00FC429B">
        <w:t>обращение на</w:t>
      </w:r>
      <w:r w:rsidR="00FC429B">
        <w:t xml:space="preserve"> "</w:t>
      </w:r>
      <w:r w:rsidRPr="00FC429B">
        <w:t>ты</w:t>
      </w:r>
      <w:r w:rsidR="00FC429B">
        <w:t xml:space="preserve">" </w:t>
      </w:r>
      <w:r w:rsidRPr="00FC429B">
        <w:t>и</w:t>
      </w:r>
      <w:r w:rsidR="00FC429B">
        <w:t xml:space="preserve"> "</w:t>
      </w:r>
      <w:r w:rsidRPr="00FC429B">
        <w:t>вы</w:t>
      </w:r>
      <w:r w:rsidR="00FC429B">
        <w:t xml:space="preserve">"; </w:t>
      </w:r>
      <w:r w:rsidRPr="00FC429B">
        <w:t>выбор полного или сокращенного имени, формы обращения и др</w:t>
      </w:r>
      <w:r w:rsidR="00FC429B" w:rsidRPr="00FC429B">
        <w:t>.</w:t>
      </w:r>
    </w:p>
    <w:p w:rsidR="00FC429B" w:rsidRDefault="002C5DFB" w:rsidP="00FC429B">
      <w:r w:rsidRPr="00FC429B">
        <w:t>Коммуникативная целесообразность как критерий культуры речи касается как формы выражения мысли, так и ее содержания</w:t>
      </w:r>
      <w:r w:rsidR="00FC429B" w:rsidRPr="00FC429B">
        <w:t xml:space="preserve">. </w:t>
      </w:r>
      <w:r w:rsidRPr="00FC429B">
        <w:t>Этический аспект культуры речи предписывает знание и применение правил языкового поведения в конкретных ситуациях таким образом, чтобы не унизить достоинства участников общения</w:t>
      </w:r>
      <w:r w:rsidR="00FC429B" w:rsidRPr="00FC429B">
        <w:t xml:space="preserve">. </w:t>
      </w:r>
      <w:r w:rsidRPr="00FC429B">
        <w:t>Этические нормы общения предусматривают соблюдение речевого этикета</w:t>
      </w:r>
      <w:r w:rsidR="00FC429B" w:rsidRPr="00FC429B">
        <w:t xml:space="preserve">. </w:t>
      </w:r>
      <w:r w:rsidRPr="00FC429B">
        <w:t>Речевой этикет представляет собой систему средств и способов выражения отношения общающихся друг к другу</w:t>
      </w:r>
      <w:r w:rsidR="00FC429B" w:rsidRPr="00FC429B">
        <w:t>.</w:t>
      </w:r>
    </w:p>
    <w:p w:rsidR="00FC429B" w:rsidRDefault="002C5DFB" w:rsidP="00FC429B">
      <w:r w:rsidRPr="00FC429B">
        <w:t>Этический компонент культуры речи накладывает строгий запрет на сквернословие в процессе общения и другие формы оскорбляющие достоинство участников общения или окружающих людей</w:t>
      </w:r>
      <w:r w:rsidR="00FC429B" w:rsidRPr="00FC429B">
        <w:t>.</w:t>
      </w:r>
    </w:p>
    <w:p w:rsidR="00FC429B" w:rsidRDefault="00403BFF" w:rsidP="00FC429B">
      <w:r w:rsidRPr="00FC429B">
        <w:rPr>
          <w:rStyle w:val="ad"/>
          <w:b w:val="0"/>
          <w:bCs w:val="0"/>
          <w:color w:val="000000"/>
        </w:rPr>
        <w:t>Таким образом,</w:t>
      </w:r>
      <w:r w:rsidRPr="00FC429B">
        <w:rPr>
          <w:rStyle w:val="ad"/>
          <w:color w:val="000000"/>
        </w:rPr>
        <w:t xml:space="preserve"> культура речи</w:t>
      </w:r>
      <w:r w:rsidRPr="00FC429B">
        <w:rPr>
          <w:color w:val="000000"/>
        </w:rPr>
        <w:t xml:space="preserve"> </w:t>
      </w:r>
      <w:r w:rsidR="00FC429B">
        <w:t>-</w:t>
      </w:r>
      <w:r w:rsidRPr="00FC429B">
        <w:rPr>
          <w:color w:val="000000"/>
        </w:rPr>
        <w:t xml:space="preserve"> это соблюдение в речи сложившихся в обществе</w:t>
      </w:r>
      <w:r w:rsidR="00FC429B" w:rsidRPr="00FC429B">
        <w:rPr>
          <w:color w:val="000000"/>
        </w:rPr>
        <w:t>:</w:t>
      </w:r>
    </w:p>
    <w:p w:rsidR="00FC429B" w:rsidRDefault="00403BFF" w:rsidP="00FC429B">
      <w:r w:rsidRPr="00FC429B">
        <w:rPr>
          <w:color w:val="000000"/>
        </w:rPr>
        <w:t>норм литературного языка</w:t>
      </w:r>
      <w:r w:rsidR="00FC429B">
        <w:t xml:space="preserve"> (</w:t>
      </w:r>
      <w:r w:rsidRPr="00FC429B">
        <w:rPr>
          <w:color w:val="000000"/>
        </w:rPr>
        <w:t>правильность произношения, формообразования, построений предложений, употребления слов в их принятом значении и принятой сочетаемости</w:t>
      </w:r>
      <w:r w:rsidR="00FC429B" w:rsidRPr="00FC429B">
        <w:rPr>
          <w:color w:val="000000"/>
        </w:rPr>
        <w:t xml:space="preserve">). </w:t>
      </w:r>
      <w:r w:rsidR="0051515D" w:rsidRPr="00FC429B">
        <w:t>Литературный язык ― высшая форма национального языка и основа культуры речи</w:t>
      </w:r>
      <w:r w:rsidR="00FC429B" w:rsidRPr="00FC429B">
        <w:t xml:space="preserve">. </w:t>
      </w:r>
      <w:r w:rsidR="0051515D" w:rsidRPr="00FC429B">
        <w:t>Он обслуживает различные сферы человеческой деятельности</w:t>
      </w:r>
      <w:r w:rsidR="00FC429B" w:rsidRPr="00FC429B">
        <w:t xml:space="preserve">: </w:t>
      </w:r>
      <w:r w:rsidR="0051515D" w:rsidRPr="00FC429B">
        <w:t>политику, культуру, делопроизводство, законодательство, словесное искусство, бытовое общение, межнациональное общение</w:t>
      </w:r>
      <w:r w:rsidR="00FC429B" w:rsidRPr="00FC429B">
        <w:t>;</w:t>
      </w:r>
    </w:p>
    <w:p w:rsidR="00FC429B" w:rsidRDefault="00403BFF" w:rsidP="00FC429B">
      <w:r w:rsidRPr="00FC429B">
        <w:rPr>
          <w:color w:val="000000"/>
        </w:rPr>
        <w:t>норм речевого поведения, этикета</w:t>
      </w:r>
      <w:r w:rsidR="00FC429B">
        <w:t xml:space="preserve"> (</w:t>
      </w:r>
      <w:r w:rsidRPr="00FC429B">
        <w:rPr>
          <w:color w:val="000000"/>
        </w:rPr>
        <w:t>здороваться, прощаться, извиняться, быть вежливым, не грубить, не оскорблять, быть тактичным</w:t>
      </w:r>
      <w:r w:rsidR="00FC429B" w:rsidRPr="00FC429B">
        <w:rPr>
          <w:color w:val="000000"/>
        </w:rPr>
        <w:t>);</w:t>
      </w:r>
    </w:p>
    <w:p w:rsidR="00FC429B" w:rsidRDefault="00403BFF" w:rsidP="00FC429B">
      <w:r w:rsidRPr="00FC429B">
        <w:rPr>
          <w:color w:val="000000"/>
        </w:rPr>
        <w:t>норм, связанных с умением достигать наибольшей эффективности своей речи</w:t>
      </w:r>
      <w:r w:rsidR="00FC429B">
        <w:t xml:space="preserve"> (</w:t>
      </w:r>
      <w:r w:rsidRPr="00FC429B">
        <w:rPr>
          <w:color w:val="000000"/>
        </w:rPr>
        <w:t>риторическая грамотность</w:t>
      </w:r>
      <w:r w:rsidR="00FC429B" w:rsidRPr="00FC429B">
        <w:rPr>
          <w:color w:val="000000"/>
        </w:rPr>
        <w:t>);</w:t>
      </w:r>
    </w:p>
    <w:p w:rsidR="00FC429B" w:rsidRDefault="00403BFF" w:rsidP="00FC429B">
      <w:r w:rsidRPr="00FC429B">
        <w:rPr>
          <w:color w:val="000000"/>
        </w:rPr>
        <w:t>норм, связанных с умением переключаться с одной сферы общения на другую, учитывать то, кому адресована речь и кто при этом присутствует, в каких условиях, в какой обстановке и с какой целью ведется речь</w:t>
      </w:r>
      <w:r w:rsidR="00FC429B">
        <w:t xml:space="preserve"> (</w:t>
      </w:r>
      <w:r w:rsidRPr="00FC429B">
        <w:rPr>
          <w:color w:val="000000"/>
        </w:rPr>
        <w:t>стилевые и стилистические нормы</w:t>
      </w:r>
      <w:r w:rsidR="00FC429B" w:rsidRPr="00FC429B">
        <w:rPr>
          <w:color w:val="000000"/>
        </w:rPr>
        <w:t>).</w:t>
      </w:r>
    </w:p>
    <w:p w:rsidR="002C5DFB" w:rsidRDefault="002C5DFB" w:rsidP="00FC429B">
      <w:r w:rsidRPr="00FC429B">
        <w:t>Все вышеизложенное позволяет принять предложенное Е</w:t>
      </w:r>
      <w:r w:rsidR="00FC429B">
        <w:t xml:space="preserve">.Н. </w:t>
      </w:r>
      <w:r w:rsidRPr="00FC429B">
        <w:t>Ширяевым определение культуры речи</w:t>
      </w:r>
      <w:r w:rsidR="00FC429B" w:rsidRPr="00FC429B">
        <w:t>:</w:t>
      </w:r>
      <w:r w:rsidR="00FC429B">
        <w:t xml:space="preserve"> "</w:t>
      </w:r>
      <w:r w:rsidRPr="00FC429B">
        <w:t>Культура речи</w:t>
      </w:r>
      <w:r w:rsidR="00FC429B" w:rsidRPr="00FC429B">
        <w:t xml:space="preserve"> - </w:t>
      </w:r>
      <w:r w:rsidRPr="00FC429B">
        <w:t>это такой выбор и организация языковых средств, которые в определенной ситуации общения при соблюдении современных языковых норм и этики общения позволяют обеспечить наибольший эффект в достижении поставленных коммуникативных задач</w:t>
      </w:r>
      <w:r w:rsidR="00FC429B">
        <w:t xml:space="preserve">". </w:t>
      </w:r>
      <w:r w:rsidRPr="00FC429B">
        <w:rPr>
          <w:rStyle w:val="af3"/>
          <w:color w:val="000000"/>
        </w:rPr>
        <w:footnoteReference w:id="2"/>
      </w:r>
    </w:p>
    <w:p w:rsidR="00FC429B" w:rsidRPr="00FC429B" w:rsidRDefault="00FC429B" w:rsidP="00FC429B"/>
    <w:p w:rsidR="0033698D" w:rsidRPr="00FC429B" w:rsidRDefault="00FC429B" w:rsidP="00FC429B">
      <w:pPr>
        <w:pStyle w:val="2"/>
      </w:pPr>
      <w:bookmarkStart w:id="4" w:name="_Toc268002861"/>
      <w:r>
        <w:t>2.2</w:t>
      </w:r>
      <w:r w:rsidR="0033698D" w:rsidRPr="00FC429B">
        <w:t xml:space="preserve"> </w:t>
      </w:r>
      <w:r w:rsidR="00D5546C" w:rsidRPr="00FC429B">
        <w:t>Речевая культура человека</w:t>
      </w:r>
      <w:bookmarkEnd w:id="4"/>
    </w:p>
    <w:p w:rsidR="00FC429B" w:rsidRDefault="00FC429B" w:rsidP="00FC429B"/>
    <w:p w:rsidR="00FC429B" w:rsidRDefault="004045E2" w:rsidP="00FC429B">
      <w:r w:rsidRPr="00FC429B">
        <w:t xml:space="preserve">Высокий уровень речевой культуры </w:t>
      </w:r>
      <w:r w:rsidR="00FC429B">
        <w:t>-</w:t>
      </w:r>
      <w:r w:rsidRPr="00FC429B">
        <w:t xml:space="preserve"> неотъемлемая черта культурного человека</w:t>
      </w:r>
      <w:r w:rsidR="00FC429B" w:rsidRPr="00FC429B">
        <w:t xml:space="preserve">. </w:t>
      </w:r>
      <w:r w:rsidR="000275B7" w:rsidRPr="00FC429B">
        <w:t>По речи судят об уровне культуры личности и всего общества</w:t>
      </w:r>
      <w:r w:rsidR="00FC429B" w:rsidRPr="00FC429B">
        <w:t>.</w:t>
      </w:r>
    </w:p>
    <w:p w:rsidR="00FC429B" w:rsidRDefault="004045E2" w:rsidP="00FC429B">
      <w:pPr>
        <w:rPr>
          <w:b/>
          <w:bCs/>
        </w:rPr>
      </w:pPr>
      <w:r w:rsidRPr="00FC429B">
        <w:rPr>
          <w:b/>
          <w:bCs/>
          <w:color w:val="000000"/>
        </w:rPr>
        <w:t>Речевая культура человека</w:t>
      </w:r>
      <w:r w:rsidRPr="00FC429B">
        <w:rPr>
          <w:rStyle w:val="ad"/>
          <w:b w:val="0"/>
          <w:bCs w:val="0"/>
          <w:color w:val="000000"/>
        </w:rPr>
        <w:t xml:space="preserve"> </w:t>
      </w:r>
      <w:r w:rsidR="00FC429B">
        <w:t>-</w:t>
      </w:r>
      <w:r w:rsidRPr="00FC429B">
        <w:rPr>
          <w:color w:val="000000"/>
        </w:rPr>
        <w:t xml:space="preserve"> это </w:t>
      </w:r>
      <w:r w:rsidRPr="00FC429B">
        <w:rPr>
          <w:rStyle w:val="ad"/>
          <w:b w:val="0"/>
          <w:bCs w:val="0"/>
          <w:color w:val="000000"/>
        </w:rPr>
        <w:t>о</w:t>
      </w:r>
      <w:r w:rsidR="0033698D" w:rsidRPr="00FC429B">
        <w:rPr>
          <w:rStyle w:val="ad"/>
          <w:b w:val="0"/>
          <w:bCs w:val="0"/>
          <w:color w:val="000000"/>
        </w:rPr>
        <w:t>тношение</w:t>
      </w:r>
      <w:r w:rsidR="0033698D" w:rsidRPr="00FC429B">
        <w:rPr>
          <w:rStyle w:val="ad"/>
          <w:color w:val="000000"/>
        </w:rPr>
        <w:t xml:space="preserve"> </w:t>
      </w:r>
      <w:r w:rsidR="0033698D" w:rsidRPr="00FC429B">
        <w:rPr>
          <w:color w:val="000000"/>
        </w:rPr>
        <w:t>человека к знаниям о языке</w:t>
      </w:r>
      <w:r w:rsidR="00FC429B">
        <w:t xml:space="preserve"> (</w:t>
      </w:r>
      <w:r w:rsidR="0033698D" w:rsidRPr="00FC429B">
        <w:rPr>
          <w:color w:val="000000"/>
        </w:rPr>
        <w:t>и знаниям вообще</w:t>
      </w:r>
      <w:r w:rsidR="00FC429B" w:rsidRPr="00FC429B">
        <w:rPr>
          <w:color w:val="000000"/>
        </w:rPr>
        <w:t>),</w:t>
      </w:r>
      <w:r w:rsidR="0033698D" w:rsidRPr="00FC429B">
        <w:rPr>
          <w:color w:val="000000"/>
        </w:rPr>
        <w:t xml:space="preserve"> стремление</w:t>
      </w:r>
      <w:r w:rsidR="00FC429B">
        <w:t xml:space="preserve"> (</w:t>
      </w:r>
      <w:r w:rsidR="0033698D" w:rsidRPr="00FC429B">
        <w:rPr>
          <w:color w:val="000000"/>
        </w:rPr>
        <w:t>или его отсутствие</w:t>
      </w:r>
      <w:r w:rsidR="00FC429B" w:rsidRPr="00FC429B">
        <w:rPr>
          <w:color w:val="000000"/>
        </w:rPr>
        <w:t xml:space="preserve">) </w:t>
      </w:r>
      <w:r w:rsidR="0033698D" w:rsidRPr="00FC429B">
        <w:rPr>
          <w:color w:val="000000"/>
        </w:rPr>
        <w:t>к их расширению, умение</w:t>
      </w:r>
      <w:r w:rsidR="00FC429B">
        <w:t xml:space="preserve"> (</w:t>
      </w:r>
      <w:r w:rsidR="0033698D" w:rsidRPr="00FC429B">
        <w:rPr>
          <w:color w:val="000000"/>
        </w:rPr>
        <w:t>или неумение</w:t>
      </w:r>
      <w:r w:rsidR="00FC429B" w:rsidRPr="00FC429B">
        <w:rPr>
          <w:color w:val="000000"/>
        </w:rPr>
        <w:t xml:space="preserve">) </w:t>
      </w:r>
      <w:r w:rsidR="0033698D" w:rsidRPr="00FC429B">
        <w:rPr>
          <w:color w:val="000000"/>
        </w:rPr>
        <w:t>полученными знаниями пользоваться</w:t>
      </w:r>
      <w:r w:rsidR="00FC429B" w:rsidRPr="00FC429B">
        <w:rPr>
          <w:b/>
          <w:bCs/>
          <w:color w:val="000000"/>
        </w:rPr>
        <w:t>.</w:t>
      </w:r>
    </w:p>
    <w:p w:rsidR="00FC429B" w:rsidRDefault="004045E2" w:rsidP="00FC429B">
      <w:r w:rsidRPr="00FC429B">
        <w:t>Культура речи затрагивает не только процесс создания речи</w:t>
      </w:r>
      <w:r w:rsidR="00FC429B">
        <w:t xml:space="preserve"> (</w:t>
      </w:r>
      <w:r w:rsidRPr="00FC429B">
        <w:t>говорение, письмо</w:t>
      </w:r>
      <w:r w:rsidR="00FC429B" w:rsidRPr="00FC429B">
        <w:t>),</w:t>
      </w:r>
      <w:r w:rsidRPr="00FC429B">
        <w:t xml:space="preserve"> но и ее восприятие</w:t>
      </w:r>
      <w:r w:rsidR="00FC429B">
        <w:t xml:space="preserve"> (</w:t>
      </w:r>
      <w:r w:rsidRPr="00FC429B">
        <w:t>слушание, чтение</w:t>
      </w:r>
      <w:r w:rsidR="00FC429B" w:rsidRPr="00FC429B">
        <w:t xml:space="preserve">). </w:t>
      </w:r>
      <w:r w:rsidR="00DC4E75" w:rsidRPr="00FC429B">
        <w:t>Для того, чтобы структура речи приняла необходимое коммуникативное совершенство, автор речи должен владеть совокупностью нужных навыков и знаний</w:t>
      </w:r>
      <w:r w:rsidR="00FC429B" w:rsidRPr="00FC429B">
        <w:t xml:space="preserve">; </w:t>
      </w:r>
      <w:r w:rsidR="00DC4E75" w:rsidRPr="00FC429B">
        <w:t>вместе с тем, для того, чтобы получить эти навыки и знания, нужно иметь образцы коммуникативно-совершенной речи, нужно знать ее признаки и закономерности ее построения</w:t>
      </w:r>
      <w:r w:rsidR="00FC429B" w:rsidRPr="00FC429B">
        <w:t>.</w:t>
      </w:r>
    </w:p>
    <w:p w:rsidR="00FC429B" w:rsidRDefault="00DC4E75" w:rsidP="00FC429B">
      <w:r w:rsidRPr="00FC429B">
        <w:t>Таким образом, речевая культура отражает степень усвоения и соблюдения культурных норм в процессе передачи и восприятия речевого сообщения, применения знаний, способствующих эффективности данного процесса в ситуациях повседневного общения</w:t>
      </w:r>
      <w:r w:rsidR="00FC429B" w:rsidRPr="00FC429B">
        <w:t xml:space="preserve">. </w:t>
      </w:r>
      <w:r w:rsidRPr="00FC429B">
        <w:t>В содержательном аспекте она включает в себя знание образцов совершенной речи, знание речевого этикета, знание психологических основ речевой коммуникации</w:t>
      </w:r>
      <w:r w:rsidR="00FC429B" w:rsidRPr="00FC429B">
        <w:t>.</w:t>
      </w:r>
    </w:p>
    <w:p w:rsidR="00FC429B" w:rsidRDefault="00283AB6" w:rsidP="00FC429B">
      <w:r w:rsidRPr="00FC429B">
        <w:t xml:space="preserve">Культура речи предполагает, прежде всего, правильность речи, </w:t>
      </w:r>
      <w:r w:rsidR="00FC429B">
        <w:t>т.е.</w:t>
      </w:r>
      <w:r w:rsidR="00FC429B" w:rsidRPr="00FC429B">
        <w:t xml:space="preserve"> </w:t>
      </w:r>
      <w:r w:rsidRPr="00FC429B">
        <w:t>соблюдение норм</w:t>
      </w:r>
      <w:r w:rsidR="00FC429B" w:rsidRPr="00FC429B">
        <w:t xml:space="preserve"> </w:t>
      </w:r>
      <w:r w:rsidRPr="00FC429B">
        <w:t>литературного языка, которые воспринимаются его носителями в качестве образца</w:t>
      </w:r>
      <w:r w:rsidR="00615349" w:rsidRPr="00FC429B">
        <w:t>, поэтому понятие типа речевой культуры представляется исключительно важным для современного состояния общества и его культуры</w:t>
      </w:r>
      <w:r w:rsidR="00FC429B" w:rsidRPr="00FC429B">
        <w:t xml:space="preserve">. </w:t>
      </w:r>
      <w:r w:rsidR="00116244" w:rsidRPr="00FC429B">
        <w:t>Типы речевых культур</w:t>
      </w:r>
      <w:r w:rsidR="00FC429B">
        <w:t xml:space="preserve"> (</w:t>
      </w:r>
      <w:r w:rsidR="00116244" w:rsidRPr="00FC429B">
        <w:t>по О</w:t>
      </w:r>
      <w:r w:rsidR="00FC429B">
        <w:t xml:space="preserve">.Б. </w:t>
      </w:r>
      <w:r w:rsidR="00116244" w:rsidRPr="00FC429B">
        <w:t>Сиротининой</w:t>
      </w:r>
      <w:r w:rsidR="00FC429B" w:rsidRPr="00FC429B">
        <w:t>):</w:t>
      </w:r>
    </w:p>
    <w:p w:rsidR="00FC429B" w:rsidRDefault="00116244" w:rsidP="00FC429B">
      <w:r w:rsidRPr="00FC429B">
        <w:t>Полнофункциональный</w:t>
      </w:r>
      <w:r w:rsidR="00FC429B">
        <w:t xml:space="preserve"> (</w:t>
      </w:r>
      <w:r w:rsidRPr="00FC429B">
        <w:t>элитарный</w:t>
      </w:r>
      <w:r w:rsidR="00FC429B" w:rsidRPr="00FC429B">
        <w:t xml:space="preserve">) </w:t>
      </w:r>
      <w:r w:rsidR="00FC429B">
        <w:t>-</w:t>
      </w:r>
      <w:r w:rsidRPr="00FC429B">
        <w:t xml:space="preserve"> носитель максимально полно и целесообразно использует возможности языка, в зависимости от ситуации и адресата речи свободно переходит от одного стиля к другому, всегда соблюдает все виды норм культуры речи</w:t>
      </w:r>
      <w:r w:rsidR="00FC429B" w:rsidRPr="00FC429B">
        <w:t>.</w:t>
      </w:r>
    </w:p>
    <w:p w:rsidR="00FC429B" w:rsidRDefault="00116244" w:rsidP="00FC429B">
      <w:r w:rsidRPr="00FC429B">
        <w:t xml:space="preserve">Неполнофункциональный </w:t>
      </w:r>
      <w:r w:rsidR="00FC429B">
        <w:t>-</w:t>
      </w:r>
      <w:r w:rsidRPr="00FC429B">
        <w:t xml:space="preserve"> носитель умеет пользоваться не всеми функциональными стилями, но четко разграничивают в зависимости от обстановки и своей профессии два-три стиля, допускает больше ошибок, чем представитель элитарной культуры</w:t>
      </w:r>
      <w:r w:rsidR="00FC429B" w:rsidRPr="00FC429B">
        <w:t>.</w:t>
      </w:r>
    </w:p>
    <w:p w:rsidR="00FC429B" w:rsidRDefault="00116244" w:rsidP="00FC429B">
      <w:r w:rsidRPr="00FC429B">
        <w:t xml:space="preserve">Среднелитературный </w:t>
      </w:r>
      <w:r w:rsidR="00FC429B">
        <w:t>-</w:t>
      </w:r>
      <w:r w:rsidRPr="00FC429B">
        <w:t xml:space="preserve"> носитель</w:t>
      </w:r>
      <w:r w:rsidR="00FC429B">
        <w:t xml:space="preserve"> "</w:t>
      </w:r>
      <w:r w:rsidRPr="00FC429B">
        <w:t>самоуверенно безграмотен</w:t>
      </w:r>
      <w:r w:rsidR="00FC429B">
        <w:t xml:space="preserve">": </w:t>
      </w:r>
      <w:r w:rsidRPr="00FC429B">
        <w:t>носители этого типа, допуская большое количество ошибок, не сомневаются в своих знаниях, уверены в правильности своей речи, никогда не проверяют себя по словарям и даже</w:t>
      </w:r>
      <w:r w:rsidR="00FC429B">
        <w:t xml:space="preserve"> "</w:t>
      </w:r>
      <w:r w:rsidRPr="00FC429B">
        <w:t>поправляют</w:t>
      </w:r>
      <w:r w:rsidR="00FC429B">
        <w:t xml:space="preserve">" </w:t>
      </w:r>
      <w:r w:rsidRPr="00FC429B">
        <w:t>специалистов</w:t>
      </w:r>
      <w:r w:rsidR="00FC429B" w:rsidRPr="00FC429B">
        <w:t>.</w:t>
      </w:r>
    </w:p>
    <w:p w:rsidR="00FC429B" w:rsidRDefault="00116244" w:rsidP="00FC429B">
      <w:r w:rsidRPr="00FC429B">
        <w:t xml:space="preserve">Литературно-жаргонизирующий </w:t>
      </w:r>
      <w:r w:rsidR="00FC429B">
        <w:t>-</w:t>
      </w:r>
      <w:r w:rsidRPr="00FC429B">
        <w:t xml:space="preserve"> носитель намеренно снижает и огрубляет речь</w:t>
      </w:r>
      <w:r w:rsidR="00FC429B" w:rsidRPr="00FC429B">
        <w:t>.</w:t>
      </w:r>
    </w:p>
    <w:p w:rsidR="00FC429B" w:rsidRDefault="00116244" w:rsidP="00FC429B">
      <w:r w:rsidRPr="00FC429B">
        <w:t xml:space="preserve">Обиходный </w:t>
      </w:r>
      <w:r w:rsidR="00FC429B">
        <w:t>-</w:t>
      </w:r>
      <w:r w:rsidRPr="00FC429B">
        <w:t xml:space="preserve"> носитель всегда использует обыденно-бытовую литературную речь, не переключаясь с одного стилистического регистра на другой в зависимости от ситуации общения</w:t>
      </w:r>
      <w:r w:rsidR="00FC429B" w:rsidRPr="00FC429B">
        <w:t>.</w:t>
      </w:r>
    </w:p>
    <w:p w:rsidR="00FC429B" w:rsidRDefault="00116244" w:rsidP="00FC429B">
      <w:r w:rsidRPr="00FC429B">
        <w:t xml:space="preserve">Просторечный </w:t>
      </w:r>
      <w:r w:rsidR="00FC429B">
        <w:t>-</w:t>
      </w:r>
      <w:r w:rsidRPr="00FC429B">
        <w:t xml:space="preserve"> носитель не ориентируется в стилевых разновидностях языка и допускает большое количество грубых ошибок</w:t>
      </w:r>
      <w:r w:rsidR="00FC429B" w:rsidRPr="00FC429B">
        <w:t>.</w:t>
      </w:r>
    </w:p>
    <w:p w:rsidR="00FC429B" w:rsidRDefault="00615349" w:rsidP="00FC429B">
      <w:r w:rsidRPr="00FC429B">
        <w:rPr>
          <w:color w:val="000000"/>
        </w:rPr>
        <w:t>В России б</w:t>
      </w:r>
      <w:r w:rsidR="0033698D" w:rsidRPr="00FC429B">
        <w:rPr>
          <w:color w:val="000000"/>
        </w:rPr>
        <w:t>ольшинство</w:t>
      </w:r>
      <w:r w:rsidR="000275B7" w:rsidRPr="00FC429B">
        <w:rPr>
          <w:color w:val="000000"/>
        </w:rPr>
        <w:t xml:space="preserve"> </w:t>
      </w:r>
      <w:r w:rsidRPr="00FC429B">
        <w:rPr>
          <w:color w:val="000000"/>
        </w:rPr>
        <w:t xml:space="preserve">населения </w:t>
      </w:r>
      <w:r w:rsidR="00FC429B">
        <w:t>-</w:t>
      </w:r>
      <w:r w:rsidR="0033698D" w:rsidRPr="00FC429B">
        <w:rPr>
          <w:color w:val="000000"/>
        </w:rPr>
        <w:t xml:space="preserve"> носители типов речевой культуры, занимающих разные участки переходной зоны между двумя полюсами</w:t>
      </w:r>
      <w:r w:rsidR="00FC429B" w:rsidRPr="00FC429B">
        <w:rPr>
          <w:color w:val="000000"/>
        </w:rPr>
        <w:t xml:space="preserve">: </w:t>
      </w:r>
      <w:r w:rsidR="0033698D" w:rsidRPr="00FC429B">
        <w:rPr>
          <w:color w:val="000000"/>
        </w:rPr>
        <w:t>полнофункциональным и обиходным</w:t>
      </w:r>
      <w:r w:rsidR="00FC429B" w:rsidRPr="00FC429B">
        <w:rPr>
          <w:color w:val="000000"/>
        </w:rPr>
        <w:t>.</w:t>
      </w:r>
    </w:p>
    <w:p w:rsidR="00FC429B" w:rsidRDefault="00D3187B" w:rsidP="00FC429B">
      <w:r w:rsidRPr="00FC429B">
        <w:t>Последние годы в рамках культуры речи выделилось особое направление</w:t>
      </w:r>
      <w:r w:rsidR="00FC429B">
        <w:t xml:space="preserve"> -</w:t>
      </w:r>
      <w:r w:rsidRPr="00FC429B">
        <w:t xml:space="preserve"> лингвистика хорошей речи</w:t>
      </w:r>
      <w:r w:rsidR="00FC429B">
        <w:t xml:space="preserve"> (</w:t>
      </w:r>
      <w:r w:rsidRPr="00FC429B">
        <w:t>мелиоративная лингвистика</w:t>
      </w:r>
      <w:r w:rsidR="00FC429B" w:rsidRPr="00FC429B">
        <w:t>),</w:t>
      </w:r>
      <w:r w:rsidRPr="00FC429B">
        <w:t xml:space="preserve"> связанное с изучением качеств</w:t>
      </w:r>
      <w:r w:rsidR="00FC429B">
        <w:t xml:space="preserve"> "</w:t>
      </w:r>
      <w:r w:rsidRPr="00FC429B">
        <w:t>хорошей речи</w:t>
      </w:r>
      <w:r w:rsidR="00FC429B">
        <w:t xml:space="preserve">", </w:t>
      </w:r>
      <w:r w:rsidRPr="00FC429B">
        <w:t>которые, в свою очередь, зависят от коммуникативных качеств речи</w:t>
      </w:r>
      <w:r w:rsidR="00FC429B" w:rsidRPr="00FC429B">
        <w:t xml:space="preserve">. </w:t>
      </w:r>
      <w:r w:rsidRPr="00FC429B">
        <w:t>Эти качества выявляются на основе соотношения речи с такими</w:t>
      </w:r>
      <w:r w:rsidR="00FC429B">
        <w:t xml:space="preserve"> "</w:t>
      </w:r>
      <w:r w:rsidRPr="00FC429B">
        <w:t>неречевыми структурами</w:t>
      </w:r>
      <w:r w:rsidR="00FC429B">
        <w:t xml:space="preserve">", </w:t>
      </w:r>
      <w:r w:rsidRPr="00FC429B">
        <w:t>как сам язык как устройство, порождающее речь, а также мышление и сознание говорящего, окружающая его действительность, человек</w:t>
      </w:r>
      <w:r w:rsidR="00FC429B">
        <w:t xml:space="preserve"> -</w:t>
      </w:r>
      <w:r w:rsidRPr="00FC429B">
        <w:t xml:space="preserve"> адресат речи, условия общения</w:t>
      </w:r>
      <w:r w:rsidR="00FC429B" w:rsidRPr="00FC429B">
        <w:t xml:space="preserve">. </w:t>
      </w:r>
      <w:r w:rsidRPr="00FC429B">
        <w:t>Учет этих</w:t>
      </w:r>
      <w:r w:rsidR="00FC429B">
        <w:t xml:space="preserve"> "</w:t>
      </w:r>
      <w:r w:rsidRPr="00FC429B">
        <w:t>неречевых структур</w:t>
      </w:r>
      <w:r w:rsidR="00FC429B">
        <w:t xml:space="preserve">" </w:t>
      </w:r>
      <w:r w:rsidRPr="00FC429B">
        <w:t>определяет следующие обязательные качества хорошей речи</w:t>
      </w:r>
      <w:r w:rsidR="00FC429B" w:rsidRPr="00FC429B">
        <w:t xml:space="preserve">: </w:t>
      </w:r>
      <w:r w:rsidRPr="00FC429B">
        <w:t>правильность, чистоту, точность, логичность, выразительность, образность, доступность, уместность</w:t>
      </w:r>
      <w:r w:rsidR="00FC429B" w:rsidRPr="00FC429B">
        <w:t>.</w:t>
      </w:r>
    </w:p>
    <w:p w:rsidR="00FC429B" w:rsidRDefault="00FC429B" w:rsidP="00FC429B"/>
    <w:p w:rsidR="00FC429B" w:rsidRDefault="00FC429B" w:rsidP="00FC429B">
      <w:pPr>
        <w:pStyle w:val="2"/>
      </w:pPr>
      <w:bookmarkStart w:id="5" w:name="_Toc268002862"/>
      <w:r>
        <w:t>2.3</w:t>
      </w:r>
      <w:r w:rsidR="001407DF" w:rsidRPr="00FC429B">
        <w:t xml:space="preserve"> </w:t>
      </w:r>
      <w:r w:rsidR="00BF56B5" w:rsidRPr="00FC429B">
        <w:t>Этика речевого общения</w:t>
      </w:r>
      <w:bookmarkEnd w:id="5"/>
    </w:p>
    <w:p w:rsidR="00FC429B" w:rsidRDefault="00FC429B" w:rsidP="00FC429B"/>
    <w:p w:rsidR="00FC429B" w:rsidRDefault="0073779E" w:rsidP="00FC429B">
      <w:r w:rsidRPr="00FC429B">
        <w:t>Культура речи оказывает определенное влияние на этику общения</w:t>
      </w:r>
      <w:r w:rsidR="00FC429B" w:rsidRPr="00FC429B">
        <w:t xml:space="preserve">. </w:t>
      </w:r>
      <w:r w:rsidR="007D4676" w:rsidRPr="00FC429B">
        <w:t>Этика предписывает правила нравственного поведения</w:t>
      </w:r>
      <w:r w:rsidR="00FC429B">
        <w:t xml:space="preserve"> (</w:t>
      </w:r>
      <w:r w:rsidR="007D4676" w:rsidRPr="00FC429B">
        <w:t>включая общение</w:t>
      </w:r>
      <w:r w:rsidR="00FC429B" w:rsidRPr="00FC429B">
        <w:t>),</w:t>
      </w:r>
      <w:r w:rsidR="007D4676" w:rsidRPr="00FC429B">
        <w:t xml:space="preserve"> этикет предполагает определенные манеры поведения и требует использования внешних, выраженных в конкретных речевых действиях формул вежливости</w:t>
      </w:r>
      <w:r w:rsidR="00FC429B" w:rsidRPr="00FC429B">
        <w:t xml:space="preserve">. </w:t>
      </w:r>
      <w:r w:rsidR="007D4676" w:rsidRPr="00FC429B">
        <w:t>Соблюдение требований этикета при нарушении этических норм является лицемерием и обманом окружающих</w:t>
      </w:r>
      <w:r w:rsidR="00FC429B" w:rsidRPr="00FC429B">
        <w:t xml:space="preserve">. </w:t>
      </w:r>
      <w:r w:rsidR="007D4676" w:rsidRPr="00FC429B">
        <w:t>С другой стороны, вполне этичное поведение, не сопровождающееся соблюдением норм этикета, неизбежно произведет неприятное впечатление и вызовет у людей сомнения в нравственных качествах личности</w:t>
      </w:r>
      <w:r w:rsidR="00FC429B" w:rsidRPr="00FC429B">
        <w:t xml:space="preserve">. </w:t>
      </w:r>
      <w:r w:rsidR="007D4676" w:rsidRPr="00FC429B">
        <w:t>При общении, в первую очередь, учитываются особенности речевого этикета</w:t>
      </w:r>
      <w:r w:rsidR="00FC429B" w:rsidRPr="00FC429B">
        <w:t xml:space="preserve">. </w:t>
      </w:r>
      <w:r w:rsidR="007D4676" w:rsidRPr="00FC429B">
        <w:t>Этический компонент культуры речи проявляет себя в речевых актах</w:t>
      </w:r>
      <w:r w:rsidR="00FC429B" w:rsidRPr="00FC429B">
        <w:t xml:space="preserve"> - </w:t>
      </w:r>
      <w:r w:rsidR="007D4676" w:rsidRPr="00FC429B">
        <w:t xml:space="preserve">целенаправленных речевых действиях, таких, как выражение просьбы, вопроса, благодарности, приветливости, поздравления и </w:t>
      </w:r>
      <w:r w:rsidR="00FC429B">
        <w:t>т.п.</w:t>
      </w:r>
    </w:p>
    <w:p w:rsidR="00FC429B" w:rsidRDefault="007D4676" w:rsidP="00FC429B">
      <w:r w:rsidRPr="00FC429B">
        <w:t>Таким образом, э</w:t>
      </w:r>
      <w:r w:rsidR="00A307F4" w:rsidRPr="00FC429B">
        <w:t>тика общения, или речевой этикет, требует соблюдения в определённых ситуациях некоторых правил языкового поведения</w:t>
      </w:r>
      <w:r w:rsidR="00FC429B" w:rsidRPr="00FC429B">
        <w:t>.</w:t>
      </w:r>
    </w:p>
    <w:p w:rsidR="00FC429B" w:rsidRDefault="00497615" w:rsidP="00FC429B">
      <w:r w:rsidRPr="00FC429B">
        <w:t>В речевом общении также необходимо соблюдать ряд этических и этикетных норм, тесно связанных друг с другом</w:t>
      </w:r>
      <w:r w:rsidR="00FC429B" w:rsidRPr="00FC429B">
        <w:t xml:space="preserve">. </w:t>
      </w:r>
      <w:r w:rsidR="0073779E" w:rsidRPr="00FC429B">
        <w:t>Начинается речевой этикет с соблюдения условий успешного речевого общения</w:t>
      </w:r>
      <w:r w:rsidR="00FC429B" w:rsidRPr="00FC429B">
        <w:t>.</w:t>
      </w:r>
    </w:p>
    <w:p w:rsidR="00FC429B" w:rsidRDefault="007D4676" w:rsidP="00FC429B">
      <w:r w:rsidRPr="00FC429B">
        <w:t>Во-первых, надо уважительно и доброжелательно относиться к собеседнику</w:t>
      </w:r>
      <w:r w:rsidR="00FC429B" w:rsidRPr="00FC429B">
        <w:t xml:space="preserve">. </w:t>
      </w:r>
      <w:r w:rsidRPr="00FC429B">
        <w:t>Запрещается наносить собеседнику своей речью обиду, оскорбление, выражать пренебрежение</w:t>
      </w:r>
      <w:r w:rsidR="00FC429B" w:rsidRPr="00FC429B">
        <w:t xml:space="preserve">. </w:t>
      </w:r>
      <w:r w:rsidRPr="00FC429B">
        <w:t>Следует избегать прямых отрицательных оценок личности партнера по общению, оценивать можно лишь конкретные действия, соблюдая при этом необходимый такт</w:t>
      </w:r>
      <w:r w:rsidR="00FC429B" w:rsidRPr="00FC429B">
        <w:t xml:space="preserve">. </w:t>
      </w:r>
      <w:r w:rsidRPr="00FC429B">
        <w:t>Грубые слова, развязная форма речи, высокомерный тон недопустимы в интеллигентом общении</w:t>
      </w:r>
      <w:r w:rsidR="00FC429B" w:rsidRPr="00FC429B">
        <w:t xml:space="preserve">. </w:t>
      </w:r>
      <w:r w:rsidRPr="00FC429B">
        <w:t xml:space="preserve">Да и с практической стороны подобные черты речевого поведения неуместны, </w:t>
      </w:r>
      <w:r w:rsidR="00FC429B">
        <w:t>т.к</w:t>
      </w:r>
      <w:r w:rsidR="00FC429B" w:rsidRPr="00FC429B">
        <w:t xml:space="preserve"> </w:t>
      </w:r>
      <w:r w:rsidRPr="00FC429B">
        <w:t>никогда не способствуют достижению желаемого результата в общении</w:t>
      </w:r>
      <w:r w:rsidR="00FC429B" w:rsidRPr="00FC429B">
        <w:t xml:space="preserve">. </w:t>
      </w:r>
      <w:r w:rsidRPr="00FC429B">
        <w:t>Вежливость в общении предполагает понимание ситуации, учет возраста, пола, служебного и общественного положения партнера по общению</w:t>
      </w:r>
      <w:r w:rsidR="00FC429B" w:rsidRPr="00FC429B">
        <w:t xml:space="preserve">. </w:t>
      </w:r>
      <w:r w:rsidRPr="00FC429B">
        <w:t>Эти факторы определяют степень официальности общения, выбор этикетных формул, круг подходящих для обсуждения тем</w:t>
      </w:r>
      <w:r w:rsidR="00FC429B" w:rsidRPr="00FC429B">
        <w:t>.</w:t>
      </w:r>
    </w:p>
    <w:p w:rsidR="00FC429B" w:rsidRDefault="007D4676" w:rsidP="00FC429B">
      <w:r w:rsidRPr="00FC429B">
        <w:t>Во-вторых, говорящему предписывается быть скромным в самооценках, не навязывать собственных мнений, избегать излишней категоричности в речи</w:t>
      </w:r>
      <w:r w:rsidR="00FC429B" w:rsidRPr="00FC429B">
        <w:t xml:space="preserve">. </w:t>
      </w:r>
      <w:r w:rsidRPr="00FC429B">
        <w:t>Более того, необходимо поставить в центр внимания партнера по общению, проявлять интерес к его личности, мнению, учитывать его заинтересованность в той или иной теме</w:t>
      </w:r>
      <w:r w:rsidR="00FC429B" w:rsidRPr="00FC429B">
        <w:t xml:space="preserve">. </w:t>
      </w:r>
      <w:r w:rsidRPr="00FC429B">
        <w:t>Необходимо также принимать во внимание возможности слушателя воспринимать смысл ваших высказываний, желательно давать ему время передохнуть, сосредоточиться</w:t>
      </w:r>
      <w:r w:rsidR="00FC429B" w:rsidRPr="00FC429B">
        <w:t xml:space="preserve">. </w:t>
      </w:r>
      <w:r w:rsidRPr="00FC429B">
        <w:t>Ради этого стоит избегать слишком длинных предложений, полезно делать небольшие паузы, использовать речевые формулы поддержания контакта</w:t>
      </w:r>
      <w:r w:rsidR="00FC429B" w:rsidRPr="00FC429B">
        <w:t xml:space="preserve">: </w:t>
      </w:r>
      <w:r w:rsidRPr="00FC429B">
        <w:rPr>
          <w:i/>
          <w:iCs/>
        </w:rPr>
        <w:t>вы, конечно, знаете…</w:t>
      </w:r>
      <w:r w:rsidR="00FC429B" w:rsidRPr="00FC429B">
        <w:rPr>
          <w:i/>
          <w:iCs/>
        </w:rPr>
        <w:t xml:space="preserve">; </w:t>
      </w:r>
      <w:r w:rsidRPr="00FC429B">
        <w:rPr>
          <w:i/>
          <w:iCs/>
        </w:rPr>
        <w:t>вам, вероятно, интересно будет узнать…</w:t>
      </w:r>
      <w:r w:rsidR="00FC429B" w:rsidRPr="00FC429B">
        <w:rPr>
          <w:i/>
          <w:iCs/>
        </w:rPr>
        <w:t xml:space="preserve">; </w:t>
      </w:r>
      <w:r w:rsidRPr="00FC429B">
        <w:rPr>
          <w:i/>
          <w:iCs/>
        </w:rPr>
        <w:t>как видите…</w:t>
      </w:r>
      <w:r w:rsidR="00FC429B" w:rsidRPr="00FC429B">
        <w:rPr>
          <w:i/>
          <w:iCs/>
        </w:rPr>
        <w:t xml:space="preserve">; </w:t>
      </w:r>
      <w:r w:rsidRPr="00FC429B">
        <w:rPr>
          <w:i/>
          <w:iCs/>
        </w:rPr>
        <w:t>обратите внимание…</w:t>
      </w:r>
      <w:r w:rsidR="00FC429B" w:rsidRPr="00FC429B">
        <w:rPr>
          <w:i/>
          <w:iCs/>
        </w:rPr>
        <w:t xml:space="preserve">; </w:t>
      </w:r>
      <w:r w:rsidRPr="00FC429B">
        <w:rPr>
          <w:i/>
          <w:iCs/>
        </w:rPr>
        <w:t>следует заметить…</w:t>
      </w:r>
      <w:r w:rsidRPr="00FC429B">
        <w:t xml:space="preserve"> и </w:t>
      </w:r>
      <w:r w:rsidR="00FC429B">
        <w:t>т.п.</w:t>
      </w:r>
    </w:p>
    <w:p w:rsidR="00FC429B" w:rsidRDefault="0073779E" w:rsidP="00FC429B">
      <w:r w:rsidRPr="00FC429B">
        <w:t xml:space="preserve">Речевой этикет </w:t>
      </w:r>
      <w:r w:rsidR="00D11313" w:rsidRPr="00FC429B">
        <w:t>определяется ситуацией, в которой происходит общение</w:t>
      </w:r>
      <w:r w:rsidR="00FC429B" w:rsidRPr="00FC429B">
        <w:t xml:space="preserve">. </w:t>
      </w:r>
      <w:r w:rsidR="00BF56B5" w:rsidRPr="00FC429B">
        <w:t>Любой акт общения имеет начало, основную часть и заключительную</w:t>
      </w:r>
      <w:r w:rsidR="00FC429B" w:rsidRPr="00FC429B">
        <w:t xml:space="preserve">. </w:t>
      </w:r>
      <w:r w:rsidR="00D11313" w:rsidRPr="00FC429B">
        <w:t>Главный этический принцип речевого общения</w:t>
      </w:r>
      <w:r w:rsidR="00FC429B" w:rsidRPr="00FC429B">
        <w:t xml:space="preserve"> - </w:t>
      </w:r>
      <w:r w:rsidR="00D11313" w:rsidRPr="00FC429B">
        <w:t xml:space="preserve">соблюдение паритетности </w:t>
      </w:r>
      <w:r w:rsidR="00FC429B">
        <w:t>-</w:t>
      </w:r>
      <w:r w:rsidR="00D11313" w:rsidRPr="00FC429B">
        <w:t xml:space="preserve"> находит свое выражение, начиная с приветствия и кончая прощанием на всем протяжении разговора</w:t>
      </w:r>
      <w:r w:rsidR="00FC429B" w:rsidRPr="00FC429B">
        <w:t>.</w:t>
      </w:r>
    </w:p>
    <w:p w:rsidR="00FC429B" w:rsidRDefault="00D11313" w:rsidP="00FC429B">
      <w:r w:rsidRPr="00FC429B">
        <w:t>1</w:t>
      </w:r>
      <w:r w:rsidR="00FC429B" w:rsidRPr="00FC429B">
        <w:t xml:space="preserve">. </w:t>
      </w:r>
      <w:r w:rsidRPr="00FC429B">
        <w:t>Приветствие и обращение задают тон всему разговору</w:t>
      </w:r>
      <w:r w:rsidR="00FC429B" w:rsidRPr="00FC429B">
        <w:t xml:space="preserve">. </w:t>
      </w:r>
      <w:r w:rsidRPr="00FC429B">
        <w:t>Если адресат незнаком субъекту речи, то общение начинается со знакомства</w:t>
      </w:r>
      <w:r w:rsidR="00FC429B" w:rsidRPr="00FC429B">
        <w:t xml:space="preserve">. </w:t>
      </w:r>
      <w:r w:rsidRPr="00FC429B">
        <w:t>При этом оно может происходить непосредственно и опосредованно</w:t>
      </w:r>
      <w:r w:rsidR="00FC429B" w:rsidRPr="00FC429B">
        <w:t xml:space="preserve">. </w:t>
      </w:r>
      <w:r w:rsidRPr="00FC429B">
        <w:t>По правилам хорошего тона не принято вступать в разговор с незнакомым человеком и самому представляться</w:t>
      </w:r>
      <w:r w:rsidR="00FC429B" w:rsidRPr="00FC429B">
        <w:t xml:space="preserve">. </w:t>
      </w:r>
      <w:r w:rsidRPr="00FC429B">
        <w:t>Однако бывают случаи, когда это необходимо сделать</w:t>
      </w:r>
      <w:r w:rsidR="00FC429B" w:rsidRPr="00FC429B">
        <w:t xml:space="preserve">. </w:t>
      </w:r>
      <w:r w:rsidRPr="00FC429B">
        <w:t>Этикет предписывает следующие формулы</w:t>
      </w:r>
      <w:r w:rsidR="00FC429B" w:rsidRPr="00FC429B">
        <w:t>:</w:t>
      </w:r>
    </w:p>
    <w:p w:rsidR="00FC429B" w:rsidRDefault="00D11313" w:rsidP="00FC429B">
      <w:r w:rsidRPr="00FC429B">
        <w:t>Разреши</w:t>
      </w:r>
      <w:r w:rsidR="00FC429B">
        <w:t xml:space="preserve"> (</w:t>
      </w:r>
      <w:r w:rsidRPr="00FC429B">
        <w:t>те</w:t>
      </w:r>
      <w:r w:rsidR="00FC429B" w:rsidRPr="00FC429B">
        <w:t xml:space="preserve">) </w:t>
      </w:r>
      <w:r w:rsidRPr="00FC429B">
        <w:t>с Вами</w:t>
      </w:r>
      <w:r w:rsidR="00FC429B">
        <w:t xml:space="preserve"> (</w:t>
      </w:r>
      <w:r w:rsidRPr="00FC429B">
        <w:t>с тобой</w:t>
      </w:r>
      <w:r w:rsidR="00FC429B" w:rsidRPr="00FC429B">
        <w:t xml:space="preserve">) </w:t>
      </w:r>
      <w:r w:rsidRPr="00FC429B">
        <w:t>познакомиться</w:t>
      </w:r>
      <w:r w:rsidR="00FC429B" w:rsidRPr="00FC429B">
        <w:t>.</w:t>
      </w:r>
    </w:p>
    <w:p w:rsidR="00FC429B" w:rsidRDefault="00D11313" w:rsidP="00FC429B">
      <w:r w:rsidRPr="00FC429B">
        <w:t>Позволь</w:t>
      </w:r>
      <w:r w:rsidR="00FC429B">
        <w:t xml:space="preserve"> (</w:t>
      </w:r>
      <w:r w:rsidRPr="00FC429B">
        <w:t>те</w:t>
      </w:r>
      <w:r w:rsidR="00FC429B" w:rsidRPr="00FC429B">
        <w:t xml:space="preserve">) </w:t>
      </w:r>
      <w:r w:rsidRPr="00FC429B">
        <w:t>с Вами</w:t>
      </w:r>
      <w:r w:rsidR="00FC429B">
        <w:t xml:space="preserve"> (</w:t>
      </w:r>
      <w:r w:rsidRPr="00FC429B">
        <w:t>с тобой</w:t>
      </w:r>
      <w:r w:rsidR="00FC429B" w:rsidRPr="00FC429B">
        <w:t xml:space="preserve">) </w:t>
      </w:r>
      <w:r w:rsidRPr="00FC429B">
        <w:t>познакомиться</w:t>
      </w:r>
      <w:r w:rsidR="00FC429B" w:rsidRPr="00FC429B">
        <w:t>.</w:t>
      </w:r>
    </w:p>
    <w:p w:rsidR="00FC429B" w:rsidRDefault="00D11313" w:rsidP="00FC429B">
      <w:r w:rsidRPr="00FC429B">
        <w:t>Будем знакомы</w:t>
      </w:r>
      <w:r w:rsidR="00FC429B" w:rsidRPr="00FC429B">
        <w:t>.</w:t>
      </w:r>
    </w:p>
    <w:p w:rsidR="00FC429B" w:rsidRDefault="00D11313" w:rsidP="00FC429B">
      <w:r w:rsidRPr="00FC429B">
        <w:t>Хорошо бы познакомиться</w:t>
      </w:r>
      <w:r w:rsidR="00FC429B" w:rsidRPr="00FC429B">
        <w:t>.</w:t>
      </w:r>
    </w:p>
    <w:p w:rsidR="00FC429B" w:rsidRDefault="00D11313" w:rsidP="00FC429B">
      <w:r w:rsidRPr="00FC429B">
        <w:t xml:space="preserve">Обращение выполняет </w:t>
      </w:r>
      <w:r w:rsidR="0073779E" w:rsidRPr="00FC429B">
        <w:t>контактоустанавливающую</w:t>
      </w:r>
      <w:r w:rsidRPr="00FC429B">
        <w:t xml:space="preserve"> функцию, является средством интимизации, поэтому на протяжении всей речевой ситуации обращение следует произносить неоднократно</w:t>
      </w:r>
      <w:r w:rsidR="00FC429B" w:rsidRPr="00FC429B">
        <w:t xml:space="preserve"> - </w:t>
      </w:r>
      <w:r w:rsidRPr="00FC429B">
        <w:t>это свидетельствует и о добрых чувствах к собеседнику, и о внимании к его словам</w:t>
      </w:r>
      <w:r w:rsidR="00FC429B" w:rsidRPr="00FC429B">
        <w:t>.</w:t>
      </w:r>
    </w:p>
    <w:p w:rsidR="00FC429B" w:rsidRDefault="00D11313" w:rsidP="00FC429B">
      <w:r w:rsidRPr="00FC429B">
        <w:t xml:space="preserve">В зависимости от социальной роли собеседников, степени близости их выбирается </w:t>
      </w:r>
      <w:r w:rsidR="00BF56B5" w:rsidRPr="00FC429B">
        <w:t>Т</w:t>
      </w:r>
      <w:r w:rsidRPr="00FC429B">
        <w:t xml:space="preserve">ы-общение или </w:t>
      </w:r>
      <w:r w:rsidR="00BF56B5" w:rsidRPr="00FC429B">
        <w:t>В</w:t>
      </w:r>
      <w:r w:rsidRPr="00FC429B">
        <w:t>ы-общение и соответственно приветствия здравствуй или здравствуйте, добрый день</w:t>
      </w:r>
      <w:r w:rsidR="00FC429B">
        <w:t xml:space="preserve"> (</w:t>
      </w:r>
      <w:r w:rsidRPr="00FC429B">
        <w:t>вечер, утро</w:t>
      </w:r>
      <w:r w:rsidR="00FC429B" w:rsidRPr="00FC429B">
        <w:t>),</w:t>
      </w:r>
      <w:r w:rsidRPr="00FC429B">
        <w:t xml:space="preserve"> привет, салют, приветствую и </w:t>
      </w:r>
      <w:r w:rsidR="00FC429B">
        <w:t>т.п.</w:t>
      </w:r>
      <w:r w:rsidR="00FC429B" w:rsidRPr="00FC429B">
        <w:t xml:space="preserve"> </w:t>
      </w:r>
      <w:r w:rsidRPr="00FC429B">
        <w:t>Важную роль играет также ситуация общения</w:t>
      </w:r>
      <w:r w:rsidR="00FC429B" w:rsidRPr="00FC429B">
        <w:t>.</w:t>
      </w:r>
    </w:p>
    <w:p w:rsidR="00FC429B" w:rsidRDefault="00D11313" w:rsidP="00FC429B">
      <w:r w:rsidRPr="00FC429B">
        <w:t>Этикет определяет и норму поведения</w:t>
      </w:r>
      <w:r w:rsidR="00FC429B" w:rsidRPr="00FC429B">
        <w:t xml:space="preserve">. </w:t>
      </w:r>
      <w:r w:rsidRPr="00FC429B">
        <w:t>Принято мужчину представлять женщине, младшего по возрасту</w:t>
      </w:r>
      <w:r w:rsidR="00FC429B" w:rsidRPr="00FC429B">
        <w:t xml:space="preserve"> - </w:t>
      </w:r>
      <w:r w:rsidRPr="00FC429B">
        <w:t>старшему, сотрудника</w:t>
      </w:r>
      <w:r w:rsidR="00FC429B" w:rsidRPr="00FC429B">
        <w:t xml:space="preserve"> - </w:t>
      </w:r>
      <w:r w:rsidRPr="00FC429B">
        <w:t>начальнику</w:t>
      </w:r>
      <w:r w:rsidR="00FC429B" w:rsidRPr="00FC429B">
        <w:t>.</w:t>
      </w:r>
    </w:p>
    <w:p w:rsidR="00FC429B" w:rsidRDefault="00D11313" w:rsidP="00FC429B">
      <w:r w:rsidRPr="00FC429B">
        <w:t>Официальные и неофициальные встречи начинаются с приветствия</w:t>
      </w:r>
      <w:r w:rsidR="00FC429B" w:rsidRPr="00FC429B">
        <w:t xml:space="preserve">. </w:t>
      </w:r>
      <w:r w:rsidRPr="00FC429B">
        <w:t>В русском языке основное приветствие</w:t>
      </w:r>
      <w:r w:rsidR="00FC429B" w:rsidRPr="00FC429B">
        <w:t xml:space="preserve"> - </w:t>
      </w:r>
      <w:r w:rsidRPr="00FC429B">
        <w:t>здравствуйте</w:t>
      </w:r>
      <w:r w:rsidR="00FC429B" w:rsidRPr="00FC429B">
        <w:t xml:space="preserve">. </w:t>
      </w:r>
      <w:r w:rsidRPr="00FC429B">
        <w:t>Оно восходит к старославянскому глаголу здравствовать, что означает</w:t>
      </w:r>
      <w:r w:rsidR="00FC429B">
        <w:t xml:space="preserve"> "</w:t>
      </w:r>
      <w:r w:rsidRPr="00FC429B">
        <w:t>быть здравым</w:t>
      </w:r>
      <w:r w:rsidR="00FC429B">
        <w:t>", т.е.</w:t>
      </w:r>
      <w:r w:rsidR="00FC429B" w:rsidRPr="00FC429B">
        <w:t xml:space="preserve"> </w:t>
      </w:r>
      <w:r w:rsidRPr="00FC429B">
        <w:t>здоровым</w:t>
      </w:r>
      <w:r w:rsidR="00FC429B" w:rsidRPr="00FC429B">
        <w:t xml:space="preserve">. </w:t>
      </w:r>
      <w:r w:rsidRPr="00FC429B">
        <w:t>Кроме этого существуют приветствия, указывающие на время встречи</w:t>
      </w:r>
      <w:r w:rsidR="00FC429B" w:rsidRPr="00FC429B">
        <w:t>:</w:t>
      </w:r>
    </w:p>
    <w:p w:rsidR="00FC429B" w:rsidRDefault="00D11313" w:rsidP="00FC429B">
      <w:r w:rsidRPr="00FC429B">
        <w:t>Доброе утро</w:t>
      </w:r>
      <w:r w:rsidR="00FC429B" w:rsidRPr="00FC429B">
        <w:t xml:space="preserve">! </w:t>
      </w:r>
      <w:r w:rsidRPr="00FC429B">
        <w:t>Добрый день</w:t>
      </w:r>
      <w:r w:rsidR="00FC429B" w:rsidRPr="00FC429B">
        <w:t xml:space="preserve">! </w:t>
      </w:r>
      <w:r w:rsidRPr="00FC429B">
        <w:t>Добрый вечер</w:t>
      </w:r>
      <w:r w:rsidR="00FC429B" w:rsidRPr="00FC429B">
        <w:t>!</w:t>
      </w:r>
    </w:p>
    <w:p w:rsidR="00FC429B" w:rsidRDefault="00D11313" w:rsidP="00FC429B">
      <w:r w:rsidRPr="00FC429B">
        <w:t>Общение предполагает наличие еще одного слагаемого, еще одного компонента, который проявляет себя на всем протяжении общения, является его неотъемлемой частью</w:t>
      </w:r>
      <w:r w:rsidR="0073779E" w:rsidRPr="00FC429B">
        <w:t>, и,</w:t>
      </w:r>
      <w:r w:rsidRPr="00FC429B">
        <w:t xml:space="preserve"> в то же время норма употребления и сама форма слагаемого окончательно не установлены</w:t>
      </w:r>
      <w:r w:rsidR="00FC429B" w:rsidRPr="00FC429B">
        <w:t xml:space="preserve">. </w:t>
      </w:r>
      <w:r w:rsidR="00631D17" w:rsidRPr="00FC429B">
        <w:t>Р</w:t>
      </w:r>
      <w:r w:rsidRPr="00FC429B">
        <w:t>ечь идет об обращении</w:t>
      </w:r>
      <w:r w:rsidR="00FC429B" w:rsidRPr="00FC429B">
        <w:t>.</w:t>
      </w:r>
    </w:p>
    <w:p w:rsidR="00FC429B" w:rsidRDefault="00D11313" w:rsidP="00FC429B">
      <w:r w:rsidRPr="00FC429B">
        <w:t>Обращение испокон веков выполняло несколько функций</w:t>
      </w:r>
      <w:r w:rsidR="00FC429B" w:rsidRPr="00FC429B">
        <w:t xml:space="preserve">. </w:t>
      </w:r>
      <w:r w:rsidRPr="00FC429B">
        <w:t>Главная из них</w:t>
      </w:r>
      <w:r w:rsidR="00FC429B" w:rsidRPr="00FC429B">
        <w:t xml:space="preserve"> - </w:t>
      </w:r>
      <w:r w:rsidRPr="00FC429B">
        <w:t>привлечь внимание собеседника</w:t>
      </w:r>
      <w:r w:rsidR="00FC429B" w:rsidRPr="00FC429B">
        <w:t xml:space="preserve">. </w:t>
      </w:r>
      <w:r w:rsidRPr="00FC429B">
        <w:t>Кроме этого, обращение указывает на соответствующий признак, оно может быть экспрессивно и эмоционально окрашенным, содержать оценку</w:t>
      </w:r>
      <w:r w:rsidR="00FC429B" w:rsidRPr="00FC429B">
        <w:t xml:space="preserve">. </w:t>
      </w:r>
      <w:r w:rsidR="00B501B5" w:rsidRPr="00FC429B">
        <w:t>Так, о</w:t>
      </w:r>
      <w:r w:rsidRPr="00FC429B">
        <w:t>тличительной чертой официально принятых обращений на Руси было отражение социального расслоения общества, такой его характерной черты, как чинопочитание</w:t>
      </w:r>
      <w:r w:rsidR="00FC429B" w:rsidRPr="00FC429B">
        <w:t xml:space="preserve">. </w:t>
      </w:r>
      <w:r w:rsidR="00B501B5" w:rsidRPr="00FC429B">
        <w:t>В</w:t>
      </w:r>
      <w:r w:rsidRPr="00FC429B">
        <w:t xml:space="preserve"> России до ХХ века сохранял</w:t>
      </w:r>
      <w:r w:rsidR="00B501B5" w:rsidRPr="00FC429B">
        <w:t>ось</w:t>
      </w:r>
      <w:r w:rsidRPr="00FC429B">
        <w:t xml:space="preserve"> разделение людей на сословия</w:t>
      </w:r>
      <w:r w:rsidR="00FC429B" w:rsidRPr="00FC429B">
        <w:t xml:space="preserve">: </w:t>
      </w:r>
      <w:r w:rsidRPr="00FC429B">
        <w:t xml:space="preserve">дворяне, духовенство, разночинцы, купцы, мещане и </w:t>
      </w:r>
      <w:r w:rsidR="00FC429B">
        <w:t>т.д.</w:t>
      </w:r>
      <w:r w:rsidR="00FC429B" w:rsidRPr="00FC429B">
        <w:t xml:space="preserve"> </w:t>
      </w:r>
      <w:r w:rsidRPr="00FC429B">
        <w:t xml:space="preserve">Отсюда </w:t>
      </w:r>
      <w:r w:rsidR="00B501B5" w:rsidRPr="00FC429B">
        <w:t xml:space="preserve">и </w:t>
      </w:r>
      <w:r w:rsidRPr="00FC429B">
        <w:t>обращения</w:t>
      </w:r>
      <w:r w:rsidR="00FC429B">
        <w:t xml:space="preserve"> "</w:t>
      </w:r>
      <w:r w:rsidRPr="00FC429B">
        <w:rPr>
          <w:i/>
          <w:iCs/>
        </w:rPr>
        <w:t>господин</w:t>
      </w:r>
      <w:r w:rsidR="00FC429B">
        <w:rPr>
          <w:i/>
          <w:iCs/>
        </w:rPr>
        <w:t>", "</w:t>
      </w:r>
      <w:r w:rsidRPr="00FC429B">
        <w:rPr>
          <w:i/>
          <w:iCs/>
        </w:rPr>
        <w:t>госпожа</w:t>
      </w:r>
      <w:r w:rsidR="00FC429B">
        <w:rPr>
          <w:i/>
          <w:iCs/>
        </w:rPr>
        <w:t xml:space="preserve">" </w:t>
      </w:r>
      <w:r w:rsidR="00FC429B" w:rsidRPr="00FC429B">
        <w:rPr>
          <w:i/>
          <w:iCs/>
        </w:rPr>
        <w:t xml:space="preserve">- </w:t>
      </w:r>
      <w:r w:rsidRPr="00FC429B">
        <w:rPr>
          <w:i/>
          <w:iCs/>
        </w:rPr>
        <w:t>к людям привилегированных групп</w:t>
      </w:r>
      <w:r w:rsidR="00FC429B" w:rsidRPr="00FC429B">
        <w:rPr>
          <w:i/>
          <w:iCs/>
        </w:rPr>
        <w:t>;</w:t>
      </w:r>
      <w:r w:rsidR="00FC429B">
        <w:rPr>
          <w:i/>
          <w:iCs/>
        </w:rPr>
        <w:t xml:space="preserve"> "</w:t>
      </w:r>
      <w:r w:rsidRPr="00FC429B">
        <w:rPr>
          <w:i/>
          <w:iCs/>
        </w:rPr>
        <w:t>сударь</w:t>
      </w:r>
      <w:r w:rsidR="00FC429B">
        <w:rPr>
          <w:i/>
          <w:iCs/>
        </w:rPr>
        <w:t>", "</w:t>
      </w:r>
      <w:r w:rsidRPr="00FC429B">
        <w:rPr>
          <w:i/>
          <w:iCs/>
        </w:rPr>
        <w:t>сударыня</w:t>
      </w:r>
      <w:r w:rsidR="00FC429B">
        <w:rPr>
          <w:i/>
          <w:iCs/>
        </w:rPr>
        <w:t xml:space="preserve">" </w:t>
      </w:r>
      <w:r w:rsidR="00FC429B" w:rsidRPr="00FC429B">
        <w:t xml:space="preserve">- </w:t>
      </w:r>
      <w:r w:rsidRPr="00FC429B">
        <w:t>для среднего сословия и отсутствие единого обращения к представителям низшего сословия</w:t>
      </w:r>
      <w:r w:rsidR="00FC429B" w:rsidRPr="00FC429B">
        <w:t>.</w:t>
      </w:r>
    </w:p>
    <w:p w:rsidR="00FC429B" w:rsidRDefault="00D11313" w:rsidP="00FC429B">
      <w:r w:rsidRPr="00FC429B">
        <w:t>В языках других цивилизованных стран существовали обращения, которые использовались и к человеку, занимающему высокое положение, и к рядовому гражданину</w:t>
      </w:r>
      <w:r w:rsidR="00FC429B" w:rsidRPr="00FC429B">
        <w:t xml:space="preserve">: </w:t>
      </w:r>
      <w:r w:rsidRPr="00FC429B">
        <w:t>мистер, миссис, мисс</w:t>
      </w:r>
      <w:r w:rsidR="00FC429B" w:rsidRPr="00FC429B">
        <w:t xml:space="preserve">; </w:t>
      </w:r>
      <w:r w:rsidRPr="00FC429B">
        <w:t xml:space="preserve">сеньор, сеньора, сеньорита и </w:t>
      </w:r>
      <w:r w:rsidR="00FC429B">
        <w:t>т.д.</w:t>
      </w:r>
    </w:p>
    <w:p w:rsidR="00FC429B" w:rsidRDefault="00D11313" w:rsidP="00FC429B">
      <w:r w:rsidRPr="00FC429B">
        <w:t xml:space="preserve">После Октябрьской революции </w:t>
      </w:r>
      <w:r w:rsidR="00B501B5" w:rsidRPr="00FC429B">
        <w:t xml:space="preserve">в России </w:t>
      </w:r>
      <w:r w:rsidRPr="00FC429B">
        <w:t>особым декретом упраздняются все старые чины и звания</w:t>
      </w:r>
      <w:r w:rsidR="00FC429B" w:rsidRPr="00FC429B">
        <w:t xml:space="preserve">. </w:t>
      </w:r>
      <w:r w:rsidRPr="00FC429B">
        <w:t>Вместо этого получают распространение обращения</w:t>
      </w:r>
      <w:r w:rsidR="00FC429B">
        <w:t xml:space="preserve"> "</w:t>
      </w:r>
      <w:r w:rsidRPr="00FC429B">
        <w:t>товарищ</w:t>
      </w:r>
      <w:r w:rsidR="00FC429B">
        <w:t xml:space="preserve">" </w:t>
      </w:r>
      <w:r w:rsidRPr="00FC429B">
        <w:t>и</w:t>
      </w:r>
      <w:r w:rsidR="00FC429B">
        <w:t xml:space="preserve"> "</w:t>
      </w:r>
      <w:r w:rsidRPr="00FC429B">
        <w:t>гражданин</w:t>
      </w:r>
      <w:r w:rsidR="00FC429B">
        <w:t xml:space="preserve">". </w:t>
      </w:r>
      <w:r w:rsidRPr="00FC429B">
        <w:t>С ростом революционного движения слово товарищ приобретает общественно-политическое значение</w:t>
      </w:r>
      <w:r w:rsidR="00FC429B" w:rsidRPr="00FC429B">
        <w:t>:</w:t>
      </w:r>
      <w:r w:rsidR="00FC429B">
        <w:t xml:space="preserve"> "</w:t>
      </w:r>
      <w:r w:rsidRPr="00FC429B">
        <w:t>единомышленник, борющийся за интересы народа</w:t>
      </w:r>
      <w:r w:rsidR="00FC429B">
        <w:t xml:space="preserve">". </w:t>
      </w:r>
      <w:r w:rsidRPr="00FC429B">
        <w:t>В первые годы после революции это слово становится основным обращением в новой России</w:t>
      </w:r>
      <w:r w:rsidR="00FC429B" w:rsidRPr="00FC429B">
        <w:t xml:space="preserve">. </w:t>
      </w:r>
      <w:r w:rsidRPr="00FC429B">
        <w:t>После Отечественной войны слово товарищ постепенно начинает выходить из повседневного неофициального обращения людей друг к другу</w:t>
      </w:r>
      <w:r w:rsidR="00FC429B" w:rsidRPr="00FC429B">
        <w:t>.</w:t>
      </w:r>
    </w:p>
    <w:p w:rsidR="00FC429B" w:rsidRDefault="00D11313" w:rsidP="00FC429B">
      <w:r w:rsidRPr="00FC429B">
        <w:t>Возникает проблема</w:t>
      </w:r>
      <w:r w:rsidR="00FC429B" w:rsidRPr="00FC429B">
        <w:t xml:space="preserve">: </w:t>
      </w:r>
      <w:r w:rsidRPr="00FC429B">
        <w:t>как обратиться к незнакомому человеку</w:t>
      </w:r>
      <w:r w:rsidR="00FC429B" w:rsidRPr="00FC429B">
        <w:t xml:space="preserve">? </w:t>
      </w:r>
      <w:r w:rsidRPr="00FC429B">
        <w:t xml:space="preserve">На улице, в магазине, в городском транспорте все чаще слышится обращение мужчина, женщина, дед, отец, бабуля, парень, тетенька и </w:t>
      </w:r>
      <w:r w:rsidR="00FC429B">
        <w:t>т.д.</w:t>
      </w:r>
      <w:r w:rsidR="00FC429B" w:rsidRPr="00FC429B">
        <w:t xml:space="preserve"> </w:t>
      </w:r>
      <w:r w:rsidRPr="00FC429B">
        <w:t>Подобные обращения не являются нейтральными</w:t>
      </w:r>
      <w:r w:rsidR="00FC429B" w:rsidRPr="00FC429B">
        <w:t xml:space="preserve">. </w:t>
      </w:r>
      <w:r w:rsidRPr="00FC429B">
        <w:t>Они могут восприниматься адресатом как неуважение к нему, даже оскорбление, недопустимое фамильярничание</w:t>
      </w:r>
      <w:r w:rsidR="00FC429B" w:rsidRPr="00FC429B">
        <w:t xml:space="preserve">. </w:t>
      </w:r>
      <w:r w:rsidRPr="00FC429B">
        <w:t xml:space="preserve">Слова </w:t>
      </w:r>
      <w:r w:rsidRPr="00FC429B">
        <w:rPr>
          <w:i/>
          <w:iCs/>
        </w:rPr>
        <w:t>мужчина, женщина</w:t>
      </w:r>
      <w:r w:rsidRPr="00FC429B">
        <w:t xml:space="preserve"> нарушают норму речевого этикета, свидетельствуют о недостаточной культуре говорящего</w:t>
      </w:r>
      <w:r w:rsidR="00FC429B" w:rsidRPr="00FC429B">
        <w:t xml:space="preserve">. </w:t>
      </w:r>
      <w:r w:rsidRPr="00FC429B">
        <w:t>В таком случае предпочтительнее начинать разговор без обращений, используя этикетные формулы</w:t>
      </w:r>
      <w:r w:rsidR="00FC429B" w:rsidRPr="00FC429B">
        <w:t xml:space="preserve">: </w:t>
      </w:r>
      <w:r w:rsidRPr="00FC429B">
        <w:t>будьте любезны, будьте добры, извините, простите</w:t>
      </w:r>
      <w:r w:rsidR="00FC429B" w:rsidRPr="00FC429B">
        <w:t xml:space="preserve">. </w:t>
      </w:r>
      <w:r w:rsidRPr="00FC429B">
        <w:t>Таким образом, проблема общеупотребительного обращения в неофициальной обстановке остается открытой</w:t>
      </w:r>
      <w:r w:rsidR="00FC429B" w:rsidRPr="00FC429B">
        <w:t>.</w:t>
      </w:r>
    </w:p>
    <w:p w:rsidR="00FC429B" w:rsidRDefault="001407DF" w:rsidP="00FC429B">
      <w:pPr>
        <w:rPr>
          <w:i/>
          <w:iCs/>
        </w:rPr>
      </w:pPr>
      <w:r w:rsidRPr="00FC429B">
        <w:t>2</w:t>
      </w:r>
      <w:r w:rsidR="00FC429B" w:rsidRPr="00FC429B">
        <w:t xml:space="preserve">. </w:t>
      </w:r>
      <w:r w:rsidRPr="00FC429B">
        <w:t>Этикетные формулы</w:t>
      </w:r>
      <w:r w:rsidR="00FC429B" w:rsidRPr="00FC429B">
        <w:t xml:space="preserve">. </w:t>
      </w:r>
      <w:r w:rsidRPr="00FC429B">
        <w:t>В каждом языке закреплены способы, выражения наиболее частотных и социально значимых коммуникативных намерений</w:t>
      </w:r>
      <w:r w:rsidR="00FC429B" w:rsidRPr="00FC429B">
        <w:t xml:space="preserve">. </w:t>
      </w:r>
      <w:r w:rsidRPr="00FC429B">
        <w:rPr>
          <w:lang w:val="en-US"/>
        </w:rPr>
        <w:t>Ta</w:t>
      </w:r>
      <w:r w:rsidRPr="00FC429B">
        <w:t xml:space="preserve">к, при выражении просьбы в прощении, извинении принято употреблять прямую, буквальную форму, например, </w:t>
      </w:r>
      <w:r w:rsidRPr="00FC429B">
        <w:rPr>
          <w:i/>
          <w:iCs/>
        </w:rPr>
        <w:t>Извини</w:t>
      </w:r>
      <w:r w:rsidR="00FC429B">
        <w:rPr>
          <w:i/>
          <w:iCs/>
        </w:rPr>
        <w:t xml:space="preserve"> (</w:t>
      </w:r>
      <w:r w:rsidRPr="00FC429B">
        <w:rPr>
          <w:i/>
          <w:iCs/>
        </w:rPr>
        <w:t>те</w:t>
      </w:r>
      <w:r w:rsidR="00FC429B" w:rsidRPr="00FC429B">
        <w:rPr>
          <w:i/>
          <w:iCs/>
        </w:rPr>
        <w:t>),</w:t>
      </w:r>
      <w:r w:rsidRPr="00FC429B">
        <w:rPr>
          <w:i/>
          <w:iCs/>
        </w:rPr>
        <w:t xml:space="preserve"> Прости</w:t>
      </w:r>
      <w:r w:rsidR="00FC429B">
        <w:rPr>
          <w:i/>
          <w:iCs/>
        </w:rPr>
        <w:t xml:space="preserve"> (</w:t>
      </w:r>
      <w:r w:rsidRPr="00FC429B">
        <w:rPr>
          <w:i/>
          <w:iCs/>
        </w:rPr>
        <w:t>те</w:t>
      </w:r>
      <w:r w:rsidR="00FC429B" w:rsidRPr="00FC429B">
        <w:rPr>
          <w:i/>
          <w:iCs/>
        </w:rPr>
        <w:t>).</w:t>
      </w:r>
    </w:p>
    <w:p w:rsidR="00FC429B" w:rsidRDefault="001407DF" w:rsidP="00FC429B">
      <w:pPr>
        <w:rPr>
          <w:i/>
          <w:iCs/>
        </w:rPr>
      </w:pPr>
      <w:r w:rsidRPr="00FC429B">
        <w:t>При выражении просьбы принято представлять свои</w:t>
      </w:r>
      <w:r w:rsidR="00FC429B">
        <w:t xml:space="preserve"> "</w:t>
      </w:r>
      <w:r w:rsidRPr="00FC429B">
        <w:t>интересы</w:t>
      </w:r>
      <w:r w:rsidR="00FC429B">
        <w:t xml:space="preserve">" </w:t>
      </w:r>
      <w:r w:rsidRPr="00FC429B">
        <w:t>в непрямом, небуквальном высказывании смягчая выражение своей заинтересованности и оставляя за адресатом право выбора поступка</w:t>
      </w:r>
      <w:r w:rsidR="00FC429B" w:rsidRPr="00FC429B">
        <w:t xml:space="preserve">; </w:t>
      </w:r>
      <w:r w:rsidRPr="00FC429B">
        <w:t>например</w:t>
      </w:r>
      <w:r w:rsidR="00FC429B" w:rsidRPr="00FC429B">
        <w:t xml:space="preserve">: </w:t>
      </w:r>
      <w:r w:rsidRPr="00FC429B">
        <w:rPr>
          <w:i/>
          <w:iCs/>
        </w:rPr>
        <w:t>Не мог бы ты сейчас сходить в магазин</w:t>
      </w:r>
      <w:r w:rsidR="00FC429B" w:rsidRPr="00FC429B">
        <w:rPr>
          <w:i/>
          <w:iCs/>
        </w:rPr>
        <w:t xml:space="preserve">?; </w:t>
      </w:r>
      <w:r w:rsidRPr="00FC429B">
        <w:rPr>
          <w:i/>
          <w:iCs/>
        </w:rPr>
        <w:t>Ты не сходишь сейчас в магазин</w:t>
      </w:r>
      <w:r w:rsidR="00FC429B" w:rsidRPr="00FC429B">
        <w:rPr>
          <w:i/>
          <w:iCs/>
        </w:rPr>
        <w:t xml:space="preserve">? </w:t>
      </w:r>
      <w:r w:rsidRPr="00FC429B">
        <w:rPr>
          <w:i/>
          <w:iCs/>
        </w:rPr>
        <w:t>При вопросе Как пройти</w:t>
      </w:r>
      <w:r w:rsidR="00FC429B" w:rsidRPr="00FC429B">
        <w:rPr>
          <w:i/>
          <w:iCs/>
        </w:rPr>
        <w:t xml:space="preserve">. </w:t>
      </w:r>
      <w:r w:rsidR="00FC429B">
        <w:rPr>
          <w:i/>
          <w:iCs/>
        </w:rPr>
        <w:t>.?</w:t>
      </w:r>
      <w:r w:rsidR="00FC429B" w:rsidRPr="00FC429B">
        <w:rPr>
          <w:i/>
          <w:iCs/>
        </w:rPr>
        <w:t xml:space="preserve"> </w:t>
      </w:r>
      <w:r w:rsidRPr="00FC429B">
        <w:rPr>
          <w:i/>
          <w:iCs/>
        </w:rPr>
        <w:t>Где находится</w:t>
      </w:r>
      <w:r w:rsidR="00FC429B" w:rsidRPr="00FC429B">
        <w:rPr>
          <w:i/>
          <w:iCs/>
        </w:rPr>
        <w:t xml:space="preserve">. </w:t>
      </w:r>
      <w:r w:rsidR="00FC429B">
        <w:rPr>
          <w:i/>
          <w:iCs/>
        </w:rPr>
        <w:t>.?</w:t>
      </w:r>
      <w:r w:rsidR="00FC429B" w:rsidRPr="00FC429B">
        <w:rPr>
          <w:i/>
          <w:iCs/>
        </w:rPr>
        <w:t xml:space="preserve"> </w:t>
      </w:r>
      <w:r w:rsidRPr="00FC429B">
        <w:rPr>
          <w:i/>
          <w:iCs/>
        </w:rPr>
        <w:t>также следует предварить свой вопрос просьбой Вы не могли бы сказать</w:t>
      </w:r>
      <w:r w:rsidR="00FC429B" w:rsidRPr="00FC429B">
        <w:rPr>
          <w:i/>
          <w:iCs/>
        </w:rPr>
        <w:t xml:space="preserve">?; </w:t>
      </w:r>
      <w:r w:rsidRPr="00FC429B">
        <w:rPr>
          <w:i/>
          <w:iCs/>
        </w:rPr>
        <w:t>Вы не скажете</w:t>
      </w:r>
      <w:r w:rsidR="00FC429B" w:rsidRPr="00FC429B">
        <w:rPr>
          <w:i/>
          <w:iCs/>
        </w:rPr>
        <w:t xml:space="preserve">. </w:t>
      </w:r>
      <w:r w:rsidR="00FC429B">
        <w:rPr>
          <w:i/>
          <w:iCs/>
        </w:rPr>
        <w:t>.?</w:t>
      </w:r>
    </w:p>
    <w:p w:rsidR="00FC429B" w:rsidRDefault="001407DF" w:rsidP="00FC429B">
      <w:r w:rsidRPr="00FC429B">
        <w:t>Существуют этикетные формулы поздравлений</w:t>
      </w:r>
      <w:r w:rsidR="00FC429B" w:rsidRPr="00FC429B">
        <w:t xml:space="preserve">: </w:t>
      </w:r>
      <w:r w:rsidRPr="00FC429B">
        <w:t>сразу после обращения указывается повод, затем пожелания, затем заверения в искренности чувств, подпись</w:t>
      </w:r>
      <w:r w:rsidR="00FC429B" w:rsidRPr="00FC429B">
        <w:t xml:space="preserve">. </w:t>
      </w:r>
      <w:r w:rsidRPr="00FC429B">
        <w:t>Устные формы некоторых жанров разговорной речи также в значительной степени несут печать ритуализации, которая обусловлена не только речевыми канонами, но и</w:t>
      </w:r>
      <w:r w:rsidR="00FC429B">
        <w:t xml:space="preserve"> "</w:t>
      </w:r>
      <w:r w:rsidRPr="00FC429B">
        <w:t>правилами</w:t>
      </w:r>
      <w:r w:rsidR="00FC429B">
        <w:t xml:space="preserve">" </w:t>
      </w:r>
      <w:r w:rsidRPr="00FC429B">
        <w:t>жизни, которая проходит в многоаспектном, человеческом</w:t>
      </w:r>
      <w:r w:rsidR="00FC429B">
        <w:t xml:space="preserve"> "</w:t>
      </w:r>
      <w:r w:rsidRPr="00FC429B">
        <w:t>измерении</w:t>
      </w:r>
      <w:r w:rsidR="00FC429B">
        <w:t xml:space="preserve">". </w:t>
      </w:r>
      <w:r w:rsidRPr="00FC429B">
        <w:t>Это касается таких ритуализован</w:t>
      </w:r>
      <w:r w:rsidR="000F3327" w:rsidRPr="00FC429B">
        <w:t>-</w:t>
      </w:r>
      <w:r w:rsidRPr="00FC429B">
        <w:t>ных жанров, как тосты, благодарности, соболезнования, поздравления, приглашения</w:t>
      </w:r>
      <w:r w:rsidR="00FC429B" w:rsidRPr="00FC429B">
        <w:t xml:space="preserve">. </w:t>
      </w:r>
      <w:r w:rsidRPr="00FC429B">
        <w:t>Этикетные формулы, фразы к случаю</w:t>
      </w:r>
      <w:r w:rsidR="00FC429B" w:rsidRPr="00FC429B">
        <w:t xml:space="preserve"> - </w:t>
      </w:r>
      <w:r w:rsidRPr="00FC429B">
        <w:t>важная составная часть коммуникативной компетенции</w:t>
      </w:r>
      <w:r w:rsidR="00FC429B" w:rsidRPr="00FC429B">
        <w:t xml:space="preserve">; </w:t>
      </w:r>
      <w:r w:rsidRPr="00FC429B">
        <w:t>знание их</w:t>
      </w:r>
      <w:r w:rsidR="00FC429B" w:rsidRPr="00FC429B">
        <w:t xml:space="preserve"> - </w:t>
      </w:r>
      <w:r w:rsidRPr="00FC429B">
        <w:t>показатель высокой степени владения языком</w:t>
      </w:r>
      <w:r w:rsidR="00FC429B" w:rsidRPr="00FC429B">
        <w:t>.</w:t>
      </w:r>
    </w:p>
    <w:p w:rsidR="00FC429B" w:rsidRDefault="001407DF" w:rsidP="00FC429B">
      <w:r w:rsidRPr="00FC429B">
        <w:t>3</w:t>
      </w:r>
      <w:r w:rsidR="00FC429B" w:rsidRPr="00FC429B">
        <w:t xml:space="preserve">. </w:t>
      </w:r>
      <w:r w:rsidRPr="00FC429B">
        <w:t>Эвфемизация речи</w:t>
      </w:r>
      <w:r w:rsidR="00FC429B" w:rsidRPr="00FC429B">
        <w:t xml:space="preserve">. </w:t>
      </w:r>
      <w:r w:rsidRPr="00FC429B">
        <w:t>Поддержание культурной атмосферы общения, желание не огорчить собеседника, не оскорбить его косвенно, не</w:t>
      </w:r>
      <w:r w:rsidR="00FC429B" w:rsidRPr="00FC429B">
        <w:t xml:space="preserve">. </w:t>
      </w:r>
      <w:r w:rsidRPr="00FC429B">
        <w:t>вызвать дискомфортное состояние</w:t>
      </w:r>
      <w:r w:rsidR="00FC429B" w:rsidRPr="00FC429B">
        <w:t xml:space="preserve"> - </w:t>
      </w:r>
      <w:r w:rsidRPr="00FC429B">
        <w:t>все это обязывает говорящего, во-первых, выбирать эвфемистические номинации, во-вторых, смягчающий, эвфемистический способ выражения</w:t>
      </w:r>
      <w:r w:rsidR="00FC429B" w:rsidRPr="00FC429B">
        <w:t>.</w:t>
      </w:r>
    </w:p>
    <w:p w:rsidR="00FC429B" w:rsidRDefault="001407DF" w:rsidP="00FC429B">
      <w:r w:rsidRPr="00FC429B">
        <w:t>Исторически в языковой системе сложились способы перифрастической номинации всего, что оскорбляет вкус и нарушает культурные стереотипы общения</w:t>
      </w:r>
      <w:r w:rsidR="00FC429B" w:rsidRPr="00FC429B">
        <w:t xml:space="preserve">. </w:t>
      </w:r>
      <w:r w:rsidRPr="00FC429B">
        <w:t>Это перифразы относительно ухода из жизни, половых отношений, физиологических отправлений</w:t>
      </w:r>
      <w:r w:rsidR="00FC429B" w:rsidRPr="00FC429B">
        <w:t xml:space="preserve">; </w:t>
      </w:r>
      <w:r w:rsidRPr="00FC429B">
        <w:t>например</w:t>
      </w:r>
      <w:r w:rsidR="00FC429B" w:rsidRPr="00FC429B">
        <w:t xml:space="preserve">: </w:t>
      </w:r>
      <w:r w:rsidRPr="00FC429B">
        <w:t>он покинул нас, скончался, ушел из жизни</w:t>
      </w:r>
      <w:r w:rsidR="00FC429B" w:rsidRPr="00FC429B">
        <w:t xml:space="preserve">; </w:t>
      </w:r>
      <w:r w:rsidRPr="00FC429B">
        <w:t>название книги Шахетджаняна</w:t>
      </w:r>
      <w:r w:rsidR="00FC429B">
        <w:t xml:space="preserve"> "</w:t>
      </w:r>
      <w:r w:rsidRPr="00FC429B">
        <w:t>1001 вопрос про это</w:t>
      </w:r>
      <w:r w:rsidR="00FC429B">
        <w:t xml:space="preserve">" </w:t>
      </w:r>
      <w:r w:rsidRPr="00FC429B">
        <w:t>об интимных отношениях</w:t>
      </w:r>
      <w:r w:rsidR="00FC429B" w:rsidRPr="00FC429B">
        <w:t xml:space="preserve">. </w:t>
      </w:r>
      <w:r w:rsidRPr="00FC429B">
        <w:t>Смягчающими приемами ведения разговора являются также косвенное информирование, аллюзии, намеки, которые дают понять адресату истинные причины подобной формы высказывания</w:t>
      </w:r>
      <w:r w:rsidR="00FC429B" w:rsidRPr="00FC429B">
        <w:t xml:space="preserve">. </w:t>
      </w:r>
      <w:r w:rsidRPr="00FC429B">
        <w:t>Кроме того, смягчение отказа или выговора может реализоваться приемом</w:t>
      </w:r>
      <w:r w:rsidR="00FC429B">
        <w:t xml:space="preserve"> "</w:t>
      </w:r>
      <w:r w:rsidRPr="00FC429B">
        <w:t>смены адресата</w:t>
      </w:r>
      <w:r w:rsidR="00FC429B">
        <w:t xml:space="preserve">", </w:t>
      </w:r>
      <w:r w:rsidRPr="00FC429B">
        <w:t>при котором делается намек или проецируется речевая ситуация на третьего участника разговора</w:t>
      </w:r>
      <w:r w:rsidR="00FC429B" w:rsidRPr="00FC429B">
        <w:t>.</w:t>
      </w:r>
    </w:p>
    <w:p w:rsidR="00FC429B" w:rsidRDefault="001407DF" w:rsidP="00FC429B">
      <w:r w:rsidRPr="00FC429B">
        <w:t>В традициях русского речевого этикета запрещается о присутствующих говорить в третьем лице</w:t>
      </w:r>
      <w:r w:rsidR="00FC429B">
        <w:t xml:space="preserve"> (</w:t>
      </w:r>
      <w:r w:rsidRPr="00FC429B">
        <w:t>он, она, они</w:t>
      </w:r>
      <w:r w:rsidR="00FC429B" w:rsidRPr="00FC429B">
        <w:t>),</w:t>
      </w:r>
      <w:r w:rsidRPr="00FC429B">
        <w:t xml:space="preserve"> таким образом, все присутствующие оказываются в одном</w:t>
      </w:r>
      <w:r w:rsidR="00FC429B">
        <w:t xml:space="preserve"> "</w:t>
      </w:r>
      <w:r w:rsidRPr="00FC429B">
        <w:t>наблюдаемом</w:t>
      </w:r>
      <w:r w:rsidR="00FC429B">
        <w:t xml:space="preserve">" </w:t>
      </w:r>
      <w:r w:rsidRPr="00FC429B">
        <w:t>дейктическом пространстве речевой ситуации</w:t>
      </w:r>
      <w:r w:rsidR="00FC429B">
        <w:t xml:space="preserve"> "</w:t>
      </w:r>
      <w:r w:rsidRPr="00FC429B">
        <w:t>Я</w:t>
      </w:r>
      <w:r w:rsidR="00FC429B" w:rsidRPr="00FC429B">
        <w:t xml:space="preserve"> - </w:t>
      </w:r>
      <w:r w:rsidRPr="00FC429B">
        <w:t>ТЫ</w:t>
      </w:r>
      <w:r w:rsidR="00FC429B">
        <w:t xml:space="preserve"> (</w:t>
      </w:r>
      <w:r w:rsidRPr="00FC429B">
        <w:t>ВЫ</w:t>
      </w:r>
      <w:r w:rsidR="00FC429B" w:rsidRPr="00FC429B">
        <w:t xml:space="preserve">) - </w:t>
      </w:r>
      <w:r w:rsidRPr="00FC429B">
        <w:t>ЗДЕСЬ</w:t>
      </w:r>
      <w:r w:rsidR="00FC429B" w:rsidRPr="00FC429B">
        <w:t xml:space="preserve"> - </w:t>
      </w:r>
      <w:r w:rsidRPr="00FC429B">
        <w:t>СЕЙЧАС</w:t>
      </w:r>
      <w:r w:rsidR="00FC429B">
        <w:t xml:space="preserve">". </w:t>
      </w:r>
      <w:r w:rsidRPr="00FC429B">
        <w:t>Так показывается уважительное отношение ко всем участникам общения</w:t>
      </w:r>
      <w:r w:rsidR="00FC429B" w:rsidRPr="00FC429B">
        <w:t>.</w:t>
      </w:r>
    </w:p>
    <w:p w:rsidR="00FC429B" w:rsidRDefault="001407DF" w:rsidP="00FC429B">
      <w:r w:rsidRPr="00FC429B">
        <w:t>4</w:t>
      </w:r>
      <w:r w:rsidR="00FC429B" w:rsidRPr="00FC429B">
        <w:t xml:space="preserve">. </w:t>
      </w:r>
      <w:r w:rsidRPr="00FC429B">
        <w:t>Перебивание</w:t>
      </w:r>
      <w:r w:rsidR="00FC429B" w:rsidRPr="00FC429B">
        <w:t xml:space="preserve">. </w:t>
      </w:r>
      <w:r w:rsidRPr="00FC429B">
        <w:t>Встречные реплики</w:t>
      </w:r>
      <w:r w:rsidR="00FC429B" w:rsidRPr="00FC429B">
        <w:t xml:space="preserve">. </w:t>
      </w:r>
      <w:r w:rsidRPr="00FC429B">
        <w:t>Вежливое поведение в речевом общении предписывает выслушивать реплики собеседника до конца</w:t>
      </w:r>
      <w:r w:rsidR="00FC429B" w:rsidRPr="00FC429B">
        <w:t xml:space="preserve">. </w:t>
      </w:r>
      <w:r w:rsidRPr="00FC429B">
        <w:t>Однако высокая степень эмоциональности участников общения, демонстрация своей солидарности, согласия, введение своих оценок</w:t>
      </w:r>
      <w:r w:rsidR="00FC429B">
        <w:t xml:space="preserve"> "</w:t>
      </w:r>
      <w:r w:rsidRPr="00FC429B">
        <w:t>по ходу</w:t>
      </w:r>
      <w:r w:rsidR="00FC429B">
        <w:t xml:space="preserve">" </w:t>
      </w:r>
      <w:r w:rsidRPr="00FC429B">
        <w:t>речи партнера</w:t>
      </w:r>
      <w:r w:rsidR="00FC429B" w:rsidRPr="00FC429B">
        <w:t xml:space="preserve"> - </w:t>
      </w:r>
      <w:r w:rsidRPr="00FC429B">
        <w:t>рядовое явление диалогов и полилогов праздноречевых жанров, рассказов и историй-воспоминаний</w:t>
      </w:r>
      <w:r w:rsidR="00FC429B" w:rsidRPr="00FC429B">
        <w:t xml:space="preserve">. </w:t>
      </w:r>
      <w:r w:rsidRPr="00FC429B">
        <w:t>По наблюдениям исследователей, перебивы характерны для мужчин, более корректны в разговоре женщины</w:t>
      </w:r>
      <w:r w:rsidR="00FC429B" w:rsidRPr="00FC429B">
        <w:t xml:space="preserve">. </w:t>
      </w:r>
      <w:r w:rsidRPr="00FC429B">
        <w:t>Кроме того, перебивание собеседника</w:t>
      </w:r>
      <w:r w:rsidR="00FC429B" w:rsidRPr="00FC429B">
        <w:t xml:space="preserve"> - </w:t>
      </w:r>
      <w:r w:rsidRPr="00FC429B">
        <w:t>это сигнал некооперативной стратегии</w:t>
      </w:r>
      <w:r w:rsidR="00FC429B" w:rsidRPr="00FC429B">
        <w:t xml:space="preserve">. </w:t>
      </w:r>
      <w:r w:rsidRPr="00FC429B">
        <w:t>Такого рода перебивы встречаются при потере коммуникативной заинтересованности</w:t>
      </w:r>
      <w:r w:rsidR="00FC429B" w:rsidRPr="00FC429B">
        <w:t>.</w:t>
      </w:r>
    </w:p>
    <w:p w:rsidR="00FC429B" w:rsidRDefault="001407DF" w:rsidP="00FC429B">
      <w:r w:rsidRPr="00FC429B">
        <w:t>5</w:t>
      </w:r>
      <w:r w:rsidR="00FC429B" w:rsidRPr="00FC429B">
        <w:t xml:space="preserve">. </w:t>
      </w:r>
      <w:r w:rsidRPr="00FC429B">
        <w:t>В</w:t>
      </w:r>
      <w:r w:rsidR="007D0A66" w:rsidRPr="00FC429B">
        <w:t>ы</w:t>
      </w:r>
      <w:r w:rsidRPr="00FC429B">
        <w:t>-общение и Т</w:t>
      </w:r>
      <w:r w:rsidR="007D0A66" w:rsidRPr="00FC429B">
        <w:t>ы</w:t>
      </w:r>
      <w:r w:rsidRPr="00FC429B">
        <w:t>-общение</w:t>
      </w:r>
      <w:r w:rsidR="00FC429B" w:rsidRPr="00FC429B">
        <w:t xml:space="preserve">. </w:t>
      </w:r>
      <w:r w:rsidR="000F3327" w:rsidRPr="00FC429B">
        <w:t>Особенностью русского языка является наличие в нем двух местоимений Ты и Вы, которые могут восприниматься как формы второго лица единственного числа</w:t>
      </w:r>
      <w:r w:rsidR="00FC429B">
        <w:t xml:space="preserve"> (</w:t>
      </w:r>
      <w:r w:rsidR="000F3327" w:rsidRPr="00FC429B">
        <w:t>табл</w:t>
      </w:r>
      <w:r w:rsidR="00FC429B">
        <w:t>.1</w:t>
      </w:r>
      <w:r w:rsidR="00FC429B" w:rsidRPr="00FC429B">
        <w:t xml:space="preserve">). </w:t>
      </w:r>
      <w:r w:rsidR="00497615" w:rsidRPr="00FC429B">
        <w:t>В целом выбор диктуется сложным сочетанием внешних обстоятельств общения и индивидуальных реакций собеседников</w:t>
      </w:r>
      <w:r w:rsidR="00FC429B" w:rsidRPr="00FC429B">
        <w:t>:</w:t>
      </w:r>
    </w:p>
    <w:p w:rsidR="00FC429B" w:rsidRDefault="00497615" w:rsidP="00FC429B">
      <w:r w:rsidRPr="00FC429B">
        <w:t>степенью знакомства партнеров</w:t>
      </w:r>
      <w:r w:rsidR="00FC429B">
        <w:t xml:space="preserve"> (</w:t>
      </w:r>
      <w:r w:rsidRPr="00FC429B">
        <w:rPr>
          <w:i/>
          <w:iCs/>
        </w:rPr>
        <w:t>ты</w:t>
      </w:r>
      <w:r w:rsidR="00FC429B" w:rsidRPr="00FC429B">
        <w:t xml:space="preserve"> - </w:t>
      </w:r>
      <w:r w:rsidRPr="00FC429B">
        <w:t xml:space="preserve">знакомому, </w:t>
      </w:r>
      <w:r w:rsidRPr="00FC429B">
        <w:rPr>
          <w:i/>
          <w:iCs/>
        </w:rPr>
        <w:t>Вы</w:t>
      </w:r>
      <w:r w:rsidR="00FC429B" w:rsidRPr="00FC429B">
        <w:t xml:space="preserve"> - </w:t>
      </w:r>
      <w:r w:rsidRPr="00FC429B">
        <w:t>незнакомому</w:t>
      </w:r>
      <w:r w:rsidR="00FC429B" w:rsidRPr="00FC429B">
        <w:t>);</w:t>
      </w:r>
    </w:p>
    <w:p w:rsidR="00FC429B" w:rsidRDefault="00497615" w:rsidP="00FC429B">
      <w:r w:rsidRPr="00FC429B">
        <w:t>официальностью обстановки общения</w:t>
      </w:r>
      <w:r w:rsidR="00FC429B">
        <w:t xml:space="preserve"> (</w:t>
      </w:r>
      <w:r w:rsidRPr="00FC429B">
        <w:rPr>
          <w:i/>
          <w:iCs/>
        </w:rPr>
        <w:t>ты</w:t>
      </w:r>
      <w:r w:rsidR="00FC429B" w:rsidRPr="00FC429B">
        <w:t xml:space="preserve"> - </w:t>
      </w:r>
      <w:r w:rsidRPr="00FC429B">
        <w:t xml:space="preserve">неофициальное, </w:t>
      </w:r>
      <w:r w:rsidRPr="00FC429B">
        <w:rPr>
          <w:i/>
          <w:iCs/>
        </w:rPr>
        <w:t>Вы</w:t>
      </w:r>
      <w:r w:rsidR="00FC429B" w:rsidRPr="00FC429B">
        <w:t xml:space="preserve"> - </w:t>
      </w:r>
      <w:r w:rsidRPr="00FC429B">
        <w:t>официальное</w:t>
      </w:r>
      <w:r w:rsidR="00FC429B" w:rsidRPr="00FC429B">
        <w:t>);</w:t>
      </w:r>
    </w:p>
    <w:p w:rsidR="00FC429B" w:rsidRDefault="00497615" w:rsidP="00FC429B">
      <w:r w:rsidRPr="00FC429B">
        <w:t>характером взаимоотношений</w:t>
      </w:r>
      <w:r w:rsidR="00FC429B">
        <w:t xml:space="preserve"> (</w:t>
      </w:r>
      <w:r w:rsidRPr="00FC429B">
        <w:rPr>
          <w:i/>
          <w:iCs/>
        </w:rPr>
        <w:t>ты</w:t>
      </w:r>
      <w:r w:rsidR="00FC429B" w:rsidRPr="00FC429B">
        <w:t xml:space="preserve"> - </w:t>
      </w:r>
      <w:r w:rsidRPr="00FC429B">
        <w:t>дружеское,</w:t>
      </w:r>
      <w:r w:rsidR="00FC429B">
        <w:t xml:space="preserve"> "</w:t>
      </w:r>
      <w:r w:rsidRPr="00FC429B">
        <w:t>теплое</w:t>
      </w:r>
      <w:r w:rsidR="00FC429B">
        <w:t xml:space="preserve">", </w:t>
      </w:r>
      <w:r w:rsidRPr="00FC429B">
        <w:rPr>
          <w:i/>
          <w:iCs/>
        </w:rPr>
        <w:t>Вы</w:t>
      </w:r>
      <w:r w:rsidR="00FC429B" w:rsidRPr="00FC429B">
        <w:t xml:space="preserve"> - </w:t>
      </w:r>
      <w:r w:rsidRPr="00FC429B">
        <w:t>подчеркнуто вежливое или натянутое, отчужденное,</w:t>
      </w:r>
      <w:r w:rsidR="00FC429B">
        <w:t xml:space="preserve"> "</w:t>
      </w:r>
      <w:r w:rsidRPr="00FC429B">
        <w:t>холодное</w:t>
      </w:r>
      <w:r w:rsidR="00FC429B">
        <w:t>"</w:t>
      </w:r>
      <w:r w:rsidR="00FC429B" w:rsidRPr="00FC429B">
        <w:t>);</w:t>
      </w:r>
    </w:p>
    <w:p w:rsidR="00FC429B" w:rsidRDefault="00497615" w:rsidP="00FC429B">
      <w:r w:rsidRPr="00FC429B">
        <w:t>равенством или неравенством ролевых отношений</w:t>
      </w:r>
      <w:r w:rsidR="00FC429B">
        <w:t xml:space="preserve"> (</w:t>
      </w:r>
      <w:r w:rsidRPr="00FC429B">
        <w:t>по возрасту, положению</w:t>
      </w:r>
      <w:r w:rsidR="00FC429B" w:rsidRPr="00FC429B">
        <w:t xml:space="preserve">: </w:t>
      </w:r>
      <w:r w:rsidRPr="00FC429B">
        <w:rPr>
          <w:i/>
          <w:iCs/>
        </w:rPr>
        <w:t>ты</w:t>
      </w:r>
      <w:r w:rsidR="00FC429B" w:rsidRPr="00FC429B">
        <w:t xml:space="preserve"> - </w:t>
      </w:r>
      <w:r w:rsidRPr="00FC429B">
        <w:t xml:space="preserve">равному и нижестоящему, </w:t>
      </w:r>
      <w:r w:rsidRPr="00FC429B">
        <w:rPr>
          <w:i/>
          <w:iCs/>
        </w:rPr>
        <w:t>Вы</w:t>
      </w:r>
      <w:r w:rsidR="00FC429B" w:rsidRPr="00FC429B">
        <w:t xml:space="preserve"> - </w:t>
      </w:r>
      <w:r w:rsidRPr="00FC429B">
        <w:t>равному и вышестоящему</w:t>
      </w:r>
      <w:r w:rsidR="00FC429B" w:rsidRPr="00FC429B">
        <w:t>).</w:t>
      </w:r>
    </w:p>
    <w:p w:rsidR="00FC429B" w:rsidRDefault="00FC429B" w:rsidP="00FC429B"/>
    <w:p w:rsidR="000F3327" w:rsidRPr="00FC429B" w:rsidRDefault="000F3327" w:rsidP="00FC429B">
      <w:r w:rsidRPr="00FC429B">
        <w:t>Таблица 1</w:t>
      </w:r>
      <w:r w:rsidR="00FC429B" w:rsidRPr="00FC429B">
        <w:t xml:space="preserve"> - </w:t>
      </w:r>
      <w:r w:rsidRPr="00FC429B">
        <w:t>Выбор формы</w:t>
      </w:r>
      <w:r w:rsidRPr="00FC429B">
        <w:rPr>
          <w:i/>
          <w:iCs/>
        </w:rPr>
        <w:t xml:space="preserve"> </w:t>
      </w:r>
      <w:r w:rsidRPr="00FC429B">
        <w:t>Ты и Вы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5"/>
        <w:gridCol w:w="3968"/>
      </w:tblGrid>
      <w:tr w:rsidR="000F3327" w:rsidRPr="00FC429B" w:rsidTr="0089754A">
        <w:trPr>
          <w:jc w:val="center"/>
        </w:trPr>
        <w:tc>
          <w:tcPr>
            <w:tcW w:w="4955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ВЫ</w:t>
            </w:r>
          </w:p>
        </w:tc>
        <w:tc>
          <w:tcPr>
            <w:tcW w:w="3968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ТЫ</w:t>
            </w:r>
          </w:p>
        </w:tc>
      </w:tr>
      <w:tr w:rsidR="000F3327" w:rsidRPr="00FC429B" w:rsidTr="0089754A">
        <w:trPr>
          <w:jc w:val="center"/>
        </w:trPr>
        <w:tc>
          <w:tcPr>
            <w:tcW w:w="4955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1 К незнакомому, малознакомому адресату</w:t>
            </w:r>
          </w:p>
        </w:tc>
        <w:tc>
          <w:tcPr>
            <w:tcW w:w="3968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1 К хорошо знакомому адресату</w:t>
            </w:r>
          </w:p>
        </w:tc>
      </w:tr>
      <w:tr w:rsidR="000F3327" w:rsidRPr="00FC429B" w:rsidTr="0089754A">
        <w:trPr>
          <w:jc w:val="center"/>
        </w:trPr>
        <w:tc>
          <w:tcPr>
            <w:tcW w:w="4955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2 В официальной обстановке общения</w:t>
            </w:r>
          </w:p>
        </w:tc>
        <w:tc>
          <w:tcPr>
            <w:tcW w:w="3968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2 В неофициальной обстановке</w:t>
            </w:r>
          </w:p>
        </w:tc>
      </w:tr>
      <w:tr w:rsidR="000F3327" w:rsidRPr="00FC429B" w:rsidTr="0089754A">
        <w:trPr>
          <w:jc w:val="center"/>
        </w:trPr>
        <w:tc>
          <w:tcPr>
            <w:tcW w:w="4955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3 При подчеркнуто вежливом, сдержанном отношении к адресату</w:t>
            </w:r>
          </w:p>
        </w:tc>
        <w:tc>
          <w:tcPr>
            <w:tcW w:w="3968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3 При дружеском, фамильярном, интимном отношении к адресату</w:t>
            </w:r>
          </w:p>
        </w:tc>
      </w:tr>
      <w:tr w:rsidR="000F3327" w:rsidRPr="00FC429B" w:rsidTr="0089754A">
        <w:trPr>
          <w:jc w:val="center"/>
        </w:trPr>
        <w:tc>
          <w:tcPr>
            <w:tcW w:w="4955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4 К равному и старшему</w:t>
            </w:r>
            <w:r w:rsidR="00FC429B">
              <w:t xml:space="preserve"> (</w:t>
            </w:r>
            <w:r w:rsidRPr="00FC429B">
              <w:t>по положению, возрасту</w:t>
            </w:r>
            <w:r w:rsidR="00FC429B" w:rsidRPr="00FC429B">
              <w:t xml:space="preserve">) </w:t>
            </w:r>
            <w:r w:rsidRPr="00FC429B">
              <w:t>адресату</w:t>
            </w:r>
          </w:p>
        </w:tc>
        <w:tc>
          <w:tcPr>
            <w:tcW w:w="3968" w:type="dxa"/>
            <w:shd w:val="clear" w:color="auto" w:fill="auto"/>
          </w:tcPr>
          <w:p w:rsidR="000F3327" w:rsidRPr="00FC429B" w:rsidRDefault="000F3327" w:rsidP="00FC429B">
            <w:pPr>
              <w:pStyle w:val="aff"/>
            </w:pPr>
            <w:r w:rsidRPr="00FC429B">
              <w:t>4 К равному и младшему</w:t>
            </w:r>
            <w:r w:rsidR="00FC429B">
              <w:t xml:space="preserve"> (</w:t>
            </w:r>
            <w:r w:rsidRPr="00FC429B">
              <w:t>по положению, возрасту</w:t>
            </w:r>
            <w:r w:rsidR="00FC429B" w:rsidRPr="00FC429B">
              <w:t xml:space="preserve">) </w:t>
            </w:r>
            <w:r w:rsidRPr="00FC429B">
              <w:t>адресату</w:t>
            </w:r>
          </w:p>
        </w:tc>
      </w:tr>
    </w:tbl>
    <w:p w:rsidR="000F3327" w:rsidRPr="00FC429B" w:rsidRDefault="000F3327" w:rsidP="00FC429B"/>
    <w:p w:rsidR="00FC429B" w:rsidRDefault="00497615" w:rsidP="00FC429B">
      <w:r w:rsidRPr="00FC429B">
        <w:t>Выбор формы зависит от социального положения собеседников, характера их отношений, от официально-неофициальной обстановки</w:t>
      </w:r>
      <w:r w:rsidR="00FC429B" w:rsidRPr="00FC429B">
        <w:t xml:space="preserve">. </w:t>
      </w:r>
      <w:r w:rsidRPr="00FC429B">
        <w:t>Так, в официальной обстановке, когда в разговоре принимает участие несколько лиц, русский речевой этикет рекомендует даже с хорошо знакомым, с которым установлены дружеские отношения и обиходно-бытовое обращение на ты, перейти на Вы</w:t>
      </w:r>
      <w:r w:rsidR="00FC429B" w:rsidRPr="00FC429B">
        <w:t>.</w:t>
      </w:r>
    </w:p>
    <w:p w:rsidR="00FC429B" w:rsidRDefault="001407DF" w:rsidP="00FC429B">
      <w:r w:rsidRPr="00FC429B">
        <w:t>В русском языке широко распространено В</w:t>
      </w:r>
      <w:r w:rsidR="00676E83" w:rsidRPr="00FC429B">
        <w:t>ы</w:t>
      </w:r>
      <w:r w:rsidRPr="00FC429B">
        <w:t>-общение в неофициальной речи</w:t>
      </w:r>
      <w:r w:rsidR="00FC429B" w:rsidRPr="00FC429B">
        <w:t xml:space="preserve">. </w:t>
      </w:r>
      <w:r w:rsidRPr="00FC429B">
        <w:t>Поверхностное знакомство в одних случаях и неблизкие длительные отношения старых знакомых в других показываются употреблением вежливого</w:t>
      </w:r>
      <w:r w:rsidR="00FC429B">
        <w:t xml:space="preserve"> "</w:t>
      </w:r>
      <w:r w:rsidRPr="00FC429B">
        <w:t>Вы</w:t>
      </w:r>
      <w:r w:rsidR="00FC429B">
        <w:t xml:space="preserve">". </w:t>
      </w:r>
      <w:r w:rsidRPr="00FC429B">
        <w:t>Кроме того, В</w:t>
      </w:r>
      <w:r w:rsidR="00676E83" w:rsidRPr="00FC429B">
        <w:t>ы</w:t>
      </w:r>
      <w:r w:rsidRPr="00FC429B">
        <w:t>-общение свидетельствует об уважении участников диалога</w:t>
      </w:r>
      <w:r w:rsidR="00FC429B" w:rsidRPr="00FC429B">
        <w:t xml:space="preserve">; </w:t>
      </w:r>
      <w:r w:rsidRPr="00FC429B">
        <w:t>так, Вы-общение характерно для давних, подруг, питающих друг к другу глубокие чувства уважения и преданности</w:t>
      </w:r>
      <w:r w:rsidR="00FC429B" w:rsidRPr="00FC429B">
        <w:t xml:space="preserve">. </w:t>
      </w:r>
      <w:r w:rsidRPr="00FC429B">
        <w:t>Чаще Вы-общение при длительном знакомстве или дружеских отношениях наблюдается среди женщин</w:t>
      </w:r>
      <w:r w:rsidR="00FC429B" w:rsidRPr="00FC429B">
        <w:t xml:space="preserve">. </w:t>
      </w:r>
      <w:r w:rsidRPr="00FC429B">
        <w:t>Мужчины разных социальных слоев</w:t>
      </w:r>
      <w:r w:rsidR="00FC429B">
        <w:t xml:space="preserve"> "</w:t>
      </w:r>
      <w:r w:rsidRPr="00FC429B">
        <w:t>чаще склонны</w:t>
      </w:r>
      <w:r w:rsidR="00FC429B">
        <w:t xml:space="preserve">" </w:t>
      </w:r>
      <w:r w:rsidRPr="00FC429B">
        <w:t>к Ты-общению</w:t>
      </w:r>
      <w:r w:rsidR="00FC429B" w:rsidRPr="00FC429B">
        <w:t>.</w:t>
      </w:r>
    </w:p>
    <w:p w:rsidR="00FC429B" w:rsidRDefault="001407DF" w:rsidP="00FC429B">
      <w:r w:rsidRPr="00FC429B">
        <w:t>Принято считать, что Ты-общение всегда является проявлением душевного согласия и духовной близости и что переход на Ты-общение является попыткой интимизаций отношений</w:t>
      </w:r>
      <w:r w:rsidR="00FC429B">
        <w:t xml:space="preserve"> (</w:t>
      </w:r>
      <w:r w:rsidRPr="00FC429B">
        <w:t>ср</w:t>
      </w:r>
      <w:r w:rsidR="001B31DE" w:rsidRPr="00FC429B">
        <w:t>авним</w:t>
      </w:r>
      <w:r w:rsidRPr="00FC429B">
        <w:t xml:space="preserve"> пушкинские строки</w:t>
      </w:r>
      <w:r w:rsidR="00FC429B" w:rsidRPr="00FC429B">
        <w:t>:</w:t>
      </w:r>
      <w:r w:rsidR="00FC429B">
        <w:t xml:space="preserve"> "</w:t>
      </w:r>
      <w:r w:rsidRPr="00FC429B">
        <w:rPr>
          <w:i/>
          <w:iCs/>
        </w:rPr>
        <w:t>Пустое Вы сердечным Ты она, обмолвясь, заменила</w:t>
      </w:r>
      <w:r w:rsidR="00FC429B">
        <w:t xml:space="preserve">... ". </w:t>
      </w:r>
      <w:r w:rsidR="00283AB6" w:rsidRPr="00FC429B">
        <w:t xml:space="preserve">Но </w:t>
      </w:r>
      <w:r w:rsidRPr="00FC429B">
        <w:t>при Ты-общении часто теряется ощущение уникальности личности и феноменальности межличностных отношений</w:t>
      </w:r>
      <w:r w:rsidR="00FC429B" w:rsidRPr="00FC429B">
        <w:t>.</w:t>
      </w:r>
    </w:p>
    <w:p w:rsidR="00FC429B" w:rsidRDefault="001407DF" w:rsidP="00FC429B">
      <w:r w:rsidRPr="00FC429B">
        <w:t>Паритетные отношения как главная составляющая общения не отме</w:t>
      </w:r>
      <w:r w:rsidR="00FC429B">
        <w:t>няют возможности выбора Вы-общ</w:t>
      </w:r>
      <w:r w:rsidRPr="00FC429B">
        <w:t>ения и Ты-общения в зависимости от нюансов социальных ролей и психологических дистанций</w:t>
      </w:r>
      <w:r w:rsidR="00FC429B" w:rsidRPr="00FC429B">
        <w:t xml:space="preserve">. </w:t>
      </w:r>
      <w:r w:rsidRPr="00FC429B">
        <w:t>Один и те же участники общения в различных ситуациях могут употреблять местоимения</w:t>
      </w:r>
      <w:r w:rsidR="00FC429B">
        <w:t xml:space="preserve"> "</w:t>
      </w:r>
      <w:r w:rsidRPr="00FC429B">
        <w:t>вы</w:t>
      </w:r>
      <w:r w:rsidR="00FC429B">
        <w:t xml:space="preserve">" </w:t>
      </w:r>
      <w:r w:rsidRPr="00FC429B">
        <w:t>и</w:t>
      </w:r>
      <w:r w:rsidR="00FC429B">
        <w:t xml:space="preserve"> "</w:t>
      </w:r>
      <w:r w:rsidRPr="00FC429B">
        <w:t>ты</w:t>
      </w:r>
      <w:r w:rsidR="00FC429B">
        <w:t xml:space="preserve">" </w:t>
      </w:r>
      <w:r w:rsidRPr="00FC429B">
        <w:t>в неофициальной обстановке</w:t>
      </w:r>
      <w:r w:rsidR="00FC429B" w:rsidRPr="00FC429B">
        <w:t>.</w:t>
      </w:r>
    </w:p>
    <w:p w:rsidR="00FC429B" w:rsidRDefault="00497615" w:rsidP="00FC429B">
      <w:r w:rsidRPr="00FC429B">
        <w:t>6</w:t>
      </w:r>
      <w:r w:rsidR="00FC429B" w:rsidRPr="00FC429B">
        <w:t xml:space="preserve">. </w:t>
      </w:r>
      <w:r w:rsidR="003C53CF" w:rsidRPr="00FC429B">
        <w:t>Р</w:t>
      </w:r>
      <w:r w:rsidRPr="00FC429B">
        <w:t>ечевые табу</w:t>
      </w:r>
      <w:r w:rsidR="00FC429B" w:rsidRPr="00FC429B">
        <w:t xml:space="preserve"> - </w:t>
      </w:r>
      <w:r w:rsidRPr="00FC429B">
        <w:t>запрет на употребление определенных слов, обусловленный историческими, культурными, этическими, социально-политическими или эмоциональными факторами</w:t>
      </w:r>
      <w:r w:rsidR="00FC429B" w:rsidRPr="00FC429B">
        <w:t xml:space="preserve">. </w:t>
      </w:r>
      <w:r w:rsidRPr="00FC429B">
        <w:t>Социально-политические табу характерны для речевой практики в обществах с авторитарным режимом</w:t>
      </w:r>
      <w:r w:rsidR="00FC429B" w:rsidRPr="00FC429B">
        <w:t xml:space="preserve">. </w:t>
      </w:r>
      <w:r w:rsidRPr="00FC429B">
        <w:t>Они могут касаться наименования некоторых организаций, упоминания некоторых лиц, неугодных правящему режиму</w:t>
      </w:r>
      <w:r w:rsidR="00FC429B">
        <w:t xml:space="preserve"> (</w:t>
      </w:r>
      <w:r w:rsidRPr="00FC429B">
        <w:t>например, оппозиционных политиков, писателей, ученых</w:t>
      </w:r>
      <w:r w:rsidR="00FC429B" w:rsidRPr="00FC429B">
        <w:t>),</w:t>
      </w:r>
      <w:r w:rsidRPr="00FC429B">
        <w:t xml:space="preserve"> отдельных явлений общественной жизни, официально признанных несуществующими в данном обществе</w:t>
      </w:r>
      <w:r w:rsidR="00FC429B" w:rsidRPr="00FC429B">
        <w:t xml:space="preserve">. </w:t>
      </w:r>
      <w:r w:rsidRPr="00FC429B">
        <w:t>Культурные и этические табу существуют в любом обществе</w:t>
      </w:r>
      <w:r w:rsidR="00FC429B" w:rsidRPr="00FC429B">
        <w:t xml:space="preserve">. </w:t>
      </w:r>
      <w:r w:rsidRPr="00FC429B">
        <w:t>Понятно, что запрещена к употреблению матерная лексика, упоминание некоторых физиологических явлений и частей тела</w:t>
      </w:r>
      <w:r w:rsidR="00FC429B" w:rsidRPr="00FC429B">
        <w:t xml:space="preserve">. </w:t>
      </w:r>
      <w:r w:rsidRPr="00FC429B">
        <w:t>Пренебрежение этическими речевыми запретами является не только грубым нарушением этикета, но и нарушением закона</w:t>
      </w:r>
      <w:r w:rsidR="00FC429B" w:rsidRPr="00FC429B">
        <w:t>.</w:t>
      </w:r>
    </w:p>
    <w:p w:rsidR="00FC429B" w:rsidRDefault="00497615" w:rsidP="00FC429B">
      <w:r w:rsidRPr="00FC429B">
        <w:t>7</w:t>
      </w:r>
      <w:r w:rsidR="00FC429B" w:rsidRPr="00FC429B">
        <w:t xml:space="preserve">. </w:t>
      </w:r>
      <w:r w:rsidRPr="00FC429B">
        <w:t>Нормы этики и этикета касаются и письменной речи</w:t>
      </w:r>
      <w:r w:rsidR="00FC429B" w:rsidRPr="00FC429B">
        <w:t xml:space="preserve">. </w:t>
      </w:r>
      <w:r w:rsidRPr="00FC429B">
        <w:t>Важным вопросом этикета делового письма является выбор обращения</w:t>
      </w:r>
      <w:r w:rsidR="00FC429B" w:rsidRPr="00FC429B">
        <w:t xml:space="preserve">. </w:t>
      </w:r>
      <w:r w:rsidRPr="00FC429B">
        <w:t>Для стандартных писем по формальным или незначительным поводам подходит обращение</w:t>
      </w:r>
      <w:r w:rsidR="00FC429B">
        <w:t xml:space="preserve"> "</w:t>
      </w:r>
      <w:r w:rsidRPr="00FC429B">
        <w:rPr>
          <w:i/>
          <w:iCs/>
        </w:rPr>
        <w:t>Уважаемый г-н Петров</w:t>
      </w:r>
      <w:r w:rsidR="00FC429B">
        <w:rPr>
          <w:i/>
          <w:iCs/>
        </w:rPr>
        <w:t xml:space="preserve">!" </w:t>
      </w:r>
      <w:r w:rsidRPr="00FC429B">
        <w:t xml:space="preserve">Для письма к вышестоящему руководителю, письма-приглашения или любого другого письма по важному вопросу желательно использовать слово </w:t>
      </w:r>
      <w:r w:rsidRPr="00FC429B">
        <w:rPr>
          <w:i/>
          <w:iCs/>
        </w:rPr>
        <w:t>многоуважаемый</w:t>
      </w:r>
      <w:r w:rsidRPr="00FC429B">
        <w:t xml:space="preserve"> и называть адресата по имени и отчеству</w:t>
      </w:r>
      <w:r w:rsidR="00FC429B" w:rsidRPr="00FC429B">
        <w:t xml:space="preserve">. </w:t>
      </w:r>
      <w:r w:rsidRPr="00FC429B">
        <w:t>В деловых документах необходимо умело использовать возможности грамматической системы русского языка</w:t>
      </w:r>
      <w:r w:rsidR="00FC429B" w:rsidRPr="00FC429B">
        <w:t xml:space="preserve">. </w:t>
      </w:r>
      <w:r w:rsidRPr="00FC429B">
        <w:t>В деловой переписке имеет место тенденция избегать местоимения</w:t>
      </w:r>
      <w:r w:rsidR="00FC429B">
        <w:t xml:space="preserve"> "</w:t>
      </w:r>
      <w:r w:rsidRPr="00FC429B">
        <w:t>Я</w:t>
      </w:r>
      <w:r w:rsidR="00FC429B">
        <w:t>".</w:t>
      </w:r>
    </w:p>
    <w:p w:rsidR="00FC429B" w:rsidRDefault="00497615" w:rsidP="00FC429B">
      <w:r w:rsidRPr="00FC429B">
        <w:t>8</w:t>
      </w:r>
      <w:r w:rsidR="00FC429B" w:rsidRPr="00FC429B">
        <w:t xml:space="preserve">. </w:t>
      </w:r>
      <w:r w:rsidRPr="00FC429B">
        <w:t>Комплименты</w:t>
      </w:r>
      <w:r w:rsidR="00FC429B" w:rsidRPr="00FC429B">
        <w:t xml:space="preserve">. </w:t>
      </w:r>
      <w:r w:rsidRPr="00FC429B">
        <w:t>Культура критики в речевом общении</w:t>
      </w:r>
      <w:r w:rsidR="00FC429B" w:rsidRPr="00FC429B">
        <w:t xml:space="preserve">. </w:t>
      </w:r>
      <w:r w:rsidRPr="00FC429B">
        <w:t>Немаловажным компонентом речевого этикета является и комплимент</w:t>
      </w:r>
      <w:r w:rsidR="00FC429B" w:rsidRPr="00FC429B">
        <w:t xml:space="preserve">. </w:t>
      </w:r>
      <w:r w:rsidRPr="00FC429B">
        <w:t>Тактично и вовремя сказанный, он поднимает настроение у адресата, настраивает его на положительное отношение к оппоненту</w:t>
      </w:r>
      <w:r w:rsidR="00FC429B" w:rsidRPr="00FC429B">
        <w:t xml:space="preserve">. </w:t>
      </w:r>
      <w:r w:rsidRPr="00FC429B">
        <w:t>Комплимент говорится в начале разговора, при встрече, знакомстве или во время беседы, при расставании</w:t>
      </w:r>
      <w:r w:rsidR="00FC429B" w:rsidRPr="00FC429B">
        <w:t xml:space="preserve">. </w:t>
      </w:r>
      <w:r w:rsidRPr="00FC429B">
        <w:t>Тактично и вовремя сказанный, комплимент поднимает настроение у адресата, настраивает его на положительное отношение к собеседнику, к его предложениям, к общему делу</w:t>
      </w:r>
      <w:r w:rsidR="00FC429B" w:rsidRPr="00FC429B">
        <w:t xml:space="preserve">. </w:t>
      </w:r>
      <w:r w:rsidRPr="00FC429B">
        <w:t>Комплимент говорится в начале разговора, при встрече, знакомстве, расставании или во время беседы</w:t>
      </w:r>
      <w:r w:rsidR="00FC429B" w:rsidRPr="00FC429B">
        <w:t xml:space="preserve">. </w:t>
      </w:r>
      <w:r w:rsidRPr="00FC429B">
        <w:t>Комплимент всегда приятен</w:t>
      </w:r>
      <w:r w:rsidR="00FC429B" w:rsidRPr="00FC429B">
        <w:t xml:space="preserve">. </w:t>
      </w:r>
      <w:r w:rsidRPr="00FC429B">
        <w:t>Опасен только неискренний или чрезмерно восторженный комплимент</w:t>
      </w:r>
      <w:r w:rsidR="00FC429B" w:rsidRPr="00FC429B">
        <w:t>.</w:t>
      </w:r>
    </w:p>
    <w:p w:rsidR="00FC429B" w:rsidRDefault="00497615" w:rsidP="00FC429B">
      <w:r w:rsidRPr="00FC429B">
        <w:t>Комплимент может относиться к внешнему виду, отличным профессиональным способностям, высокой нравственности, умению общаться, содержать общую положительную оценку</w:t>
      </w:r>
      <w:r w:rsidR="00FC429B" w:rsidRPr="00FC429B">
        <w:t>:</w:t>
      </w:r>
    </w:p>
    <w:p w:rsidR="00FC429B" w:rsidRDefault="00497615" w:rsidP="00FC429B">
      <w:r w:rsidRPr="00FC429B">
        <w:t>Вы хорошо</w:t>
      </w:r>
      <w:r w:rsidR="00FC429B">
        <w:t xml:space="preserve"> (</w:t>
      </w:r>
      <w:r w:rsidRPr="00FC429B">
        <w:t>отлично, прекрасно, превосходно, великолепно</w:t>
      </w:r>
      <w:r w:rsidR="00FC429B" w:rsidRPr="00FC429B">
        <w:t xml:space="preserve">) </w:t>
      </w:r>
      <w:r w:rsidRPr="00FC429B">
        <w:t>выглядите</w:t>
      </w:r>
      <w:r w:rsidR="00FC429B" w:rsidRPr="00FC429B">
        <w:t>.</w:t>
      </w:r>
    </w:p>
    <w:p w:rsidR="00FC429B" w:rsidRDefault="00497615" w:rsidP="00FC429B">
      <w:r w:rsidRPr="00FC429B">
        <w:t>Вы так</w:t>
      </w:r>
      <w:r w:rsidR="00FC429B">
        <w:t xml:space="preserve"> (</w:t>
      </w:r>
      <w:r w:rsidRPr="00FC429B">
        <w:t>очень</w:t>
      </w:r>
      <w:r w:rsidR="00FC429B" w:rsidRPr="00FC429B">
        <w:t xml:space="preserve">) </w:t>
      </w:r>
      <w:r w:rsidRPr="00FC429B">
        <w:t>обаятельны</w:t>
      </w:r>
      <w:r w:rsidR="00FC429B">
        <w:t xml:space="preserve"> (</w:t>
      </w:r>
      <w:r w:rsidRPr="00FC429B">
        <w:t>умны, находчивы, рассудительны, практичны</w:t>
      </w:r>
      <w:r w:rsidR="00FC429B" w:rsidRPr="00FC429B">
        <w:t>).</w:t>
      </w:r>
    </w:p>
    <w:p w:rsidR="00FC429B" w:rsidRDefault="00497615" w:rsidP="00FC429B">
      <w:r w:rsidRPr="00FC429B">
        <w:t>Вы хороший</w:t>
      </w:r>
      <w:r w:rsidR="00FC429B">
        <w:t xml:space="preserve"> (</w:t>
      </w:r>
      <w:r w:rsidRPr="00FC429B">
        <w:t>отличный, прекрасный, превосходный</w:t>
      </w:r>
      <w:r w:rsidR="00FC429B" w:rsidRPr="00FC429B">
        <w:t xml:space="preserve">) </w:t>
      </w:r>
      <w:r w:rsidRPr="00FC429B">
        <w:t>специалист</w:t>
      </w:r>
      <w:r w:rsidR="00FC429B">
        <w:t xml:space="preserve"> (</w:t>
      </w:r>
      <w:r w:rsidRPr="00FC429B">
        <w:t>экономист, менеджер, предприниматель</w:t>
      </w:r>
      <w:r w:rsidR="00FC429B" w:rsidRPr="00FC429B">
        <w:t>).</w:t>
      </w:r>
    </w:p>
    <w:p w:rsidR="00FC429B" w:rsidRDefault="00497615" w:rsidP="00FC429B">
      <w:r w:rsidRPr="00FC429B">
        <w:t>Вы хорошо</w:t>
      </w:r>
      <w:r w:rsidR="00FC429B">
        <w:t xml:space="preserve"> (</w:t>
      </w:r>
      <w:r w:rsidRPr="00FC429B">
        <w:t>отлично, прекрасно, превосходно</w:t>
      </w:r>
      <w:r w:rsidR="00FC429B" w:rsidRPr="00FC429B">
        <w:t xml:space="preserve">) </w:t>
      </w:r>
      <w:r w:rsidRPr="00FC429B">
        <w:t>ведете</w:t>
      </w:r>
      <w:r w:rsidR="00FC429B">
        <w:t xml:space="preserve"> (</w:t>
      </w:r>
      <w:r w:rsidRPr="00FC429B">
        <w:t>свое</w:t>
      </w:r>
      <w:r w:rsidR="00FC429B" w:rsidRPr="00FC429B">
        <w:t xml:space="preserve">) </w:t>
      </w:r>
      <w:r w:rsidRPr="00FC429B">
        <w:t>хозяйство</w:t>
      </w:r>
      <w:r w:rsidR="00FC429B">
        <w:t xml:space="preserve"> (</w:t>
      </w:r>
      <w:r w:rsidRPr="00FC429B">
        <w:t>дело, торговлю, строительство</w:t>
      </w:r>
      <w:r w:rsidR="00FC429B" w:rsidRPr="00FC429B">
        <w:t>).</w:t>
      </w:r>
    </w:p>
    <w:p w:rsidR="00FC429B" w:rsidRDefault="00497615" w:rsidP="00FC429B">
      <w:r w:rsidRPr="00FC429B">
        <w:t>Вы умеете хорошо</w:t>
      </w:r>
      <w:r w:rsidR="00FC429B">
        <w:t xml:space="preserve"> (</w:t>
      </w:r>
      <w:r w:rsidRPr="00FC429B">
        <w:t>прекрасно</w:t>
      </w:r>
      <w:r w:rsidR="00FC429B" w:rsidRPr="00FC429B">
        <w:t xml:space="preserve">) </w:t>
      </w:r>
      <w:r w:rsidRPr="00FC429B">
        <w:t>руководить</w:t>
      </w:r>
      <w:r w:rsidR="00FC429B">
        <w:t xml:space="preserve"> (</w:t>
      </w:r>
      <w:r w:rsidRPr="00FC429B">
        <w:t>управлять</w:t>
      </w:r>
      <w:r w:rsidR="00FC429B" w:rsidRPr="00FC429B">
        <w:t xml:space="preserve">) </w:t>
      </w:r>
      <w:r w:rsidRPr="00FC429B">
        <w:t>людьми, организовывать их</w:t>
      </w:r>
      <w:r w:rsidR="00FC429B" w:rsidRPr="00FC429B">
        <w:t>.</w:t>
      </w:r>
    </w:p>
    <w:p w:rsidR="00FC429B" w:rsidRDefault="00497615" w:rsidP="00FC429B">
      <w:r w:rsidRPr="00FC429B">
        <w:t>С вами приятно</w:t>
      </w:r>
      <w:r w:rsidR="00FC429B">
        <w:t xml:space="preserve"> (</w:t>
      </w:r>
      <w:r w:rsidRPr="00FC429B">
        <w:t>хорошо, отлично</w:t>
      </w:r>
      <w:r w:rsidR="00FC429B" w:rsidRPr="00FC429B">
        <w:t xml:space="preserve">) </w:t>
      </w:r>
      <w:r w:rsidRPr="00FC429B">
        <w:t>иметь дело</w:t>
      </w:r>
      <w:r w:rsidR="00FC429B">
        <w:t xml:space="preserve"> (</w:t>
      </w:r>
      <w:r w:rsidRPr="00FC429B">
        <w:t>работать, сотрудничать</w:t>
      </w:r>
      <w:r w:rsidR="00FC429B" w:rsidRPr="00FC429B">
        <w:t>).</w:t>
      </w:r>
    </w:p>
    <w:p w:rsidR="00FC429B" w:rsidRDefault="00497615" w:rsidP="00FC429B">
      <w:r w:rsidRPr="00FC429B">
        <w:t>Культура критики нужна для того, чтобы критические высказывания не испортили отношений с собеседником и позволили бы разъяснить ему его ошибку</w:t>
      </w:r>
      <w:r w:rsidR="00FC429B" w:rsidRPr="00FC429B">
        <w:t xml:space="preserve">. </w:t>
      </w:r>
      <w:r w:rsidRPr="00FC429B">
        <w:t>Для этого следует критиковать не личность и качества собеседника, а конкретные ошибки в его работе, недостатки его предложений, неточность выводов</w:t>
      </w:r>
      <w:r w:rsidR="00FC429B" w:rsidRPr="00FC429B">
        <w:t>.</w:t>
      </w:r>
    </w:p>
    <w:p w:rsidR="00FC429B" w:rsidRDefault="00497615" w:rsidP="00FC429B">
      <w:r w:rsidRPr="00FC429B">
        <w:t>Для того чтобы критика не затрагивала чувства собеседника, желательно формулировать замечания в виде рассуждений, привлечения внимания к расхождению между задачами работы и полученными результатами</w:t>
      </w:r>
      <w:r w:rsidR="00FC429B" w:rsidRPr="00FC429B">
        <w:t xml:space="preserve">. </w:t>
      </w:r>
      <w:r w:rsidRPr="00FC429B">
        <w:t>Полезно строить критическое обсуждение работы как совместный поиск решения сложных проблем</w:t>
      </w:r>
      <w:r w:rsidR="00FC429B" w:rsidRPr="00FC429B">
        <w:t>.</w:t>
      </w:r>
    </w:p>
    <w:p w:rsidR="00FC429B" w:rsidRDefault="00497615" w:rsidP="00FC429B">
      <w:r w:rsidRPr="00FC429B">
        <w:t>Критика доводов оппонента в споре должна представлять собой сопоставление этих доводов с не вызывающими у собеседника сомнений общими положениями, достоверными фактами, экспериментально проверенными выводами, надежными статистическими данными</w:t>
      </w:r>
      <w:r w:rsidR="00FC429B" w:rsidRPr="00FC429B">
        <w:t>.</w:t>
      </w:r>
    </w:p>
    <w:p w:rsidR="00FC429B" w:rsidRDefault="00497615" w:rsidP="00FC429B">
      <w:r w:rsidRPr="00FC429B">
        <w:t>Критика высказываний оппонента не должна касаться его личных качеств, способностей, характера</w:t>
      </w:r>
      <w:r w:rsidR="00FC429B" w:rsidRPr="00FC429B">
        <w:t xml:space="preserve">. </w:t>
      </w:r>
      <w:r w:rsidRPr="00FC429B">
        <w:t>Критика совместной работы одним из ее участников должна содержать конструктивные предложения, критика этой же работы посторонним человеком может быть сведена к указанию недостатков, поскольку выработка решений</w:t>
      </w:r>
      <w:r w:rsidR="00FC429B" w:rsidRPr="00FC429B">
        <w:t xml:space="preserve"> - </w:t>
      </w:r>
      <w:r w:rsidRPr="00FC429B">
        <w:t>дело специалистов, а оценка положения дел, эффективности работы организации</w:t>
      </w:r>
      <w:r w:rsidR="00FC429B" w:rsidRPr="00FC429B">
        <w:t xml:space="preserve"> - </w:t>
      </w:r>
      <w:r w:rsidRPr="00FC429B">
        <w:t>право любого гражданина</w:t>
      </w:r>
      <w:r w:rsidR="00FC429B" w:rsidRPr="00FC429B">
        <w:t>.</w:t>
      </w:r>
    </w:p>
    <w:p w:rsidR="00FC429B" w:rsidRDefault="007D0A66" w:rsidP="00FC429B">
      <w:r w:rsidRPr="00FC429B">
        <w:t>Итак,</w:t>
      </w:r>
      <w:r w:rsidR="00EF6D78" w:rsidRPr="00FC429B">
        <w:t xml:space="preserve"> </w:t>
      </w:r>
      <w:r w:rsidR="00BD4254" w:rsidRPr="00FC429B">
        <w:t>к</w:t>
      </w:r>
      <w:r w:rsidR="00EF6D78" w:rsidRPr="00FC429B">
        <w:t xml:space="preserve"> области культуры речи относится не только собственно культура речи как система средств, но и культура языкового общения, коммуникации</w:t>
      </w:r>
      <w:r w:rsidR="00FC429B" w:rsidRPr="00FC429B">
        <w:t>.</w:t>
      </w:r>
    </w:p>
    <w:p w:rsidR="00FC429B" w:rsidRDefault="00EF6D78" w:rsidP="00FC429B">
      <w:r w:rsidRPr="00FC429B">
        <w:t>Среди явлений, обозначаемых термином</w:t>
      </w:r>
      <w:r w:rsidR="00FC429B">
        <w:t xml:space="preserve"> "</w:t>
      </w:r>
      <w:r w:rsidRPr="00FC429B">
        <w:t>культура речи</w:t>
      </w:r>
      <w:r w:rsidR="00FC429B">
        <w:t xml:space="preserve">", </w:t>
      </w:r>
      <w:r w:rsidRPr="00FC429B">
        <w:t xml:space="preserve">следует разграничивать, во-первых, заботу о языке, его культуре и уровне общения и, во-вторых, сам этот уровень, </w:t>
      </w:r>
      <w:r w:rsidR="00FC429B">
        <w:t>т.е.</w:t>
      </w:r>
      <w:r w:rsidR="00FC429B" w:rsidRPr="00FC429B">
        <w:t xml:space="preserve"> </w:t>
      </w:r>
      <w:r w:rsidRPr="00FC429B">
        <w:t>разработанность языка или языкового общения, отдельных актов и результатов</w:t>
      </w:r>
      <w:r w:rsidR="00FC429B" w:rsidRPr="00FC429B">
        <w:t>.</w:t>
      </w:r>
    </w:p>
    <w:p w:rsidR="00FC429B" w:rsidRDefault="00EF6D78" w:rsidP="00FC429B">
      <w:r w:rsidRPr="00FC429B">
        <w:t>Культура языковой коммуникации отличается следующими чертами</w:t>
      </w:r>
      <w:r w:rsidR="00FC429B" w:rsidRPr="00FC429B">
        <w:t>:</w:t>
      </w:r>
    </w:p>
    <w:p w:rsidR="00FC429B" w:rsidRDefault="00EF6D78" w:rsidP="00FC429B">
      <w:r w:rsidRPr="00FC429B">
        <w:t>она касается высказываний</w:t>
      </w:r>
      <w:r w:rsidR="00FC429B">
        <w:t xml:space="preserve"> (</w:t>
      </w:r>
      <w:r w:rsidRPr="00FC429B">
        <w:t>текстов</w:t>
      </w:r>
      <w:r w:rsidR="00FC429B" w:rsidRPr="00FC429B">
        <w:t xml:space="preserve">) </w:t>
      </w:r>
      <w:r w:rsidRPr="00FC429B">
        <w:t>и их восприятия и интерпретации</w:t>
      </w:r>
      <w:r w:rsidR="00FC429B" w:rsidRPr="00FC429B">
        <w:t>;</w:t>
      </w:r>
    </w:p>
    <w:p w:rsidR="00FC429B" w:rsidRDefault="00EF6D78" w:rsidP="00FC429B">
      <w:r w:rsidRPr="00FC429B">
        <w:t xml:space="preserve">она связывает языковое построение с содержательно-тематической стороной и стилеобразующими факторами, ситуацией, личностями общающихся и </w:t>
      </w:r>
      <w:r w:rsidR="00FC429B">
        <w:t>т.п.;</w:t>
      </w:r>
    </w:p>
    <w:p w:rsidR="00FC429B" w:rsidRDefault="00EF6D78" w:rsidP="00FC429B">
      <w:r w:rsidRPr="00FC429B">
        <w:t>ассимметрия между культурой речи и культурой общения заключается в том, что в коммуникации используется весь национальный язык в целом</w:t>
      </w:r>
      <w:r w:rsidR="00FC429B" w:rsidRPr="00FC429B">
        <w:t>.</w:t>
      </w:r>
    </w:p>
    <w:p w:rsidR="00FC429B" w:rsidRDefault="00EF6D78" w:rsidP="00FC429B">
      <w:r w:rsidRPr="00FC429B">
        <w:t>Таким образом, культура речи выступает как часть более широкого понятия</w:t>
      </w:r>
      <w:r w:rsidR="00FC429B">
        <w:t xml:space="preserve"> "</w:t>
      </w:r>
      <w:r w:rsidRPr="00FC429B">
        <w:t>культура общения</w:t>
      </w:r>
      <w:r w:rsidR="00FC429B">
        <w:t xml:space="preserve">", </w:t>
      </w:r>
      <w:r w:rsidRPr="00FC429B">
        <w:t>в которое входит и культура мышления, и психологическая культура воздействия и взаимодействия</w:t>
      </w:r>
      <w:r w:rsidR="00FC429B" w:rsidRPr="00FC429B">
        <w:t>.</w:t>
      </w:r>
    </w:p>
    <w:p w:rsidR="00FC429B" w:rsidRPr="00FC429B" w:rsidRDefault="00497615" w:rsidP="00FC429B">
      <w:pPr>
        <w:pStyle w:val="2"/>
      </w:pPr>
      <w:r w:rsidRPr="00FC429B">
        <w:br w:type="page"/>
      </w:r>
      <w:bookmarkStart w:id="6" w:name="_Toc268002863"/>
      <w:r w:rsidR="003F1EC9" w:rsidRPr="00FC429B">
        <w:t>Заключение</w:t>
      </w:r>
      <w:bookmarkEnd w:id="6"/>
    </w:p>
    <w:p w:rsidR="00FC429B" w:rsidRDefault="00FC429B" w:rsidP="00FC429B"/>
    <w:p w:rsidR="00FC429B" w:rsidRDefault="00105EB4" w:rsidP="00FC429B">
      <w:r w:rsidRPr="00FC429B">
        <w:t>Завершая работу, отметим следующее</w:t>
      </w:r>
      <w:r w:rsidR="00FC429B" w:rsidRPr="00FC429B">
        <w:t>.</w:t>
      </w:r>
    </w:p>
    <w:p w:rsidR="00FC429B" w:rsidRDefault="00B4689C" w:rsidP="00FC429B">
      <w:r w:rsidRPr="00FC429B">
        <w:t>Культура речи</w:t>
      </w:r>
      <w:r w:rsidR="00FC429B" w:rsidRPr="00FC429B">
        <w:t xml:space="preserve"> - </w:t>
      </w:r>
      <w:r w:rsidRPr="00FC429B">
        <w:t>это владение нормами литературного языка в его устной и письменной форме, при котором осуществляется выбор и организация языковых средств, позволяющих в определенной ситуации общения и при соблюдении этики общения обеспечить необходимый эффект в достижении поставленных коммуникативных целей</w:t>
      </w:r>
      <w:r w:rsidR="00FC429B" w:rsidRPr="00FC429B">
        <w:t>.</w:t>
      </w:r>
    </w:p>
    <w:p w:rsidR="00FC429B" w:rsidRDefault="001407DF" w:rsidP="00FC429B">
      <w:r w:rsidRPr="00FC429B">
        <w:t>При характеристике совокупности знаний, навыков и речевых умений человека культура его речи определяется следующим образом</w:t>
      </w:r>
      <w:r w:rsidR="00FC429B" w:rsidRPr="00FC429B">
        <w:t xml:space="preserve">: </w:t>
      </w:r>
      <w:r w:rsidRPr="00FC429B">
        <w:t>это такой выбор и такая организация языковых средств, которые в определенной ситуации общения при соблюдении современных языковых норм и этики общения позволяют обеспечить наибольший эффект в достижении поставленных коммуникативных задач</w:t>
      </w:r>
      <w:r w:rsidR="00FC429B" w:rsidRPr="00FC429B">
        <w:t>.</w:t>
      </w:r>
    </w:p>
    <w:p w:rsidR="00FC429B" w:rsidRDefault="001407DF" w:rsidP="00FC429B">
      <w:r w:rsidRPr="00FC429B">
        <w:t>В определении подчеркнуты три аспекта культуры речи</w:t>
      </w:r>
      <w:r w:rsidR="00FC429B" w:rsidRPr="00FC429B">
        <w:t xml:space="preserve">: </w:t>
      </w:r>
      <w:r w:rsidRPr="00FC429B">
        <w:t>нормативный</w:t>
      </w:r>
      <w:r w:rsidR="00FC429B" w:rsidRPr="00FC429B">
        <w:t xml:space="preserve">; </w:t>
      </w:r>
      <w:r w:rsidRPr="00FC429B">
        <w:t>этически</w:t>
      </w:r>
      <w:r w:rsidR="006D7455" w:rsidRPr="00FC429B">
        <w:t>й</w:t>
      </w:r>
      <w:r w:rsidR="00FC429B" w:rsidRPr="00FC429B">
        <w:t xml:space="preserve">; </w:t>
      </w:r>
      <w:r w:rsidRPr="00FC429B">
        <w:t>коммуникативный</w:t>
      </w:r>
      <w:r w:rsidR="00FC429B" w:rsidRPr="00FC429B">
        <w:t>.</w:t>
      </w:r>
    </w:p>
    <w:p w:rsidR="00FC429B" w:rsidRDefault="00105EB4" w:rsidP="00FC429B">
      <w:r w:rsidRPr="00FC429B">
        <w:t>Этика речевого общения предписывает говорящему и слушающему создание благожелательной тональности разговора, которая приводит к согласию и успешности диалога</w:t>
      </w:r>
      <w:r w:rsidR="00FC429B" w:rsidRPr="00FC429B">
        <w:t>.</w:t>
      </w:r>
    </w:p>
    <w:p w:rsidR="00FC429B" w:rsidRDefault="000275B7" w:rsidP="00FC429B">
      <w:r w:rsidRPr="00FC429B">
        <w:t>Культура речи</w:t>
      </w:r>
      <w:r w:rsidR="00FC429B" w:rsidRPr="00FC429B">
        <w:t xml:space="preserve"> - </w:t>
      </w:r>
      <w:r w:rsidRPr="00FC429B">
        <w:t>это, прежде всего, её реальные признаки и свойства, совокупность и системы которых говорят о её коммуникативном совершенстве</w:t>
      </w:r>
      <w:r w:rsidR="00FC429B" w:rsidRPr="00FC429B">
        <w:t>:</w:t>
      </w:r>
    </w:p>
    <w:p w:rsidR="00FC429B" w:rsidRDefault="000275B7" w:rsidP="00FC429B">
      <w:r w:rsidRPr="00FC429B">
        <w:t>точность речи</w:t>
      </w:r>
      <w:r w:rsidR="00FC429B">
        <w:t xml:space="preserve"> ("</w:t>
      </w:r>
      <w:r w:rsidRPr="00FC429B">
        <w:t>Кто ясно мыслит, ясно излагает</w:t>
      </w:r>
      <w:r w:rsidR="00FC429B">
        <w:t>"</w:t>
      </w:r>
      <w:r w:rsidR="00FC429B" w:rsidRPr="00FC429B">
        <w:t>);</w:t>
      </w:r>
    </w:p>
    <w:p w:rsidR="00FC429B" w:rsidRDefault="000275B7" w:rsidP="00FC429B">
      <w:r w:rsidRPr="00FC429B">
        <w:t>логичность, владение логикой рассуждений</w:t>
      </w:r>
      <w:r w:rsidR="00FC429B" w:rsidRPr="00FC429B">
        <w:t>;</w:t>
      </w:r>
    </w:p>
    <w:p w:rsidR="00FC429B" w:rsidRDefault="000275B7" w:rsidP="00FC429B">
      <w:r w:rsidRPr="00FC429B">
        <w:t>чистота,</w:t>
      </w:r>
      <w:r w:rsidR="00FC429B" w:rsidRPr="00FC429B">
        <w:t xml:space="preserve"> </w:t>
      </w:r>
      <w:r w:rsidR="00FC429B">
        <w:t>т.е.</w:t>
      </w:r>
      <w:r w:rsidR="00FC429B" w:rsidRPr="00FC429B">
        <w:t xml:space="preserve"> </w:t>
      </w:r>
      <w:r w:rsidRPr="00FC429B">
        <w:t>отсутствие чуждых</w:t>
      </w:r>
      <w:r w:rsidR="00FC429B" w:rsidRPr="00FC429B">
        <w:t xml:space="preserve"> </w:t>
      </w:r>
      <w:r w:rsidRPr="00FC429B">
        <w:t>литературному</w:t>
      </w:r>
      <w:r w:rsidR="00FC429B" w:rsidRPr="00FC429B">
        <w:t xml:space="preserve"> </w:t>
      </w:r>
      <w:r w:rsidRPr="00FC429B">
        <w:t>языку</w:t>
      </w:r>
      <w:r w:rsidR="00FC429B" w:rsidRPr="00FC429B">
        <w:t xml:space="preserve"> </w:t>
      </w:r>
      <w:r w:rsidRPr="00FC429B">
        <w:t>и</w:t>
      </w:r>
      <w:r w:rsidR="00FC429B" w:rsidRPr="00FC429B">
        <w:t xml:space="preserve"> </w:t>
      </w:r>
      <w:r w:rsidRPr="00FC429B">
        <w:t>отвергаемых нормами нравственности элементов</w:t>
      </w:r>
      <w:r w:rsidR="00FC429B" w:rsidRPr="00FC429B">
        <w:t>;</w:t>
      </w:r>
    </w:p>
    <w:p w:rsidR="00FC429B" w:rsidRDefault="000275B7" w:rsidP="00FC429B">
      <w:r w:rsidRPr="00FC429B">
        <w:t>выразительность</w:t>
      </w:r>
      <w:r w:rsidR="00FC429B" w:rsidRPr="00FC429B">
        <w:t xml:space="preserve"> - </w:t>
      </w:r>
      <w:r w:rsidRPr="00FC429B">
        <w:t>особенности структуры речи</w:t>
      </w:r>
      <w:r w:rsidR="00FC429B" w:rsidRPr="00FC429B">
        <w:t xml:space="preserve">, </w:t>
      </w:r>
      <w:r w:rsidRPr="00FC429B">
        <w:t>которые поддерживают внимание и интерес у слушателя или читателя</w:t>
      </w:r>
      <w:r w:rsidR="00FC429B" w:rsidRPr="00FC429B">
        <w:t>;</w:t>
      </w:r>
    </w:p>
    <w:p w:rsidR="00FC429B" w:rsidRDefault="000275B7" w:rsidP="00FC429B">
      <w:r w:rsidRPr="00FC429B">
        <w:t>богатство</w:t>
      </w:r>
      <w:r w:rsidR="00FC429B" w:rsidRPr="00FC429B">
        <w:t xml:space="preserve"> - </w:t>
      </w:r>
      <w:r w:rsidRPr="00FC429B">
        <w:t>разнообразие речи</w:t>
      </w:r>
      <w:r w:rsidR="00FC429B" w:rsidRPr="00FC429B">
        <w:t xml:space="preserve">, </w:t>
      </w:r>
      <w:r w:rsidRPr="00FC429B">
        <w:t>отсутствие</w:t>
      </w:r>
      <w:r w:rsidR="00FC429B" w:rsidRPr="00FC429B">
        <w:t xml:space="preserve"> </w:t>
      </w:r>
      <w:r w:rsidRPr="00FC429B">
        <w:t>одних</w:t>
      </w:r>
      <w:r w:rsidR="00FC429B" w:rsidRPr="00FC429B">
        <w:t xml:space="preserve"> </w:t>
      </w:r>
      <w:r w:rsidRPr="00FC429B">
        <w:t>и</w:t>
      </w:r>
      <w:r w:rsidR="00FC429B" w:rsidRPr="00FC429B">
        <w:t xml:space="preserve"> </w:t>
      </w:r>
      <w:r w:rsidRPr="00FC429B">
        <w:t>тех</w:t>
      </w:r>
      <w:r w:rsidR="00FC429B" w:rsidRPr="00FC429B">
        <w:t xml:space="preserve"> </w:t>
      </w:r>
      <w:r w:rsidRPr="00FC429B">
        <w:t>же</w:t>
      </w:r>
      <w:r w:rsidR="00FC429B" w:rsidRPr="00FC429B">
        <w:t xml:space="preserve"> </w:t>
      </w:r>
      <w:r w:rsidRPr="00FC429B">
        <w:t>знаков</w:t>
      </w:r>
      <w:r w:rsidR="00FC429B" w:rsidRPr="00FC429B">
        <w:t xml:space="preserve"> </w:t>
      </w:r>
      <w:r w:rsidRPr="00FC429B">
        <w:t>и цепочек знаков</w:t>
      </w:r>
      <w:r w:rsidR="00FC429B" w:rsidRPr="00FC429B">
        <w:t>;</w:t>
      </w:r>
    </w:p>
    <w:p w:rsidR="00FC429B" w:rsidRDefault="000275B7" w:rsidP="00FC429B">
      <w:r w:rsidRPr="00FC429B">
        <w:t>уместность речи</w:t>
      </w:r>
      <w:r w:rsidR="00FC429B" w:rsidRPr="00FC429B">
        <w:t xml:space="preserve"> - </w:t>
      </w:r>
      <w:r w:rsidRPr="00FC429B">
        <w:t>такой подбор, такая организация средств языка, которые делают речь отвечающей целям и условиям общения</w:t>
      </w:r>
      <w:r w:rsidR="00FC429B" w:rsidRPr="00FC429B">
        <w:t xml:space="preserve">. </w:t>
      </w:r>
      <w:r w:rsidRPr="00FC429B">
        <w:t>Уместная речь соответствует теме сообщения, его логическому и эмоциональному содержанию, составу слушателей или читателей, информационным, воспитательным, эстетическим и иным задачам выступлениям</w:t>
      </w:r>
      <w:r w:rsidR="00FC429B" w:rsidRPr="00FC429B">
        <w:t>.</w:t>
      </w:r>
    </w:p>
    <w:p w:rsidR="00FC429B" w:rsidRDefault="00105EB4" w:rsidP="00FC429B">
      <w:r w:rsidRPr="00FC429B">
        <w:t>Таким образом, правильность речи, богатство индивидуального словаря повышает эффективность общения, усиливает действенность устного слова</w:t>
      </w:r>
      <w:r w:rsidR="00FC429B" w:rsidRPr="00FC429B">
        <w:t>.</w:t>
      </w:r>
    </w:p>
    <w:p w:rsidR="00FC429B" w:rsidRDefault="00D73952" w:rsidP="00FC429B">
      <w:r w:rsidRPr="00FC429B">
        <w:t>Речевая деятельность человека является самой сложной и самой распространенной</w:t>
      </w:r>
      <w:r w:rsidR="00FC429B" w:rsidRPr="00FC429B">
        <w:t xml:space="preserve">. </w:t>
      </w:r>
      <w:r w:rsidRPr="00FC429B">
        <w:t>Она составляет основу любой другой деятельности человека</w:t>
      </w:r>
      <w:r w:rsidR="00FC429B" w:rsidRPr="00FC429B">
        <w:t xml:space="preserve">: </w:t>
      </w:r>
      <w:r w:rsidRPr="00FC429B">
        <w:t>производственной, коммерческой, научной и других</w:t>
      </w:r>
      <w:r w:rsidR="00FC429B" w:rsidRPr="00FC429B">
        <w:t>.</w:t>
      </w:r>
    </w:p>
    <w:p w:rsidR="00FC429B" w:rsidRDefault="00105EB4" w:rsidP="00FC429B">
      <w:r w:rsidRPr="00FC429B">
        <w:t>Культурой речи важно владеть всем, кто по роду своей деятельности связан с людьми, организует и направляет их работу, ведет деловые переговоры, воспитывает, заботится о здоровье, оказывает людям различные услуги</w:t>
      </w:r>
      <w:r w:rsidR="00FC429B" w:rsidRPr="00FC429B">
        <w:t>.</w:t>
      </w:r>
    </w:p>
    <w:p w:rsidR="00FC429B" w:rsidRDefault="00D73952" w:rsidP="00FC429B">
      <w:r w:rsidRPr="00FC429B">
        <w:t xml:space="preserve">Итак, культура речи </w:t>
      </w:r>
      <w:r w:rsidR="00FC429B">
        <w:t>-</w:t>
      </w:r>
      <w:r w:rsidRPr="00FC429B">
        <w:t xml:space="preserve"> важнейшее условие общения</w:t>
      </w:r>
      <w:r w:rsidR="00FC429B" w:rsidRPr="00FC429B">
        <w:t xml:space="preserve">. </w:t>
      </w:r>
      <w:r w:rsidRPr="00FC429B">
        <w:t xml:space="preserve">И овладение основами речевой культуры для каждого человека </w:t>
      </w:r>
      <w:r w:rsidR="00FC429B">
        <w:t>-</w:t>
      </w:r>
      <w:r w:rsidRPr="00FC429B">
        <w:t xml:space="preserve"> не только необходимость, но и обязанность</w:t>
      </w:r>
      <w:r w:rsidR="00FC429B" w:rsidRPr="00FC429B">
        <w:t xml:space="preserve">. </w:t>
      </w:r>
      <w:r w:rsidRPr="00FC429B">
        <w:t>Общаясь культурно, люди делают правильный выбор в направлении достижения коммуникативных задач</w:t>
      </w:r>
      <w:r w:rsidR="00FC429B" w:rsidRPr="00FC429B">
        <w:t>.</w:t>
      </w:r>
    </w:p>
    <w:p w:rsidR="00FC429B" w:rsidRPr="00FC429B" w:rsidRDefault="002B1FE2" w:rsidP="00FC429B">
      <w:pPr>
        <w:pStyle w:val="2"/>
      </w:pPr>
      <w:r w:rsidRPr="00FC429B">
        <w:br w:type="page"/>
      </w:r>
      <w:bookmarkStart w:id="7" w:name="_Toc268002864"/>
      <w:r w:rsidRPr="00FC429B">
        <w:t>Список используемой литературы</w:t>
      </w:r>
      <w:bookmarkEnd w:id="7"/>
    </w:p>
    <w:p w:rsidR="00FC429B" w:rsidRDefault="00FC429B" w:rsidP="00FC429B"/>
    <w:p w:rsidR="00FC429B" w:rsidRDefault="00471420" w:rsidP="00FC429B">
      <w:pPr>
        <w:pStyle w:val="a0"/>
      </w:pPr>
      <w:r w:rsidRPr="00FC429B">
        <w:t>Валгина Н</w:t>
      </w:r>
      <w:r w:rsidR="00FC429B">
        <w:t xml:space="preserve">.С. </w:t>
      </w:r>
      <w:r w:rsidRPr="00FC429B">
        <w:t>Современный русский язык / Н</w:t>
      </w:r>
      <w:r w:rsidR="00FC429B">
        <w:t xml:space="preserve">.С. </w:t>
      </w:r>
      <w:r w:rsidRPr="00FC429B">
        <w:t>Валгина, Д</w:t>
      </w:r>
      <w:r w:rsidR="00FC429B">
        <w:t xml:space="preserve">.Е. </w:t>
      </w:r>
      <w:r w:rsidRPr="00FC429B">
        <w:t>Розенталь, М</w:t>
      </w:r>
      <w:r w:rsidR="00FC429B">
        <w:t xml:space="preserve">.И. </w:t>
      </w:r>
      <w:r w:rsidRPr="00FC429B">
        <w:t>Фомина</w:t>
      </w:r>
      <w:r w:rsidR="00FC429B" w:rsidRPr="00FC429B">
        <w:t>. -</w:t>
      </w:r>
      <w:r w:rsidR="00FC429B">
        <w:t xml:space="preserve"> </w:t>
      </w:r>
      <w:r w:rsidRPr="00FC429B">
        <w:t>М</w:t>
      </w:r>
      <w:r w:rsidR="00FC429B">
        <w:t>.:</w:t>
      </w:r>
      <w:r w:rsidR="00FC429B" w:rsidRPr="00FC429B">
        <w:t xml:space="preserve"> </w:t>
      </w:r>
      <w:r w:rsidRPr="00FC429B">
        <w:t>Логос, 2005</w:t>
      </w:r>
      <w:r w:rsidR="00FC429B" w:rsidRPr="00FC429B">
        <w:t>. -</w:t>
      </w:r>
      <w:r w:rsidR="00FC429B">
        <w:t xml:space="preserve"> </w:t>
      </w:r>
      <w:r w:rsidRPr="00FC429B">
        <w:t>527 с</w:t>
      </w:r>
      <w:r w:rsidR="00FC429B" w:rsidRPr="00FC429B">
        <w:t>.</w:t>
      </w:r>
    </w:p>
    <w:p w:rsidR="00FC429B" w:rsidRDefault="00471420" w:rsidP="00FC429B">
      <w:pPr>
        <w:pStyle w:val="a0"/>
      </w:pPr>
      <w:r w:rsidRPr="00FC429B">
        <w:t>Введенская Л</w:t>
      </w:r>
      <w:r w:rsidR="00FC429B">
        <w:t xml:space="preserve">.А. </w:t>
      </w:r>
      <w:r w:rsidRPr="00FC429B">
        <w:t>Русский язык и культура речи для инженеров /Л</w:t>
      </w:r>
      <w:r w:rsidR="00FC429B">
        <w:t xml:space="preserve">.А. </w:t>
      </w:r>
      <w:r w:rsidRPr="00FC429B">
        <w:t>Введенская, Л</w:t>
      </w:r>
      <w:r w:rsidR="00FC429B">
        <w:t xml:space="preserve">.Г. </w:t>
      </w:r>
      <w:r w:rsidRPr="00FC429B">
        <w:t>Павлова, Е</w:t>
      </w:r>
      <w:r w:rsidR="00FC429B">
        <w:t xml:space="preserve">.Ю. </w:t>
      </w:r>
      <w:r w:rsidRPr="00FC429B">
        <w:t>Катаева</w:t>
      </w:r>
      <w:r w:rsidR="00FC429B" w:rsidRPr="00FC429B">
        <w:t>. -</w:t>
      </w:r>
      <w:r w:rsidR="00FC429B">
        <w:t xml:space="preserve"> </w:t>
      </w:r>
      <w:r w:rsidRPr="00FC429B">
        <w:t>Ростов н/Д</w:t>
      </w:r>
      <w:r w:rsidR="00FC429B">
        <w:t>.:</w:t>
      </w:r>
      <w:r w:rsidR="00FC429B" w:rsidRPr="00FC429B">
        <w:t xml:space="preserve"> </w:t>
      </w:r>
      <w:r w:rsidRPr="00FC429B">
        <w:t>Феникс, 2003</w:t>
      </w:r>
      <w:r w:rsidR="00FC429B" w:rsidRPr="00FC429B">
        <w:t>. -</w:t>
      </w:r>
      <w:r w:rsidR="00FC429B">
        <w:t xml:space="preserve"> </w:t>
      </w:r>
      <w:r w:rsidRPr="00FC429B">
        <w:t>384 с</w:t>
      </w:r>
      <w:r w:rsidR="00FC429B" w:rsidRPr="00FC429B">
        <w:t>.</w:t>
      </w:r>
    </w:p>
    <w:p w:rsidR="00FC429B" w:rsidRDefault="00471420" w:rsidP="00FC429B">
      <w:pPr>
        <w:pStyle w:val="a0"/>
      </w:pPr>
      <w:r w:rsidRPr="00FC429B">
        <w:t>Голуб И</w:t>
      </w:r>
      <w:r w:rsidR="00FC429B">
        <w:t xml:space="preserve">.Б. </w:t>
      </w:r>
      <w:r w:rsidRPr="00FC429B">
        <w:t>Русский язык и культура речи</w:t>
      </w:r>
      <w:r w:rsidR="00FC429B" w:rsidRPr="00FC429B">
        <w:t xml:space="preserve">. </w:t>
      </w:r>
      <w:r w:rsidRPr="00FC429B">
        <w:t>Учебное пособие / И</w:t>
      </w:r>
      <w:r w:rsidR="00FC429B">
        <w:t xml:space="preserve">.Б. </w:t>
      </w:r>
      <w:r w:rsidRPr="00FC429B">
        <w:t>Голуб</w:t>
      </w:r>
      <w:r w:rsidR="00FC429B" w:rsidRPr="00FC429B">
        <w:t>. -</w:t>
      </w:r>
      <w:r w:rsidR="00FC429B">
        <w:t xml:space="preserve"> </w:t>
      </w:r>
      <w:r w:rsidRPr="00FC429B">
        <w:t>М</w:t>
      </w:r>
      <w:r w:rsidR="00FC429B">
        <w:t>.:</w:t>
      </w:r>
      <w:r w:rsidR="00FC429B" w:rsidRPr="00FC429B">
        <w:t xml:space="preserve"> </w:t>
      </w:r>
      <w:r w:rsidRPr="00FC429B">
        <w:t>Логос,</w:t>
      </w:r>
      <w:r w:rsidR="00FC429B">
        <w:t xml:space="preserve"> </w:t>
      </w:r>
      <w:r w:rsidRPr="00FC429B">
        <w:t>2002</w:t>
      </w:r>
      <w:r w:rsidR="00FC429B" w:rsidRPr="00FC429B">
        <w:t>. -</w:t>
      </w:r>
      <w:r w:rsidR="00FC429B">
        <w:t xml:space="preserve"> </w:t>
      </w:r>
      <w:r w:rsidRPr="00FC429B">
        <w:t>432 с</w:t>
      </w:r>
      <w:r w:rsidR="00FC429B" w:rsidRPr="00FC429B">
        <w:t>.</w:t>
      </w:r>
    </w:p>
    <w:p w:rsidR="00FC429B" w:rsidRDefault="00471420" w:rsidP="00FC429B">
      <w:pPr>
        <w:pStyle w:val="a0"/>
      </w:pPr>
      <w:r w:rsidRPr="00FC429B">
        <w:t>Данцев А</w:t>
      </w:r>
      <w:r w:rsidR="00FC429B">
        <w:t xml:space="preserve">.А. </w:t>
      </w:r>
      <w:r w:rsidRPr="00FC429B">
        <w:t>Русский язык и культура речи для технических вузов / А</w:t>
      </w:r>
      <w:r w:rsidR="00FC429B">
        <w:t xml:space="preserve">.А. </w:t>
      </w:r>
      <w:r w:rsidRPr="00FC429B">
        <w:t>Данцев, Н</w:t>
      </w:r>
      <w:r w:rsidR="00FC429B">
        <w:t xml:space="preserve">.В. </w:t>
      </w:r>
      <w:r w:rsidRPr="00FC429B">
        <w:t>Нефедова</w:t>
      </w:r>
      <w:r w:rsidR="00FC429B" w:rsidRPr="00FC429B">
        <w:t>. -</w:t>
      </w:r>
      <w:r w:rsidR="00FC429B">
        <w:t xml:space="preserve"> </w:t>
      </w:r>
      <w:r w:rsidRPr="00FC429B">
        <w:t>Ростов н/Д</w:t>
      </w:r>
      <w:r w:rsidR="00FC429B">
        <w:t>.:</w:t>
      </w:r>
      <w:r w:rsidR="00FC429B" w:rsidRPr="00FC429B">
        <w:t xml:space="preserve"> </w:t>
      </w:r>
      <w:r w:rsidRPr="00FC429B">
        <w:t>Феникс, 2004</w:t>
      </w:r>
      <w:r w:rsidR="00FC429B" w:rsidRPr="00FC429B">
        <w:t xml:space="preserve">. </w:t>
      </w:r>
      <w:r w:rsidR="00FC429B">
        <w:t>-</w:t>
      </w:r>
      <w:r w:rsidRPr="00FC429B">
        <w:t xml:space="preserve"> 320 с</w:t>
      </w:r>
      <w:r w:rsidR="00FC429B" w:rsidRPr="00FC429B">
        <w:t>.</w:t>
      </w:r>
    </w:p>
    <w:p w:rsidR="00FC429B" w:rsidRDefault="00471420" w:rsidP="00FC429B">
      <w:pPr>
        <w:pStyle w:val="a0"/>
      </w:pPr>
      <w:r w:rsidRPr="00FC429B">
        <w:t>Культура русской речи и эффективность общения / Под</w:t>
      </w:r>
      <w:r w:rsidR="00FC429B" w:rsidRPr="00FC429B">
        <w:t xml:space="preserve">. </w:t>
      </w:r>
      <w:r w:rsidRPr="00FC429B">
        <w:t>ред</w:t>
      </w:r>
      <w:r w:rsidR="00FC429B">
        <w:t xml:space="preserve">.Л.К. </w:t>
      </w:r>
      <w:r w:rsidRPr="00FC429B">
        <w:t>Граудина, Е</w:t>
      </w:r>
      <w:r w:rsidR="00FC429B">
        <w:t xml:space="preserve">.Н. </w:t>
      </w:r>
      <w:r w:rsidRPr="00FC429B">
        <w:t>Ширяев</w:t>
      </w:r>
      <w:r w:rsidR="00FC429B" w:rsidRPr="00FC429B">
        <w:t xml:space="preserve">. </w:t>
      </w:r>
      <w:r w:rsidR="00FC429B">
        <w:t>-</w:t>
      </w:r>
      <w:r w:rsidRPr="00FC429B">
        <w:t xml:space="preserve"> М</w:t>
      </w:r>
      <w:r w:rsidR="00FC429B">
        <w:t>.:</w:t>
      </w:r>
      <w:r w:rsidR="00FC429B" w:rsidRPr="00FC429B">
        <w:t xml:space="preserve"> </w:t>
      </w:r>
      <w:r w:rsidRPr="00FC429B">
        <w:t>Норма, 2000</w:t>
      </w:r>
      <w:r w:rsidR="00FC429B" w:rsidRPr="00FC429B">
        <w:t xml:space="preserve">. </w:t>
      </w:r>
      <w:r w:rsidR="00FC429B">
        <w:t>-</w:t>
      </w:r>
      <w:r w:rsidRPr="00FC429B">
        <w:t xml:space="preserve"> </w:t>
      </w:r>
      <w:r w:rsidR="009348DE" w:rsidRPr="00FC429B">
        <w:t>560 с</w:t>
      </w:r>
      <w:r w:rsidR="00FC429B" w:rsidRPr="00FC429B">
        <w:t>.</w:t>
      </w:r>
      <w:bookmarkStart w:id="8" w:name="_GoBack"/>
      <w:bookmarkEnd w:id="8"/>
    </w:p>
    <w:sectPr w:rsidR="00FC429B" w:rsidSect="00FC429B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54A" w:rsidRDefault="0089754A">
      <w:r>
        <w:separator/>
      </w:r>
    </w:p>
  </w:endnote>
  <w:endnote w:type="continuationSeparator" w:id="0">
    <w:p w:rsidR="0089754A" w:rsidRDefault="00897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7F4" w:rsidRDefault="00A307F4" w:rsidP="00FC429B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54A" w:rsidRDefault="0089754A">
      <w:r>
        <w:separator/>
      </w:r>
    </w:p>
  </w:footnote>
  <w:footnote w:type="continuationSeparator" w:id="0">
    <w:p w:rsidR="0089754A" w:rsidRDefault="0089754A">
      <w:r>
        <w:continuationSeparator/>
      </w:r>
    </w:p>
  </w:footnote>
  <w:footnote w:id="1">
    <w:p w:rsidR="0089754A" w:rsidRDefault="001330E0" w:rsidP="001330E0">
      <w:pPr>
        <w:pStyle w:val="af1"/>
      </w:pPr>
      <w:r w:rsidRPr="001330E0">
        <w:rPr>
          <w:rStyle w:val="af3"/>
          <w:sz w:val="20"/>
          <w:szCs w:val="20"/>
        </w:rPr>
        <w:footnoteRef/>
      </w:r>
      <w:r w:rsidRPr="001330E0">
        <w:t xml:space="preserve"> </w:t>
      </w:r>
      <w:r w:rsidR="00FC429B">
        <w:t>Винокур Г.</w:t>
      </w:r>
      <w:r w:rsidRPr="001330E0">
        <w:t>О. Культура языка / Г. О.Винокур. - М.: INTRADA Изд-во, 2006. – С.83.</w:t>
      </w:r>
    </w:p>
  </w:footnote>
  <w:footnote w:id="2">
    <w:p w:rsidR="0089754A" w:rsidRDefault="00A307F4" w:rsidP="002C5DFB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4467BE">
        <w:t xml:space="preserve">Культура речи как лингвистическая дисциплина </w:t>
      </w:r>
      <w:r>
        <w:t xml:space="preserve">/ </w:t>
      </w:r>
      <w:r w:rsidRPr="004467BE">
        <w:t xml:space="preserve">Е.Н.Ширяев  // Русский язык и современность: Проблемы и перспективы развития русистики. –  1991. </w:t>
      </w:r>
      <w:r>
        <w:t>- С.27.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29B" w:rsidRDefault="00F350D4" w:rsidP="00FC429B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FC429B" w:rsidRDefault="00FC429B" w:rsidP="00FC429B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71FD8"/>
    <w:multiLevelType w:val="hybridMultilevel"/>
    <w:tmpl w:val="B8C259AA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223B5"/>
    <w:multiLevelType w:val="hybridMultilevel"/>
    <w:tmpl w:val="3968AF70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EA7F33"/>
    <w:multiLevelType w:val="multilevel"/>
    <w:tmpl w:val="2F18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D24076"/>
    <w:multiLevelType w:val="hybridMultilevel"/>
    <w:tmpl w:val="49FCC1AA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61B3F"/>
    <w:multiLevelType w:val="hybridMultilevel"/>
    <w:tmpl w:val="D2047732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9878AB"/>
    <w:multiLevelType w:val="hybridMultilevel"/>
    <w:tmpl w:val="0AC803E6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A11501"/>
    <w:multiLevelType w:val="hybridMultilevel"/>
    <w:tmpl w:val="F9AAAAC0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B91AB2"/>
    <w:multiLevelType w:val="multilevel"/>
    <w:tmpl w:val="A49E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5D3528"/>
    <w:multiLevelType w:val="multilevel"/>
    <w:tmpl w:val="FD2C3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AA38B1"/>
    <w:multiLevelType w:val="hybridMultilevel"/>
    <w:tmpl w:val="6EBC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EDB179B"/>
    <w:multiLevelType w:val="hybridMultilevel"/>
    <w:tmpl w:val="813AF292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D375E6"/>
    <w:multiLevelType w:val="hybridMultilevel"/>
    <w:tmpl w:val="8AC2D9CC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DB516B"/>
    <w:multiLevelType w:val="hybridMultilevel"/>
    <w:tmpl w:val="69986A38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2B0865"/>
    <w:multiLevelType w:val="singleLevel"/>
    <w:tmpl w:val="601A25E2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6">
    <w:nsid w:val="51520C9A"/>
    <w:multiLevelType w:val="singleLevel"/>
    <w:tmpl w:val="52E20BE4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7">
    <w:nsid w:val="539F381B"/>
    <w:multiLevelType w:val="hybridMultilevel"/>
    <w:tmpl w:val="27AC3392"/>
    <w:lvl w:ilvl="0" w:tplc="78A03842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3DD10A3"/>
    <w:multiLevelType w:val="hybridMultilevel"/>
    <w:tmpl w:val="D0A4D774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D31642"/>
    <w:multiLevelType w:val="multilevel"/>
    <w:tmpl w:val="1650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F51822"/>
    <w:multiLevelType w:val="multilevel"/>
    <w:tmpl w:val="FBF2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9B45978"/>
    <w:multiLevelType w:val="hybridMultilevel"/>
    <w:tmpl w:val="2A0C796E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8C131B"/>
    <w:multiLevelType w:val="hybridMultilevel"/>
    <w:tmpl w:val="6AA0E05E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95284"/>
    <w:multiLevelType w:val="hybridMultilevel"/>
    <w:tmpl w:val="AE6CFEF0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7D73BD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6696FBE"/>
    <w:multiLevelType w:val="hybridMultilevel"/>
    <w:tmpl w:val="5CA6ADB4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66EA1"/>
    <w:multiLevelType w:val="singleLevel"/>
    <w:tmpl w:val="D3B2DE7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6"/>
  </w:num>
  <w:num w:numId="2">
    <w:abstractNumId w:val="15"/>
  </w:num>
  <w:num w:numId="3">
    <w:abstractNumId w:val="16"/>
  </w:num>
  <w:num w:numId="4">
    <w:abstractNumId w:val="11"/>
  </w:num>
  <w:num w:numId="5">
    <w:abstractNumId w:val="17"/>
  </w:num>
  <w:num w:numId="6">
    <w:abstractNumId w:val="21"/>
  </w:num>
  <w:num w:numId="7">
    <w:abstractNumId w:val="2"/>
  </w:num>
  <w:num w:numId="8">
    <w:abstractNumId w:val="1"/>
  </w:num>
  <w:num w:numId="9">
    <w:abstractNumId w:val="12"/>
  </w:num>
  <w:num w:numId="10">
    <w:abstractNumId w:val="6"/>
  </w:num>
  <w:num w:numId="11">
    <w:abstractNumId w:val="20"/>
  </w:num>
  <w:num w:numId="12">
    <w:abstractNumId w:val="10"/>
  </w:num>
  <w:num w:numId="13">
    <w:abstractNumId w:val="7"/>
  </w:num>
  <w:num w:numId="14">
    <w:abstractNumId w:val="13"/>
  </w:num>
  <w:num w:numId="15">
    <w:abstractNumId w:val="14"/>
  </w:num>
  <w:num w:numId="16">
    <w:abstractNumId w:val="22"/>
  </w:num>
  <w:num w:numId="17">
    <w:abstractNumId w:val="19"/>
  </w:num>
  <w:num w:numId="18">
    <w:abstractNumId w:val="4"/>
  </w:num>
  <w:num w:numId="19">
    <w:abstractNumId w:val="8"/>
  </w:num>
  <w:num w:numId="20">
    <w:abstractNumId w:val="3"/>
  </w:num>
  <w:num w:numId="21">
    <w:abstractNumId w:val="18"/>
  </w:num>
  <w:num w:numId="22">
    <w:abstractNumId w:val="24"/>
  </w:num>
  <w:num w:numId="23">
    <w:abstractNumId w:val="23"/>
  </w:num>
  <w:num w:numId="24">
    <w:abstractNumId w:val="5"/>
  </w:num>
  <w:num w:numId="25">
    <w:abstractNumId w:val="25"/>
  </w:num>
  <w:num w:numId="26">
    <w:abstractNumId w:val="9"/>
  </w:num>
  <w:num w:numId="27">
    <w:abstractNumId w:val="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0DC"/>
    <w:rsid w:val="0001463F"/>
    <w:rsid w:val="000275B7"/>
    <w:rsid w:val="000A3A5E"/>
    <w:rsid w:val="000F3327"/>
    <w:rsid w:val="000F7566"/>
    <w:rsid w:val="00105EB4"/>
    <w:rsid w:val="00116244"/>
    <w:rsid w:val="001330E0"/>
    <w:rsid w:val="001407DF"/>
    <w:rsid w:val="0014379A"/>
    <w:rsid w:val="001A2258"/>
    <w:rsid w:val="001B31DE"/>
    <w:rsid w:val="00234A9A"/>
    <w:rsid w:val="00283AB6"/>
    <w:rsid w:val="00297D84"/>
    <w:rsid w:val="002B1FE2"/>
    <w:rsid w:val="002C5DFB"/>
    <w:rsid w:val="00320022"/>
    <w:rsid w:val="00335F0D"/>
    <w:rsid w:val="0033698D"/>
    <w:rsid w:val="00371198"/>
    <w:rsid w:val="003B7C7D"/>
    <w:rsid w:val="003C53CF"/>
    <w:rsid w:val="003C5480"/>
    <w:rsid w:val="003F1EC9"/>
    <w:rsid w:val="004000EC"/>
    <w:rsid w:val="00403BFF"/>
    <w:rsid w:val="004045E2"/>
    <w:rsid w:val="004178AB"/>
    <w:rsid w:val="00444637"/>
    <w:rsid w:val="004467BE"/>
    <w:rsid w:val="00447C62"/>
    <w:rsid w:val="00471420"/>
    <w:rsid w:val="00497615"/>
    <w:rsid w:val="004B298E"/>
    <w:rsid w:val="004D1CC6"/>
    <w:rsid w:val="004F7C85"/>
    <w:rsid w:val="00501CC6"/>
    <w:rsid w:val="0051515D"/>
    <w:rsid w:val="00532E01"/>
    <w:rsid w:val="00547E9B"/>
    <w:rsid w:val="005C3458"/>
    <w:rsid w:val="006065CC"/>
    <w:rsid w:val="00615349"/>
    <w:rsid w:val="00631D17"/>
    <w:rsid w:val="006476C4"/>
    <w:rsid w:val="00667220"/>
    <w:rsid w:val="00676E83"/>
    <w:rsid w:val="00697B65"/>
    <w:rsid w:val="006D7455"/>
    <w:rsid w:val="0073779E"/>
    <w:rsid w:val="00767AF8"/>
    <w:rsid w:val="0077053B"/>
    <w:rsid w:val="00794ECD"/>
    <w:rsid w:val="007D0A66"/>
    <w:rsid w:val="007D4676"/>
    <w:rsid w:val="007F1B35"/>
    <w:rsid w:val="008115AD"/>
    <w:rsid w:val="0087562B"/>
    <w:rsid w:val="008849F1"/>
    <w:rsid w:val="008940DC"/>
    <w:rsid w:val="0089754A"/>
    <w:rsid w:val="008A2EE0"/>
    <w:rsid w:val="009348DE"/>
    <w:rsid w:val="009D4312"/>
    <w:rsid w:val="009F01EF"/>
    <w:rsid w:val="00A24B3B"/>
    <w:rsid w:val="00A27828"/>
    <w:rsid w:val="00A307F4"/>
    <w:rsid w:val="00A94EE1"/>
    <w:rsid w:val="00A9620F"/>
    <w:rsid w:val="00AC117E"/>
    <w:rsid w:val="00AE0F75"/>
    <w:rsid w:val="00B33EB6"/>
    <w:rsid w:val="00B4689C"/>
    <w:rsid w:val="00B501B5"/>
    <w:rsid w:val="00B6641B"/>
    <w:rsid w:val="00B703DA"/>
    <w:rsid w:val="00B81833"/>
    <w:rsid w:val="00BA634E"/>
    <w:rsid w:val="00BD4254"/>
    <w:rsid w:val="00BE256E"/>
    <w:rsid w:val="00BF56B5"/>
    <w:rsid w:val="00CF3BA0"/>
    <w:rsid w:val="00D11313"/>
    <w:rsid w:val="00D24166"/>
    <w:rsid w:val="00D3187B"/>
    <w:rsid w:val="00D5239B"/>
    <w:rsid w:val="00D5546C"/>
    <w:rsid w:val="00D60D1E"/>
    <w:rsid w:val="00D73952"/>
    <w:rsid w:val="00D8091C"/>
    <w:rsid w:val="00DC4E75"/>
    <w:rsid w:val="00E843FE"/>
    <w:rsid w:val="00E950E8"/>
    <w:rsid w:val="00E96F35"/>
    <w:rsid w:val="00EC62CB"/>
    <w:rsid w:val="00ED0748"/>
    <w:rsid w:val="00EF6D78"/>
    <w:rsid w:val="00F350D4"/>
    <w:rsid w:val="00F753C1"/>
    <w:rsid w:val="00F92EAD"/>
    <w:rsid w:val="00FC429B"/>
    <w:rsid w:val="00FD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C28F10A8-A20F-4381-BF2F-39F642B9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C429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C429B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C429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C429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C429B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C429B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C429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C429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C429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FC429B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4"/>
    <w:uiPriority w:val="99"/>
    <w:rsid w:val="00FC429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8">
    <w:name w:val="footer"/>
    <w:basedOn w:val="a2"/>
    <w:link w:val="a9"/>
    <w:uiPriority w:val="99"/>
    <w:semiHidden/>
    <w:rsid w:val="00FC429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FC429B"/>
    <w:rPr>
      <w:rFonts w:cs="Times New Roman"/>
      <w:sz w:val="28"/>
      <w:szCs w:val="28"/>
      <w:lang w:val="ru-RU" w:eastAsia="ru-RU"/>
    </w:rPr>
  </w:style>
  <w:style w:type="character" w:customStyle="1" w:styleId="aa">
    <w:name w:val="Верхний колонтитул Знак"/>
    <w:link w:val="ab"/>
    <w:uiPriority w:val="99"/>
    <w:semiHidden/>
    <w:locked/>
    <w:rsid w:val="00FC429B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FC429B"/>
    <w:rPr>
      <w:rFonts w:ascii="Times New Roman" w:hAnsi="Times New Roman" w:cs="Times New Roman"/>
      <w:sz w:val="28"/>
      <w:szCs w:val="28"/>
    </w:rPr>
  </w:style>
  <w:style w:type="paragraph" w:customStyle="1" w:styleId="iienoeeu">
    <w:name w:val="iienoeeu"/>
    <w:basedOn w:val="a2"/>
    <w:uiPriority w:val="99"/>
    <w:rsid w:val="00105EB4"/>
    <w:pPr>
      <w:spacing w:before="100" w:beforeAutospacing="1" w:after="100" w:afterAutospacing="1"/>
    </w:pPr>
  </w:style>
  <w:style w:type="character" w:customStyle="1" w:styleId="textmain2">
    <w:name w:val="textmain2"/>
    <w:uiPriority w:val="99"/>
    <w:rsid w:val="00297D84"/>
    <w:rPr>
      <w:rFonts w:ascii="Arial" w:hAnsi="Arial" w:cs="Arial"/>
      <w:color w:val="auto"/>
      <w:sz w:val="17"/>
      <w:szCs w:val="17"/>
    </w:rPr>
  </w:style>
  <w:style w:type="character" w:customStyle="1" w:styleId="textmain11">
    <w:name w:val="textmain11"/>
    <w:uiPriority w:val="99"/>
    <w:rsid w:val="00297D84"/>
    <w:rPr>
      <w:rFonts w:ascii="Arial" w:hAnsi="Arial" w:cs="Arial"/>
      <w:color w:val="auto"/>
      <w:sz w:val="17"/>
      <w:szCs w:val="17"/>
      <w:u w:val="none"/>
      <w:effect w:val="none"/>
    </w:rPr>
  </w:style>
  <w:style w:type="character" w:customStyle="1" w:styleId="textmaincenter1">
    <w:name w:val="textmain_center1"/>
    <w:uiPriority w:val="99"/>
    <w:rsid w:val="00297D84"/>
    <w:rPr>
      <w:rFonts w:ascii="Arial" w:hAnsi="Arial" w:cs="Arial"/>
      <w:color w:val="auto"/>
      <w:sz w:val="18"/>
      <w:szCs w:val="18"/>
    </w:rPr>
  </w:style>
  <w:style w:type="paragraph" w:customStyle="1" w:styleId="21">
    <w:name w:val="Стиль2"/>
    <w:basedOn w:val="a2"/>
    <w:uiPriority w:val="99"/>
    <w:rsid w:val="001407DF"/>
    <w:pPr>
      <w:widowControl w:val="0"/>
      <w:autoSpaceDE w:val="0"/>
      <w:autoSpaceDN w:val="0"/>
      <w:adjustRightInd w:val="0"/>
      <w:spacing w:before="120" w:after="120"/>
      <w:jc w:val="center"/>
    </w:pPr>
    <w:rPr>
      <w:b/>
      <w:bCs/>
      <w:sz w:val="32"/>
      <w:szCs w:val="32"/>
    </w:rPr>
  </w:style>
  <w:style w:type="character" w:styleId="ad">
    <w:name w:val="Strong"/>
    <w:uiPriority w:val="99"/>
    <w:qFormat/>
    <w:rsid w:val="00A94EE1"/>
    <w:rPr>
      <w:rFonts w:cs="Times New Roman"/>
      <w:b/>
      <w:bCs/>
    </w:rPr>
  </w:style>
  <w:style w:type="paragraph" w:styleId="ae">
    <w:name w:val="Body Text Indent"/>
    <w:basedOn w:val="a2"/>
    <w:link w:val="af"/>
    <w:uiPriority w:val="99"/>
    <w:rsid w:val="00FC429B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Emphasis"/>
    <w:uiPriority w:val="99"/>
    <w:qFormat/>
    <w:rsid w:val="0033698D"/>
    <w:rPr>
      <w:rFonts w:cs="Times New Roman"/>
      <w:i/>
      <w:iCs/>
    </w:rPr>
  </w:style>
  <w:style w:type="paragraph" w:styleId="af1">
    <w:name w:val="footnote text"/>
    <w:basedOn w:val="a2"/>
    <w:link w:val="af2"/>
    <w:autoRedefine/>
    <w:uiPriority w:val="99"/>
    <w:semiHidden/>
    <w:rsid w:val="00FC429B"/>
    <w:rPr>
      <w:color w:val="000000"/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FC429B"/>
    <w:rPr>
      <w:rFonts w:cs="Times New Roman"/>
      <w:color w:val="000000"/>
      <w:lang w:val="ru-RU" w:eastAsia="ru-RU"/>
    </w:rPr>
  </w:style>
  <w:style w:type="character" w:styleId="af3">
    <w:name w:val="footnote reference"/>
    <w:uiPriority w:val="99"/>
    <w:semiHidden/>
    <w:rsid w:val="00FC429B"/>
    <w:rPr>
      <w:rFonts w:cs="Times New Roman"/>
      <w:sz w:val="28"/>
      <w:szCs w:val="28"/>
      <w:vertAlign w:val="superscript"/>
    </w:rPr>
  </w:style>
  <w:style w:type="character" w:customStyle="1" w:styleId="bold2">
    <w:name w:val="bold2"/>
    <w:uiPriority w:val="99"/>
    <w:rsid w:val="00AE0F75"/>
    <w:rPr>
      <w:rFonts w:cs="Times New Roman"/>
      <w:color w:val="auto"/>
    </w:rPr>
  </w:style>
  <w:style w:type="character" w:styleId="af4">
    <w:name w:val="Hyperlink"/>
    <w:uiPriority w:val="99"/>
    <w:rsid w:val="00FC429B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FC429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5"/>
    <w:link w:val="aa"/>
    <w:uiPriority w:val="99"/>
    <w:rsid w:val="00FC429B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f6">
    <w:name w:val="endnote reference"/>
    <w:uiPriority w:val="99"/>
    <w:semiHidden/>
    <w:rsid w:val="00FC429B"/>
    <w:rPr>
      <w:rFonts w:cs="Times New Roman"/>
      <w:vertAlign w:val="superscript"/>
    </w:rPr>
  </w:style>
  <w:style w:type="paragraph" w:styleId="af5">
    <w:name w:val="Body Text"/>
    <w:basedOn w:val="a2"/>
    <w:link w:val="af7"/>
    <w:uiPriority w:val="99"/>
    <w:rsid w:val="00FC429B"/>
  </w:style>
  <w:style w:type="character" w:customStyle="1" w:styleId="af7">
    <w:name w:val="Основной текст Знак"/>
    <w:link w:val="af5"/>
    <w:uiPriority w:val="99"/>
    <w:semiHidden/>
    <w:locked/>
    <w:rPr>
      <w:rFonts w:cs="Times New Roman"/>
      <w:sz w:val="28"/>
      <w:szCs w:val="28"/>
    </w:rPr>
  </w:style>
  <w:style w:type="paragraph" w:customStyle="1" w:styleId="af8">
    <w:name w:val="выделение"/>
    <w:uiPriority w:val="99"/>
    <w:rsid w:val="00FC429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e"/>
    <w:uiPriority w:val="99"/>
    <w:rsid w:val="00FC429B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a0">
    <w:name w:val="лит"/>
    <w:autoRedefine/>
    <w:uiPriority w:val="99"/>
    <w:rsid w:val="00FC429B"/>
    <w:pPr>
      <w:numPr>
        <w:numId w:val="26"/>
      </w:numPr>
      <w:spacing w:line="360" w:lineRule="auto"/>
      <w:jc w:val="both"/>
    </w:pPr>
    <w:rPr>
      <w:sz w:val="28"/>
      <w:szCs w:val="28"/>
    </w:rPr>
  </w:style>
  <w:style w:type="paragraph" w:styleId="af9">
    <w:name w:val="Plain Text"/>
    <w:basedOn w:val="a2"/>
    <w:link w:val="12"/>
    <w:uiPriority w:val="99"/>
    <w:rsid w:val="00FC429B"/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9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b">
    <w:name w:val="литера"/>
    <w:uiPriority w:val="99"/>
    <w:rsid w:val="00FC429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FC429B"/>
    <w:rPr>
      <w:rFonts w:cs="Times New Roman"/>
      <w:sz w:val="28"/>
      <w:szCs w:val="28"/>
    </w:rPr>
  </w:style>
  <w:style w:type="paragraph" w:customStyle="1" w:styleId="afd">
    <w:name w:val="Обычный +"/>
    <w:basedOn w:val="a2"/>
    <w:autoRedefine/>
    <w:uiPriority w:val="99"/>
    <w:rsid w:val="00FC429B"/>
  </w:style>
  <w:style w:type="paragraph" w:styleId="13">
    <w:name w:val="toc 1"/>
    <w:basedOn w:val="a2"/>
    <w:next w:val="a2"/>
    <w:autoRedefine/>
    <w:uiPriority w:val="99"/>
    <w:semiHidden/>
    <w:rsid w:val="00FC429B"/>
    <w:pPr>
      <w:tabs>
        <w:tab w:val="right" w:leader="dot" w:pos="1400"/>
      </w:tabs>
    </w:pPr>
  </w:style>
  <w:style w:type="paragraph" w:styleId="23">
    <w:name w:val="toc 2"/>
    <w:basedOn w:val="a2"/>
    <w:next w:val="a2"/>
    <w:autoRedefine/>
    <w:uiPriority w:val="99"/>
    <w:semiHidden/>
    <w:rsid w:val="00FC429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C429B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FC429B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C429B"/>
    <w:pPr>
      <w:ind w:left="958"/>
    </w:pPr>
  </w:style>
  <w:style w:type="paragraph" w:styleId="24">
    <w:name w:val="Body Text Indent 2"/>
    <w:basedOn w:val="a2"/>
    <w:link w:val="25"/>
    <w:uiPriority w:val="99"/>
    <w:rsid w:val="00FC429B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C429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e">
    <w:name w:val="содержание"/>
    <w:uiPriority w:val="99"/>
    <w:rsid w:val="00FC429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C429B"/>
    <w:pPr>
      <w:numPr>
        <w:numId w:val="2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C429B"/>
    <w:pPr>
      <w:numPr>
        <w:numId w:val="2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C429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C429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FC429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C429B"/>
    <w:rPr>
      <w:i/>
      <w:iCs/>
    </w:rPr>
  </w:style>
  <w:style w:type="paragraph" w:customStyle="1" w:styleId="aff">
    <w:name w:val="ТАБЛИЦА"/>
    <w:next w:val="a2"/>
    <w:autoRedefine/>
    <w:uiPriority w:val="99"/>
    <w:rsid w:val="00FC429B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FC429B"/>
  </w:style>
  <w:style w:type="paragraph" w:customStyle="1" w:styleId="aff0">
    <w:name w:val="Стиль ТАБЛИЦА + Междустр.интервал:  полуторный"/>
    <w:basedOn w:val="aff"/>
    <w:uiPriority w:val="99"/>
    <w:rsid w:val="00FC429B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FC429B"/>
  </w:style>
  <w:style w:type="table" w:customStyle="1" w:styleId="15">
    <w:name w:val="Стиль таблицы1"/>
    <w:basedOn w:val="a4"/>
    <w:uiPriority w:val="99"/>
    <w:rsid w:val="00FC429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FC429B"/>
    <w:pPr>
      <w:jc w:val="center"/>
    </w:pPr>
  </w:style>
  <w:style w:type="paragraph" w:styleId="aff2">
    <w:name w:val="endnote text"/>
    <w:basedOn w:val="a2"/>
    <w:link w:val="aff3"/>
    <w:autoRedefine/>
    <w:uiPriority w:val="99"/>
    <w:semiHidden/>
    <w:rsid w:val="00FC429B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Pr>
      <w:rFonts w:cs="Times New Roman"/>
      <w:sz w:val="20"/>
      <w:szCs w:val="20"/>
    </w:rPr>
  </w:style>
  <w:style w:type="paragraph" w:customStyle="1" w:styleId="aff4">
    <w:name w:val="титут"/>
    <w:autoRedefine/>
    <w:uiPriority w:val="99"/>
    <w:rsid w:val="00FC429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8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7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7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8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8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7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782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782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78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782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782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782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78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2782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782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2782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782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2782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27823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2782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27823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7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6184</Words>
  <Characters>35250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Культура  речи и ее влияние на этику общения</vt:lpstr>
    </vt:vector>
  </TitlesOfParts>
  <Company>Home</Company>
  <LinksUpToDate>false</LinksUpToDate>
  <CharactersWithSpaces>41352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 речи и ее влияние на этику общения</dc:title>
  <dc:subject/>
  <dc:creator>User</dc:creator>
  <cp:keywords/>
  <dc:description/>
  <cp:lastModifiedBy>admin</cp:lastModifiedBy>
  <cp:revision>2</cp:revision>
  <dcterms:created xsi:type="dcterms:W3CDTF">2014-03-10T11:02:00Z</dcterms:created>
  <dcterms:modified xsi:type="dcterms:W3CDTF">2014-03-10T11:02:00Z</dcterms:modified>
</cp:coreProperties>
</file>