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75F" w:rsidRDefault="008F675F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Содержание.</w:t>
      </w:r>
    </w:p>
    <w:p w:rsidR="008F675F" w:rsidRDefault="008F675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Введение…………………………………………………………………………...3</w:t>
      </w:r>
    </w:p>
    <w:p w:rsidR="008F675F" w:rsidRDefault="008F675F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Культура древних славян……………………………...………………………4</w:t>
      </w:r>
    </w:p>
    <w:p w:rsidR="008F675F" w:rsidRDefault="008F675F">
      <w:pPr>
        <w:numPr>
          <w:ilvl w:val="1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Велесова книга……………………………………………………………..4</w:t>
      </w:r>
    </w:p>
    <w:p w:rsidR="008F675F" w:rsidRDefault="008F675F">
      <w:pPr>
        <w:numPr>
          <w:ilvl w:val="1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Мир в представлении древних славян…………………………………...5 </w:t>
      </w:r>
    </w:p>
    <w:p w:rsidR="008F675F" w:rsidRDefault="008F675F">
      <w:pPr>
        <w:numPr>
          <w:ilvl w:val="1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Боги и обряды……………………………………………………………..7</w:t>
      </w:r>
    </w:p>
    <w:p w:rsidR="008F675F" w:rsidRDefault="008F675F">
      <w:pPr>
        <w:numPr>
          <w:ilvl w:val="1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Пантеон богов……………………………………………………………11</w:t>
      </w:r>
    </w:p>
    <w:p w:rsidR="008F675F" w:rsidRDefault="008F675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Заключение……………………………………………………………………….14</w:t>
      </w:r>
    </w:p>
    <w:p w:rsidR="008F675F" w:rsidRDefault="008F675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Список литературы.</w:t>
      </w:r>
    </w:p>
    <w:p w:rsidR="008F675F" w:rsidRDefault="008F675F">
      <w:pPr>
        <w:spacing w:line="360" w:lineRule="auto"/>
        <w:jc w:val="center"/>
        <w:rPr>
          <w:b/>
          <w:bCs/>
          <w:sz w:val="28"/>
          <w:szCs w:val="28"/>
        </w:rPr>
      </w:pPr>
    </w:p>
    <w:p w:rsidR="008F675F" w:rsidRDefault="008F675F">
      <w:pPr>
        <w:spacing w:line="360" w:lineRule="auto"/>
        <w:jc w:val="center"/>
        <w:rPr>
          <w:b/>
          <w:bCs/>
          <w:sz w:val="28"/>
          <w:szCs w:val="28"/>
        </w:rPr>
      </w:pPr>
    </w:p>
    <w:p w:rsidR="008F675F" w:rsidRDefault="008F675F">
      <w:pPr>
        <w:spacing w:line="360" w:lineRule="auto"/>
        <w:jc w:val="center"/>
        <w:rPr>
          <w:b/>
          <w:bCs/>
          <w:sz w:val="28"/>
          <w:szCs w:val="28"/>
        </w:rPr>
      </w:pPr>
    </w:p>
    <w:p w:rsidR="008F675F" w:rsidRDefault="008F675F">
      <w:pPr>
        <w:spacing w:line="360" w:lineRule="auto"/>
        <w:jc w:val="center"/>
        <w:rPr>
          <w:b/>
          <w:bCs/>
          <w:sz w:val="28"/>
          <w:szCs w:val="28"/>
        </w:rPr>
      </w:pPr>
    </w:p>
    <w:p w:rsidR="008F675F" w:rsidRDefault="008F675F">
      <w:pPr>
        <w:spacing w:line="360" w:lineRule="auto"/>
        <w:jc w:val="center"/>
        <w:rPr>
          <w:b/>
          <w:bCs/>
          <w:sz w:val="28"/>
          <w:szCs w:val="28"/>
        </w:rPr>
      </w:pPr>
    </w:p>
    <w:p w:rsidR="008F675F" w:rsidRDefault="008F675F">
      <w:pPr>
        <w:spacing w:line="360" w:lineRule="auto"/>
        <w:jc w:val="center"/>
        <w:rPr>
          <w:b/>
          <w:bCs/>
          <w:sz w:val="28"/>
          <w:szCs w:val="28"/>
        </w:rPr>
      </w:pPr>
    </w:p>
    <w:p w:rsidR="008F675F" w:rsidRDefault="008F675F">
      <w:pPr>
        <w:spacing w:line="360" w:lineRule="auto"/>
        <w:jc w:val="center"/>
        <w:rPr>
          <w:b/>
          <w:bCs/>
          <w:sz w:val="28"/>
          <w:szCs w:val="28"/>
        </w:rPr>
      </w:pPr>
    </w:p>
    <w:p w:rsidR="008F675F" w:rsidRDefault="008F675F">
      <w:pPr>
        <w:spacing w:line="360" w:lineRule="auto"/>
        <w:jc w:val="center"/>
        <w:rPr>
          <w:b/>
          <w:bCs/>
          <w:sz w:val="28"/>
          <w:szCs w:val="28"/>
        </w:rPr>
      </w:pPr>
    </w:p>
    <w:p w:rsidR="008F675F" w:rsidRDefault="008F675F">
      <w:pPr>
        <w:spacing w:line="360" w:lineRule="auto"/>
        <w:jc w:val="center"/>
        <w:rPr>
          <w:b/>
          <w:bCs/>
          <w:sz w:val="28"/>
          <w:szCs w:val="28"/>
        </w:rPr>
      </w:pPr>
    </w:p>
    <w:p w:rsidR="008F675F" w:rsidRDefault="008F675F">
      <w:pPr>
        <w:spacing w:line="360" w:lineRule="auto"/>
        <w:jc w:val="center"/>
        <w:rPr>
          <w:b/>
          <w:bCs/>
          <w:sz w:val="28"/>
          <w:szCs w:val="28"/>
        </w:rPr>
      </w:pPr>
    </w:p>
    <w:p w:rsidR="008F675F" w:rsidRDefault="008F675F">
      <w:pPr>
        <w:spacing w:line="360" w:lineRule="auto"/>
        <w:jc w:val="center"/>
        <w:rPr>
          <w:b/>
          <w:bCs/>
          <w:sz w:val="28"/>
          <w:szCs w:val="28"/>
        </w:rPr>
      </w:pPr>
    </w:p>
    <w:p w:rsidR="008F675F" w:rsidRDefault="008F675F">
      <w:pPr>
        <w:spacing w:line="360" w:lineRule="auto"/>
        <w:jc w:val="center"/>
        <w:rPr>
          <w:b/>
          <w:bCs/>
          <w:sz w:val="28"/>
          <w:szCs w:val="28"/>
        </w:rPr>
      </w:pPr>
    </w:p>
    <w:p w:rsidR="008F675F" w:rsidRDefault="008F675F">
      <w:pPr>
        <w:spacing w:line="360" w:lineRule="auto"/>
        <w:jc w:val="center"/>
        <w:rPr>
          <w:b/>
          <w:bCs/>
          <w:sz w:val="28"/>
          <w:szCs w:val="28"/>
        </w:rPr>
      </w:pPr>
    </w:p>
    <w:p w:rsidR="008F675F" w:rsidRDefault="008F675F">
      <w:pPr>
        <w:spacing w:line="360" w:lineRule="auto"/>
        <w:jc w:val="center"/>
        <w:rPr>
          <w:b/>
          <w:bCs/>
          <w:sz w:val="28"/>
          <w:szCs w:val="28"/>
        </w:rPr>
      </w:pPr>
    </w:p>
    <w:p w:rsidR="008F675F" w:rsidRDefault="008F675F">
      <w:pPr>
        <w:spacing w:line="360" w:lineRule="auto"/>
        <w:jc w:val="center"/>
        <w:rPr>
          <w:b/>
          <w:bCs/>
          <w:sz w:val="28"/>
          <w:szCs w:val="28"/>
        </w:rPr>
      </w:pPr>
    </w:p>
    <w:p w:rsidR="008F675F" w:rsidRDefault="008F675F">
      <w:pPr>
        <w:spacing w:line="360" w:lineRule="auto"/>
        <w:jc w:val="center"/>
        <w:rPr>
          <w:b/>
          <w:bCs/>
          <w:sz w:val="28"/>
          <w:szCs w:val="28"/>
        </w:rPr>
      </w:pPr>
    </w:p>
    <w:p w:rsidR="008F675F" w:rsidRDefault="008F675F">
      <w:pPr>
        <w:spacing w:line="360" w:lineRule="auto"/>
        <w:jc w:val="center"/>
        <w:rPr>
          <w:b/>
          <w:bCs/>
          <w:sz w:val="28"/>
          <w:szCs w:val="28"/>
        </w:rPr>
      </w:pPr>
    </w:p>
    <w:p w:rsidR="008F675F" w:rsidRDefault="008F675F">
      <w:pPr>
        <w:spacing w:line="360" w:lineRule="auto"/>
        <w:jc w:val="center"/>
        <w:rPr>
          <w:b/>
          <w:bCs/>
          <w:sz w:val="28"/>
          <w:szCs w:val="28"/>
        </w:rPr>
      </w:pPr>
    </w:p>
    <w:p w:rsidR="008F675F" w:rsidRDefault="008F675F">
      <w:pPr>
        <w:spacing w:line="360" w:lineRule="auto"/>
        <w:jc w:val="center"/>
        <w:rPr>
          <w:b/>
          <w:bCs/>
          <w:sz w:val="28"/>
          <w:szCs w:val="28"/>
        </w:rPr>
      </w:pPr>
    </w:p>
    <w:p w:rsidR="008F675F" w:rsidRDefault="008F675F">
      <w:pPr>
        <w:spacing w:line="360" w:lineRule="auto"/>
        <w:jc w:val="center"/>
        <w:rPr>
          <w:b/>
          <w:bCs/>
          <w:sz w:val="28"/>
          <w:szCs w:val="28"/>
        </w:rPr>
      </w:pPr>
    </w:p>
    <w:p w:rsidR="008F675F" w:rsidRDefault="008F675F">
      <w:pPr>
        <w:spacing w:line="360" w:lineRule="auto"/>
        <w:jc w:val="center"/>
        <w:rPr>
          <w:b/>
          <w:bCs/>
          <w:sz w:val="28"/>
          <w:szCs w:val="28"/>
        </w:rPr>
      </w:pPr>
    </w:p>
    <w:p w:rsidR="008F675F" w:rsidRDefault="008F675F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Введение.</w:t>
      </w:r>
    </w:p>
    <w:p w:rsidR="008F675F" w:rsidRDefault="008F675F">
      <w:pPr>
        <w:pStyle w:val="1"/>
      </w:pPr>
      <w:r>
        <w:t>Культура – совокупность производственных,  общественных и духовных достижений людей.</w:t>
      </w:r>
    </w:p>
    <w:p w:rsidR="008F675F" w:rsidRDefault="008F675F">
      <w:pPr>
        <w:pStyle w:val="2"/>
      </w:pPr>
      <w:r>
        <w:t>Религия – одна из форм общественного сознания – совокупность духовных представлений, основывающихся на вере в сверхъестественные силы и существа (духов и богов).</w:t>
      </w:r>
    </w:p>
    <w:p w:rsidR="008F675F" w:rsidRDefault="008F675F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Племенные группы восточных славян были среди первых обитателей земель, позже названных Киевской Русью. Источники VI века, в том числе византиец Прокопий Кесарийский и готский автор Иордан, отождествляют с восточными славянами антов – группу племен, занимавшую территорию, доходившую на юге до Черного моря, на западе – до низовьев Дуная, а на востоке – до Северского Донца. Согласно первому источнику по ранней истории России – </w:t>
      </w:r>
      <w:r>
        <w:rPr>
          <w:i/>
          <w:iCs/>
          <w:color w:val="000000"/>
          <w:sz w:val="28"/>
          <w:szCs w:val="28"/>
        </w:rPr>
        <w:t>Повести временных лет</w:t>
      </w:r>
      <w:r>
        <w:rPr>
          <w:color w:val="000000"/>
          <w:sz w:val="28"/>
          <w:szCs w:val="28"/>
        </w:rPr>
        <w:t xml:space="preserve"> (составлена в начале XII века монахом Киево-Печерского монастыря Нестором), древние восточные славяне составляли более десятка племен, которые жили на обширном пространстве от Черного моря на юге до Ладоги на севере, от Дуная и Карпатских гор на западе до Волги на востоке. В числе этих племен были поляне, обитавшие в среднем течении Днепра, словене, жившие в окрестностях Ильменского озера, а также древляне, радимичи, вятичи, северяне, белые хорваты, дулебы, уличи, кривичи, тиверцы, дреговичи и др. Первоначальное их происхождение точно не известно; по некоторым теориям, прародина славян очерчена южными границами болот Припяти, долиной Вислы и северными Карпатами. Славянские племена издавна занимались земледелием, охотой, рыболовством и скотоводством. Кроме того, во многих поселениях славян, возникавших в долинах Днепра, Донца и Волхова, налаживались примитивные ремесла, включая гончарное и ткацкое. На значимость сельского хозяйства для раннего племенного общества славян указывает преобладание соответствующих культов и природных богов восточнославянского языческого пантеона. </w:t>
      </w:r>
    </w:p>
    <w:p w:rsidR="008F675F" w:rsidRDefault="008F675F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</w:p>
    <w:p w:rsidR="008F675F" w:rsidRDefault="008F675F">
      <w:pPr>
        <w:pStyle w:val="1"/>
        <w:ind w:left="-567" w:right="-766"/>
        <w:jc w:val="center"/>
        <w:rPr>
          <w:b/>
          <w:bCs/>
        </w:rPr>
      </w:pPr>
      <w:r>
        <w:rPr>
          <w:b/>
          <w:bCs/>
        </w:rPr>
        <w:t>1. Культура древних славян.</w:t>
      </w:r>
    </w:p>
    <w:p w:rsidR="008F675F" w:rsidRDefault="008F675F">
      <w:pPr>
        <w:pStyle w:val="2"/>
      </w:pPr>
      <w:r>
        <w:t>Древние славяне были люди ведической культуры, поэтому древнеславянскую религию правильней было бы именовать не язычеством, а ведизмом. Слово "веды" - созвучно современоому русскому «ведать», «знать». Это мирная религия высококультурного народа, родственная другим религиям ведического корня - Древней Индии и Ирана, Древней Греции.</w:t>
      </w:r>
    </w:p>
    <w:p w:rsidR="008F675F" w:rsidRDefault="008F675F">
      <w:pPr>
        <w:pStyle w:val="2"/>
        <w:jc w:val="center"/>
      </w:pPr>
      <w:r>
        <w:rPr>
          <w:b/>
          <w:bCs/>
        </w:rPr>
        <w:t>1.1. Велесова книга.</w:t>
      </w:r>
    </w:p>
    <w:p w:rsidR="008F675F" w:rsidRDefault="008F675F">
      <w:pPr>
        <w:pStyle w:val="2"/>
      </w:pPr>
      <w:r>
        <w:t xml:space="preserve">Основными памятниками культуры славянской древности являются священные песни, сказания, мифы, хотя большинство ученных считают, что тексты древнеславянских священных песен, мифов погибли при христианизации Руси. В отечественной исторической науке даже то немногое, что осталось – Велесову книгу, предпочтительно написанную новгородскими жрецами не позже </w:t>
      </w:r>
      <w:r>
        <w:rPr>
          <w:lang w:val="en-US"/>
        </w:rPr>
        <w:t>IX</w:t>
      </w:r>
      <w:r>
        <w:t xml:space="preserve"> в., считают подделкой. </w:t>
      </w:r>
      <w:r>
        <w:rPr>
          <w:rStyle w:val="a5"/>
        </w:rPr>
        <w:footnoteReference w:customMarkFollows="1" w:id="1"/>
        <w:t>1</w:t>
      </w:r>
    </w:p>
    <w:p w:rsidR="008F675F" w:rsidRDefault="008F675F">
      <w:pPr>
        <w:pStyle w:val="2"/>
      </w:pPr>
      <w:r>
        <w:t xml:space="preserve">До сих пор ведутся споры о сущности упоминаемых в летописях славянских богов. И тем не менее высказано мнение, что древнейший пласт славянских мифов сохранился лучше греческих, индийских или библейских. Причина тому - особый путь развития славянской культуры. Мифические сказания других народов искажались при записи и обработке уже в древнейшее время. Славянский фольклор - это живая устная традиция, в меньшей степени претерпевшая изменения под влиянием письменной культуры. </w:t>
      </w:r>
    </w:p>
    <w:p w:rsidR="008F675F" w:rsidRDefault="008F675F">
      <w:pPr>
        <w:pStyle w:val="2"/>
      </w:pPr>
      <w:r>
        <w:t xml:space="preserve">Сокровища славянского фольклора – народные песни, сказки, былины, духовные стихи – начинают интенсивно собирать и записывать только в первой половине </w:t>
      </w:r>
      <w:r>
        <w:rPr>
          <w:lang w:val="en-US"/>
        </w:rPr>
        <w:t>XIX</w:t>
      </w:r>
      <w:r>
        <w:t xml:space="preserve"> в. </w:t>
      </w:r>
    </w:p>
    <w:p w:rsidR="008F675F" w:rsidRDefault="008F675F">
      <w:pPr>
        <w:pStyle w:val="2"/>
      </w:pPr>
      <w:r>
        <w:t xml:space="preserve">Велесова книга – памятник сложный и емкий. Она разрешает давний спор о происхождении славян. Она описывает судьбы различных племен, участвовавших в славянском этногенезе. Велесова книга описывает события мифической и древнейшей истории славян конца </w:t>
      </w:r>
      <w:r>
        <w:rPr>
          <w:lang w:val="en-US"/>
        </w:rPr>
        <w:t>II</w:t>
      </w:r>
      <w:r>
        <w:t xml:space="preserve"> тысячелетия до н.э. - конца </w:t>
      </w:r>
      <w:r>
        <w:rPr>
          <w:lang w:val="en-US"/>
        </w:rPr>
        <w:t>I</w:t>
      </w:r>
      <w:r>
        <w:t xml:space="preserve"> тысячелетия н.э.</w:t>
      </w:r>
    </w:p>
    <w:p w:rsidR="008F675F" w:rsidRDefault="008F675F">
      <w:pPr>
        <w:pStyle w:val="2"/>
      </w:pPr>
      <w:r>
        <w:t xml:space="preserve">По Велесовой книге у древних славян существовала архаическая </w:t>
      </w:r>
      <w:r>
        <w:rPr>
          <w:i/>
          <w:iCs/>
        </w:rPr>
        <w:t>Троица – Триглав</w:t>
      </w:r>
      <w:r>
        <w:t xml:space="preserve">: </w:t>
      </w:r>
      <w:r>
        <w:rPr>
          <w:i/>
          <w:iCs/>
        </w:rPr>
        <w:t>Сварог</w:t>
      </w:r>
      <w:r>
        <w:t xml:space="preserve"> (</w:t>
      </w:r>
      <w:r>
        <w:rPr>
          <w:i/>
          <w:iCs/>
        </w:rPr>
        <w:t>Сварожич</w:t>
      </w:r>
      <w:r>
        <w:t xml:space="preserve">) – небесный бог, </w:t>
      </w:r>
      <w:r>
        <w:rPr>
          <w:i/>
          <w:iCs/>
        </w:rPr>
        <w:t>Перун</w:t>
      </w:r>
      <w:r>
        <w:t xml:space="preserve"> – громовержец, </w:t>
      </w:r>
      <w:r>
        <w:rPr>
          <w:i/>
          <w:iCs/>
        </w:rPr>
        <w:t>Велес</w:t>
      </w:r>
      <w:r>
        <w:t xml:space="preserve"> (</w:t>
      </w:r>
      <w:r>
        <w:rPr>
          <w:i/>
          <w:iCs/>
        </w:rPr>
        <w:t>Волос</w:t>
      </w:r>
      <w:r>
        <w:t>) – бог разрушитель Вселенной, хотя различные жреческие школы славян неодинаково понимали тайну Троицы.</w:t>
      </w:r>
      <w:r>
        <w:rPr>
          <w:rStyle w:val="a5"/>
        </w:rPr>
        <w:footnoteReference w:customMarkFollows="1" w:id="2"/>
        <w:t>1</w:t>
      </w:r>
      <w:r>
        <w:t xml:space="preserve"> </w:t>
      </w:r>
    </w:p>
    <w:p w:rsidR="008F675F" w:rsidRDefault="008F675F">
      <w:pPr>
        <w:pStyle w:val="2"/>
      </w:pPr>
      <w:r>
        <w:t xml:space="preserve">С широким распространением материнских культов связано почитание женских предков. В эпоху патриархата материнские культы трансформируются в женские ипостаси богов и приобретают некую единую функцию – становятся покровительницами дома, очага, огня, территории, страны, человека, семьи, любви в виде хозяек, бабушек, матерей. Однако в целом женские культы, в какой бы модификации они не встречались, всегда тяготеют к одному из двух своих проявлений: они олицетворяют мир любви либо небесной (славянская </w:t>
      </w:r>
      <w:r>
        <w:rPr>
          <w:i/>
          <w:iCs/>
        </w:rPr>
        <w:t>Лёле</w:t>
      </w:r>
      <w:r>
        <w:t xml:space="preserve">), либо земной (славянская </w:t>
      </w:r>
      <w:r>
        <w:rPr>
          <w:i/>
          <w:iCs/>
        </w:rPr>
        <w:t>Мать сыра земля</w:t>
      </w:r>
      <w:r>
        <w:t xml:space="preserve">).  </w:t>
      </w:r>
    </w:p>
    <w:p w:rsidR="008F675F" w:rsidRDefault="008F675F">
      <w:pPr>
        <w:pStyle w:val="2"/>
      </w:pPr>
      <w:r>
        <w:t xml:space="preserve">С именем Сварога связан древний космогонический миф славян о сотворении Земли Прародителем нашим - </w:t>
      </w:r>
      <w:r>
        <w:rPr>
          <w:i/>
          <w:iCs/>
        </w:rPr>
        <w:t>Родом - Родником Вселенной</w:t>
      </w:r>
      <w:r>
        <w:t xml:space="preserve">. </w:t>
      </w:r>
    </w:p>
    <w:p w:rsidR="008F675F" w:rsidRDefault="008F675F">
      <w:pPr>
        <w:pStyle w:val="2"/>
        <w:ind w:firstLine="0"/>
        <w:jc w:val="center"/>
        <w:rPr>
          <w:b/>
          <w:bCs/>
        </w:rPr>
      </w:pPr>
      <w:r>
        <w:rPr>
          <w:b/>
          <w:bCs/>
        </w:rPr>
        <w:t>1.2. Мир в представлении древних славян.</w:t>
      </w:r>
    </w:p>
    <w:p w:rsidR="008F675F" w:rsidRDefault="008F675F">
      <w:pPr>
        <w:pStyle w:val="2"/>
      </w:pPr>
      <w:r>
        <w:t xml:space="preserve">Мир тогдашних язычников состоял из четырех частей: земли, двух небес и подземно-водной зоны. </w:t>
      </w:r>
    </w:p>
    <w:p w:rsidR="008F675F" w:rsidRDefault="008F675F">
      <w:pPr>
        <w:pStyle w:val="2"/>
      </w:pPr>
      <w:r>
        <w:t>У многих народов земля изображалась как округлая плоскость, окруженная водой. Вода конкретизировалась или как море, или же в виде двух рек, омывающих землю. Судя по фольклору, славянские представления о море не имели законченного вида. Море где-то на краю земли. Оно может быть на севере, где на стеклянных горах находится хрустальный дворец Кощея Бессмертного, сверкающий всеми цветами радуги. Это — отражение позднейшего знакомства с Ледовитым океаном и северным сиянием. Море может быть обычным, без этих арктических признаков. Здесь ловят рыбу, плавают на кораблях, здесь находится девичье царство (сарматов) с каменными городами; отсюда, от морских берегов Змей Горыныч, олицетворение степняков, направляется в свои налеты на святую Русь. Это — реальное историческое черноморско-азовское море, издавна известное славянам и даже носившее временами название «Русского моря». До этого моря от лесостепной окраины славянской прародины или (что, то же самое) от южной окраины славянских царств можно доскакать «скорою ездою», как говаривали в XVI в., всего лишь за три дня.</w:t>
      </w:r>
    </w:p>
    <w:p w:rsidR="008F675F" w:rsidRDefault="008F675F">
      <w:pPr>
        <w:pStyle w:val="2"/>
      </w:pPr>
      <w:r>
        <w:t>Для язычников был очень важен аграрный аспект земли: земля – почва, рождающая урожай, «Мать – сыра – земля», почва, насыщенная влагой, питающей корни растений, «матушка-земля», с которой связан целый ряд обрядов и заклинаний. Здесь почти неощутима грань с воображаемым подземным сказочным миром. Богиней плодоносящей земли-почвы, «матерью урожай» была Макошь, введенная в 980 г. в пантеон важнейших русских божеств, как богиня плодородия.</w:t>
      </w:r>
    </w:p>
    <w:p w:rsidR="008F675F" w:rsidRDefault="008F675F">
      <w:pPr>
        <w:pStyle w:val="2"/>
      </w:pPr>
      <w:r>
        <w:t>Небо, в прямой зависимости от системы хозяйства, по-разному воспринималось первобытными людьми. Представления земледельцев о небе и его роли в природе и в человеческой жизни существенно отличались от воззрений охотников. Если охотникам нужно было знать звезды и ветры, то земледельцев интересовали тучи («тучные», содействующие плодородию дождевые облака) и солнце. Непознанность процесса испарения земной воды, образования облаков и тумана («росы») привела к своеобразному представлению о постоянных запасах воды где-то высоко над землей, на небе. Эта небесная влага иногда, в непредсказуемое время, может принять вид туч и пролиться на землю в виде дождя, «утучнить» ее и содействовать росту трав и урожаю. Отсюда один шаг до представлений о хозяине небесной воды, распоряжающемся дождями, грозовыми ливнями и молниями. В дополнение к двум архаичным рожаницам появился могущественный Род, повелитель неба и всей Вселенной, великий жизнедавец вдувающий жизнь во все живое посредством дождевых капель.</w:t>
      </w:r>
    </w:p>
    <w:p w:rsidR="008F675F" w:rsidRDefault="008F675F">
      <w:pPr>
        <w:pStyle w:val="2"/>
      </w:pPr>
      <w:r>
        <w:t>Солнце тоже было ценимо земледельцами, как источник света и тепла и условие произрастания всего в природе, но здесь был исключен элемент случайности, элемент капризов божественной воли — солнце было воплощением закономерности. Весь годичный цикл языческих обрядов был построен на четырех солнечных фазах и подчинен 12 солнечным месяцам. Солнце в изобразительном искусстве всех веков было для земледельцев символом добра, знаком света, разгоняющего тьму. Древние славяне, как и многие другие народы, принимали геоцентрическую модель мира.</w:t>
      </w:r>
    </w:p>
    <w:p w:rsidR="008F675F" w:rsidRDefault="008F675F">
      <w:pPr>
        <w:pStyle w:val="2"/>
      </w:pPr>
      <w:r>
        <w:t>В представлениях славян-язычников о подземно-подводном ярусе мира тоже много общечеловеческого, много отголосков той отдаленнейшей эпохи, когда после таяния гигантского ледника континенты были затоплены морями и озерами, быстро менявшими свои очертания, стремительными реками, пробивавшими горные кряжи, необъятными болотами в низких долинах. Фольклор еще не изучен с точки зрения того, какой резкий перелом должен был произойти в человеческом сознании при таком быстром перевороте в природе, в облике и сущности мира.</w:t>
      </w:r>
    </w:p>
    <w:p w:rsidR="008F675F" w:rsidRDefault="008F675F">
      <w:pPr>
        <w:pStyle w:val="2"/>
      </w:pPr>
      <w:r>
        <w:t>Важной частью представлений о подземном мире является общечеловеческая концепция подземного океана, в который опускается солнце на закате, плывет ночью и выплывает на другом конце земли утром. Ночное продвижение солнца осуществлялось водоплавающими птицами (утками, лебедями), а иногда действующей фигурой был подземный ящер, заглатывавший солнце вечером на западе и вырыгивавший его утром на востоке. Днем солнце по небу над землей влекли кони пли мощные птицы вроде лебедей.</w:t>
      </w:r>
    </w:p>
    <w:p w:rsidR="008F675F" w:rsidRDefault="008F675F">
      <w:pPr>
        <w:pStyle w:val="2"/>
        <w:jc w:val="center"/>
        <w:rPr>
          <w:b/>
          <w:bCs/>
        </w:rPr>
      </w:pPr>
      <w:r>
        <w:rPr>
          <w:b/>
          <w:bCs/>
        </w:rPr>
        <w:t>1.3. Боги и обряды.</w:t>
      </w:r>
    </w:p>
    <w:p w:rsidR="008F675F" w:rsidRDefault="008F675F">
      <w:pPr>
        <w:pStyle w:val="2"/>
      </w:pPr>
      <w:r>
        <w:t xml:space="preserve">В древнеславянских мифах, так же как и в мифах других древних народов, всегда переплетены предания о происхождении богов (теогония) и людей (антропогония), мир которых вторичен по отношению к рождающим силам космоса, но тесно с ним взаимодействует. </w:t>
      </w:r>
    </w:p>
    <w:p w:rsidR="008F675F" w:rsidRDefault="008F675F">
      <w:pPr>
        <w:pStyle w:val="2"/>
      </w:pPr>
      <w:r>
        <w:t xml:space="preserve">Сын Сварога – Перун, второе лицо славянской Троицы (Триглава), бог войны и грозы, оживлял явленное, следил за миропорядком, вращая солнечное золотое колесо. После христианизации Руси культ Перуна был заменен Ильей Пророком, а в фольклорной традиции - Ильей Муромцем и Егорием Храбрым. Третья ипостась – </w:t>
      </w:r>
      <w:r>
        <w:rPr>
          <w:i/>
          <w:iCs/>
        </w:rPr>
        <w:t xml:space="preserve">Велес </w:t>
      </w:r>
      <w:r>
        <w:t xml:space="preserve">(позже </w:t>
      </w:r>
      <w:r>
        <w:rPr>
          <w:i/>
          <w:iCs/>
        </w:rPr>
        <w:t>Свентовит</w:t>
      </w:r>
      <w:r>
        <w:t>) - первоначально был богом света у западных славян.</w:t>
      </w:r>
    </w:p>
    <w:p w:rsidR="008F675F" w:rsidRDefault="008F675F">
      <w:pPr>
        <w:pStyle w:val="2"/>
      </w:pPr>
      <w:r>
        <w:t xml:space="preserve">Ведическое мировоззрение славян обнаруживает в себе черты древнего диалектического натурфилософского учения. Мир описывался системой основных содержательных двоичных противопоставлений, определявших пространственные, временные, социальные и другие характеристики. </w:t>
      </w:r>
      <w:r>
        <w:rPr>
          <w:i/>
          <w:iCs/>
        </w:rPr>
        <w:t xml:space="preserve">Чернобог </w:t>
      </w:r>
      <w:r>
        <w:t>и</w:t>
      </w:r>
      <w:r>
        <w:rPr>
          <w:i/>
          <w:iCs/>
        </w:rPr>
        <w:t xml:space="preserve"> Белобог</w:t>
      </w:r>
      <w:r>
        <w:t xml:space="preserve"> – два славянских божества-антагониста, олицетворявших в своей борьбе силы света Яви и тьмы Нави. </w:t>
      </w:r>
      <w:r>
        <w:rPr>
          <w:i/>
          <w:iCs/>
        </w:rPr>
        <w:t>Явь</w:t>
      </w:r>
      <w:r>
        <w:t xml:space="preserve">, «белый свет» - это текущее, то, что сотворено всеобщим справедливым законом </w:t>
      </w:r>
      <w:r>
        <w:rPr>
          <w:i/>
          <w:iCs/>
        </w:rPr>
        <w:t>Правью</w:t>
      </w:r>
      <w:r>
        <w:t xml:space="preserve">, и что в свою очередь творит человеческую жизнь силою любви. Все, что до нее, после нее и отход от нее, - это </w:t>
      </w:r>
      <w:r>
        <w:rPr>
          <w:i/>
          <w:iCs/>
        </w:rPr>
        <w:t>Навь</w:t>
      </w:r>
      <w:r>
        <w:t xml:space="preserve">, сила темная, пассивная, нетворческая, сохраняющая и прячущая достигнутое, символ «того света». Дарует жизнь, плодородие, долголетие божество Род, воплощениями смерти были </w:t>
      </w:r>
      <w:r>
        <w:rPr>
          <w:i/>
          <w:iCs/>
        </w:rPr>
        <w:t>Марена, Навь</w:t>
      </w:r>
      <w:r>
        <w:t xml:space="preserve">. Символы жизни и смерти - живая вода и мертвая вода. </w:t>
      </w:r>
    </w:p>
    <w:p w:rsidR="008F675F" w:rsidRDefault="008F675F">
      <w:pPr>
        <w:pStyle w:val="2"/>
      </w:pPr>
      <w:r>
        <w:t xml:space="preserve">Противоставление белый – черный воплощено в пантеоне – </w:t>
      </w:r>
      <w:r>
        <w:rPr>
          <w:i/>
          <w:iCs/>
        </w:rPr>
        <w:t xml:space="preserve">Белобог </w:t>
      </w:r>
      <w:r>
        <w:t>и</w:t>
      </w:r>
      <w:r>
        <w:rPr>
          <w:i/>
          <w:iCs/>
        </w:rPr>
        <w:t xml:space="preserve"> Чернобог</w:t>
      </w:r>
      <w:r>
        <w:t xml:space="preserve">, гаданиях, приметах. Белый соотносится с положительным началом, черный – с отрицательным. </w:t>
      </w:r>
    </w:p>
    <w:p w:rsidR="008F675F" w:rsidRDefault="008F675F">
      <w:pPr>
        <w:pStyle w:val="2"/>
      </w:pPr>
      <w:r>
        <w:t xml:space="preserve">Важная черта образа жизни и мысли древних славян – представление о неразрывном единстве-родстве живущих с предками праотцами и богами как условии гармонии миров: земного и небесного. Хрупкость такого равновесия ощущалась людьми и олицетворялась или в битве </w:t>
      </w:r>
      <w:r>
        <w:rPr>
          <w:i/>
          <w:iCs/>
        </w:rPr>
        <w:t xml:space="preserve">Правды </w:t>
      </w:r>
      <w:r>
        <w:t>и</w:t>
      </w:r>
      <w:r>
        <w:rPr>
          <w:i/>
          <w:iCs/>
        </w:rPr>
        <w:t xml:space="preserve"> Кривды</w:t>
      </w:r>
      <w:r>
        <w:t xml:space="preserve">. </w:t>
      </w:r>
    </w:p>
    <w:p w:rsidR="008F675F" w:rsidRDefault="008F675F">
      <w:pPr>
        <w:pStyle w:val="2"/>
      </w:pPr>
      <w:r>
        <w:t xml:space="preserve">Для мировоззрения древних славян была характерена нерасчлененность сфер человеческого, божественного и природного, понимание мира как никем не созданного, мира – как вечно живого огня, мерно потухающего и мерно загорающего. </w:t>
      </w:r>
    </w:p>
    <w:p w:rsidR="008F675F" w:rsidRDefault="008F675F">
      <w:pPr>
        <w:pStyle w:val="2"/>
      </w:pPr>
      <w:r>
        <w:t xml:space="preserve">Непрерывная борьба и поочередная победа светлых и темных сил природы наиболее зримо запечатлены в представлениях славян о круговороте времен года. Его исходной точкой было наступление Нового года – рождение  нового солнца в конце декабря. Это празднование получило у славян греко-римское название - коляда (от лат. Calendae - первый день нового месяца). Полную победу нового громовника над зимой – «смертью» в день весеннего равноденствия справляли обрядом похорон </w:t>
      </w:r>
      <w:r>
        <w:rPr>
          <w:i/>
          <w:iCs/>
        </w:rPr>
        <w:t>Марены.</w:t>
      </w:r>
      <w:r>
        <w:rPr>
          <w:rStyle w:val="a5"/>
        </w:rPr>
        <w:footnoteReference w:customMarkFollows="1" w:id="3"/>
        <w:t>1</w:t>
      </w:r>
      <w:r>
        <w:t xml:space="preserve"> Был также обычай ходить с маем (символ весны), маленькой елкой, разукрашенной лентами, бумагой, яйцами. Божество солнца, провожаемого на зиму, называли </w:t>
      </w:r>
      <w:r>
        <w:rPr>
          <w:i/>
          <w:iCs/>
        </w:rPr>
        <w:t xml:space="preserve">Купала, Ярило </w:t>
      </w:r>
      <w:r>
        <w:t>и</w:t>
      </w:r>
      <w:r>
        <w:rPr>
          <w:i/>
          <w:iCs/>
        </w:rPr>
        <w:t xml:space="preserve"> Кострома</w:t>
      </w:r>
      <w:r>
        <w:t>. Во время праздника соломенное чучело этих божеств или сжигали, или топили в воде.</w:t>
      </w:r>
    </w:p>
    <w:p w:rsidR="008F675F" w:rsidRDefault="008F675F">
      <w:pPr>
        <w:pStyle w:val="2"/>
      </w:pPr>
      <w:r>
        <w:t>Архаичные народные праздники вроде новогодних гаданий, разгульной масленицы сопровождались заклинательными магическими обрядами и были своего рода молениями богам об общем благополучии, урожае, избавлении от грозы и града. Так существовал обычай в Ильин день закладывать выкормленного всем селом быка в честь могучего Перуна. Для новогоднего гадания об урожае использовались особые сосуды – чары. На них часто изображали 12 различных рисунков, составлявших замкнутый круг, - символ 12 месяцев. При раскопках найдены и идентифицированы такие сосуды, использовавшиеся для обрядов сева-жатвы, весенне-летних водных обрядов, проводившихся в священных рощах, у родников и связанных с богиней-девой, покровительницей плодородия</w:t>
      </w:r>
      <w:r>
        <w:rPr>
          <w:rStyle w:val="a5"/>
        </w:rPr>
        <w:footnoteReference w:customMarkFollows="1" w:id="4"/>
        <w:t>2</w:t>
      </w:r>
      <w:r>
        <w:t>.</w:t>
      </w:r>
    </w:p>
    <w:p w:rsidR="008F675F" w:rsidRDefault="008F675F">
      <w:pPr>
        <w:pStyle w:val="2"/>
      </w:pPr>
      <w:r>
        <w:t>К моменту принятия христианства славянская религия не успела выработать строгих форм культа, и жрецы еще не выделились в особое сословие. Жертвы родовым и небесным богам приносили представители родовых союзов, а о контактах с низшими демонами земли, об избавлении людей от их вредного влиянья и о получении от них разных услуг заботились «вольнопрактикующие» волхвы. Место жертвоприношения (капище) не превратилось в храм даже тогда, когда на нем стали ставить изображения богов-идолов.</w:t>
      </w:r>
    </w:p>
    <w:p w:rsidR="008F675F" w:rsidRDefault="008F675F">
      <w:pPr>
        <w:pStyle w:val="2"/>
      </w:pPr>
      <w:r>
        <w:t>К концу языческого периода в связи с развитием дружинного войска погребальные обряды стали сложными. Со знатными русами сжигали их оружие, доспехи, коней, жен.</w:t>
      </w:r>
    </w:p>
    <w:p w:rsidR="008F675F" w:rsidRDefault="008F675F">
      <w:pPr>
        <w:pStyle w:val="2"/>
      </w:pPr>
      <w:r>
        <w:t>Обряд погребения всегда занимал особое место среди обрядов славян.. На протяжении длительного периода сильно колебалось соотношение двух основных видов погребального обряда - трупоположения и сожжения. Первобытное погребение скорченных трупов, которым искусственно придавалось положение эмбриона в чреве, было связано с верой во второе рождение после смерти. Поэтому умершего и хоронили подготовленным к этому второму рождению. Праславяне еще в бронзовом веке поднялись на новую ступень и отказались от скорченности. Вскоре появился совершенно новый обряд погребения, порожденный новыми воззрениями о душе человека, которая не воплощается вновь в каком-либо другом существе (звере, человеке, птице), а перемещается в воздушное пространство неба. Культ предков раздвоился: с одной стороны, невесомая, незримая душа приобщалась к небесным силам, столь важным для тех земледельцев, у которых не было искусственного орошения, а все зависело от небесной воды. С другой стороны, благожелательных предков, «дедов», необходимо было связать с землей, рождающей урожай. Это достигалось посредством закапывания сожженного праха в землю и постройки над погребением модели дома, «домовины». Много времени спустя, в IX - X вв. н. э., когда уже сформировалась Киевская держава, среди некоторой части русской знати в третий раз появился обряд простого захоронения без сожжения, что произошло, по всей вероятности, под влиянием возобновившихся связей с христианской Византией. Но как только началась многолетняя война с империей, великокняжеское окружение подчеркнуто вернулось к кремации. Курганы эпохи Святослава, преследовавшего христиан, были грандиозными сооружениями на высоких берегах рек, погребальные костры которых должны были быть видимы в радиусе около 40 км, т. е. на пространство четырех - пяти тысяч квадратных километров!</w:t>
      </w:r>
    </w:p>
    <w:p w:rsidR="008F675F" w:rsidRDefault="008F675F">
      <w:pPr>
        <w:pStyle w:val="2"/>
      </w:pPr>
      <w:r>
        <w:t xml:space="preserve">Большое значение получил культ предков. В старинных русских памятниках сосредоточением этого культа является со значением охранителя родичей </w:t>
      </w:r>
      <w:r>
        <w:rPr>
          <w:i/>
          <w:iCs/>
        </w:rPr>
        <w:t>Род</w:t>
      </w:r>
      <w:r>
        <w:t xml:space="preserve"> со своими </w:t>
      </w:r>
      <w:r>
        <w:rPr>
          <w:i/>
          <w:iCs/>
        </w:rPr>
        <w:t>Рожаницами</w:t>
      </w:r>
      <w:r>
        <w:t xml:space="preserve">, т.е. дед с бабушками, - намек на господствовавшее некогда между славянами многоженство. Тот же обоготворенный предок чествовался под именем </w:t>
      </w:r>
      <w:r>
        <w:rPr>
          <w:i/>
          <w:iCs/>
        </w:rPr>
        <w:t>Чура,</w:t>
      </w:r>
      <w:r>
        <w:t xml:space="preserve"> в церковно-славянской форме </w:t>
      </w:r>
      <w:r>
        <w:rPr>
          <w:i/>
          <w:iCs/>
        </w:rPr>
        <w:t>Щура</w:t>
      </w:r>
      <w:r>
        <w:t>; эта форма доселе уцелела в сложном слове пращур. Значение этого деда-родоначальника как охранителя родичей доселе сохранилось в заклинании от нечистой силы или нежданной опасности: «Чур меня!», т.е. «храни меня, дед!» Охраняя родичей от всякого лиха, Чур оберегал и их родовое достояние. Предание, оставившее следы в языке, придает Чуру значение оберегателя родовых полей и границ. Нарушение межи, надлежащей границы, законной меры мы и теперь выражаем словом «чересчур»; значит, чур - мера, граница.</w:t>
      </w:r>
    </w:p>
    <w:p w:rsidR="008F675F" w:rsidRDefault="008F675F">
      <w:pPr>
        <w:pStyle w:val="2"/>
      </w:pPr>
      <w:r>
        <w:t>Этим значением чура можно объяснить одну черту погребального обряда у русских славян, как его описывает Начальная летопись. Покойника, совершив над ним тризну, сжигали, кости его собирали в малую посудину и ставили на столбу на распутиях, где скрещивались пути, т.е. сходятся межи разных владений. Придорожные столбы, на которых стояли сосуды с прахом предков, - это межевые знаки, охранявшие границы родового поля или дедовской усадьбы. Отсюда суеверный страх, овладевающий русским человеком на перекрестках: здесь на нейтральной почве родич чувствовал себя на чужбине, не дома, за пределами родного поля, вне сферы мощи своих охранительных Чуров. Все это, по-видимому, говорит о первобытной широте, цельности родового союза. И, однако, в народных преданиях и поверьях этот Чур-дед, хранитель рода, является еще с именем дедушки домового, т.е. хранителя не целого рода, а отдельного двора.</w:t>
      </w:r>
      <w:r>
        <w:rPr>
          <w:rStyle w:val="a5"/>
        </w:rPr>
        <w:footnoteReference w:customMarkFollows="1" w:id="5"/>
        <w:t>1</w:t>
      </w:r>
      <w:r>
        <w:rPr>
          <w:i/>
          <w:iCs/>
        </w:rPr>
        <w:t xml:space="preserve"> </w:t>
      </w:r>
    </w:p>
    <w:p w:rsidR="008F675F" w:rsidRDefault="008F675F">
      <w:pPr>
        <w:pStyle w:val="2"/>
        <w:jc w:val="center"/>
        <w:rPr>
          <w:b/>
          <w:bCs/>
        </w:rPr>
      </w:pPr>
      <w:r>
        <w:rPr>
          <w:b/>
          <w:bCs/>
        </w:rPr>
        <w:t>1.4. Пантеон богов</w:t>
      </w:r>
    </w:p>
    <w:p w:rsidR="008F675F" w:rsidRDefault="008F675F">
      <w:pPr>
        <w:pStyle w:val="2"/>
      </w:pPr>
      <w:r>
        <w:t xml:space="preserve">При воцарении в Киеве Владимира Красно Солнышко (980-1015) была проведена своего рода языческая реформа. Стремясь поднять народные верования до уровня государственной религии, рядом со своими теремами, на холме, князь приказал поставить деревянные кумиры шести богов: Перуна с серебряной головой и золотыми усами, Хорса, Даждьбога, Стрибога, Семаргла и Мороши. Согласно древним легендам Владимир установил даже человеческие жертвоприношения этим богам, что должно было придавать их культу трагический, но в то же время и очень торжественных характер. Культ главного бога дружинной знати - Перуна был введен в Новгороде Добрыней, воспитателем Владимира. Вокруг идола Перуна горело восемь негасимых костров, а память об этом вечном огне сохранилась у местного населения вплоть до </w:t>
      </w:r>
      <w:r>
        <w:rPr>
          <w:lang w:val="en-US"/>
        </w:rPr>
        <w:t>XVII</w:t>
      </w:r>
      <w:r>
        <w:t xml:space="preserve"> в.</w:t>
      </w:r>
    </w:p>
    <w:p w:rsidR="008F675F" w:rsidRDefault="008F675F">
      <w:pPr>
        <w:pStyle w:val="2"/>
      </w:pPr>
      <w:r>
        <w:t>В пантеоне Владимира, языческие божества были расставлены в порядке их старшества и каждому из них были условно противопоставлены античные боги и христианские святые.</w:t>
      </w:r>
    </w:p>
    <w:p w:rsidR="008F675F" w:rsidRDefault="008F675F">
      <w:pPr>
        <w:pStyle w:val="2"/>
      </w:pPr>
      <w:r>
        <w:t xml:space="preserve">ПЕРУН. Глава княжеского пантеона, русский Зевс-громовержец, выдвинувшийся на первое место в условиях военных походов на Балканы в 4в. и в процессе создания государственности Киевской Руси IX – X вв. как покровитель воинов, оружия, войн. После христианизации уподоблен пророку Илье. </w:t>
      </w:r>
    </w:p>
    <w:p w:rsidR="008F675F" w:rsidRDefault="008F675F">
      <w:pPr>
        <w:pStyle w:val="2"/>
      </w:pPr>
      <w:r>
        <w:t>СТРИБОГ - Род - Святовит - Сварог («Небесный»). Древнее первенствующее божество неба и Вселенной, «бог-отец». Уподобен христианскому богу-творцу Савоафу. В греческой мифологии ему приблизительно соответствует Уран.</w:t>
      </w:r>
    </w:p>
    <w:p w:rsidR="008F675F" w:rsidRDefault="008F675F">
      <w:pPr>
        <w:pStyle w:val="2"/>
      </w:pPr>
      <w:r>
        <w:t xml:space="preserve">ДАЖЬБОГ - Солнце - сын Сварогов. Древнее божество Природы, солнечности, «белого света», податель благ. Полностью соответствует античному Аполлону и противопоставлялся христианскому богу-сыну. Дажьбог и Стрибог оба были небесными богами. </w:t>
      </w:r>
    </w:p>
    <w:p w:rsidR="008F675F" w:rsidRDefault="008F675F">
      <w:pPr>
        <w:pStyle w:val="2"/>
      </w:pPr>
      <w:r>
        <w:t>МАКОШЬ. Древняя богиня земли и плодородия. Дополнением к ней служат "вилы" - русалки, обеспечивающие орошение нив росою. Может быть приравнена к греческой Деметре («Земле-матери») и христианской матери божьей. Часто изображалась с турьим «рогом изобилия».</w:t>
      </w:r>
    </w:p>
    <w:p w:rsidR="008F675F" w:rsidRDefault="008F675F">
      <w:pPr>
        <w:pStyle w:val="2"/>
      </w:pPr>
      <w:r>
        <w:t>СЕМАРГЛ. Божество семян, ростков и корней растений. Охранитель побегов и зеленей. В более широком смысле - символ «вооружённого добра». Посредник между верховным божеством неба и землёй, его посланец. Имел прямое отношение к Макоши, как божество растительности, связанной с почвой.</w:t>
      </w:r>
    </w:p>
    <w:p w:rsidR="008F675F" w:rsidRDefault="008F675F">
      <w:pPr>
        <w:pStyle w:val="2"/>
      </w:pPr>
      <w:r>
        <w:t>ХОРС. Божество солнечного светила. Представлял собою некое неотделимое дополнение к образу Дажьбога-Солнца. С именем Хорса связаны ритуальные «хороводы» и русское наречие «хорошо» - «солнечно». Отношение Хорса к Дажьбогу можно определить аналогией с Гелиосом и Аполлоном у греков.</w:t>
      </w:r>
      <w:r>
        <w:rPr>
          <w:rStyle w:val="a5"/>
        </w:rPr>
        <w:footnoteReference w:customMarkFollows="1" w:id="6"/>
        <w:t>1</w:t>
      </w:r>
    </w:p>
    <w:p w:rsidR="008F675F" w:rsidRDefault="008F675F">
      <w:pPr>
        <w:pStyle w:val="2"/>
      </w:pPr>
      <w:r>
        <w:t>В итоге появляются как бы три разряда богов: на первом месте стоит общегосударственный княжеский бог Перун, воспринимаемый не только как бог грозы, но и как бог оружия, воинов   и князей. Второй разряд составляют древние божества неба, земли и «белого света» - Стрибог, Макошь и Дажьбог. В третий разряд попадают божества дополнительного характера: Хорс дополняет Дажьбога, и Семаргл - Макошь.</w:t>
      </w:r>
    </w:p>
    <w:p w:rsidR="008F675F" w:rsidRDefault="008F675F">
      <w:pPr>
        <w:pStyle w:val="2"/>
        <w:jc w:val="center"/>
        <w:rPr>
          <w:b/>
          <w:bCs/>
        </w:rPr>
      </w:pPr>
    </w:p>
    <w:p w:rsidR="008F675F" w:rsidRDefault="008F675F">
      <w:pPr>
        <w:pStyle w:val="2"/>
        <w:jc w:val="center"/>
        <w:rPr>
          <w:b/>
          <w:bCs/>
        </w:rPr>
      </w:pPr>
    </w:p>
    <w:p w:rsidR="008F675F" w:rsidRDefault="008F675F">
      <w:pPr>
        <w:pStyle w:val="2"/>
        <w:jc w:val="center"/>
        <w:rPr>
          <w:b/>
          <w:bCs/>
        </w:rPr>
      </w:pPr>
    </w:p>
    <w:p w:rsidR="008F675F" w:rsidRDefault="008F675F">
      <w:pPr>
        <w:pStyle w:val="2"/>
        <w:jc w:val="center"/>
        <w:rPr>
          <w:b/>
          <w:bCs/>
        </w:rPr>
      </w:pPr>
    </w:p>
    <w:p w:rsidR="008F675F" w:rsidRDefault="008F675F">
      <w:pPr>
        <w:pStyle w:val="2"/>
        <w:jc w:val="center"/>
        <w:rPr>
          <w:b/>
          <w:bCs/>
        </w:rPr>
      </w:pPr>
    </w:p>
    <w:p w:rsidR="008F675F" w:rsidRDefault="008F675F">
      <w:pPr>
        <w:pStyle w:val="2"/>
        <w:jc w:val="center"/>
        <w:rPr>
          <w:b/>
          <w:bCs/>
        </w:rPr>
      </w:pPr>
    </w:p>
    <w:p w:rsidR="008F675F" w:rsidRDefault="008F675F">
      <w:pPr>
        <w:pStyle w:val="2"/>
        <w:jc w:val="center"/>
        <w:rPr>
          <w:b/>
          <w:bCs/>
        </w:rPr>
      </w:pPr>
    </w:p>
    <w:p w:rsidR="008F675F" w:rsidRDefault="008F675F">
      <w:pPr>
        <w:pStyle w:val="2"/>
        <w:jc w:val="center"/>
        <w:rPr>
          <w:b/>
          <w:bCs/>
        </w:rPr>
      </w:pPr>
    </w:p>
    <w:p w:rsidR="008F675F" w:rsidRDefault="008F675F">
      <w:pPr>
        <w:pStyle w:val="2"/>
        <w:jc w:val="center"/>
        <w:rPr>
          <w:b/>
          <w:bCs/>
        </w:rPr>
      </w:pPr>
    </w:p>
    <w:p w:rsidR="008F675F" w:rsidRDefault="008F675F">
      <w:pPr>
        <w:pStyle w:val="2"/>
        <w:jc w:val="center"/>
        <w:rPr>
          <w:b/>
          <w:bCs/>
        </w:rPr>
      </w:pPr>
    </w:p>
    <w:p w:rsidR="008F675F" w:rsidRDefault="008F675F">
      <w:pPr>
        <w:pStyle w:val="2"/>
        <w:jc w:val="center"/>
        <w:rPr>
          <w:b/>
          <w:bCs/>
        </w:rPr>
      </w:pPr>
    </w:p>
    <w:p w:rsidR="008F675F" w:rsidRDefault="008F675F">
      <w:pPr>
        <w:pStyle w:val="2"/>
        <w:jc w:val="center"/>
        <w:rPr>
          <w:b/>
          <w:bCs/>
        </w:rPr>
      </w:pPr>
    </w:p>
    <w:p w:rsidR="008F675F" w:rsidRDefault="008F675F">
      <w:pPr>
        <w:pStyle w:val="2"/>
        <w:jc w:val="center"/>
        <w:rPr>
          <w:b/>
          <w:bCs/>
        </w:rPr>
      </w:pPr>
    </w:p>
    <w:p w:rsidR="008F675F" w:rsidRDefault="008F675F">
      <w:pPr>
        <w:pStyle w:val="2"/>
        <w:jc w:val="center"/>
        <w:rPr>
          <w:b/>
          <w:bCs/>
        </w:rPr>
      </w:pPr>
    </w:p>
    <w:p w:rsidR="008F675F" w:rsidRDefault="008F675F">
      <w:pPr>
        <w:pStyle w:val="2"/>
        <w:jc w:val="center"/>
        <w:rPr>
          <w:b/>
          <w:bCs/>
        </w:rPr>
      </w:pPr>
    </w:p>
    <w:p w:rsidR="008F675F" w:rsidRDefault="008F675F">
      <w:pPr>
        <w:pStyle w:val="2"/>
        <w:jc w:val="center"/>
        <w:rPr>
          <w:b/>
          <w:bCs/>
        </w:rPr>
      </w:pPr>
    </w:p>
    <w:p w:rsidR="008F675F" w:rsidRDefault="008F675F">
      <w:pPr>
        <w:pStyle w:val="2"/>
        <w:jc w:val="center"/>
        <w:rPr>
          <w:b/>
          <w:bCs/>
        </w:rPr>
      </w:pPr>
      <w:r>
        <w:rPr>
          <w:b/>
          <w:bCs/>
        </w:rPr>
        <w:t>Заключение.</w:t>
      </w:r>
    </w:p>
    <w:p w:rsidR="008F675F" w:rsidRDefault="008F675F">
      <w:pPr>
        <w:pStyle w:val="2"/>
      </w:pPr>
      <w:r>
        <w:t>Культура Руси складывалась с самого начала как синтетическая, находящаяся под влиянием различных культурных направлений, стилей, традиций. Одновременно Русь не просто слепо копировала чужие влияния и безоглядно заимствовала их, но применяла к своим культурным традициям, к своему дошедшему из глубины веков народному опыту, пониманию окружающего мира, своему представлению о прекрасном.</w:t>
      </w:r>
    </w:p>
    <w:p w:rsidR="008F675F" w:rsidRDefault="008F675F">
      <w:pPr>
        <w:pStyle w:val="2"/>
      </w:pPr>
      <w:r>
        <w:t>Язычникам были известны многие виды искусств. Они занимались живописью, скульптурой, музыкой, развивали ремёсла. Здесь важную роль в изучении культуры и быта играют археологические исследования.</w:t>
      </w:r>
    </w:p>
    <w:p w:rsidR="008F675F" w:rsidRDefault="008F675F">
      <w:pPr>
        <w:pStyle w:val="2"/>
      </w:pPr>
      <w:r>
        <w:t>Раскопки на территориях древних городов показывают всё разнообразие быта в городской жизни. Множество найденных кладов и вскрытые могильники донесли до нас предметы домашней утвари и ювелирные украшения. Обилие женских украшений в найденных кладах, сделало доступным изучение ремёсел. На диадемах, кольцах, серьгах древние ювелиры отразили свои представления о мире, с помощью витиеватого растительного орнамента они могли рассказать о «Кащеевой смерти», о смене времён года, о жизни языческих богов... Неведомые звери, русалки, грифоны и семарглы занимали воображение тогдашних художников.</w:t>
      </w:r>
    </w:p>
    <w:p w:rsidR="008F675F" w:rsidRDefault="008F675F">
      <w:pPr>
        <w:pStyle w:val="2"/>
      </w:pPr>
      <w:r>
        <w:t>Большое значение язычники придавали одежде. Она несла не только функциональную нагрузку, но и некоторую обрядность. Одежда украшалась изображениями берегинь, рожаницами, символами солнца, земли и отражала многояростность мира. Верхний ярус, небо сопоставлялось с головным убором, земле соответствовала обувь и т. д.</w:t>
      </w:r>
    </w:p>
    <w:p w:rsidR="008F675F" w:rsidRDefault="008F675F">
      <w:pPr>
        <w:pStyle w:val="2"/>
      </w:pPr>
      <w:r>
        <w:t>К сожалению, почти вся языческая архитектура была деревянной и для нас почти утрачена, но в сохранившихся ранних каменных христианских храмах можно увидеть в отделке и орнаменте языческие мотивы. Это типично для периода двоеверия, когда художник мог изобразить рядом христианского святого и яыческого божества, свести вместе в витиеватом орнаменте крест и древние славянские символы.</w:t>
      </w:r>
    </w:p>
    <w:p w:rsidR="008F675F" w:rsidRDefault="008F675F">
      <w:pPr>
        <w:pStyle w:val="2"/>
      </w:pPr>
      <w:r>
        <w:t>Большим разнообразием отличались языческие обряды и празднества. В результате многовековых наблюдений славянами был создан свой календарь, в котором особенно ярко выделялись следующие праздники, связанные с земледельным циклом:</w:t>
      </w:r>
    </w:p>
    <w:p w:rsidR="008F675F" w:rsidRDefault="008F675F">
      <w:pPr>
        <w:pStyle w:val="2"/>
        <w:numPr>
          <w:ilvl w:val="0"/>
          <w:numId w:val="2"/>
        </w:numPr>
      </w:pPr>
      <w:r>
        <w:t>Праздник первых ростков - 2 мая.</w:t>
      </w:r>
    </w:p>
    <w:p w:rsidR="008F675F" w:rsidRDefault="008F675F">
      <w:pPr>
        <w:pStyle w:val="2"/>
        <w:numPr>
          <w:ilvl w:val="0"/>
          <w:numId w:val="2"/>
        </w:numPr>
      </w:pPr>
      <w:r>
        <w:t>Моления о дожде - с 20 по 30 мая.</w:t>
      </w:r>
    </w:p>
    <w:p w:rsidR="008F675F" w:rsidRDefault="008F675F">
      <w:pPr>
        <w:pStyle w:val="2"/>
        <w:numPr>
          <w:ilvl w:val="0"/>
          <w:numId w:val="2"/>
        </w:numPr>
      </w:pPr>
      <w:r>
        <w:t>Ярилин день - 4 июня.</w:t>
      </w:r>
    </w:p>
    <w:p w:rsidR="008F675F" w:rsidRDefault="008F675F">
      <w:pPr>
        <w:pStyle w:val="2"/>
        <w:numPr>
          <w:ilvl w:val="0"/>
          <w:numId w:val="2"/>
        </w:numPr>
      </w:pPr>
      <w:r>
        <w:t>Моления о дожде - с 11 по 20 июня.</w:t>
      </w:r>
    </w:p>
    <w:p w:rsidR="008F675F" w:rsidRDefault="008F675F">
      <w:pPr>
        <w:pStyle w:val="2"/>
        <w:numPr>
          <w:ilvl w:val="0"/>
          <w:numId w:val="2"/>
        </w:numPr>
      </w:pPr>
      <w:r>
        <w:t>Праздник Купала - 24 июня.</w:t>
      </w:r>
    </w:p>
    <w:p w:rsidR="008F675F" w:rsidRDefault="008F675F">
      <w:pPr>
        <w:pStyle w:val="2"/>
        <w:numPr>
          <w:ilvl w:val="0"/>
          <w:numId w:val="2"/>
        </w:numPr>
      </w:pPr>
      <w:r>
        <w:t xml:space="preserve">Моления о дожде - с 4 по 6 июля. </w:t>
      </w:r>
    </w:p>
    <w:p w:rsidR="008F675F" w:rsidRDefault="008F675F">
      <w:pPr>
        <w:pStyle w:val="2"/>
        <w:numPr>
          <w:ilvl w:val="0"/>
          <w:numId w:val="2"/>
        </w:numPr>
      </w:pPr>
      <w:r>
        <w:t>Отбор жертв для праздника Перуна - 12 июля.</w:t>
      </w:r>
    </w:p>
    <w:p w:rsidR="008F675F" w:rsidRDefault="008F675F">
      <w:pPr>
        <w:pStyle w:val="2"/>
        <w:numPr>
          <w:ilvl w:val="0"/>
          <w:numId w:val="2"/>
        </w:numPr>
      </w:pPr>
      <w:r>
        <w:t>Моления о дожде - с 15 по 18 июля.</w:t>
      </w:r>
    </w:p>
    <w:p w:rsidR="008F675F" w:rsidRDefault="008F675F">
      <w:pPr>
        <w:pStyle w:val="2"/>
        <w:numPr>
          <w:ilvl w:val="0"/>
          <w:numId w:val="2"/>
        </w:numPr>
      </w:pPr>
      <w:r>
        <w:t>Праздник Перуна - 20 июля.</w:t>
      </w:r>
    </w:p>
    <w:p w:rsidR="008F675F" w:rsidRDefault="008F675F">
      <w:pPr>
        <w:pStyle w:val="2"/>
        <w:numPr>
          <w:ilvl w:val="0"/>
          <w:numId w:val="2"/>
        </w:numPr>
      </w:pPr>
      <w:r>
        <w:t>Начало жатвы - 24 июля. Моления о прекращении дождей.</w:t>
      </w:r>
    </w:p>
    <w:p w:rsidR="008F675F" w:rsidRDefault="008F675F">
      <w:pPr>
        <w:pStyle w:val="2"/>
        <w:numPr>
          <w:ilvl w:val="0"/>
          <w:numId w:val="2"/>
        </w:numPr>
      </w:pPr>
      <w:r>
        <w:t>«Зажинки», окончание жатвы - 7 августа.</w:t>
      </w:r>
      <w:r>
        <w:rPr>
          <w:rStyle w:val="a5"/>
        </w:rPr>
        <w:footnoteReference w:customMarkFollows="1" w:id="7"/>
        <w:t>1</w:t>
      </w:r>
    </w:p>
    <w:p w:rsidR="008F675F" w:rsidRDefault="008F675F">
      <w:pPr>
        <w:pStyle w:val="2"/>
      </w:pPr>
      <w:r>
        <w:t>Годичный цикл древнерусских празднеств складывался из разных элементов, восходящих к индоевропейскому единству первых земледельцев. Одним из элементов были солнечные фазы, вторым был цикл молний и дождей, третьим был цикл празднеств урожая, четвёртым элементом были дни поминования предков, пятым могли быть коляды, праздники в первых числах каждого месяца.</w:t>
      </w:r>
    </w:p>
    <w:p w:rsidR="008F675F" w:rsidRDefault="008F675F">
      <w:pPr>
        <w:pStyle w:val="2"/>
      </w:pPr>
      <w:r>
        <w:t>Многочисленные праздники, коляды, игрища, святки скрашивали быт древнего славянина. Многие их этих обрядов живы в народе и по сей день, особенно в северных областях России, именно там христианство приживалось дольше и труднее, на севере особенно сильны языческие традиции, что привлекает повышенное внимание со стороны этнографов.</w:t>
      </w:r>
    </w:p>
    <w:p w:rsidR="008F675F" w:rsidRDefault="008F675F">
      <w:pPr>
        <w:pStyle w:val="2"/>
      </w:pPr>
    </w:p>
    <w:p w:rsidR="008F675F" w:rsidRDefault="008F675F">
      <w:pPr>
        <w:pStyle w:val="2"/>
      </w:pPr>
    </w:p>
    <w:p w:rsidR="008F675F" w:rsidRDefault="008F675F">
      <w:pPr>
        <w:pStyle w:val="2"/>
        <w:jc w:val="center"/>
        <w:rPr>
          <w:b/>
          <w:bCs/>
        </w:rPr>
      </w:pPr>
      <w:r>
        <w:rPr>
          <w:b/>
          <w:bCs/>
        </w:rPr>
        <w:t>Список литературы.</w:t>
      </w:r>
    </w:p>
    <w:p w:rsidR="008F675F" w:rsidRDefault="008F675F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1. Ключевский В.О. Сочинения в девяти томах, - М., 1987, том 1.</w:t>
      </w:r>
    </w:p>
    <w:p w:rsidR="008F675F" w:rsidRDefault="008F675F">
      <w:pPr>
        <w:pStyle w:val="2"/>
        <w:ind w:left="360" w:firstLine="0"/>
      </w:pPr>
      <w:r>
        <w:t>2. Орлов С.А., Георгиев В.А., Георгиева Н.Г., Сивохина Т.А. История России.-М., 1999.</w:t>
      </w:r>
    </w:p>
    <w:p w:rsidR="008F675F" w:rsidRDefault="008F675F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3. Русские Веды. Песни птицы Гамаюн. Велесова книга - М., 1992.</w:t>
      </w:r>
    </w:p>
    <w:p w:rsidR="008F675F" w:rsidRDefault="008F675F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4. Рыбаков Б.А. Язычество древней Руси. М., 1987.</w:t>
      </w:r>
    </w:p>
    <w:p w:rsidR="008F675F" w:rsidRDefault="008F675F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5. Сквозь века - М., 1986.</w:t>
      </w:r>
    </w:p>
    <w:p w:rsidR="008F675F" w:rsidRDefault="008F675F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6. Сахаров А.Н., Новосельцев А.П. История России с древнейших времён до конца XVII века. М., 1996.</w:t>
      </w:r>
    </w:p>
    <w:p w:rsidR="008F675F" w:rsidRDefault="008F675F">
      <w:pPr>
        <w:spacing w:line="360" w:lineRule="auto"/>
        <w:ind w:left="360"/>
        <w:rPr>
          <w:sz w:val="28"/>
          <w:szCs w:val="28"/>
        </w:rPr>
      </w:pPr>
    </w:p>
    <w:p w:rsidR="008F675F" w:rsidRDefault="008F675F"/>
    <w:p w:rsidR="008F675F" w:rsidRDefault="008F675F">
      <w:pPr>
        <w:pStyle w:val="2"/>
        <w:rPr>
          <w:b/>
          <w:bCs/>
        </w:rPr>
      </w:pPr>
    </w:p>
    <w:p w:rsidR="008F675F" w:rsidRDefault="008F675F">
      <w:pPr>
        <w:pStyle w:val="2"/>
      </w:pPr>
    </w:p>
    <w:p w:rsidR="008F675F" w:rsidRDefault="008F675F">
      <w:pPr>
        <w:pStyle w:val="2"/>
      </w:pPr>
      <w:bookmarkStart w:id="0" w:name="_GoBack"/>
      <w:bookmarkEnd w:id="0"/>
    </w:p>
    <w:sectPr w:rsidR="008F675F">
      <w:footerReference w:type="default" r:id="rId7"/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8AE" w:rsidRDefault="00A258AE">
      <w:r>
        <w:separator/>
      </w:r>
    </w:p>
  </w:endnote>
  <w:endnote w:type="continuationSeparator" w:id="0">
    <w:p w:rsidR="00A258AE" w:rsidRDefault="00A25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75F" w:rsidRDefault="00A74A8F">
    <w:pPr>
      <w:pStyle w:val="a6"/>
      <w:framePr w:wrap="auto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8F675F" w:rsidRDefault="008F675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8AE" w:rsidRDefault="00A258AE">
      <w:r>
        <w:separator/>
      </w:r>
    </w:p>
  </w:footnote>
  <w:footnote w:type="continuationSeparator" w:id="0">
    <w:p w:rsidR="00A258AE" w:rsidRDefault="00A258AE">
      <w:r>
        <w:continuationSeparator/>
      </w:r>
    </w:p>
  </w:footnote>
  <w:footnote w:id="1">
    <w:p w:rsidR="00A258AE" w:rsidRDefault="008F675F">
      <w:pPr>
        <w:pStyle w:val="a3"/>
      </w:pPr>
      <w:r>
        <w:rPr>
          <w:rStyle w:val="a5"/>
        </w:rPr>
        <w:t>1</w:t>
      </w:r>
      <w:r>
        <w:t xml:space="preserve"> Русские Веды. Песни птицы Гамаюн. Велесова книга - М.,1992.</w:t>
      </w:r>
    </w:p>
  </w:footnote>
  <w:footnote w:id="2">
    <w:p w:rsidR="00A258AE" w:rsidRDefault="008F675F">
      <w:pPr>
        <w:pStyle w:val="a3"/>
      </w:pPr>
      <w:r>
        <w:rPr>
          <w:rStyle w:val="a5"/>
        </w:rPr>
        <w:t>1</w:t>
      </w:r>
      <w:r>
        <w:t xml:space="preserve"> Русские Веды. Песни птицы Гамаюн. Велесова книга - М.,1992.</w:t>
      </w:r>
    </w:p>
  </w:footnote>
  <w:footnote w:id="3">
    <w:p w:rsidR="00A258AE" w:rsidRDefault="008F675F">
      <w:pPr>
        <w:pStyle w:val="a3"/>
      </w:pPr>
      <w:r>
        <w:rPr>
          <w:rStyle w:val="a5"/>
        </w:rPr>
        <w:t>1</w:t>
      </w:r>
      <w:r>
        <w:t xml:space="preserve"> Марена ( в славянской мифологии ) - богиня, связанная с воплощением смерти, с сезонными ритуалами умирания и воскрешения природы. </w:t>
      </w:r>
    </w:p>
  </w:footnote>
  <w:footnote w:id="4">
    <w:p w:rsidR="00A258AE" w:rsidRDefault="008F675F">
      <w:pPr>
        <w:pStyle w:val="a3"/>
      </w:pPr>
      <w:r>
        <w:rPr>
          <w:rStyle w:val="a5"/>
        </w:rPr>
        <w:t>2</w:t>
      </w:r>
      <w:r>
        <w:t xml:space="preserve"> Сквозь века - М., 1986.</w:t>
      </w:r>
    </w:p>
  </w:footnote>
  <w:footnote w:id="5">
    <w:p w:rsidR="00A258AE" w:rsidRDefault="008F675F">
      <w:pPr>
        <w:pStyle w:val="a3"/>
      </w:pPr>
      <w:r>
        <w:rPr>
          <w:rStyle w:val="a5"/>
        </w:rPr>
        <w:t>1</w:t>
      </w:r>
      <w:r>
        <w:t xml:space="preserve"> Ключевский В.О. Сочинения в девяти томах, - М.1987, том 1</w:t>
      </w:r>
    </w:p>
  </w:footnote>
  <w:footnote w:id="6">
    <w:p w:rsidR="00A258AE" w:rsidRDefault="008F675F">
      <w:pPr>
        <w:pStyle w:val="a3"/>
      </w:pPr>
      <w:r>
        <w:rPr>
          <w:rStyle w:val="a5"/>
        </w:rPr>
        <w:t>1</w:t>
      </w:r>
      <w:r>
        <w:t xml:space="preserve"> Рыбаков Б.А. Язычество древней Руси. М., 1987.</w:t>
      </w:r>
    </w:p>
  </w:footnote>
  <w:footnote w:id="7">
    <w:p w:rsidR="008F675F" w:rsidRDefault="008F675F">
      <w:r>
        <w:rPr>
          <w:rStyle w:val="a5"/>
        </w:rPr>
        <w:t>1</w:t>
      </w:r>
      <w:r>
        <w:t xml:space="preserve"> </w:t>
      </w:r>
      <w:r>
        <w:rPr>
          <w:sz w:val="20"/>
          <w:szCs w:val="20"/>
        </w:rPr>
        <w:t>Рыбаков Б.А. Язычество древней Руси. М., 1987</w:t>
      </w:r>
      <w:r>
        <w:t>.</w:t>
      </w:r>
    </w:p>
    <w:p w:rsidR="00A258AE" w:rsidRDefault="00A258A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310FE"/>
    <w:multiLevelType w:val="hybridMultilevel"/>
    <w:tmpl w:val="3588F96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8EB4F5B"/>
    <w:multiLevelType w:val="multilevel"/>
    <w:tmpl w:val="784C8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>
    <w:nsid w:val="6BF26429"/>
    <w:multiLevelType w:val="hybridMultilevel"/>
    <w:tmpl w:val="6212D4C0"/>
    <w:lvl w:ilvl="0" w:tplc="FAC05E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675F"/>
    <w:rsid w:val="005A4C9D"/>
    <w:rsid w:val="008F675F"/>
    <w:rsid w:val="00A258AE"/>
    <w:rsid w:val="00A74A8F"/>
    <w:rsid w:val="00FD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AFC0C14-B3D8-4FB3-8E63-394583435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360" w:lineRule="auto"/>
      <w:ind w:firstLine="540"/>
      <w:jc w:val="both"/>
      <w:outlineLvl w:val="0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2">
    <w:name w:val="Body Text 2"/>
    <w:basedOn w:val="a"/>
    <w:link w:val="20"/>
    <w:uiPriority w:val="99"/>
    <w:pPr>
      <w:spacing w:line="360" w:lineRule="auto"/>
      <w:ind w:firstLine="540"/>
      <w:jc w:val="both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a3">
    <w:name w:val="footnote text"/>
    <w:basedOn w:val="a"/>
    <w:link w:val="a4"/>
    <w:uiPriority w:val="99"/>
    <w:semiHidden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Pr>
      <w:sz w:val="20"/>
      <w:szCs w:val="20"/>
    </w:rPr>
  </w:style>
  <w:style w:type="character" w:styleId="a5">
    <w:name w:val="footnote reference"/>
    <w:uiPriority w:val="99"/>
    <w:semiHidden/>
    <w:rPr>
      <w:vertAlign w:val="superscript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3480</Words>
  <Characters>19837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23271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Cfif</dc:creator>
  <cp:keywords/>
  <dc:description/>
  <cp:lastModifiedBy>admin</cp:lastModifiedBy>
  <cp:revision>2</cp:revision>
  <dcterms:created xsi:type="dcterms:W3CDTF">2014-03-10T10:34:00Z</dcterms:created>
  <dcterms:modified xsi:type="dcterms:W3CDTF">2014-03-10T10:34:00Z</dcterms:modified>
</cp:coreProperties>
</file>