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304F17">
        <w:rPr>
          <w:b/>
          <w:sz w:val="28"/>
          <w:szCs w:val="28"/>
        </w:rPr>
        <w:t>ДЕКОРАТИВНО-ПРИКЛАДНОЕ И НАРОДНОЕ ИСКУССТВО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304F17">
        <w:rPr>
          <w:sz w:val="28"/>
          <w:szCs w:val="28"/>
        </w:rPr>
        <w:br w:type="page"/>
      </w:r>
      <w:r w:rsidRPr="00304F17">
        <w:rPr>
          <w:b/>
          <w:sz w:val="28"/>
          <w:szCs w:val="28"/>
        </w:rPr>
        <w:t>ВВЕДЕНИЕ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В русском прикладном искусстве в первой половине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столетия не происходило значительных перемен по сравнению с предшествующим временем. Восприняв традиции классицизма, идя в ногу с архитектурой,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русская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мебель,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мелкая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пластика, фарфор, посуда, ткани и другие предметы декоративно-прикладного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искусства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приобретали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все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большую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строгость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 xml:space="preserve">стиля. Этот процесс достиг высшей точки в первые десятилетия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 К середине же столетия по мере ослабления всеобщего влияния классицизма декоративно-прикладное искусство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начало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утрачивать прежнюю цельность и приобретать черты эклектичности.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Мебель начала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в., большие фарфоровые вазы, изготовленные на Императорском фарфоровом заводе (ныне завод им. Ломоносова), чайные сервизы, даже маленькие фарфоровые фигурки, выполненные на заводе Ф. Гарднера (ныне Дмитровский фарфоровый завод), нельзя не соотнести с интерьерами, которые они украшали. Архитекторы и мебельщики в креслах, комодах, туалетах либо диванах из красного дерева или карельской березы любили использовать выразительность широких полированных плоскостей, применяли бронзовые детали, иногда вводили в предметы мебели карнизы, кронштейны, пилястры или арки, уподобляя эти предметы архитектурным сооружениям. В больших фарфоровых вазах также проявлялось тяготение к монументальности. Вспомним, что часто авторами эскизов ваз или образцов мебели были видные архитекторы — такие, как Воронихин и Росси.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В искусстве ткани, где мастера охотно применяли растительный орнамент, в большей мере использовались народные традиции. Правда, и в этой области прикладного творчества общее развитие стиля сказалось достаточно определенно. Русская текстильная промышленность сделала в первой половине века немалые успехи, что было замечено и иностранными специалистами.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Наиболее устойчивыми формами прикладного творчества были различные области народного искусства, народного художественного ремесла. В первой половине века народные мастера продолжали работать в прежних видах и направлениях — они режут и расписывают прялки, изготовляют из дерева разного рода ковши и скобкари, мастерицы расшивают полотенца, плотники режут из дерева узорные доски-рельефы для изб. Резьба по кости продолжает прежнюю линию узорной филигранной отделки. Правда, и в керамике, и в резных деталях народной архитектуры в известной мере проявляются черты господствовавшего тогда в «ученом» искусстве классицизма. Но общих путей народного творчества эти черты не определяют. Это творчество продолжает сохранять прежнюю наивность, непосредственность, простоту. В нем по-прежнему выражаются эстетические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представления трудового люда.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304F17">
        <w:rPr>
          <w:sz w:val="28"/>
          <w:szCs w:val="28"/>
        </w:rPr>
        <w:br w:type="page"/>
      </w:r>
      <w:r w:rsidRPr="00304F17">
        <w:rPr>
          <w:b/>
          <w:sz w:val="28"/>
          <w:szCs w:val="28"/>
        </w:rPr>
        <w:t>ЖИВОПИСЬ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Если архитектура и скульптура угасали вместе с классицизмом, то живопись, напротив, по мере того как классицизм старел и умирал, все более расцветала, утверждая себя на новых путях художественного движения. Те живописцы, которые шли проторенными путями классицизма, приобретшего в живописи к началу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 академический оттенок, не достигли больших высот. Правда, современники высоко ценили их искусство; исторический жанр, в котором они работали, считался в Академии самым высоким. Однако история не пощадила этих художников, отодвинув их на второй план, впереди поставив тех, кто стремился по-новому осмысливать и истолковывать современную действительность.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304F17">
        <w:rPr>
          <w:b/>
          <w:sz w:val="28"/>
          <w:szCs w:val="28"/>
        </w:rPr>
        <w:t>ИСТОРИЧЕСКАЯ ЖИВОПИСЬ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Правда, в исторической живописи происходили некоторые перемены. Они заключались в том, что все больший вес приобретала национальная тематика. Один из самых известных исторических живописцев начала столетия Андрей Иванов — отец великого Александра Иванова — чаще всего посвящал свои произведения героям из древней истории России — Мстиславу Удалому, победившему в единоборстве половецкого князя Редедю, или молодому киевлянину, пробравшемуся с великим риском для жизни сквозь половецкую осаду, чтобы вызвать подмогу осажденному Киеву. Другой художник начала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 Дмитрий Иванов посвятил свою картину Марфе Посаднице, которая тогда в представлении передовых людей начала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 была последовательным борцом за новгородскую вольницу. Исторические персонажи во всех этих произведениях выступали как подлинные герои. Их подвиги должны были служить поводом для сопоставления истории с современностью, которая также требовала героических поступков в то напряженное время. Иногда даже события недавних лет — например, расстрел французскими войсками так называемых поджигателей в Москве в 1812 г.— становились сюжетами для исторических живописцев и даже задавались в качестве программ в Академии.</w:t>
      </w:r>
    </w:p>
    <w:p w:rsidR="002B1B2A" w:rsidRP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И,</w:t>
      </w:r>
      <w:r w:rsidR="002B1B2A" w:rsidRPr="00304F17">
        <w:rPr>
          <w:sz w:val="28"/>
          <w:szCs w:val="28"/>
        </w:rPr>
        <w:t xml:space="preserve"> тем не </w:t>
      </w:r>
      <w:r w:rsidRPr="00304F17">
        <w:rPr>
          <w:sz w:val="28"/>
          <w:szCs w:val="28"/>
        </w:rPr>
        <w:t>менее,</w:t>
      </w:r>
      <w:r w:rsidR="002B1B2A" w:rsidRPr="00304F17">
        <w:rPr>
          <w:sz w:val="28"/>
          <w:szCs w:val="28"/>
        </w:rPr>
        <w:t xml:space="preserve"> историческая живопись в чем-то самом существенном не продвинулась вперед по сравнению с мастерами конца </w:t>
      </w:r>
      <w:r w:rsidR="002B1B2A" w:rsidRPr="00304F17">
        <w:rPr>
          <w:sz w:val="28"/>
          <w:szCs w:val="28"/>
          <w:lang w:val="en-US"/>
        </w:rPr>
        <w:t>XVIII</w:t>
      </w:r>
      <w:r w:rsidR="002B1B2A" w:rsidRPr="00304F17">
        <w:rPr>
          <w:sz w:val="28"/>
          <w:szCs w:val="28"/>
        </w:rPr>
        <w:t xml:space="preserve"> столетия. Больше того, в ней усилились моменты внешней театрализации действия, условность жестов, сухость и академичность рисунка, холодность и абстрактность цветовых решений.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Особенно отчетливо мы представляем себе уже с исторической позиции это отставание академического исторического жанра от успехов тех художников, которые прокладывали новые пути. С первых же шагов новая русская живопись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 связала свою судьбу с романтизмом.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304F17">
        <w:rPr>
          <w:b/>
          <w:sz w:val="28"/>
          <w:szCs w:val="28"/>
        </w:rPr>
        <w:t>О.</w:t>
      </w:r>
      <w:r w:rsidR="00304F17" w:rsidRPr="00304F17">
        <w:rPr>
          <w:b/>
          <w:sz w:val="28"/>
          <w:szCs w:val="28"/>
        </w:rPr>
        <w:t xml:space="preserve"> </w:t>
      </w:r>
      <w:r w:rsidRPr="00304F17">
        <w:rPr>
          <w:b/>
          <w:sz w:val="28"/>
          <w:szCs w:val="28"/>
        </w:rPr>
        <w:t>КИПРЕНСКИЙ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Одним из художников, стоявших у истоков искусства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 был Орест Адамович Кипренский (1782—1836). Если на весы истории положить, с одной стороны, все картины исторических живописцев начала века, а с другой — несколько портретов Кипренского, то последние бесспорно перевесят. Именно они говорят нам о том времени; в них душа тех лет. В них красота волнения и порыв, стремление к динамике внутренней жизни. Кипренский не удовлетворялся окружающей его действительностью; он искал в человеке возвышенное начало, изображая своих героев в лучшие минуты, передавая их способность чувствовать, их стремление жить духовной жизнью.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Кипренский писал портреты. Лучшие из них были созданы в конце 1800-х — в 1810-х годах. Художник всегда как бы держал перед глазами высокий человеческий идеал; он искал его отблески в тех конкретных людях, которые оказывались перед его мольбертом. Им постоянно руководила вера в способности человека, в истинные человеческие качества, не зависящие от сословия и общественного положения. Художник часто обращался к автопортрету. Он через собственный характер, на опыте своего мира чувств познавал человеческие страсти. Ранние автопортреты Кипренского могут вызвать в памяти автопортреты Жерико или Делакруа. Всюду мы встречаем образ молодого человека, известного нам по романам Стендаля, живущего в сфере чувств, лица частного, не имеющего отношения к государственным или общественным иерархиям, отчужденного от этих социальных систем и противостоящего им своей индивидуальностью. Но выступают и черты различия. Автопортреты Кипренского, как и другие его портреты, несут в себе черты сдержанности, подчас даже некоторой робости чувств перед открытым миром. Эти герои еще не самоутвердились. Если герой французского портрета романтического времени входит в мир, подчиняя его себе, несмотря на конфликтность среды, в которой он находится, то в русском портрете герой еще чем-то остановлен в этом движении, в этой экспрессии. Автопортретные образы Кипренского, образы Ростопчиной (1809), Давыдова (1809), мальчика Челищева (1808— 1809), Жуковского (1816) «раздумчивы». Герои Кипренского вглядываются в мир, вверяют себя собеседнику. Не случайно эти портреты иногда сравнивают со стихотворными посланиями другу — с тем жанром лирической поэзии, который был широко распространен в пр</w:t>
      </w:r>
      <w:r w:rsidR="00304F17">
        <w:rPr>
          <w:sz w:val="28"/>
          <w:szCs w:val="28"/>
        </w:rPr>
        <w:t>едпушкинское и пушкинское время</w:t>
      </w:r>
      <w:r w:rsidRPr="00304F17">
        <w:rPr>
          <w:sz w:val="28"/>
          <w:szCs w:val="28"/>
        </w:rPr>
        <w:t>. Не зря модели Кипренского, живущие в своем особом мире, открываются зрителю, словно предлагая почувствовать их внутренний мир — всегда сложный, подвижный, подверженный мимолетным настроениям.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Кипренский открыл не только новые качества человека, но и новые возможности живописи. Каждый его портрет имеет свой особый живописный строй. Одни построены на резком контрасте света и тени. В других главным живописным средством оказывается тонкая градация близких друг другу цветов. То поражает тонкость и драгоценность валерной живописи. То — как в портрете мальчика Челищева — звучный аккорд чистых красок: красный, синий и белый сопоставлены решительно, но гармонично; они сплетаются вместе в живописи лица — необычайно свободной и открытой по фактуре. Каждый портрет неповторим в своем живописном качестве. Это многообразие проявлений творческого лица художника также принадлежит новому веку — романтической творческой концепции.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Разумеется, романтизм в русской живописи начала века не был столь же мощным направлением, как во Франции или Германии. Россия не имела в те годы той почвы для последовательного развития романтизма, какая была во Франции после разочарования в последствиях прошедшей революции, или в Германии, </w:t>
      </w:r>
      <w:r w:rsidR="00304F17" w:rsidRPr="00304F17">
        <w:rPr>
          <w:sz w:val="28"/>
          <w:szCs w:val="28"/>
        </w:rPr>
        <w:t>где,</w:t>
      </w:r>
      <w:r w:rsidRPr="00304F17">
        <w:rPr>
          <w:sz w:val="28"/>
          <w:szCs w:val="28"/>
        </w:rPr>
        <w:t xml:space="preserve"> словно сама действительность требовала освежающего порыва «бури и натиска», породившего романтизм. Романтизм Кипренского не знает проявлений крайней взволнованности, не знает неразрешимых противоречий. Он вбирает в себя нечто от классической гармонии. Ибо время его расцвета совпадает с временем общественного подъема в России, а в такое время невозможно крайне обостренное противопоставление человеческой личности всему окружающему миру. И тем не менее творчеством Кипренского, стремившегося весь мир пропустить сквозь собственную душу, отрицавшего своим искусством нормативность классицизма, начинается русский романтизм.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Все вышесказанное мы можем отнести к раннему периоду деятельности художника. В поздний период (20—30-е годы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в.) удача приходит к Кипренскому сравнительно редко. Тем не менее он сумел создать лучший прижизненный портрет Пушкина (1827), передающий высокое вдохновение поэта, и целый ряд превосходных графических портретных произведений. В большинстве своем живописные работы позднего Кипренского свидетельствовали об ослаблении былого вдохновенного подъема; в них не было прежней живописной изысканности или напряженности. Идеал художника померк, утратил свою жизненную основу, оказался иллюзорным. Что же касается графики, то в ней с самого начала Кипренский рассчитывал на более бытовой, повседневный аспект истолкования человеческой личности. Графика художника почти до последних лет его творчества продолжала сохранять высокое качество. Рисунки Кипренского в целом сыграли большую роль в развитии графического искусства: впервые рисуночные портреты приобрели столь важное самостоятельное значение, а сама графическая техника оказалась последовательно выявленной в своих специфических возможностях.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Свободный рисунок Кипренского основан на тональном многообразии; художник использует различные приемы — штриховки, подцветки пастелью, акварелью или цветными карандашами, разнообразит штрих, давая широкую градацию его вариантов — от тонкого, еле ощутимого касания до сильного нажима мягкого итальянского карандаша.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304F17">
        <w:rPr>
          <w:b/>
          <w:sz w:val="28"/>
          <w:szCs w:val="28"/>
        </w:rPr>
        <w:t>А. ОРЛОВСКИЙ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Кипренский был не одинок. К формам романтического портрета обращался А. Г. Варнек, хотя и редко достигавший непосредственной передачи чувств. Как последовательный романтик выступает А. О. Орловский (1777—1832), проведший молодые годы на своей родине — в Польше, учившийся там у француза Норблена и попавший в Россию в самом начале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столетия. Прожив более 30 лет в России, Орловский не только принес в русское искусство черты западного романтизма, но и сам оказался под сильным влиянием русской художественной культуры, сжился с ней, воспринял многие ее черты.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Наиболее последовательным выражением романтической тенденции стали в творчестве Орловского многочисленные изображения всадников, кораблекрушений, воинских бивуаков. Здесь он в большей мере, чем в других сюжетах, отдавал дань западным образцам. Большой интерес представляют другие виды и жанры художественного творчества, в которых, несмотря на немалую долю дилетантизма, Орловскому суждено было сыграть известную роль в развитии русской живописи и графики. Одним из первых он начал культивировать карикатуру. Этот вид графики приобрел популярность в годы войны с Наполеоном.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Карикатуры, разоблачающие французских генералов, Наполеона, французоманию в России, рисовали многие — скульптор И. И. Теребенев, бывший одновременно и видным графиком, А. Г. Венецианов — известный живописец того времени. Однако рисунки, которые они делали, не были карикатурами в полном смысле этого слова. Все они имитировали народный лубок; их листы были скорее народными картинками. Орловский же в своих карикатурах исходил из новых установок романтического направления — он искал в своих «моделях» характерное, причудливое, преувеличивал эти особые качества.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Вместе с Кипренским Орловский сделал рисунок самостоятельным, самоценным произведением искусства. Рисуночные портреты Орловского разнообразны. Иногда он воплощает идеал романтизма: в автопортрете 1809 г., нарисованном углем, сангиной и мелом, он передает порыв, мятежную взволнованность, напряжение; в иных случаях, как в портретах И. А. Крылова или Л. С. Пушкина, художник спокойно изучает модель, внимательно воспроизводит ее характерные черты и особенности.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Еще более реалистические тенденции дают себя знать в жанровых работах мастера, затрагивающих существенные стороны жизни.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Примечательны сюжеты, которые выбирает Орловский. Он изображает в своих рисунках и литографиях различного рода уличные сцены. Его острый глаз запечатлевает арестантов, бредущих под конвоем по улицам Петербурга и просящих подаяния; иногда он изображает многолюдные сцены на улицах или на площадях, где снует народ, идет торговля; часто под пером или карандашом Орловского перед нами оживают всадники — башкиры, «иноплеменные» воины, которых художник мог видеть в Петербурге. Он рисует постоялые дворы, сцены зимних скачек на Неве, каменщика с тачкой в руках и многое другое. Все эти сюжеты в более позднее время получат широкое распространение в русской живописи и графике. Оценивая вклад этого мастера, можно сказать, что Орловский, с одной стороны, предвещал новый этап романтического движения, начавшийся в 30-е годы и давший в большинстве случаев более внешнее выражение романтической концепции, а с другой — развитие жанра, расцвет которого в 20—30-е годы указывал путь к реализму.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304F17">
        <w:rPr>
          <w:b/>
          <w:sz w:val="28"/>
          <w:szCs w:val="28"/>
        </w:rPr>
        <w:t>СИЛЬВЕСТР ЩЕДРИН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Замыкает группу художников, представляющих русский романтизм на первом его этапе, пейзажист Сильвестр Щедрин (1791 — 1830). Он начинал в то время, когда в русском пейзаже наблюдался некоторый застой: декоративный пейзаж </w:t>
      </w:r>
      <w:r w:rsidRPr="00304F17">
        <w:rPr>
          <w:sz w:val="28"/>
          <w:szCs w:val="28"/>
          <w:lang w:val="en-US"/>
        </w:rPr>
        <w:t>XVIII</w:t>
      </w:r>
      <w:r w:rsidRPr="00304F17">
        <w:rPr>
          <w:sz w:val="28"/>
          <w:szCs w:val="28"/>
        </w:rPr>
        <w:t xml:space="preserve"> в. завершал свое развитие, а наметившиеся тенденции лирического осмысления природы оказались вытесненными протокольной строгостью и сухостью видописи и классицистическим схематизмом. В раннем творчестве Сильвестра Щедрина заметна известная остановка на месте: он повинуется традиции, создает произведения довольно стереотипные, используя определенные законы пейзажной живописи, утвердившиеся к тому времени: четко членит пространство на три плана в глубину, по краям картины изображает какие-то предметы, служащие своеобразными кулисами, в глубине в центре помещает какое-либо здание, оказывающееся смысловым и композиционным центром пейзажа. Понадобились существенные перемены в жизни, освобождение от академического надзора, поездка в Италию, чтобы преодолеть этот застой и приникнуть к источнику реальной живой жизни. Более десяти лет художник провел в Италии, которая рисовалась тогда русским художникам и поэтам «землей обетованной». Там он пережил расцвет творчества; там же и умер, не успев вернуться на родину. Это были лучшие годы его короткой жизни и полного исканий творчества. Щедрин писал итальянские виды. Италия с ее живописной, великолепной природой рисовалась ему как раз тем местом, где может и должен творить художник-пейзажист. Природа у Щедрина всегда возвышенная, сияющая радостными красками; она опьяняет человека, приносит ему сладостное ощущение счастья. Она словно предрасполагает к тому «прекрасному ничегонеделанью», которое в глазах русских было истинной основой итальянской жизни. Путь к такому пониманию природы был открыт художнику новыми романтическими представлениями о взаимоотношениях человека и окружающей его природной среды; природа оказалась способной подавить человека своим необъятным величием (как это случилось в пейзаже немецкого живописца того времени Каспара Давида Фридриха) или же открыть ему свою внутреннюю жизнь для совместного бытия. Последним путем пошли англичанин Констебль, французы — молодой Коро, Мишель и русский живописец Щедрин, каждый из которых явился для своей национальной школы родоначальником пленэра.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Щедрин был первым русским художником, начавшим работать на открытом воздухе. Он лишь завершал свои картины в мастерской — «украшал» их, как говорил он сам. Это были первые шаги на пути завоевания пленэра. И чтобы сделать эти первые шаги, необходимо было отказаться от старого понимания пейзажа. Первые серьезные результаты этих новых исканий были достигнуты в середине 20-х годов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 Картина «Новый Рим», несколько раз повторенная художником ввиду большого спроса со стороны покупателей из разных стран, изображает набережную Тибра, рыбаков за своим занятием, простые дома, а в стороне от них — древние памятники — средневековый замок св. Ангела, вдали — собор св. Петра. Если мастера классицистического пейзажа, изображая Рим, всегда интересовались прежде всего памятниками Вечного города, то для Щедрина эти памятники оказываются лишь равноценной с другими частью современного городского пейзажа и художник не стремится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их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как-либо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выделить,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поместить в центре, подвести к ним глаз зрителя с помощью перспективы или композиции. Не зря он и картину свою называет «Новый Рим». Современная жизнь в своей повседневной красоте несет в себе возвышенное начало.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Такими же чертами отмечены и «Берег в Сорренто с видом на остров Капри» (1826), несколько вариантов картин, изображающих гавани в Сорренто, набережную в Неаполе. В этих местах Щедрин подолгу проводил время, наслаждаясь неаполитанским воздухом, прекрасным побережьем, наблюдая жизнь простолюдинов, запечатлевая ее в своих произведениях. Жанровые мотивы, включенные в пейзаж, у него остаются прежние: рыбаки, раскидывающие свое сети, люди, стоящие группами и беседующие друг с другом, женщины и мужчины, торгующие на набережной разными товарами, отдыхающие где-нибудь в тени путники. Но главным остается для Щедрина природа — немеркнущая в своей красоте, исполненная неги, сладострастной истомы, спокойная и умиротворенная. Гавани у Щедрина закрыты цепью скал, не подвержены воздействию бурь, изолированы от бесконечного и бескрайнего пространства. Композиции этих картин всегда уравновешенны.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Новые мотивы, взятые из окружающей действительности, стремление художника запечатлеть жизнь в ее реальности заставляли Щедрина постоянно искать живописную правду — правду воздуха, света, их взаимодействия, овладевать законами пленэрной живописи. Художник изгонял из своей палитры традиционные коричневые «музейные» тона ради холодных тонов, серебристых, серых, всегда сложных в переходах и вариациях. Под конец жизни он вернулся к горячим краскам. Примерами этого возврата были картины с изображением одной и той же веранды, увитой виноградом, выполненные в конце 20-х годов. В этих картинах Щедрин стремился к цветовому напряжению; его холсты загорались теплыми тонами; он часто прибегал к красной краске, как бы разбрасывая теплые коричневые или розовые блики по всей картинной плоскости и постепенно подготавливая сильные яркие удары красного — в одежде или в головных уборах людей, скрывающихся в тени веранд. Но эти яркие краски не нарушали воздушной убедительности картин Щедрина, уже овладевавшего всей сложностью цветосветовых отношений.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Щедрин пользовался всеобщей славой: его картины расходились по различным коллекциям, многие из них так и остались за границей. Художник охотно повторял по нескольку раз свои излюбленные мотивы. Эти повторения способствовали развитию живописного таланта Щедрина: он с большим вниманием относился к деталям, к конкретным световым ситуациям. Последний мотив Щедрина — вид Неаполя в лунную ночь — таил в себе нечто новое. В эффектном сопоставлении двух световых источников — луны и костра на берегу — заключалось уже зерно нового романтизма в духе Максима Воробьева, с его световыми эффектами и контрастами светотени.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Как и у Орловского, другим важным для развития живописи увлечением Щедрина был жанр. Дело не только в наличии человеческих фигур в пейзажах; у Щедрина были самостоятельные жанровые сценки. Интерес к жанровым мотивам у Орловского и Сильвестра Щедрина, который был пейзажистом, у Кипренского, казалось бы, далекого в своих романтических устремлениях от моментов повседневности, но тем не менее нередко запечатлевавшего крестьянских детей или целые сцены обыденной действительности,— этот интерес сам по себе весьма показателен. Жанровые тенденции последовательно развивались и расширялись; они как бы пролегали через разные направления, различные стили и преобладали в творчестве тех двух художников, которые наиболее ярко выявили этот интерес к жанру. Этими художниками были В. А. Тропинин и А. Г. Венецианов. Ставя их рядом друг с другом, нельзя, однако, забывать ту разницу, которая между ними была. Несмотря на общее для них обоих тяготение к повседневности, только Венецианова следует считать истинным родоначальником жанровой живописи. У Тропинина же это тяготение проявилось в других формах: он жанризировал портрет, в то время как бытовой жанр в его варианте оставался в пределах прежней, характерной для </w:t>
      </w:r>
      <w:r w:rsidRPr="00304F17">
        <w:rPr>
          <w:sz w:val="28"/>
          <w:szCs w:val="28"/>
          <w:lang w:val="en-US"/>
        </w:rPr>
        <w:t>XVIII</w:t>
      </w:r>
      <w:r w:rsidRPr="00304F17">
        <w:rPr>
          <w:sz w:val="28"/>
          <w:szCs w:val="28"/>
        </w:rPr>
        <w:t xml:space="preserve"> в. зависимости от фламандских образцов.</w:t>
      </w:r>
    </w:p>
    <w:p w:rsidR="002B1B2A" w:rsidRPr="00304F17" w:rsidRDefault="00304F17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B1B2A" w:rsidRPr="00304F17">
        <w:rPr>
          <w:b/>
          <w:sz w:val="28"/>
          <w:szCs w:val="28"/>
        </w:rPr>
        <w:t>В. ТРОПИНИН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В.А. Тропинин (1776—1857) демонстрировал своим творчеством постепенный, а не резкий, как у Кипренского, переход от </w:t>
      </w:r>
      <w:r w:rsidRPr="00304F17">
        <w:rPr>
          <w:sz w:val="28"/>
          <w:szCs w:val="28"/>
          <w:lang w:val="en-US"/>
        </w:rPr>
        <w:t>XVIII</w:t>
      </w:r>
      <w:r w:rsidRPr="00304F17">
        <w:rPr>
          <w:sz w:val="28"/>
          <w:szCs w:val="28"/>
        </w:rPr>
        <w:t xml:space="preserve"> к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столетию. Сначала крепостной художник, не успевший по вине своего хозяина доучиться в Академии, он лишь к 45 годам освободился от крепостной зависимости и, обосновавшись в Москве, уже получив признание, звание академика, развернул свою обширную портретную деятельность, добившись успехов, славы и высокого совершенства. Тропинин усвоил традиции сентиментализма Боровиковского и вообще использовал наследие </w:t>
      </w:r>
      <w:r w:rsidRPr="00304F17">
        <w:rPr>
          <w:sz w:val="28"/>
          <w:szCs w:val="28"/>
          <w:lang w:val="en-US"/>
        </w:rPr>
        <w:t>XVIII</w:t>
      </w:r>
      <w:r w:rsidRPr="00304F17">
        <w:rPr>
          <w:sz w:val="28"/>
          <w:szCs w:val="28"/>
        </w:rPr>
        <w:t xml:space="preserve"> в., что особенно заметно в ранних произведениях. В «Девушке с Подола» (800-е годы) дает себя знать стремление к чувствительности, к внешней благообразности, а чувства самого художника по отношению к своей модели можно было бы уподобить умилению. Однако вскоре художник утвердил и собственный принцип трактовки человека. Его портреты 20—30-х годов, т. е. периода расцвета, свидетельствуют уже о совершенно самостоятельной образной концепции. Тропинина можно считать антиподом Кипренского. Портреты московского мастера всегда простые, «домашние». В его героях нет особого внутреннего волнения. Но зато они ведут себя непринужденно, спокойно. Художник с большой непосредственностью воспринимает и передает особенности модели и ту обстановку, в которой эта модель пребывает. В этих портретах есть правда характеров и правда среды. В них проявляется интерес к конкретному окружению человека, к его одежде, к точно отмеченному моменту, в котором выявляется именно данное состояние человека. Вместе с тем эти портреты отличаются высокими живописными достоинствами: мягкая моделировка объема, сопровождавшаяся тональным единством, не мешает Тропинину видеть подчас и ценность самостоятельных цветовых качеств, и красоту фактуры. Все эти особенности мы можем наблюдать в портретах сына (ок. 1818), Булахова (1823), Равича (1825), Зубовой (1834) и др. Портрет сына отличается особенной непосредственностью. Это погрудное изображение мальчика, показанного в сильном движении. Голова его повернута в сторону; солнечный свет заливает правую часть фигуры, привнося в образ момент живой случайности. Разметавшиеся, непричесанные волосы светятся под солнечными лучами. Все объемы вылеплены сочной светотенью. Портрет сына Тропинина составляет разительный контраст портрету мальчика Челищева. Если у Кипренского изображен «взрослый» ребенок, вдумчивый, погруженный в свой собственный мир мыслей и переживаний, то у Тропинина, напротив, в портрете сына выявлено все детское, простое и непосредственное.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Портрет Булахова также свидетельствует об особой манере Тропинина. Герой его одет в домашнее платье. В мягком, уютном халате он спокойно сидит перед художником, держа в руке книгу и обратив свой дружелюбный взгляд на зрителя. В этом образе царит благорасположение, чувство симпатии, спокойная домовитость.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Интерес художника к среде, к обстановке, в которой пребывают люди, привел его к особому типу картины, в которой портрет соединяется с жанром. В многочисленных «Кружевницах», «Золотошвейках», «Гитаристах», как правило, присутствует типизированный портретный образ и вместе с тем художник воссоздает некое действие, пусть однозначное и простое. В этих работах особенно ясна связь Тропинина с сентименталистским наследием предшествующих живописцев, но тропининские образы больше тяготеют к жанру, к бытовому началу.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Знаменитая «Кружевница» (1823) свидетельствует о том, как жанр и портрет идут навстречу друг другу. Судя по предварительному рисунку, художник начинал с совершенно конкретного образа молодой женщины, затем несколько идеализировал его, но все же сохранил портретную основу. Жанровый мотив также получил известное, хотя и неполное развитие. Тро-пинин показал процесс работы кружевницы, точно изобразил все детали. Но сам сюжет не имеет в картине значительного развития: повествование еле намечено, нет завязки и развязки. Эти элементы, включи их Тропинин в свою картину, разрушили бы портретную основу, перенесли бы акцент на жанровое построение образа. Чисто жанровые сцены — изображения деревенской свадьбы, жатвы и другие — остались в наследии Тропинина явлениями второстепенными. А «Кружевница» -и ей подобные «полужанры-полупортреты» стали закономерным выражением основных творческих интересов художника.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Тропининское творчество во многом определило специфически московские черты живописи. Тропинин был в московской живописи центральной фигурой. Хоть он сам и не вел преподавательскую работу, учителя и ученики Московского училища ориентировались на опыт Тропинина и его традиция продолжалась вплоть до конца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столетия.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304F17">
        <w:rPr>
          <w:b/>
          <w:sz w:val="28"/>
          <w:szCs w:val="28"/>
        </w:rPr>
        <w:t>А. ВЕНЕЦИАНОВ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Истинным родоначальником бытового жанра в русской живописи стал Алексей Гаврилович Венецианов (1780—1847). Сначала простой служащий, чертежник и землемер, он в самом начале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века занялся живописью, отдавая предпочтение портрету. Переехав из Москвы в Петербург, он брал уроки у Боровиковского, быстро восполнив тем самым серьезные пробелы в художественном образовании. Карандашные, пастельные и масляные портреты, выполненные Венециановым в первое десятилетие века, имеют раннеромантический характер. Затем художник обращается к карикатуре и бытовой зарисовке. «Журнал карикатур», выпущенный Венециановым в 1808 г., стал значительным фактом в биографии художника. Венецианов успел издать лишь первый выпуск журнала. Один из листов, выполненных в технике офорта,— «Вельможа» — послужил причиной запрета, наложенного на журнал царской цензурой, и вмешательства самого императора. Офорт Венецианова был вольной иллюстрацией к одноименной оде Державина и изображал вельможу (видимо, Безбород -ко), спящего на ложе возле своей любовницы, в то время как многочисленные просители толпятся у дверей и в приемной важного сановника. Этот офорт достаточно красноречиво свидетельствует о прогрессивных интересах и настроениях молодого живописца, который безусловно был связан с передовыми кругами русского общества. Это подтверждается и фактом обращения Венецианова к народным персонажам, ставшим главными героями всего его творчества.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На рубеже 10—20-х годов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 Венецианов нашел себя в бытовом жанре. Приобретя небольшое имение в Тверской губернии, он обосновался в деревне и занялся изображением сцен крестьянской жизни. Лучшие его работы были созданы в 20-е годы. Первым произведением, открывшим широкие перспективы, стала картина «Гумно» (1822—1823). Сам Венецианов объяснял свои новые интересы тем впечатлением, которое на него оказало произведение французского живописца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века, Франсуа-Мариуса Гране,— сцена в интерьере монастырского храма, возбудившая у русского художника интерес к свету, деталям, подробностям обстановки. На самом деле живописные полотна мастера намного превзошли произведения его французского современника. Впечатления от работы Гране были лишь толчком к реализации тех тенденций, которые уже давно готовы были обнаружить себя. В «Гумне» Венецианов поставил перед собой совершенно определенные задачи. Он изобразил людей в интерьере (повелев выпилить торцовую стену гумна, чтобы перед художником открылось целиком его внутреннее помещение), точно передал свет, льющийся из разных источников, в разных позах и положениях, т. е. запечатлел реальную сцену как она есть.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В этом и заключалась программа Венецианова. Сюжетами своих картин он стал брать самые обыденные явления жизни: крестьяне за чисткой свеклы, помещица, дающая своим крепостным девушкам «урок» на день, пастушок, заснувший у дерева, сцена пахоты, жатвы и сенокоса. Наконец, он создавал портреты крестьян — мальчика Захарки, немолодого мужика, глядящего грустным взглядом на зрителя, девушки с васильками. Художник воспевал простых людей, не думая о противоречиях крестьянского бытия, не выявляя критического начала и стараясь найти прежде всего поэзию в самих основах жизни современной ему деревни. Вернее было бы сказать — Венецианову не приходилось искать эту поэзию, ибо жизнь в его представлении была наделена этими поэтическими свойствами; они изначала присущи самой действительности. И дело не в позиции художника, не в том, чтобы наделить жизнь поэтическими чертами, а в том, чтобы извлечь их из окружающей реальности.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Жанр Венецианова имеет специфические черты, отделяющие его от жанра более позднего. В картинах художника, как правило, нет сюжетного развития. Ничего особенного в них не происходит. Показанное действие односложно. Венецианов почти никогда не вводит конфликт в свои сюжеты. Он не стремится раскрыть смысл своих сцен в каком-либо столкновении героев. Чаще всего человека в картинах Венецианова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окружает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природа.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Художник впервые открывает красоту национального сельского пейзажа и подлинное единство человека и природы. В пейзаже Венецианова нет эффектов; он тих и прост; с трогательной наивностью художник отмечает, даже перечисляет все то, что встречает на своем пути его непредубежденный, непредвзятый глаз,— маленькие деревца, кусты, трава, комья земли, еще не разрыхленной бороной.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В некоторых вещах мастер последовательно осваивает пространство, уходящее вглубь и намеренно противопоставленное фигурам и предметам, находящимся на переднем плане. Интерес к глубине, к активному восприятию и истолкованию пространства становится в произведениях Венецианова признаком новой творческой концепции, отзвуком современной ему романтической системы. С другой стороны, его образы несут на себе следы классицистических представлений, они часто соразмерны с высоким идеалом. К тому же они содержат ту долю чувствительности, которая связывает их с традициями сентиментализма. Как видим, из сложного сплава разных тенденций рождается новое явление, открывшее перспективы реализма.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Самыми совершенными проявлениями венециановского таланта можно считать его картины «Спящий пастушок» (1824), «На пашне. Весна» и «На жатве. Лето» (обе — 20-е годы).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В «Спящем пастушке» с небывалым простодушием и целомудренностью Венецианов изображает пейзаж: замершую в сонных берегах речку, рыбака, застывшего за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своим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тихим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занятием,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женщину,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несущую ведра с водой, каждый кустик, листочек, всякую травинку.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Если в «Спящем пастушке» пейзаж как бы отделен от главной фигуры, то в двух других перечисленных картинах они слиты в нечто единое и целостное. В «Весне» Венецианову удается достичь выразительности через самое малое. Сам мотив, использованный Венециановым, крайне прост: женщина ведет под уздцы двух лошадей, запряженных бороной; а на краю поля сидит ребенок, занятый игрой. В этой незамысловатой сцене художник раскрывает величие простого мира. Обычный русский пейзаж с полем и высоким небом словно преображается и приобретает те же черты величия. В фигуре женщины заметны черты классических образцов — ив пропорциях, и в торжественном повороте головы, и в плавной походке.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В «Жатве» художник вновь обращается к теме труда, вплетая в эту тему мотив материнства и окружая крестьян прекрасной природой. Жаркие краски в этой картине передают сияние солнечного света, наполняют предметы внутренним горением.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Во всех этих произведениях Венецианов открывает для искусства новый пласт жизни. Он открыл мир русской деревни для художественного творчества, показал внутреннюю красоту крестьянства и его труда, сделал «низкий» предмет предметом высокого искусства.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304F17">
        <w:rPr>
          <w:b/>
          <w:sz w:val="28"/>
          <w:szCs w:val="28"/>
        </w:rPr>
        <w:t>ХУДОЖНИКИ КРУГА ВЕНЕЦИАНОВА</w:t>
      </w:r>
    </w:p>
    <w:p w:rsidR="00304F17" w:rsidRDefault="00304F17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 xml:space="preserve">Особое место в истории русской живописи 20—40-х годов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 принадлежит художникам, учившимся у Венецианова или примыкавшим к венециановской школе. У мастера было много учеников; с его именем связано понятие о целой школе, о значительном явлении русской изобразительной культуры 20—40-х годов </w:t>
      </w:r>
      <w:r w:rsidRPr="00304F17">
        <w:rPr>
          <w:sz w:val="28"/>
          <w:szCs w:val="28"/>
          <w:lang w:val="en-US"/>
        </w:rPr>
        <w:t>XIX</w:t>
      </w:r>
      <w:r w:rsidRPr="00304F17">
        <w:rPr>
          <w:sz w:val="28"/>
          <w:szCs w:val="28"/>
        </w:rPr>
        <w:t xml:space="preserve"> в., связанном с расширением прав бытового жанра, с поэтической интерпретацией повседневности. Эти ученики воспитывались Венециановым в двух местах: в Петербурге и в Сафонкове — имении художника, где вокруг него собрались талантливые крестьянские парни из окрестных деревень. Однако часто понятие венециановской школы трактуют расширительно, имея в виду целое направление искусства, и включают в него творчество художников, которые у Венецианова и не учились, но были близки его ученикам своей творческой установкой. При этом, однако, подлинные ученики выразили главные тенденции этого направления последовательнее.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Венецианов в своей педагогической системе отдавал предпочтение натуре, разрешал копировать образцы лишь на поздних стадиях обучения, заставляя учеников рисовать и писать маслом простые предметы. Он уравнивал в правах разные жанры — бытовой, портрет, натюрморт, интерьер,— не отдавая предпочтения ни одному из них и нередко смешивая их друг с другом. Его ученики часто писали простые сцены в интерьере, сцены, которые можно истолковать и как групповые портреты. Жанр венециановцев оставался на той же первой стадии своего развития — конфликт еще не был введен в сюжет, фигуры еще не объединились в едином действии; событие не вошло в картину; последняя продолжала зиждиться на показе явления, а не события. При этом явление, как и у Венецианова, сохраняло свою исконную поэтическую основу.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Творчество художников венециановского круга и близких им мастеров, многими своими чертами напоминая аналогичные явления в западноевропейских школах, отличалось и своими особыми чертами. Главное же заключалось в том, что, словно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повинуясь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традициям</w:t>
      </w:r>
      <w:r w:rsidR="00304F17">
        <w:rPr>
          <w:sz w:val="28"/>
          <w:szCs w:val="28"/>
        </w:rPr>
        <w:t xml:space="preserve"> </w:t>
      </w:r>
      <w:r w:rsidRPr="00304F17">
        <w:rPr>
          <w:sz w:val="28"/>
          <w:szCs w:val="28"/>
        </w:rPr>
        <w:t>древнерусского искусства, эти художники в большей мере полагались на некое правило, общий, заранее уготованный принцип, на устойчивое ремесленное начало, чем на проявление индивидуального своеобразия. Как в средневековом искусстве, почти любое среднее произведение венециановца обладает определенными качествами. Последние не являются следствием особых свойств автора, а есть результат традиции, определившейся творческой концепции. Это не исключает наличия среди художников ве-нециановского круга таких ярких и самобытных талантов, в трогательном искусстве которых достигнута необыкновенная простота и ясность.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Венециановцы расширили границы бытового жанра, затронув самые различные стороны жизни. Не только крестьяне, но и ремесленники, мелкие чиновники, люди самых разных профессий, картины городской жизни, улицы Петербурга с разносчиками и продавцами, провинциальные площади — вот герои и сюжеты своеобразных «физиологических очерков» многих венециановцев. В их творчестве жанр подошел вплотную к тому перелому, который произошел в конце 40-х годов благодаря усилиям Федотова.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Пожалуй, наиболее разносторонним мастером венециановского круга был А. В. Тыранов, который писал пейзажи («На берегу реки Тосно»), портреты (наиболее известны его автопортреты), сцены в интерьере, жанровые сцены и натюрморты. В картине «Мастерская братьев Н. Г. и Г. Г. Чернецовых» (1828) он как бы соединил все эти жанры вместе. Образы двух художников безусловно портретны. В сцене еле намечено действие — один из братьев играет на гитаре, что вносит элемент жанра. Предметы — особенно палитра, положенная на стул,— переданы с натюрмортной достоверностью. Наконец, в окно виден городской пейзаж. А все вместе это объединено спокойной поэзией.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Типичным произведением художников венециановской школы является картина Е. Ф. Крендовского «Площадь провинциального города». В медленном, спокойном ритме разворачивается перед нами многолюдная сцена на фоне неподвижной архитектуры типичного русского провинциального классицизма. Перед нами проходят гуляющие по городу семьи или чинные пары, женщины, несущие в ведрах воду, стоящие и разговаривающие друг с другом чиновники; проносятся пролетки с седоками, медленно ползут телеги с бочками, запряженные волами. Все эти группы раскинулись по площади, напоминающей скорее пустырь, и не связаны друг с другом единым действием. Художник с любовью выписывает каждую фигуру, передавая характер этой провинциальной толпы.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Самым талантливым учеником Венецианова можно с полным основанием считать Г. В. Сороку (1823—1864). Трагичной была судьба этого человека. Крепостной, так и не получивший вольную, он освободился от крепостной зависимости лишь по реформе 1861 г., но вошел в конфликт с помещиком из-за условий выкупа земли, за что был арестован и в ожидании телесного наказания, которое должно было последовать, наложил на себя руки.</w:t>
      </w:r>
    </w:p>
    <w:p w:rsidR="002B1B2A" w:rsidRPr="00304F17" w:rsidRDefault="002B1B2A" w:rsidP="00304F1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4F17">
        <w:rPr>
          <w:sz w:val="28"/>
          <w:szCs w:val="28"/>
        </w:rPr>
        <w:t>Лучший период творчества Сороки — 40-е годы, когда он учился, делал первые успехи и создал прекрасные произведения, исполненные просветленной поэзии и тихой выразительности. «Кабинет в Островках» (1844) и «Рыбаки. Вид на озеро Молдино» (вторая половина 40-х годов) дают самые типичные примеры творчества Сороки. В «Кабинете» каждый предмет, изображенный художником на столе, фигура мальчика, простые дощатые полы и стены словно обласканы кистью художника. Тишина и покой разлиты по всей природе, изображенной в «Рыбаках». Такой трогательной любовью к родной земле мог наполнить свои образы именно крепостной художник, сроднившийся с ней и познавший ее красоту в самых простых и естественных проявлениях.</w:t>
      </w:r>
      <w:bookmarkStart w:id="0" w:name="_GoBack"/>
      <w:bookmarkEnd w:id="0"/>
    </w:p>
    <w:sectPr w:rsidR="002B1B2A" w:rsidRPr="00304F17" w:rsidSect="00304F1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B2A"/>
    <w:rsid w:val="00040223"/>
    <w:rsid w:val="00155687"/>
    <w:rsid w:val="00196985"/>
    <w:rsid w:val="002B1B2A"/>
    <w:rsid w:val="00304F17"/>
    <w:rsid w:val="005A2E19"/>
    <w:rsid w:val="00B561CA"/>
    <w:rsid w:val="00E5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46A69D-BE19-4CE3-8514-9F1C02EC1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B2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5668</Words>
  <Characters>32314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Cveta</dc:creator>
  <cp:keywords/>
  <dc:description/>
  <cp:lastModifiedBy>admin</cp:lastModifiedBy>
  <cp:revision>2</cp:revision>
  <dcterms:created xsi:type="dcterms:W3CDTF">2014-02-23T00:36:00Z</dcterms:created>
  <dcterms:modified xsi:type="dcterms:W3CDTF">2014-02-23T00:36:00Z</dcterms:modified>
</cp:coreProperties>
</file>