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157" w:rsidRPr="004D7AF4" w:rsidRDefault="00246157" w:rsidP="004D7AF4">
      <w:pPr>
        <w:spacing w:before="0" w:line="360" w:lineRule="auto"/>
        <w:ind w:firstLine="709"/>
        <w:jc w:val="center"/>
        <w:rPr>
          <w:rFonts w:ascii="Times New Roman" w:hAnsi="Times New Roman" w:cs="Times New Roman"/>
          <w:b/>
          <w:bCs/>
          <w:sz w:val="28"/>
          <w:szCs w:val="28"/>
        </w:rPr>
      </w:pPr>
      <w:r w:rsidRPr="004D7AF4">
        <w:rPr>
          <w:rFonts w:ascii="Times New Roman" w:hAnsi="Times New Roman" w:cs="Times New Roman"/>
          <w:b/>
          <w:bCs/>
          <w:sz w:val="28"/>
          <w:szCs w:val="28"/>
        </w:rPr>
        <w:t>План</w:t>
      </w:r>
    </w:p>
    <w:p w:rsidR="006A6E92" w:rsidRPr="004D7AF4" w:rsidRDefault="006A6E92" w:rsidP="004D7AF4">
      <w:pPr>
        <w:spacing w:before="0" w:line="360" w:lineRule="auto"/>
        <w:ind w:firstLine="709"/>
        <w:jc w:val="both"/>
        <w:rPr>
          <w:rFonts w:ascii="Times New Roman" w:hAnsi="Times New Roman" w:cs="Times New Roman"/>
          <w:sz w:val="28"/>
          <w:szCs w:val="28"/>
        </w:rPr>
      </w:pPr>
    </w:p>
    <w:p w:rsidR="006A6E92" w:rsidRPr="004D7AF4" w:rsidRDefault="006A6E92" w:rsidP="00607E3C">
      <w:pPr>
        <w:tabs>
          <w:tab w:val="left" w:pos="360"/>
        </w:tabs>
        <w:spacing w:before="0" w:line="360" w:lineRule="auto"/>
        <w:rPr>
          <w:rFonts w:ascii="Times New Roman" w:hAnsi="Times New Roman" w:cs="Times New Roman"/>
          <w:sz w:val="28"/>
          <w:szCs w:val="28"/>
        </w:rPr>
      </w:pPr>
      <w:r w:rsidRPr="004D7AF4">
        <w:rPr>
          <w:rFonts w:ascii="Times New Roman" w:hAnsi="Times New Roman" w:cs="Times New Roman"/>
          <w:sz w:val="28"/>
          <w:szCs w:val="28"/>
        </w:rPr>
        <w:t xml:space="preserve">Введение </w:t>
      </w:r>
    </w:p>
    <w:p w:rsidR="006A6E92" w:rsidRPr="004D7AF4" w:rsidRDefault="006A6E92" w:rsidP="00607E3C">
      <w:pPr>
        <w:numPr>
          <w:ilvl w:val="0"/>
          <w:numId w:val="1"/>
        </w:numPr>
        <w:tabs>
          <w:tab w:val="left" w:pos="360"/>
        </w:tabs>
        <w:spacing w:before="0" w:line="360" w:lineRule="auto"/>
        <w:ind w:left="0" w:firstLine="0"/>
        <w:rPr>
          <w:rFonts w:ascii="Times New Roman" w:hAnsi="Times New Roman" w:cs="Times New Roman"/>
          <w:sz w:val="28"/>
          <w:szCs w:val="28"/>
        </w:rPr>
      </w:pPr>
      <w:r w:rsidRPr="004D7AF4">
        <w:rPr>
          <w:rFonts w:ascii="Times New Roman" w:hAnsi="Times New Roman" w:cs="Times New Roman"/>
          <w:sz w:val="28"/>
          <w:szCs w:val="28"/>
        </w:rPr>
        <w:t xml:space="preserve">Становление выставочной деятельности в России </w:t>
      </w:r>
    </w:p>
    <w:p w:rsidR="006A6E92" w:rsidRPr="004D7AF4" w:rsidRDefault="006A6E92" w:rsidP="00607E3C">
      <w:pPr>
        <w:numPr>
          <w:ilvl w:val="0"/>
          <w:numId w:val="1"/>
        </w:numPr>
        <w:tabs>
          <w:tab w:val="left" w:pos="360"/>
        </w:tabs>
        <w:spacing w:before="0" w:line="360" w:lineRule="auto"/>
        <w:ind w:left="0" w:firstLine="0"/>
        <w:rPr>
          <w:rFonts w:ascii="Times New Roman" w:hAnsi="Times New Roman" w:cs="Times New Roman"/>
          <w:sz w:val="28"/>
          <w:szCs w:val="28"/>
        </w:rPr>
      </w:pPr>
      <w:r w:rsidRPr="004D7AF4">
        <w:rPr>
          <w:rFonts w:ascii="Times New Roman" w:hAnsi="Times New Roman" w:cs="Times New Roman"/>
          <w:sz w:val="28"/>
          <w:szCs w:val="28"/>
        </w:rPr>
        <w:t>Развитие выставочной дея</w:t>
      </w:r>
      <w:r w:rsidR="004D7AF4">
        <w:rPr>
          <w:rFonts w:ascii="Times New Roman" w:hAnsi="Times New Roman" w:cs="Times New Roman"/>
          <w:sz w:val="28"/>
          <w:szCs w:val="28"/>
        </w:rPr>
        <w:t>тельности на современном этапе</w:t>
      </w:r>
    </w:p>
    <w:p w:rsidR="006A6E92" w:rsidRPr="004D7AF4" w:rsidRDefault="006A6E92" w:rsidP="00607E3C">
      <w:pPr>
        <w:numPr>
          <w:ilvl w:val="0"/>
          <w:numId w:val="1"/>
        </w:numPr>
        <w:tabs>
          <w:tab w:val="left" w:pos="360"/>
        </w:tabs>
        <w:spacing w:before="0" w:line="360" w:lineRule="auto"/>
        <w:ind w:left="0" w:firstLine="0"/>
        <w:rPr>
          <w:rFonts w:ascii="Times New Roman" w:hAnsi="Times New Roman" w:cs="Times New Roman"/>
          <w:sz w:val="28"/>
          <w:szCs w:val="28"/>
        </w:rPr>
      </w:pPr>
      <w:r w:rsidRPr="004D7AF4">
        <w:rPr>
          <w:rFonts w:ascii="Times New Roman" w:hAnsi="Times New Roman" w:cs="Times New Roman"/>
          <w:sz w:val="28"/>
          <w:szCs w:val="28"/>
        </w:rPr>
        <w:t xml:space="preserve">Развитие туристских выставок в России </w:t>
      </w:r>
    </w:p>
    <w:p w:rsidR="006A6E92" w:rsidRPr="004D7AF4" w:rsidRDefault="006A6E92" w:rsidP="00607E3C">
      <w:pPr>
        <w:tabs>
          <w:tab w:val="left" w:pos="360"/>
        </w:tabs>
        <w:spacing w:before="0" w:line="360" w:lineRule="auto"/>
        <w:rPr>
          <w:rFonts w:ascii="Times New Roman" w:hAnsi="Times New Roman" w:cs="Times New Roman"/>
          <w:sz w:val="28"/>
          <w:szCs w:val="28"/>
        </w:rPr>
      </w:pPr>
      <w:r w:rsidRPr="004D7AF4">
        <w:rPr>
          <w:rFonts w:ascii="Times New Roman" w:hAnsi="Times New Roman" w:cs="Times New Roman"/>
          <w:sz w:val="28"/>
          <w:szCs w:val="28"/>
        </w:rPr>
        <w:t>Закл</w:t>
      </w:r>
      <w:r w:rsidR="000E3A69" w:rsidRPr="004D7AF4">
        <w:rPr>
          <w:rFonts w:ascii="Times New Roman" w:hAnsi="Times New Roman" w:cs="Times New Roman"/>
          <w:sz w:val="28"/>
          <w:szCs w:val="28"/>
        </w:rPr>
        <w:t xml:space="preserve">ючение </w:t>
      </w:r>
    </w:p>
    <w:p w:rsidR="008C7D72" w:rsidRPr="004D7AF4" w:rsidRDefault="008C7D72" w:rsidP="00607E3C">
      <w:pPr>
        <w:tabs>
          <w:tab w:val="left" w:pos="360"/>
        </w:tabs>
        <w:spacing w:before="0" w:line="360" w:lineRule="auto"/>
        <w:rPr>
          <w:rFonts w:ascii="Times New Roman" w:hAnsi="Times New Roman" w:cs="Times New Roman"/>
          <w:sz w:val="28"/>
          <w:szCs w:val="28"/>
        </w:rPr>
      </w:pPr>
      <w:r w:rsidRPr="004D7AF4">
        <w:rPr>
          <w:rFonts w:ascii="Times New Roman" w:hAnsi="Times New Roman" w:cs="Times New Roman"/>
          <w:sz w:val="28"/>
          <w:szCs w:val="28"/>
        </w:rPr>
        <w:t xml:space="preserve">Список литературы </w:t>
      </w:r>
    </w:p>
    <w:p w:rsidR="00A469CF" w:rsidRPr="004D7AF4" w:rsidRDefault="004D7AF4" w:rsidP="004D7AF4">
      <w:pPr>
        <w:spacing w:before="0"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A469CF" w:rsidRPr="004D7AF4">
        <w:rPr>
          <w:rFonts w:ascii="Times New Roman" w:hAnsi="Times New Roman" w:cs="Times New Roman"/>
          <w:b/>
          <w:bCs/>
          <w:sz w:val="28"/>
          <w:szCs w:val="28"/>
        </w:rPr>
        <w:t>Введение</w:t>
      </w:r>
    </w:p>
    <w:p w:rsidR="004D7AF4" w:rsidRDefault="004D7AF4" w:rsidP="004D7AF4">
      <w:pPr>
        <w:spacing w:before="0" w:line="360" w:lineRule="auto"/>
        <w:ind w:firstLine="709"/>
        <w:jc w:val="both"/>
        <w:rPr>
          <w:rFonts w:ascii="Times New Roman" w:hAnsi="Times New Roman" w:cs="Times New Roman"/>
          <w:sz w:val="28"/>
          <w:szCs w:val="28"/>
          <w:lang w:val="uk-UA"/>
        </w:rPr>
      </w:pPr>
    </w:p>
    <w:p w:rsidR="00246157" w:rsidRPr="004D7AF4" w:rsidRDefault="00246157" w:rsidP="004D7AF4">
      <w:pPr>
        <w:spacing w:before="0" w:line="360" w:lineRule="auto"/>
        <w:ind w:firstLine="709"/>
        <w:jc w:val="both"/>
        <w:rPr>
          <w:rFonts w:ascii="Times New Roman" w:hAnsi="Times New Roman" w:cs="Times New Roman"/>
          <w:sz w:val="28"/>
          <w:szCs w:val="28"/>
        </w:rPr>
      </w:pPr>
      <w:r w:rsidRPr="004D7AF4">
        <w:rPr>
          <w:rFonts w:ascii="Times New Roman" w:hAnsi="Times New Roman" w:cs="Times New Roman"/>
          <w:sz w:val="28"/>
          <w:szCs w:val="28"/>
        </w:rPr>
        <w:t xml:space="preserve">Становление ярмарок и выставок имеет свою многовековую историю. Одновременно со становлением и развитием рыночных  отношений развивалась ярмарочная и выставочная деятельность. Наиболее важным периодом в становлении ярмарок и выставок является первая половина XII в. В это время ярмарки получили широкое распространение во Франции, Англии, Швейцарии, Римской империи. </w:t>
      </w:r>
    </w:p>
    <w:p w:rsidR="00246157" w:rsidRPr="004D7AF4" w:rsidRDefault="00246157" w:rsidP="004D7AF4">
      <w:pPr>
        <w:spacing w:before="0" w:line="360" w:lineRule="auto"/>
        <w:ind w:firstLine="709"/>
        <w:jc w:val="both"/>
        <w:rPr>
          <w:rFonts w:ascii="Times New Roman" w:hAnsi="Times New Roman" w:cs="Times New Roman"/>
          <w:sz w:val="28"/>
          <w:szCs w:val="28"/>
        </w:rPr>
      </w:pPr>
      <w:r w:rsidRPr="004D7AF4">
        <w:rPr>
          <w:rFonts w:ascii="Times New Roman" w:hAnsi="Times New Roman" w:cs="Times New Roman"/>
          <w:sz w:val="28"/>
          <w:szCs w:val="28"/>
        </w:rPr>
        <w:t xml:space="preserve">Поступательное развитие промышленного производства, совершенствование средств связи, все более широкое использование возможностей заключения торговых сделок по образцам вместо ранее осуществляемых прямых продаж товаров, размещаемых крупными предприятиями в местах торговли, предопределило дальнейшее развитие ярмарочной и выставочной деятельности. </w:t>
      </w:r>
    </w:p>
    <w:p w:rsidR="00396F5E" w:rsidRPr="004D7AF4" w:rsidRDefault="00246157" w:rsidP="004D7AF4">
      <w:pPr>
        <w:spacing w:before="0" w:line="360" w:lineRule="auto"/>
        <w:ind w:firstLine="709"/>
        <w:jc w:val="both"/>
        <w:rPr>
          <w:rFonts w:ascii="Times New Roman" w:hAnsi="Times New Roman" w:cs="Times New Roman"/>
          <w:sz w:val="28"/>
          <w:szCs w:val="28"/>
        </w:rPr>
      </w:pPr>
      <w:r w:rsidRPr="004D7AF4">
        <w:rPr>
          <w:rFonts w:ascii="Times New Roman" w:hAnsi="Times New Roman" w:cs="Times New Roman"/>
          <w:sz w:val="28"/>
          <w:szCs w:val="28"/>
        </w:rPr>
        <w:t xml:space="preserve">В конце XIX в. ярмарочная и выставочная деятельность достигла широкого развития во многих странах мира, в том числе и в России. </w:t>
      </w:r>
    </w:p>
    <w:p w:rsidR="00246157" w:rsidRPr="004D7AF4" w:rsidRDefault="00246157" w:rsidP="004D7AF4">
      <w:pPr>
        <w:spacing w:before="0" w:line="360" w:lineRule="auto"/>
        <w:ind w:firstLine="709"/>
        <w:jc w:val="both"/>
        <w:rPr>
          <w:rFonts w:ascii="Times New Roman" w:hAnsi="Times New Roman" w:cs="Times New Roman"/>
          <w:sz w:val="28"/>
          <w:szCs w:val="28"/>
        </w:rPr>
      </w:pPr>
      <w:r w:rsidRPr="004D7AF4">
        <w:rPr>
          <w:rFonts w:ascii="Times New Roman" w:hAnsi="Times New Roman" w:cs="Times New Roman"/>
          <w:sz w:val="28"/>
          <w:szCs w:val="28"/>
        </w:rPr>
        <w:t>Выставка обычно рассматривается как кратковременное мероприятие, периодически проводимое обычно в одном в том же месте, в рамках которого значительное число фирм с помощью образцов демонстрируют новые товары, идеи или услуги для информирования потенциальных потребителей о своей фирме и ее продукции в целях содействия продажам.</w:t>
      </w:r>
    </w:p>
    <w:p w:rsidR="00246157" w:rsidRPr="004D7AF4" w:rsidRDefault="00246157" w:rsidP="004D7AF4">
      <w:pPr>
        <w:spacing w:before="0" w:line="360" w:lineRule="auto"/>
        <w:ind w:firstLine="709"/>
        <w:jc w:val="both"/>
        <w:rPr>
          <w:rFonts w:ascii="Times New Roman" w:hAnsi="Times New Roman" w:cs="Times New Roman"/>
          <w:sz w:val="28"/>
          <w:szCs w:val="28"/>
        </w:rPr>
      </w:pPr>
      <w:r w:rsidRPr="004D7AF4">
        <w:rPr>
          <w:rFonts w:ascii="Times New Roman" w:hAnsi="Times New Roman" w:cs="Times New Roman"/>
          <w:sz w:val="28"/>
          <w:szCs w:val="28"/>
        </w:rPr>
        <w:t>Из приведенного определения выставки следует, что основной ее задачей является демонстрация достижений в одной или нескольких областях человеческой деятельности.</w:t>
      </w:r>
    </w:p>
    <w:p w:rsidR="00A469CF" w:rsidRDefault="004D7AF4" w:rsidP="004D7AF4">
      <w:pPr>
        <w:spacing w:before="0" w:line="360" w:lineRule="auto"/>
        <w:ind w:firstLine="709"/>
        <w:jc w:val="center"/>
        <w:rPr>
          <w:rFonts w:ascii="Times New Roman" w:hAnsi="Times New Roman" w:cs="Times New Roman"/>
          <w:b/>
          <w:bCs/>
          <w:sz w:val="28"/>
          <w:szCs w:val="28"/>
          <w:lang w:val="uk-UA"/>
        </w:rPr>
      </w:pPr>
      <w:r>
        <w:rPr>
          <w:rFonts w:ascii="Times New Roman" w:hAnsi="Times New Roman" w:cs="Times New Roman"/>
          <w:sz w:val="28"/>
          <w:szCs w:val="28"/>
        </w:rPr>
        <w:br w:type="page"/>
      </w:r>
      <w:r w:rsidR="00A469CF" w:rsidRPr="004D7AF4">
        <w:rPr>
          <w:rFonts w:ascii="Times New Roman" w:hAnsi="Times New Roman" w:cs="Times New Roman"/>
          <w:b/>
          <w:bCs/>
          <w:sz w:val="28"/>
          <w:szCs w:val="28"/>
        </w:rPr>
        <w:t xml:space="preserve">1. </w:t>
      </w:r>
      <w:r w:rsidR="00786B42" w:rsidRPr="004D7AF4">
        <w:rPr>
          <w:rFonts w:ascii="Times New Roman" w:hAnsi="Times New Roman" w:cs="Times New Roman"/>
          <w:b/>
          <w:bCs/>
          <w:sz w:val="28"/>
          <w:szCs w:val="28"/>
        </w:rPr>
        <w:t>Становление</w:t>
      </w:r>
      <w:r w:rsidR="00A469CF" w:rsidRPr="004D7AF4">
        <w:rPr>
          <w:rFonts w:ascii="Times New Roman" w:hAnsi="Times New Roman" w:cs="Times New Roman"/>
          <w:b/>
          <w:bCs/>
          <w:sz w:val="28"/>
          <w:szCs w:val="28"/>
        </w:rPr>
        <w:t xml:space="preserve"> выставо</w:t>
      </w:r>
      <w:r w:rsidR="005D04DF" w:rsidRPr="004D7AF4">
        <w:rPr>
          <w:rFonts w:ascii="Times New Roman" w:hAnsi="Times New Roman" w:cs="Times New Roman"/>
          <w:b/>
          <w:bCs/>
          <w:sz w:val="28"/>
          <w:szCs w:val="28"/>
        </w:rPr>
        <w:t>чной деятельности</w:t>
      </w:r>
      <w:r w:rsidR="00786B42" w:rsidRPr="004D7AF4">
        <w:rPr>
          <w:rFonts w:ascii="Times New Roman" w:hAnsi="Times New Roman" w:cs="Times New Roman"/>
          <w:b/>
          <w:bCs/>
          <w:sz w:val="28"/>
          <w:szCs w:val="28"/>
        </w:rPr>
        <w:t xml:space="preserve"> в России</w:t>
      </w:r>
    </w:p>
    <w:p w:rsidR="004D7AF4" w:rsidRPr="004D7AF4" w:rsidRDefault="004D7AF4" w:rsidP="004D7AF4">
      <w:pPr>
        <w:spacing w:before="0" w:line="360" w:lineRule="auto"/>
        <w:ind w:firstLine="709"/>
        <w:jc w:val="both"/>
        <w:rPr>
          <w:rFonts w:ascii="Times New Roman" w:hAnsi="Times New Roman" w:cs="Times New Roman"/>
          <w:b/>
          <w:bCs/>
          <w:sz w:val="28"/>
          <w:szCs w:val="28"/>
          <w:lang w:val="uk-UA"/>
        </w:rPr>
      </w:pPr>
    </w:p>
    <w:p w:rsidR="00A469CF" w:rsidRPr="004D7AF4" w:rsidRDefault="00246157" w:rsidP="004D7AF4">
      <w:pPr>
        <w:spacing w:before="0" w:line="360" w:lineRule="auto"/>
        <w:ind w:firstLine="709"/>
        <w:jc w:val="both"/>
        <w:rPr>
          <w:rFonts w:ascii="Times New Roman" w:hAnsi="Times New Roman" w:cs="Times New Roman"/>
          <w:sz w:val="28"/>
          <w:szCs w:val="28"/>
        </w:rPr>
      </w:pPr>
      <w:r w:rsidRPr="004D7AF4">
        <w:rPr>
          <w:rFonts w:ascii="Times New Roman" w:hAnsi="Times New Roman" w:cs="Times New Roman"/>
          <w:sz w:val="28"/>
          <w:szCs w:val="28"/>
        </w:rPr>
        <w:t xml:space="preserve">Ярмарочная торговля в России имеет достаточно древние исторические корни. В 1641 году по указу царя Михаила Федоровича была организована первая Российская ярмарка у стен Макарьевского монастыря, недалеко от Нижнего Новгорода. Среди участников ярмарочной торговли были богатые Российские купцы, торговцы из Китая, Индии, Бухары, Ташкента, которые предлагали для продажи меха, шёлка, жемчуг, золото, серебро, лён и другие редкие товары. </w:t>
      </w:r>
    </w:p>
    <w:p w:rsidR="00246157" w:rsidRPr="004D7AF4" w:rsidRDefault="00246157" w:rsidP="004D7AF4">
      <w:pPr>
        <w:spacing w:before="0" w:line="360" w:lineRule="auto"/>
        <w:ind w:firstLine="709"/>
        <w:jc w:val="both"/>
        <w:rPr>
          <w:rFonts w:ascii="Times New Roman" w:hAnsi="Times New Roman" w:cs="Times New Roman"/>
          <w:sz w:val="28"/>
          <w:szCs w:val="28"/>
        </w:rPr>
      </w:pPr>
      <w:r w:rsidRPr="004D7AF4">
        <w:rPr>
          <w:rFonts w:ascii="Times New Roman" w:hAnsi="Times New Roman" w:cs="Times New Roman"/>
          <w:sz w:val="28"/>
          <w:szCs w:val="28"/>
        </w:rPr>
        <w:t>После пожара гостиного двора с 1816 года ярмарочные торги перешли во вновь отстроенный каменный гостиный двор уже непосредственно в Нижнем Новгороде и с 1822 начинает работать Нижегородская ярмарка. В 1896 году под председательством крупного российского предпринимателя Саввы Тимофеевича Морозова открылась первая Всероссийская торгово-промышленная выставка.</w:t>
      </w:r>
      <w:r w:rsidR="00396F5E" w:rsidRPr="004D7AF4">
        <w:rPr>
          <w:rFonts w:ascii="Times New Roman" w:hAnsi="Times New Roman" w:cs="Times New Roman"/>
          <w:sz w:val="28"/>
          <w:szCs w:val="28"/>
        </w:rPr>
        <w:t xml:space="preserve"> На этой выставке, продолжавшейся 120 дней, было представлено 9700 экспонатов, которые размещались в 172 крытых павильонах.</w:t>
      </w:r>
    </w:p>
    <w:p w:rsidR="00246157" w:rsidRPr="004D7AF4" w:rsidRDefault="00246157" w:rsidP="004D7AF4">
      <w:pPr>
        <w:spacing w:before="0" w:line="360" w:lineRule="auto"/>
        <w:ind w:firstLine="709"/>
        <w:jc w:val="both"/>
        <w:rPr>
          <w:rFonts w:ascii="Times New Roman" w:hAnsi="Times New Roman" w:cs="Times New Roman"/>
          <w:sz w:val="28"/>
          <w:szCs w:val="28"/>
        </w:rPr>
      </w:pPr>
      <w:r w:rsidRPr="004D7AF4">
        <w:rPr>
          <w:rFonts w:ascii="Times New Roman" w:hAnsi="Times New Roman" w:cs="Times New Roman"/>
          <w:sz w:val="28"/>
          <w:szCs w:val="28"/>
        </w:rPr>
        <w:t xml:space="preserve">В начале </w:t>
      </w:r>
      <w:r w:rsidRPr="004D7AF4">
        <w:rPr>
          <w:rFonts w:ascii="Times New Roman" w:hAnsi="Times New Roman" w:cs="Times New Roman"/>
          <w:sz w:val="28"/>
          <w:szCs w:val="28"/>
          <w:lang w:val="en-US"/>
        </w:rPr>
        <w:t>XIX</w:t>
      </w:r>
      <w:r w:rsidRPr="004D7AF4">
        <w:rPr>
          <w:rFonts w:ascii="Times New Roman" w:hAnsi="Times New Roman" w:cs="Times New Roman"/>
          <w:sz w:val="28"/>
          <w:szCs w:val="28"/>
        </w:rPr>
        <w:t xml:space="preserve"> века на Руси появляется ещё одна крупнейшая ярмарка - Ирбитская. В 1844 году произошел бурный рост золотодобывающей промышленности в Сибири, что стало мощным импульсом активизации ярмарочной торговли.</w:t>
      </w:r>
    </w:p>
    <w:p w:rsidR="00A469CF" w:rsidRPr="004D7AF4" w:rsidRDefault="00246157" w:rsidP="004D7AF4">
      <w:pPr>
        <w:spacing w:before="0" w:line="360" w:lineRule="auto"/>
        <w:ind w:firstLine="709"/>
        <w:jc w:val="both"/>
        <w:rPr>
          <w:rFonts w:ascii="Times New Roman" w:hAnsi="Times New Roman" w:cs="Times New Roman"/>
          <w:sz w:val="28"/>
          <w:szCs w:val="28"/>
        </w:rPr>
      </w:pPr>
      <w:r w:rsidRPr="004D7AF4">
        <w:rPr>
          <w:rFonts w:ascii="Times New Roman" w:hAnsi="Times New Roman" w:cs="Times New Roman"/>
          <w:sz w:val="28"/>
          <w:szCs w:val="28"/>
        </w:rPr>
        <w:t xml:space="preserve">До революции решение всех вопросов по выставочной деятельности возлагалось на министерство финансов, которое учреждало соответствующие комитеты по устройству выставок. В состав комитетов входили представители заинтересованных министерств и министерства государственного контроля. Для непосредственного управления выставкой учреждался исполнительный комитет под председательством генерал-губернатора города, в котором предполагалось провести выставку. Предусматривался институт «выставочных маклеров», назначаемых правительством. На них возлагался прием экспонатов на выставку, размещение на ней и обратная доставка экспоненту после окончания выставки. </w:t>
      </w:r>
    </w:p>
    <w:p w:rsidR="004D7AF4" w:rsidRDefault="00246157" w:rsidP="004D7AF4">
      <w:pPr>
        <w:spacing w:before="0" w:line="360" w:lineRule="auto"/>
        <w:ind w:firstLine="709"/>
        <w:jc w:val="both"/>
        <w:rPr>
          <w:rFonts w:ascii="Times New Roman" w:hAnsi="Times New Roman" w:cs="Times New Roman"/>
          <w:sz w:val="28"/>
          <w:szCs w:val="28"/>
          <w:lang w:val="uk-UA"/>
        </w:rPr>
      </w:pPr>
      <w:r w:rsidRPr="004D7AF4">
        <w:rPr>
          <w:rFonts w:ascii="Times New Roman" w:hAnsi="Times New Roman" w:cs="Times New Roman"/>
          <w:sz w:val="28"/>
          <w:szCs w:val="28"/>
        </w:rPr>
        <w:t xml:space="preserve">После 1861 года инициаторами выставок стали не только министерства, но и различные общественные организации. Однако, влияние правительства поддерживалось через разрешение на проведение выставок, что делало их официальными, а награжденные имели право указывать этот факт в рекламе и на вывесках своих предприятий. Влияние поддерживалось и через финансирование. </w:t>
      </w:r>
    </w:p>
    <w:p w:rsidR="004D7AF4" w:rsidRDefault="00246157" w:rsidP="004D7AF4">
      <w:pPr>
        <w:spacing w:before="0" w:line="360" w:lineRule="auto"/>
        <w:ind w:firstLine="709"/>
        <w:jc w:val="both"/>
        <w:rPr>
          <w:rFonts w:ascii="Times New Roman" w:hAnsi="Times New Roman" w:cs="Times New Roman"/>
          <w:sz w:val="28"/>
          <w:szCs w:val="28"/>
          <w:lang w:val="uk-UA"/>
        </w:rPr>
      </w:pPr>
      <w:r w:rsidRPr="004D7AF4">
        <w:rPr>
          <w:rFonts w:ascii="Times New Roman" w:hAnsi="Times New Roman" w:cs="Times New Roman"/>
          <w:sz w:val="28"/>
          <w:szCs w:val="28"/>
        </w:rPr>
        <w:t>В целях информирования Министерство финансов России издавало подробные историко-статистические обзоры отечественной промышленности по результатам работы выставки, каталоги, списки экспонентов, получивших награды, протоколы и материалы экспертных комиссий. Циркулярами по всем губерниям России распространялись положения и правила участия в предполагаемой выставке. Регулирование периодичности позволило избегать пересечения выставочных мероприятий по темам, датам проведения, территориям</w:t>
      </w:r>
      <w:r w:rsidR="004D7AF4">
        <w:rPr>
          <w:rFonts w:ascii="Times New Roman" w:hAnsi="Times New Roman" w:cs="Times New Roman"/>
          <w:sz w:val="28"/>
          <w:szCs w:val="28"/>
          <w:lang w:val="uk-UA"/>
        </w:rPr>
        <w:t>.</w:t>
      </w:r>
    </w:p>
    <w:p w:rsidR="004D7AF4" w:rsidRDefault="00246157" w:rsidP="004D7AF4">
      <w:pPr>
        <w:spacing w:before="0" w:line="360" w:lineRule="auto"/>
        <w:ind w:firstLine="709"/>
        <w:jc w:val="both"/>
        <w:rPr>
          <w:rFonts w:ascii="Times New Roman" w:hAnsi="Times New Roman" w:cs="Times New Roman"/>
          <w:sz w:val="28"/>
          <w:szCs w:val="28"/>
          <w:lang w:val="uk-UA"/>
        </w:rPr>
      </w:pPr>
      <w:r w:rsidRPr="004D7AF4">
        <w:rPr>
          <w:rFonts w:ascii="Times New Roman" w:hAnsi="Times New Roman" w:cs="Times New Roman"/>
          <w:sz w:val="28"/>
          <w:szCs w:val="28"/>
        </w:rPr>
        <w:t xml:space="preserve">Для привлечения экспонентов использовалось прямое административное принуждение. Губернское начальство было обязано привлекать торговцев и заводчиков к активному участию в выставках. Но все большее значение приобретало поощрение участия: 1) через систему государственного награждения, включающую а) обеспечение объективности оценки с помощью комплексного многокритериального подхода, с помощью равного участия в экспертных комиссиях чиновников и лиц, выбранных участниками, б) гласность результатов награждения с публикацией протоколов экспертных комиссий; 2) через использование наград, полученных на выставке для рекламы высокого качества своей продукции, что было бы невозможно без скрупулезного обеспечения объективности награждения; 3) через частичное или полное финансирование правительством выставочных мероприятий и системы награждения; 4) через финансовые льготы, такие как снижение тарифов за провоз экспонатов и проезд на выставку и обратно, отмену налогов с торговли на краткосрочных ярмарках. </w:t>
      </w:r>
    </w:p>
    <w:p w:rsidR="004D7AF4" w:rsidRDefault="00246157" w:rsidP="004D7AF4">
      <w:pPr>
        <w:spacing w:before="0" w:line="360" w:lineRule="auto"/>
        <w:ind w:firstLine="709"/>
        <w:jc w:val="both"/>
        <w:rPr>
          <w:rFonts w:ascii="Times New Roman" w:hAnsi="Times New Roman" w:cs="Times New Roman"/>
          <w:sz w:val="28"/>
          <w:szCs w:val="28"/>
          <w:lang w:val="uk-UA"/>
        </w:rPr>
      </w:pPr>
      <w:r w:rsidRPr="004D7AF4">
        <w:rPr>
          <w:rFonts w:ascii="Times New Roman" w:hAnsi="Times New Roman" w:cs="Times New Roman"/>
          <w:sz w:val="28"/>
          <w:szCs w:val="28"/>
        </w:rPr>
        <w:t xml:space="preserve">Государственным фабрикам, заводам и учреждениям, принимавшим участие в выставке, медали не выдавались. Такой порядок поощрял развитие частного предпринимательства. Экспертизе не подвергались изделия, изготовленные за границей, или на иностранных предприятиях, находящихся в России, или из иностранного сырья, чем выражалась поддержка национальному производству. </w:t>
      </w:r>
    </w:p>
    <w:p w:rsidR="00F23607" w:rsidRPr="004D7AF4" w:rsidRDefault="00246157" w:rsidP="004D7AF4">
      <w:pPr>
        <w:spacing w:before="0" w:line="360" w:lineRule="auto"/>
        <w:ind w:firstLine="709"/>
        <w:jc w:val="both"/>
        <w:rPr>
          <w:rFonts w:ascii="Times New Roman" w:hAnsi="Times New Roman" w:cs="Times New Roman"/>
          <w:sz w:val="28"/>
          <w:szCs w:val="28"/>
        </w:rPr>
      </w:pPr>
      <w:r w:rsidRPr="004D7AF4">
        <w:rPr>
          <w:rFonts w:ascii="Times New Roman" w:hAnsi="Times New Roman" w:cs="Times New Roman"/>
          <w:sz w:val="28"/>
          <w:szCs w:val="28"/>
        </w:rPr>
        <w:t xml:space="preserve">Таким </w:t>
      </w:r>
      <w:r w:rsidR="00094640" w:rsidRPr="004D7AF4">
        <w:rPr>
          <w:rFonts w:ascii="Times New Roman" w:hAnsi="Times New Roman" w:cs="Times New Roman"/>
          <w:sz w:val="28"/>
          <w:szCs w:val="28"/>
        </w:rPr>
        <w:t>образом,</w:t>
      </w:r>
      <w:r w:rsidRPr="004D7AF4">
        <w:rPr>
          <w:rFonts w:ascii="Times New Roman" w:hAnsi="Times New Roman" w:cs="Times New Roman"/>
          <w:sz w:val="28"/>
          <w:szCs w:val="28"/>
        </w:rPr>
        <w:t xml:space="preserve"> с помощью продуманной системы государственного регулирования выставок осуществлялась поддержка российских производителей и защита их от иностранной конкуренции. Организацией, финансированием, поощрением участников активно занималось русское правительство. Выставки были сориентированы на отечественных предпринимателей, и прежде всего подчеркивалось российское происхождение представленных товаров. </w:t>
      </w:r>
    </w:p>
    <w:p w:rsidR="00F23607" w:rsidRPr="004D7AF4" w:rsidRDefault="00246157" w:rsidP="004D7AF4">
      <w:pPr>
        <w:spacing w:before="0" w:line="360" w:lineRule="auto"/>
        <w:ind w:firstLine="709"/>
        <w:jc w:val="both"/>
        <w:rPr>
          <w:rFonts w:ascii="Times New Roman" w:hAnsi="Times New Roman" w:cs="Times New Roman"/>
          <w:sz w:val="28"/>
          <w:szCs w:val="28"/>
        </w:rPr>
      </w:pPr>
      <w:r w:rsidRPr="004D7AF4">
        <w:rPr>
          <w:rFonts w:ascii="Times New Roman" w:hAnsi="Times New Roman" w:cs="Times New Roman"/>
          <w:sz w:val="28"/>
          <w:szCs w:val="28"/>
        </w:rPr>
        <w:t xml:space="preserve">В советский этап централизованного государственного управления и финансирования выставочной деятельности торговать на выставках было категорически запрещено. Их основная задача состояла в просвещении населения и распространении опыта. </w:t>
      </w:r>
    </w:p>
    <w:p w:rsidR="000E3A69" w:rsidRPr="004D7AF4" w:rsidRDefault="000E3A69" w:rsidP="004D7AF4">
      <w:pPr>
        <w:spacing w:before="0" w:line="360" w:lineRule="auto"/>
        <w:ind w:firstLine="709"/>
        <w:jc w:val="both"/>
        <w:rPr>
          <w:rFonts w:ascii="Times New Roman" w:hAnsi="Times New Roman" w:cs="Times New Roman"/>
          <w:b/>
          <w:bCs/>
          <w:sz w:val="28"/>
          <w:szCs w:val="28"/>
        </w:rPr>
      </w:pPr>
    </w:p>
    <w:p w:rsidR="00BB1708" w:rsidRPr="004D7AF4" w:rsidRDefault="00BB1708" w:rsidP="004D7AF4">
      <w:pPr>
        <w:spacing w:before="0" w:line="360" w:lineRule="auto"/>
        <w:ind w:firstLine="709"/>
        <w:jc w:val="center"/>
        <w:rPr>
          <w:rFonts w:ascii="Times New Roman" w:hAnsi="Times New Roman" w:cs="Times New Roman"/>
          <w:b/>
          <w:bCs/>
          <w:sz w:val="28"/>
          <w:szCs w:val="28"/>
        </w:rPr>
      </w:pPr>
      <w:r w:rsidRPr="004D7AF4">
        <w:rPr>
          <w:rFonts w:ascii="Times New Roman" w:hAnsi="Times New Roman" w:cs="Times New Roman"/>
          <w:b/>
          <w:bCs/>
          <w:sz w:val="28"/>
          <w:szCs w:val="28"/>
        </w:rPr>
        <w:t xml:space="preserve">2. Развитие выставочной деятельности </w:t>
      </w:r>
      <w:r w:rsidR="00B347DA" w:rsidRPr="004D7AF4">
        <w:rPr>
          <w:rFonts w:ascii="Times New Roman" w:hAnsi="Times New Roman" w:cs="Times New Roman"/>
          <w:b/>
          <w:bCs/>
          <w:sz w:val="28"/>
          <w:szCs w:val="28"/>
        </w:rPr>
        <w:t>на современном этапе</w:t>
      </w:r>
    </w:p>
    <w:p w:rsidR="004D7AF4" w:rsidRDefault="004D7AF4" w:rsidP="004D7AF4">
      <w:pPr>
        <w:spacing w:before="0" w:line="360" w:lineRule="auto"/>
        <w:ind w:firstLine="709"/>
        <w:jc w:val="both"/>
        <w:rPr>
          <w:rFonts w:ascii="Times New Roman" w:hAnsi="Times New Roman" w:cs="Times New Roman"/>
          <w:sz w:val="28"/>
          <w:szCs w:val="28"/>
          <w:lang w:val="uk-UA"/>
        </w:rPr>
      </w:pPr>
    </w:p>
    <w:p w:rsidR="00F23607" w:rsidRPr="004D7AF4" w:rsidRDefault="00246157" w:rsidP="004D7AF4">
      <w:pPr>
        <w:spacing w:before="0" w:line="360" w:lineRule="auto"/>
        <w:ind w:firstLine="709"/>
        <w:jc w:val="both"/>
        <w:rPr>
          <w:rFonts w:ascii="Times New Roman" w:hAnsi="Times New Roman" w:cs="Times New Roman"/>
          <w:sz w:val="28"/>
          <w:szCs w:val="28"/>
        </w:rPr>
      </w:pPr>
      <w:r w:rsidRPr="004D7AF4">
        <w:rPr>
          <w:rFonts w:ascii="Times New Roman" w:hAnsi="Times New Roman" w:cs="Times New Roman"/>
          <w:sz w:val="28"/>
          <w:szCs w:val="28"/>
        </w:rPr>
        <w:t xml:space="preserve">И, наконец, выставочная деятельность в условиях становления рынка, когда от строгого государственного регулирования эта работа перешла к полной коммерческой свободе, объективно поставила на повестку дня вопрос о необходимости ее регулирования и координации. Отсутствие взвешенной законодательной базы, федеральной стратегии и целевой финансовой поддержки государственных органов управления породило много проблем в выставочной деятельности. На российский рынок пришли иностранные фирмы, относящиеся к элите мирового выставочного движения, прочно завоевав на нем определенные сегменты. </w:t>
      </w:r>
    </w:p>
    <w:p w:rsidR="00F23607" w:rsidRPr="004D7AF4" w:rsidRDefault="00F23607" w:rsidP="004D7AF4">
      <w:pPr>
        <w:spacing w:before="0" w:line="360" w:lineRule="auto"/>
        <w:ind w:firstLine="709"/>
        <w:jc w:val="both"/>
        <w:rPr>
          <w:rFonts w:ascii="Times New Roman" w:hAnsi="Times New Roman" w:cs="Times New Roman"/>
          <w:sz w:val="28"/>
          <w:szCs w:val="28"/>
        </w:rPr>
      </w:pPr>
      <w:r w:rsidRPr="004D7AF4">
        <w:rPr>
          <w:rFonts w:ascii="Times New Roman" w:hAnsi="Times New Roman" w:cs="Times New Roman"/>
          <w:sz w:val="28"/>
          <w:szCs w:val="28"/>
        </w:rPr>
        <w:t>Возрождение ярмарочной торговли в России можно отметить с 1991 года. В 1993 году Всероссийскому акционерному обществу "Нижегородская ярмарка" вручена высокая награда в Мадриде "Арка Европы Золотая Звезда", которая ранее вручалась лишь четырем компаниям планеты: Японии, Германии, Мексики и Испании.</w:t>
      </w:r>
    </w:p>
    <w:p w:rsidR="00F23607" w:rsidRPr="004D7AF4" w:rsidRDefault="00F23607" w:rsidP="004D7AF4">
      <w:pPr>
        <w:spacing w:before="0" w:line="360" w:lineRule="auto"/>
        <w:ind w:firstLine="709"/>
        <w:jc w:val="both"/>
        <w:rPr>
          <w:rFonts w:ascii="Times New Roman" w:hAnsi="Times New Roman" w:cs="Times New Roman"/>
          <w:sz w:val="28"/>
          <w:szCs w:val="28"/>
        </w:rPr>
      </w:pPr>
      <w:r w:rsidRPr="004D7AF4">
        <w:rPr>
          <w:rFonts w:ascii="Times New Roman" w:hAnsi="Times New Roman" w:cs="Times New Roman"/>
          <w:sz w:val="28"/>
          <w:szCs w:val="28"/>
        </w:rPr>
        <w:t>Ярмарочная торговля в России как организационная форма установления коммерческих связей получила достаточно широкое распространение. Традиционно ярмарочные торги получили свое выражение также через организацию торговли в виде выставок-продаж или выставок-салонов.</w:t>
      </w:r>
    </w:p>
    <w:p w:rsidR="004D7AF4" w:rsidRDefault="00246157" w:rsidP="004D7AF4">
      <w:pPr>
        <w:spacing w:before="0" w:line="360" w:lineRule="auto"/>
        <w:ind w:firstLine="709"/>
        <w:jc w:val="both"/>
        <w:rPr>
          <w:rFonts w:ascii="Times New Roman" w:hAnsi="Times New Roman" w:cs="Times New Roman"/>
          <w:sz w:val="28"/>
          <w:szCs w:val="28"/>
          <w:lang w:val="uk-UA"/>
        </w:rPr>
      </w:pPr>
      <w:r w:rsidRPr="004D7AF4">
        <w:rPr>
          <w:rFonts w:ascii="Times New Roman" w:hAnsi="Times New Roman" w:cs="Times New Roman"/>
          <w:sz w:val="28"/>
          <w:szCs w:val="28"/>
        </w:rPr>
        <w:t xml:space="preserve">В последние годы осуществлялось формирование системы регулирования выставочной деятельности на уровне стран СНГ, на федеральном и региональном уровне, с привлечением государственных и территориальных торгово-промышленных палат, общественных ассоциаций и союзов. </w:t>
      </w:r>
    </w:p>
    <w:p w:rsidR="00F23607" w:rsidRPr="004D7AF4" w:rsidRDefault="00246157" w:rsidP="004D7AF4">
      <w:pPr>
        <w:spacing w:before="0" w:line="360" w:lineRule="auto"/>
        <w:ind w:firstLine="709"/>
        <w:jc w:val="both"/>
        <w:rPr>
          <w:rFonts w:ascii="Times New Roman" w:hAnsi="Times New Roman" w:cs="Times New Roman"/>
          <w:sz w:val="28"/>
          <w:szCs w:val="28"/>
        </w:rPr>
      </w:pPr>
      <w:r w:rsidRPr="004D7AF4">
        <w:rPr>
          <w:rFonts w:ascii="Times New Roman" w:hAnsi="Times New Roman" w:cs="Times New Roman"/>
          <w:sz w:val="28"/>
          <w:szCs w:val="28"/>
        </w:rPr>
        <w:t>В современных условиях общественные институты и государственные организации, осуществляющие регулирование в выставочной сфере, действуют неэффективно. Дублирование функций и избыточность самих организаций соседствуют с недостаточностью регулирования для эффективного осуществления выставочной деятельности.</w:t>
      </w:r>
    </w:p>
    <w:p w:rsidR="00246157" w:rsidRPr="004D7AF4" w:rsidRDefault="00246157" w:rsidP="004D7AF4">
      <w:pPr>
        <w:spacing w:before="0" w:line="360" w:lineRule="auto"/>
        <w:ind w:firstLine="709"/>
        <w:jc w:val="both"/>
        <w:rPr>
          <w:rFonts w:ascii="Times New Roman" w:hAnsi="Times New Roman" w:cs="Times New Roman"/>
          <w:sz w:val="28"/>
          <w:szCs w:val="28"/>
        </w:rPr>
      </w:pPr>
      <w:r w:rsidRPr="004D7AF4">
        <w:rPr>
          <w:rFonts w:ascii="Times New Roman" w:hAnsi="Times New Roman" w:cs="Times New Roman"/>
          <w:sz w:val="28"/>
          <w:szCs w:val="28"/>
        </w:rPr>
        <w:t>С одной стороны, в этой сфере продолжается несогласованное проведение мероприятий, ведущее к одновременным или следующим одна за другой выставкам с близкой тематикой. Мелкие фирмы - орг</w:t>
      </w:r>
      <w:r w:rsidR="00F23607" w:rsidRPr="004D7AF4">
        <w:rPr>
          <w:rFonts w:ascii="Times New Roman" w:hAnsi="Times New Roman" w:cs="Times New Roman"/>
          <w:sz w:val="28"/>
          <w:szCs w:val="28"/>
        </w:rPr>
        <w:t xml:space="preserve">анизаторы для проникновения на </w:t>
      </w:r>
      <w:r w:rsidRPr="004D7AF4">
        <w:rPr>
          <w:rFonts w:ascii="Times New Roman" w:hAnsi="Times New Roman" w:cs="Times New Roman"/>
          <w:sz w:val="28"/>
          <w:szCs w:val="28"/>
        </w:rPr>
        <w:t>рынок и привлечения большего числа участников снижают цены, что ведет к уменьшению предоставляемых ими услуг для экспонентов, и все мероприятие оказывается несоответствующим требованиям UFI и СВЯ. Плохо используются преимущества крупных выставок, обеспечивающих должный набор услуг по умеренным ценам вследствие положительного эффекта масштаба.</w:t>
      </w:r>
    </w:p>
    <w:p w:rsidR="00B347DA" w:rsidRPr="004D7AF4" w:rsidRDefault="004D7AF4" w:rsidP="004D7AF4">
      <w:pPr>
        <w:spacing w:before="0"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B347DA" w:rsidRPr="004D7AF4">
        <w:rPr>
          <w:rFonts w:ascii="Times New Roman" w:hAnsi="Times New Roman" w:cs="Times New Roman"/>
          <w:b/>
          <w:bCs/>
          <w:sz w:val="28"/>
          <w:szCs w:val="28"/>
        </w:rPr>
        <w:t xml:space="preserve">3. </w:t>
      </w:r>
      <w:r w:rsidR="007910E6" w:rsidRPr="004D7AF4">
        <w:rPr>
          <w:rFonts w:ascii="Times New Roman" w:hAnsi="Times New Roman" w:cs="Times New Roman"/>
          <w:b/>
          <w:bCs/>
          <w:sz w:val="28"/>
          <w:szCs w:val="28"/>
        </w:rPr>
        <w:t>Развитие туристских выставок</w:t>
      </w:r>
    </w:p>
    <w:p w:rsidR="000D512E" w:rsidRPr="00631A2E" w:rsidRDefault="000D512E" w:rsidP="004D7AF4">
      <w:pPr>
        <w:spacing w:before="0" w:line="360" w:lineRule="auto"/>
        <w:ind w:firstLine="709"/>
        <w:jc w:val="both"/>
        <w:rPr>
          <w:rFonts w:ascii="Times New Roman" w:hAnsi="Times New Roman" w:cs="Times New Roman"/>
          <w:sz w:val="28"/>
          <w:szCs w:val="28"/>
          <w:lang w:val="uk-UA"/>
        </w:rPr>
      </w:pPr>
    </w:p>
    <w:p w:rsidR="00B347DA" w:rsidRPr="004D7AF4" w:rsidRDefault="00B347DA" w:rsidP="004D7AF4">
      <w:pPr>
        <w:spacing w:before="0" w:line="360" w:lineRule="auto"/>
        <w:ind w:firstLine="709"/>
        <w:jc w:val="both"/>
        <w:rPr>
          <w:rFonts w:ascii="Times New Roman" w:hAnsi="Times New Roman" w:cs="Times New Roman"/>
          <w:sz w:val="28"/>
          <w:szCs w:val="28"/>
        </w:rPr>
      </w:pPr>
      <w:r w:rsidRPr="004D7AF4">
        <w:rPr>
          <w:rFonts w:ascii="Times New Roman" w:hAnsi="Times New Roman" w:cs="Times New Roman"/>
          <w:sz w:val="28"/>
          <w:szCs w:val="28"/>
        </w:rPr>
        <w:t xml:space="preserve">Выставочно-ярмарочная деятельность неразрывно связанна с </w:t>
      </w:r>
      <w:r w:rsidRPr="00631A2E">
        <w:rPr>
          <w:rFonts w:ascii="Times New Roman" w:hAnsi="Times New Roman" w:cs="Times New Roman"/>
          <w:sz w:val="28"/>
          <w:szCs w:val="28"/>
        </w:rPr>
        <w:t>турист</w:t>
      </w:r>
      <w:r w:rsidR="00631A2E" w:rsidRPr="00631A2E">
        <w:rPr>
          <w:rFonts w:ascii="Times New Roman" w:hAnsi="Times New Roman" w:cs="Times New Roman"/>
          <w:sz w:val="28"/>
          <w:szCs w:val="28"/>
        </w:rPr>
        <w:t>иче</w:t>
      </w:r>
      <w:r w:rsidRPr="00631A2E">
        <w:rPr>
          <w:rFonts w:ascii="Times New Roman" w:hAnsi="Times New Roman" w:cs="Times New Roman"/>
          <w:sz w:val="28"/>
          <w:szCs w:val="28"/>
        </w:rPr>
        <w:t xml:space="preserve">ским </w:t>
      </w:r>
      <w:r w:rsidRPr="004D7AF4">
        <w:rPr>
          <w:rFonts w:ascii="Times New Roman" w:hAnsi="Times New Roman" w:cs="Times New Roman"/>
          <w:sz w:val="28"/>
          <w:szCs w:val="28"/>
        </w:rPr>
        <w:t>и гостиничным бизнесом. Для продвижения туристского продукта на рынок необходимо участие в выставках.</w:t>
      </w:r>
    </w:p>
    <w:p w:rsidR="008F74A3" w:rsidRPr="004D7AF4" w:rsidRDefault="008F74A3" w:rsidP="004D7AF4">
      <w:pPr>
        <w:spacing w:before="0" w:line="360" w:lineRule="auto"/>
        <w:ind w:firstLine="709"/>
        <w:jc w:val="both"/>
        <w:rPr>
          <w:rFonts w:ascii="Times New Roman" w:hAnsi="Times New Roman" w:cs="Times New Roman"/>
          <w:sz w:val="28"/>
          <w:szCs w:val="28"/>
        </w:rPr>
      </w:pPr>
      <w:r w:rsidRPr="004D7AF4">
        <w:rPr>
          <w:rFonts w:ascii="Times New Roman" w:hAnsi="Times New Roman" w:cs="Times New Roman"/>
          <w:sz w:val="28"/>
          <w:szCs w:val="28"/>
        </w:rPr>
        <w:t xml:space="preserve">В России в Последние годы появляются все новые и новые выставки и ярмарки. В Москве ежегодно проводится шесть таких мероприятий того или иного масштаба. Так, с 1994 года ежегодно в конце марта в Москве проводиться международная выставка «Подмосковье»; в первой декаде октября – выставка «Отдых»; в ноябре – сразу два мероприятия (в начале и в конце месяца) – «Эскип-Отель» и «Гостиничных бизнес»; в середине декабря выставки «Отдых и путешествия». Крупнейшая по масштабу и по количеству представленных туристских направления является весенняя </w:t>
      </w:r>
      <w:r w:rsidRPr="004D7AF4">
        <w:rPr>
          <w:rFonts w:ascii="Times New Roman" w:hAnsi="Times New Roman" w:cs="Times New Roman"/>
          <w:sz w:val="28"/>
          <w:szCs w:val="28"/>
          <w:lang w:val="en-US"/>
        </w:rPr>
        <w:t>MITT</w:t>
      </w:r>
      <w:r w:rsidRPr="004D7AF4">
        <w:rPr>
          <w:rFonts w:ascii="Times New Roman" w:hAnsi="Times New Roman" w:cs="Times New Roman"/>
          <w:sz w:val="28"/>
          <w:szCs w:val="28"/>
        </w:rPr>
        <w:t xml:space="preserve">. Она является многоотраслевой выставкой всемирного значения. </w:t>
      </w:r>
    </w:p>
    <w:p w:rsidR="008F74A3" w:rsidRPr="004D7AF4" w:rsidRDefault="008F74A3" w:rsidP="004D7AF4">
      <w:pPr>
        <w:spacing w:before="0" w:line="360" w:lineRule="auto"/>
        <w:ind w:firstLine="709"/>
        <w:jc w:val="both"/>
        <w:rPr>
          <w:rFonts w:ascii="Times New Roman" w:hAnsi="Times New Roman" w:cs="Times New Roman"/>
          <w:sz w:val="28"/>
          <w:szCs w:val="28"/>
        </w:rPr>
      </w:pPr>
      <w:r w:rsidRPr="004D7AF4">
        <w:rPr>
          <w:rFonts w:ascii="Times New Roman" w:hAnsi="Times New Roman" w:cs="Times New Roman"/>
          <w:sz w:val="28"/>
          <w:szCs w:val="28"/>
        </w:rPr>
        <w:t xml:space="preserve">В Санкт-Петербурге представлены четыре выставки: «Интурфест» - </w:t>
      </w:r>
      <w:r w:rsidRPr="004D7AF4">
        <w:rPr>
          <w:rFonts w:ascii="Times New Roman" w:hAnsi="Times New Roman" w:cs="Times New Roman"/>
          <w:sz w:val="28"/>
          <w:szCs w:val="28"/>
          <w:lang w:val="en-US"/>
        </w:rPr>
        <w:t>Intourfest</w:t>
      </w:r>
      <w:r w:rsidRPr="004D7AF4">
        <w:rPr>
          <w:rFonts w:ascii="Times New Roman" w:hAnsi="Times New Roman" w:cs="Times New Roman"/>
          <w:sz w:val="28"/>
          <w:szCs w:val="28"/>
        </w:rPr>
        <w:t xml:space="preserve"> (конец января), Вуокса (конец июня), а также две осенние выставки (в начале и в конце октября соответственно) – «Инветекс» (</w:t>
      </w:r>
      <w:r w:rsidRPr="004D7AF4">
        <w:rPr>
          <w:rFonts w:ascii="Times New Roman" w:hAnsi="Times New Roman" w:cs="Times New Roman"/>
          <w:sz w:val="28"/>
          <w:szCs w:val="28"/>
          <w:lang w:val="en-US"/>
        </w:rPr>
        <w:t>Invetex</w:t>
      </w:r>
      <w:r w:rsidRPr="004D7AF4">
        <w:rPr>
          <w:rFonts w:ascii="Times New Roman" w:hAnsi="Times New Roman" w:cs="Times New Roman"/>
          <w:sz w:val="28"/>
          <w:szCs w:val="28"/>
        </w:rPr>
        <w:t>-</w:t>
      </w:r>
      <w:r w:rsidRPr="004D7AF4">
        <w:rPr>
          <w:rFonts w:ascii="Times New Roman" w:hAnsi="Times New Roman" w:cs="Times New Roman"/>
          <w:sz w:val="28"/>
          <w:szCs w:val="28"/>
          <w:lang w:val="en-US"/>
        </w:rPr>
        <w:t>C</w:t>
      </w:r>
      <w:r w:rsidRPr="004D7AF4">
        <w:rPr>
          <w:rFonts w:ascii="Times New Roman" w:hAnsi="Times New Roman" w:cs="Times New Roman"/>
          <w:sz w:val="28"/>
          <w:szCs w:val="28"/>
        </w:rPr>
        <w:t>.</w:t>
      </w:r>
      <w:r w:rsidRPr="004D7AF4">
        <w:rPr>
          <w:rFonts w:ascii="Times New Roman" w:hAnsi="Times New Roman" w:cs="Times New Roman"/>
          <w:sz w:val="28"/>
          <w:szCs w:val="28"/>
          <w:lang w:val="en-US"/>
        </w:rPr>
        <w:t>I</w:t>
      </w:r>
      <w:r w:rsidRPr="004D7AF4">
        <w:rPr>
          <w:rFonts w:ascii="Times New Roman" w:hAnsi="Times New Roman" w:cs="Times New Roman"/>
          <w:sz w:val="28"/>
          <w:szCs w:val="28"/>
        </w:rPr>
        <w:t>.</w:t>
      </w:r>
      <w:r w:rsidRPr="004D7AF4">
        <w:rPr>
          <w:rFonts w:ascii="Times New Roman" w:hAnsi="Times New Roman" w:cs="Times New Roman"/>
          <w:sz w:val="28"/>
          <w:szCs w:val="28"/>
          <w:lang w:val="en-US"/>
        </w:rPr>
        <w:t>S</w:t>
      </w:r>
      <w:r w:rsidRPr="004D7AF4">
        <w:rPr>
          <w:rFonts w:ascii="Times New Roman" w:hAnsi="Times New Roman" w:cs="Times New Roman"/>
          <w:sz w:val="28"/>
          <w:szCs w:val="28"/>
        </w:rPr>
        <w:t xml:space="preserve">/ </w:t>
      </w:r>
      <w:r w:rsidRPr="004D7AF4">
        <w:rPr>
          <w:rFonts w:ascii="Times New Roman" w:hAnsi="Times New Roman" w:cs="Times New Roman"/>
          <w:sz w:val="28"/>
          <w:szCs w:val="28"/>
          <w:lang w:val="en-US"/>
        </w:rPr>
        <w:t>Travel</w:t>
      </w:r>
      <w:r w:rsidRPr="004D7AF4">
        <w:rPr>
          <w:rFonts w:ascii="Times New Roman" w:hAnsi="Times New Roman" w:cs="Times New Roman"/>
          <w:sz w:val="28"/>
          <w:szCs w:val="28"/>
        </w:rPr>
        <w:t xml:space="preserve"> </w:t>
      </w:r>
      <w:r w:rsidRPr="004D7AF4">
        <w:rPr>
          <w:rFonts w:ascii="Times New Roman" w:hAnsi="Times New Roman" w:cs="Times New Roman"/>
          <w:sz w:val="28"/>
          <w:szCs w:val="28"/>
          <w:lang w:val="en-US"/>
        </w:rPr>
        <w:t>Market</w:t>
      </w:r>
      <w:r w:rsidRPr="004D7AF4">
        <w:rPr>
          <w:rFonts w:ascii="Times New Roman" w:hAnsi="Times New Roman" w:cs="Times New Roman"/>
          <w:sz w:val="28"/>
          <w:szCs w:val="28"/>
        </w:rPr>
        <w:t xml:space="preserve">) и </w:t>
      </w:r>
      <w:r w:rsidRPr="004D7AF4">
        <w:rPr>
          <w:rFonts w:ascii="Times New Roman" w:hAnsi="Times New Roman" w:cs="Times New Roman"/>
          <w:sz w:val="28"/>
          <w:szCs w:val="28"/>
          <w:lang w:val="en-US"/>
        </w:rPr>
        <w:t>SITTE</w:t>
      </w:r>
      <w:r w:rsidRPr="004D7AF4">
        <w:rPr>
          <w:rFonts w:ascii="Times New Roman" w:hAnsi="Times New Roman" w:cs="Times New Roman"/>
          <w:sz w:val="28"/>
          <w:szCs w:val="28"/>
        </w:rPr>
        <w:t>.</w:t>
      </w:r>
    </w:p>
    <w:p w:rsidR="008F74A3" w:rsidRPr="004D7AF4" w:rsidRDefault="008F74A3" w:rsidP="004D7AF4">
      <w:pPr>
        <w:spacing w:before="0" w:line="360" w:lineRule="auto"/>
        <w:ind w:firstLine="709"/>
        <w:jc w:val="both"/>
        <w:rPr>
          <w:rFonts w:ascii="Times New Roman" w:hAnsi="Times New Roman" w:cs="Times New Roman"/>
          <w:sz w:val="28"/>
          <w:szCs w:val="28"/>
        </w:rPr>
      </w:pPr>
      <w:r w:rsidRPr="004D7AF4">
        <w:rPr>
          <w:rFonts w:ascii="Times New Roman" w:hAnsi="Times New Roman" w:cs="Times New Roman"/>
          <w:sz w:val="28"/>
          <w:szCs w:val="28"/>
        </w:rPr>
        <w:t>Выставки организуются и в других городах России: Сочи, Новосибирске, Ульяновске, Красноярске, Самаре, Нижнем Новгороде, Екатеренбурге, Владивостоке и т.д. Всего в России проводится более 20 ежегодных туристских мероприятий. Отличительная черта этих мероприятий – ориентированность на профессиональных работников туристской индустрии и широкое представительство прессы. Участниками являются национальные туристские организации и ассоциации, туроператоры и турагенты, гостиницы, транспортные, страховые, автопрокатные компании, специализированные издательства, научные организации, учебные заведения по туризму и т.д.</w:t>
      </w:r>
    </w:p>
    <w:p w:rsidR="008F74A3" w:rsidRPr="004D7AF4" w:rsidRDefault="008F74A3" w:rsidP="004D7AF4">
      <w:pPr>
        <w:spacing w:before="0" w:line="360" w:lineRule="auto"/>
        <w:ind w:firstLine="709"/>
        <w:jc w:val="both"/>
        <w:rPr>
          <w:rFonts w:ascii="Times New Roman" w:hAnsi="Times New Roman" w:cs="Times New Roman"/>
          <w:sz w:val="28"/>
          <w:szCs w:val="28"/>
        </w:rPr>
      </w:pPr>
      <w:r w:rsidRPr="004D7AF4">
        <w:rPr>
          <w:rFonts w:ascii="Times New Roman" w:hAnsi="Times New Roman" w:cs="Times New Roman"/>
          <w:sz w:val="28"/>
          <w:szCs w:val="28"/>
        </w:rPr>
        <w:t>Участие в специализированных выставках является одним из видов продвижения туристского продукта. Основная цель выставочной деятельности – с одной стороны, помочь потребителю и фирмам – продавцам услуг сориентироваться в огромном количестве туристских предложений, а с другой стороны, помочь туроператору найти партнеров по сбыту в других странах и регионах, способных качественно и количественно удовлетворить требования туроператора по продажам. Поэтому реклама, представляемая здесь, по форме и содержанию несет большую коммерческую нагрузку, сообщает о цене, условиях бронирования, сезонности, классе обслуживания, предполагаемых услугах, дает описание гостиницы и т.д.</w:t>
      </w:r>
    </w:p>
    <w:p w:rsidR="00874649" w:rsidRPr="004D7AF4" w:rsidRDefault="004D7AF4" w:rsidP="004D7AF4">
      <w:pPr>
        <w:spacing w:before="0"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3604F8" w:rsidRPr="004D7AF4">
        <w:rPr>
          <w:rFonts w:ascii="Times New Roman" w:hAnsi="Times New Roman" w:cs="Times New Roman"/>
          <w:b/>
          <w:bCs/>
          <w:sz w:val="28"/>
          <w:szCs w:val="28"/>
        </w:rPr>
        <w:t>Заключение</w:t>
      </w:r>
    </w:p>
    <w:p w:rsidR="004D7AF4" w:rsidRDefault="004D7AF4" w:rsidP="004D7AF4">
      <w:pPr>
        <w:spacing w:before="0" w:line="360" w:lineRule="auto"/>
        <w:ind w:firstLine="709"/>
        <w:jc w:val="both"/>
        <w:rPr>
          <w:rFonts w:ascii="Times New Roman" w:hAnsi="Times New Roman" w:cs="Times New Roman"/>
          <w:sz w:val="28"/>
          <w:szCs w:val="28"/>
          <w:lang w:val="uk-UA"/>
        </w:rPr>
      </w:pPr>
    </w:p>
    <w:p w:rsidR="009744B6" w:rsidRPr="004D7AF4" w:rsidRDefault="009744B6" w:rsidP="004D7AF4">
      <w:pPr>
        <w:spacing w:before="0" w:line="360" w:lineRule="auto"/>
        <w:ind w:firstLine="709"/>
        <w:jc w:val="both"/>
        <w:rPr>
          <w:rFonts w:ascii="Times New Roman" w:hAnsi="Times New Roman" w:cs="Times New Roman"/>
          <w:sz w:val="28"/>
          <w:szCs w:val="28"/>
        </w:rPr>
      </w:pPr>
      <w:r w:rsidRPr="004D7AF4">
        <w:rPr>
          <w:rFonts w:ascii="Times New Roman" w:hAnsi="Times New Roman" w:cs="Times New Roman"/>
          <w:sz w:val="28"/>
          <w:szCs w:val="28"/>
        </w:rPr>
        <w:t>Таким образом, можно сделать вывод, что в</w:t>
      </w:r>
      <w:r w:rsidR="00874649" w:rsidRPr="004D7AF4">
        <w:rPr>
          <w:rFonts w:ascii="Times New Roman" w:hAnsi="Times New Roman" w:cs="Times New Roman"/>
          <w:sz w:val="28"/>
          <w:szCs w:val="28"/>
        </w:rPr>
        <w:t xml:space="preserve">ыставочное движение в России преодолело первые трудности роста, сложились устойчивые тенденции и проблемы, которые относятся уже к проблемам стабилизации. </w:t>
      </w:r>
    </w:p>
    <w:p w:rsidR="00874649" w:rsidRPr="004D7AF4" w:rsidRDefault="00874649" w:rsidP="004D7AF4">
      <w:pPr>
        <w:spacing w:before="0" w:line="360" w:lineRule="auto"/>
        <w:ind w:firstLine="709"/>
        <w:jc w:val="both"/>
        <w:rPr>
          <w:rFonts w:ascii="Times New Roman" w:hAnsi="Times New Roman" w:cs="Times New Roman"/>
          <w:sz w:val="28"/>
          <w:szCs w:val="28"/>
        </w:rPr>
      </w:pPr>
      <w:r w:rsidRPr="004D7AF4">
        <w:rPr>
          <w:rFonts w:ascii="Times New Roman" w:hAnsi="Times New Roman" w:cs="Times New Roman"/>
          <w:sz w:val="28"/>
          <w:szCs w:val="28"/>
        </w:rPr>
        <w:t>Естественно, дальнейшее развитие выставочной деятельности необходимо соизмерять с реальной ситуацией, имеющимися социальными и финансовыми ограничениями, но ориентиром должен стать совершенный, эффективный выставочный рынок, опирающийся на традиции и опыт государственного регулирования, которые были присущи выставочному движению дореволюционной России.</w:t>
      </w:r>
    </w:p>
    <w:p w:rsidR="005D40ED" w:rsidRPr="004D7AF4" w:rsidRDefault="00246157" w:rsidP="004D7AF4">
      <w:pPr>
        <w:spacing w:before="0" w:line="360" w:lineRule="auto"/>
        <w:ind w:firstLine="709"/>
        <w:jc w:val="center"/>
        <w:rPr>
          <w:rFonts w:ascii="Times New Roman" w:hAnsi="Times New Roman" w:cs="Times New Roman"/>
          <w:b/>
          <w:bCs/>
          <w:sz w:val="28"/>
          <w:szCs w:val="28"/>
        </w:rPr>
      </w:pPr>
      <w:r w:rsidRPr="004D7AF4">
        <w:rPr>
          <w:rFonts w:ascii="Times New Roman" w:hAnsi="Times New Roman" w:cs="Times New Roman"/>
          <w:b/>
          <w:bCs/>
          <w:sz w:val="28"/>
          <w:szCs w:val="28"/>
        </w:rPr>
        <w:br w:type="page"/>
      </w:r>
      <w:r w:rsidR="005D40ED" w:rsidRPr="004D7AF4">
        <w:rPr>
          <w:rFonts w:ascii="Times New Roman" w:hAnsi="Times New Roman" w:cs="Times New Roman"/>
          <w:b/>
          <w:bCs/>
          <w:sz w:val="28"/>
          <w:szCs w:val="28"/>
        </w:rPr>
        <w:t>Список литературы</w:t>
      </w:r>
    </w:p>
    <w:p w:rsidR="005D40ED" w:rsidRPr="004D7AF4" w:rsidRDefault="005D40ED" w:rsidP="004D7AF4">
      <w:pPr>
        <w:spacing w:before="0" w:line="360" w:lineRule="auto"/>
        <w:ind w:firstLine="709"/>
        <w:jc w:val="both"/>
        <w:rPr>
          <w:rFonts w:ascii="Times New Roman" w:hAnsi="Times New Roman" w:cs="Times New Roman"/>
          <w:color w:val="33332E"/>
          <w:sz w:val="28"/>
          <w:szCs w:val="28"/>
        </w:rPr>
      </w:pPr>
    </w:p>
    <w:p w:rsidR="005D40ED" w:rsidRPr="004D7AF4" w:rsidRDefault="005D40ED" w:rsidP="00607E3C">
      <w:pPr>
        <w:widowControl/>
        <w:numPr>
          <w:ilvl w:val="0"/>
          <w:numId w:val="2"/>
        </w:numPr>
        <w:spacing w:before="0" w:line="360" w:lineRule="auto"/>
        <w:ind w:left="0" w:firstLine="0"/>
        <w:rPr>
          <w:rFonts w:ascii="Times New Roman" w:hAnsi="Times New Roman" w:cs="Times New Roman"/>
          <w:sz w:val="28"/>
          <w:szCs w:val="28"/>
        </w:rPr>
      </w:pPr>
      <w:r w:rsidRPr="004D7AF4">
        <w:rPr>
          <w:rFonts w:ascii="Times New Roman" w:hAnsi="Times New Roman" w:cs="Times New Roman"/>
          <w:sz w:val="28"/>
          <w:szCs w:val="28"/>
        </w:rPr>
        <w:t>Назаренко Л.Ф. Выставка как инструмент маркетинга. – М., 1997</w:t>
      </w:r>
    </w:p>
    <w:p w:rsidR="005D40ED" w:rsidRPr="004D7AF4" w:rsidRDefault="005D40ED" w:rsidP="00607E3C">
      <w:pPr>
        <w:widowControl/>
        <w:numPr>
          <w:ilvl w:val="0"/>
          <w:numId w:val="2"/>
        </w:numPr>
        <w:spacing w:before="0" w:line="360" w:lineRule="auto"/>
        <w:ind w:left="0" w:firstLine="0"/>
        <w:rPr>
          <w:rFonts w:ascii="Times New Roman" w:hAnsi="Times New Roman" w:cs="Times New Roman"/>
          <w:sz w:val="28"/>
          <w:szCs w:val="28"/>
        </w:rPr>
      </w:pPr>
      <w:r w:rsidRPr="004D7AF4">
        <w:rPr>
          <w:rFonts w:ascii="Times New Roman" w:hAnsi="Times New Roman" w:cs="Times New Roman"/>
          <w:sz w:val="28"/>
          <w:szCs w:val="28"/>
        </w:rPr>
        <w:t>Роль выставок и ярмарок в продвижении товара // Практический маркетинг. – 2001</w:t>
      </w:r>
    </w:p>
    <w:p w:rsidR="005D40ED" w:rsidRPr="004D7AF4" w:rsidRDefault="005D40ED" w:rsidP="00607E3C">
      <w:pPr>
        <w:widowControl/>
        <w:numPr>
          <w:ilvl w:val="0"/>
          <w:numId w:val="2"/>
        </w:numPr>
        <w:spacing w:before="0" w:line="360" w:lineRule="auto"/>
        <w:ind w:left="0" w:firstLine="0"/>
        <w:rPr>
          <w:rFonts w:ascii="Times New Roman" w:hAnsi="Times New Roman" w:cs="Times New Roman"/>
          <w:sz w:val="28"/>
          <w:szCs w:val="28"/>
        </w:rPr>
      </w:pPr>
      <w:r w:rsidRPr="004D7AF4">
        <w:rPr>
          <w:rFonts w:ascii="Times New Roman" w:hAnsi="Times New Roman" w:cs="Times New Roman"/>
          <w:color w:val="33332E"/>
          <w:sz w:val="28"/>
          <w:szCs w:val="28"/>
        </w:rPr>
        <w:t xml:space="preserve"> Стрыжко А. "Как добиться успеха на выставке" Л.2000</w:t>
      </w:r>
      <w:bookmarkStart w:id="0" w:name="_GoBack"/>
      <w:bookmarkEnd w:id="0"/>
    </w:p>
    <w:sectPr w:rsidR="005D40ED" w:rsidRPr="004D7AF4" w:rsidSect="004D7AF4">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F82" w:rsidRDefault="00807F82">
      <w:r>
        <w:separator/>
      </w:r>
    </w:p>
  </w:endnote>
  <w:endnote w:type="continuationSeparator" w:id="0">
    <w:p w:rsidR="00807F82" w:rsidRDefault="00807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cript MT Bold">
    <w:charset w:val="00"/>
    <w:family w:val="script"/>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D72" w:rsidRDefault="00B54F1C" w:rsidP="00E56608">
    <w:pPr>
      <w:pStyle w:val="a3"/>
      <w:framePr w:wrap="auto" w:vAnchor="text" w:hAnchor="margin" w:xAlign="right" w:y="1"/>
      <w:rPr>
        <w:rStyle w:val="a5"/>
      </w:rPr>
    </w:pPr>
    <w:r>
      <w:rPr>
        <w:rStyle w:val="a5"/>
        <w:noProof/>
      </w:rPr>
      <w:t>1</w:t>
    </w:r>
  </w:p>
  <w:p w:rsidR="008C7D72" w:rsidRDefault="008C7D72" w:rsidP="006A6E9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F82" w:rsidRDefault="00807F82">
      <w:r>
        <w:separator/>
      </w:r>
    </w:p>
  </w:footnote>
  <w:footnote w:type="continuationSeparator" w:id="0">
    <w:p w:rsidR="00807F82" w:rsidRDefault="00807F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23BA1"/>
    <w:multiLevelType w:val="hybridMultilevel"/>
    <w:tmpl w:val="DDF6D3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CB51BA0"/>
    <w:multiLevelType w:val="hybridMultilevel"/>
    <w:tmpl w:val="20E2DD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6157"/>
    <w:rsid w:val="00094640"/>
    <w:rsid w:val="000D512E"/>
    <w:rsid w:val="000E3A69"/>
    <w:rsid w:val="001A67C8"/>
    <w:rsid w:val="00246157"/>
    <w:rsid w:val="00350976"/>
    <w:rsid w:val="003604F8"/>
    <w:rsid w:val="00396F5E"/>
    <w:rsid w:val="00420A53"/>
    <w:rsid w:val="004D7AF4"/>
    <w:rsid w:val="005210B0"/>
    <w:rsid w:val="005D04DF"/>
    <w:rsid w:val="005D40ED"/>
    <w:rsid w:val="00607E3C"/>
    <w:rsid w:val="006104A9"/>
    <w:rsid w:val="00631A2E"/>
    <w:rsid w:val="006A6E92"/>
    <w:rsid w:val="006F3970"/>
    <w:rsid w:val="007120B4"/>
    <w:rsid w:val="00786B42"/>
    <w:rsid w:val="007910E6"/>
    <w:rsid w:val="00807F82"/>
    <w:rsid w:val="008332B5"/>
    <w:rsid w:val="00874649"/>
    <w:rsid w:val="008C7D72"/>
    <w:rsid w:val="008D0779"/>
    <w:rsid w:val="008F2072"/>
    <w:rsid w:val="008F74A3"/>
    <w:rsid w:val="00904A73"/>
    <w:rsid w:val="009744B6"/>
    <w:rsid w:val="00A469CF"/>
    <w:rsid w:val="00A74FF2"/>
    <w:rsid w:val="00B347DA"/>
    <w:rsid w:val="00B54F1C"/>
    <w:rsid w:val="00BB1708"/>
    <w:rsid w:val="00C54172"/>
    <w:rsid w:val="00C840AC"/>
    <w:rsid w:val="00D72847"/>
    <w:rsid w:val="00DB0B1A"/>
    <w:rsid w:val="00E56608"/>
    <w:rsid w:val="00EC02D9"/>
    <w:rsid w:val="00F23607"/>
    <w:rsid w:val="00FA6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E9C649-0559-4DAD-9BAE-1642DA772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157"/>
    <w:pPr>
      <w:widowControl w:val="0"/>
      <w:spacing w:before="180" w:line="280" w:lineRule="auto"/>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uiPriority w:val="99"/>
    <w:rsid w:val="008332B5"/>
    <w:pPr>
      <w:jc w:val="center"/>
    </w:pPr>
    <w:rPr>
      <w:rFonts w:ascii="Script MT Bold" w:hAnsi="Script MT Bold" w:cs="Script MT Bold"/>
      <w:b/>
      <w:bCs/>
      <w:i/>
      <w:iCs/>
      <w:sz w:val="32"/>
      <w:szCs w:val="32"/>
    </w:rPr>
  </w:style>
  <w:style w:type="paragraph" w:styleId="a3">
    <w:name w:val="footer"/>
    <w:basedOn w:val="a"/>
    <w:link w:val="a4"/>
    <w:uiPriority w:val="99"/>
    <w:rsid w:val="006A6E92"/>
    <w:pPr>
      <w:tabs>
        <w:tab w:val="center" w:pos="4677"/>
        <w:tab w:val="right" w:pos="9355"/>
      </w:tabs>
    </w:pPr>
  </w:style>
  <w:style w:type="character" w:customStyle="1" w:styleId="a4">
    <w:name w:val="Нижний колонтитул Знак"/>
    <w:link w:val="a3"/>
    <w:uiPriority w:val="99"/>
    <w:semiHidden/>
    <w:rPr>
      <w:rFonts w:ascii="Arial" w:hAnsi="Arial" w:cs="Arial"/>
      <w:sz w:val="20"/>
      <w:szCs w:val="20"/>
    </w:rPr>
  </w:style>
  <w:style w:type="character" w:styleId="a5">
    <w:name w:val="page number"/>
    <w:uiPriority w:val="99"/>
    <w:rsid w:val="006A6E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02196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1746</Words>
  <Characters>9958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План</vt:lpstr>
    </vt:vector>
  </TitlesOfParts>
  <Company>ОАО "НЭСК"</Company>
  <LinksUpToDate>false</LinksUpToDate>
  <CharactersWithSpaces>11681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Марина</dc:creator>
  <cp:keywords/>
  <dc:description/>
  <cp:lastModifiedBy>admin</cp:lastModifiedBy>
  <cp:revision>2</cp:revision>
  <cp:lastPrinted>2009-01-16T08:30:00Z</cp:lastPrinted>
  <dcterms:created xsi:type="dcterms:W3CDTF">2014-02-22T04:09:00Z</dcterms:created>
  <dcterms:modified xsi:type="dcterms:W3CDTF">2014-02-22T04:09:00Z</dcterms:modified>
</cp:coreProperties>
</file>