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615" w:rsidRPr="00C550CF" w:rsidRDefault="00860615" w:rsidP="00860615">
      <w:pPr>
        <w:spacing w:before="120"/>
        <w:jc w:val="center"/>
        <w:rPr>
          <w:b/>
          <w:sz w:val="32"/>
        </w:rPr>
      </w:pPr>
      <w:r w:rsidRPr="00C550CF">
        <w:rPr>
          <w:b/>
          <w:sz w:val="32"/>
        </w:rPr>
        <w:t>Развитие архитектуры в Древней Греции и Древнем Риме</w:t>
      </w:r>
    </w:p>
    <w:p w:rsidR="00860615" w:rsidRPr="00C550CF" w:rsidRDefault="00860615" w:rsidP="00860615">
      <w:pPr>
        <w:spacing w:before="120"/>
        <w:ind w:firstLine="567"/>
        <w:jc w:val="both"/>
      </w:pPr>
      <w:r w:rsidRPr="00C550CF">
        <w:t>Контрольно-курсовая работа по курсу «Основы искусствознания»</w:t>
      </w:r>
    </w:p>
    <w:p w:rsidR="00860615" w:rsidRPr="00C550CF" w:rsidRDefault="00860615" w:rsidP="00860615">
      <w:pPr>
        <w:spacing w:before="120"/>
        <w:ind w:firstLine="567"/>
        <w:jc w:val="both"/>
      </w:pPr>
      <w:r w:rsidRPr="00C550CF">
        <w:t>Тульский государственный университет</w:t>
      </w:r>
    </w:p>
    <w:p w:rsidR="00860615" w:rsidRPr="00C550CF" w:rsidRDefault="00860615" w:rsidP="00860615">
      <w:pPr>
        <w:spacing w:before="120"/>
        <w:ind w:firstLine="567"/>
        <w:jc w:val="both"/>
      </w:pPr>
      <w:r w:rsidRPr="00C550CF">
        <w:t>Тула, 2007</w:t>
      </w:r>
    </w:p>
    <w:p w:rsidR="00860615" w:rsidRPr="00C550CF" w:rsidRDefault="00860615" w:rsidP="00860615">
      <w:pPr>
        <w:spacing w:before="120"/>
        <w:jc w:val="center"/>
        <w:rPr>
          <w:b/>
          <w:sz w:val="28"/>
        </w:rPr>
      </w:pPr>
      <w:bookmarkStart w:id="0" w:name="_Toc184366353"/>
      <w:r w:rsidRPr="00C550CF">
        <w:rPr>
          <w:b/>
          <w:sz w:val="28"/>
        </w:rPr>
        <w:t>1. Архитектура Древней Греции.</w:t>
      </w:r>
      <w:bookmarkEnd w:id="0"/>
    </w:p>
    <w:p w:rsidR="00860615" w:rsidRPr="00C550CF" w:rsidRDefault="00860615" w:rsidP="00860615">
      <w:pPr>
        <w:spacing w:before="120"/>
        <w:ind w:firstLine="567"/>
        <w:jc w:val="both"/>
      </w:pPr>
      <w:r w:rsidRPr="00C550CF">
        <w:t>Архитектура в Древней Греции развивалась быстро и многосторонне. В растущих греческих городах создаются каменные жилые здания, укрепления, портовые сооружения, но самое важное и новое появилось не в жилых зданиях и хозяйственных постройках, а в каменных общественных зданиях. Именно здесь, и, прежде всего в архитектуре храмов, сложились классические греческие архитектурные ордера.</w:t>
      </w:r>
    </w:p>
    <w:p w:rsidR="00860615" w:rsidRPr="00C550CF" w:rsidRDefault="00860615" w:rsidP="00860615">
      <w:pPr>
        <w:spacing w:before="120"/>
        <w:ind w:firstLine="567"/>
        <w:jc w:val="both"/>
      </w:pPr>
      <w:r w:rsidRPr="00C550CF">
        <w:t>Прямоугольное в плане, строгое и величественное сооружение, возвышающееся на трёх ступенях цоколя, обнесённое строгой колоннадой и покрытое двускатной кровлей, - вот что всплывает в памяти, как только мы произносим слова “архитектура Древней Греции”. Греческий храм возник из микенского мегарона.</w:t>
      </w:r>
    </w:p>
    <w:p w:rsidR="00860615" w:rsidRPr="00C550CF" w:rsidRDefault="00860615" w:rsidP="00860615">
      <w:pPr>
        <w:spacing w:before="120"/>
        <w:ind w:firstLine="567"/>
        <w:jc w:val="both"/>
      </w:pPr>
      <w:r w:rsidRPr="00C550CF">
        <w:t>Статуя божества помещалась в святилище – целле, архитектурно соответствующей залу царского мегарона, где стоял очаг. Свет проникал в целлу только через дверь, так что в ней царил полумрак. Построенный по правилам ордера греческий храм был самой значительной постройкой в городе по своему назначению, и по тому месту, какое занимала его архитектура во всём ансамбле города. Ордерный храм царил над городом; он господствовал над пейзажем в тех случаях, когда храмы сооружались в каких – либо других важных местностях, например, считавшихся у греков священными. Потому что ордерный храм был своего рода вершиной в греческой архитектуре, и потому что он оказал огромнейшее воздействие на последующую историю мировой архитектуры, мы обратились именно к особенностям ордерных построек, пожертвовав многими другими видами и направлениями архитектуры и строительства Древней Греции. Ордер в Древней Греции принадлежал не массовой архитектуре, а архитектуре, имеющей исключительное значение, обладающей важным идейным смыслом и связанной с духовной жизнью общества.</w:t>
      </w:r>
    </w:p>
    <w:p w:rsidR="00860615" w:rsidRPr="00DC5C24" w:rsidRDefault="00860615" w:rsidP="00860615">
      <w:pPr>
        <w:spacing w:before="120"/>
        <w:jc w:val="center"/>
        <w:rPr>
          <w:b/>
          <w:sz w:val="28"/>
        </w:rPr>
      </w:pPr>
      <w:bookmarkStart w:id="1" w:name="_Toc184366354"/>
      <w:r w:rsidRPr="00DC5C24">
        <w:rPr>
          <w:b/>
          <w:sz w:val="28"/>
        </w:rPr>
        <w:t>2. Ордера и их происхождение.</w:t>
      </w:r>
      <w:bookmarkEnd w:id="1"/>
    </w:p>
    <w:p w:rsidR="00860615" w:rsidRPr="00C550CF" w:rsidRDefault="00860615" w:rsidP="00860615">
      <w:pPr>
        <w:spacing w:before="120"/>
        <w:ind w:firstLine="567"/>
        <w:jc w:val="both"/>
      </w:pPr>
      <w:r w:rsidRPr="00C550CF">
        <w:t>ОРДЕР - вид архитектурной композиции, художественно переработавшей стоечно-балочную конструкцию и имеющей определенный состав, форму и взаиморасположение элементов. В классической архитектуре различают Ордера: дорический, ионический, коринфский (греческие) и их модификации - тосканский, композитный или сложный (римские). Ордером называют также и художественные системы Древнего Египта, Крита и т.д. Ордер может быть полным и неполным. Полный содержит 3 основные части: антаблемент, колонну и пьедестал. Неполный ордер не имеет пьедестала.</w:t>
      </w:r>
    </w:p>
    <w:p w:rsidR="00860615" w:rsidRPr="00C550CF" w:rsidRDefault="00860615" w:rsidP="00860615">
      <w:pPr>
        <w:spacing w:before="120"/>
        <w:ind w:firstLine="567"/>
        <w:jc w:val="both"/>
      </w:pPr>
      <w:r w:rsidRPr="00C550CF">
        <w:t>Уже в архаическую пору в греческой архитектуре сложились три ордера, которые признаны классическими: дорический, ионический и коринфский, — названные по наименованию областей, где они создавались. Основная конструктивная схема всех ордеров — стоечно-балочная конструкция, которая состоит не менее чем из пары стоек (колонн) и опирающейся на них балки — архитрава. В простейшем варианте этой конструктивной схемы колонны — несущая конструкция, а архитрав — несомая. Но единая конструктивная схема ни в коей мере не ограничивала художественной свободы архитектора. Именно в художественной трактовке конструктивной схемы проявились отличительные особенности ордеров. Но прежде чем попытаться раскрыть отличительные особенности ордеров, познакомимся с их деталировкой, развивающейся снизу вверх.</w:t>
      </w:r>
    </w:p>
    <w:p w:rsidR="00860615" w:rsidRPr="00C550CF" w:rsidRDefault="00860615" w:rsidP="00860615">
      <w:pPr>
        <w:spacing w:before="120"/>
        <w:ind w:firstLine="567"/>
        <w:jc w:val="both"/>
      </w:pPr>
      <w:r w:rsidRPr="00C550CF">
        <w:t>Дорический, который можно считать основным в развитии греческой архитектуры, частично восходит к Микенам, отражает начало, внесённое дорийским завоевательным потоком, и характерен для Древней Греции (рис. 1). Характеризуется приземистыми, сужающимися кверху колоннами, установленными на основании (стилобате), покрытыми каннелюрами. Колонны венчались капителями простой, строгой формы, кроме украшения, выполняющими и другую функцию – они были необходимы для более удобного перехода от колонн к горизонтальным балкам. Квадратная плита капители (абака) поддерживалась каменной плитой в форме усечённого конуса (эхина), благодаря которой обеспечивалось равномерное распределение нагрузки на колонны. Антаблимент разделялся на три части: архитрав, фриз с метопами и карниз. Архитрав всегда выполнялся гладким, без украшений. Фриз состоял из двух чередующихся частей: немного выступающих вперёд триглифов и утопленных квадратов – метоп. Торцевые окончания балок перекрытий также украшались триглифами. Карниз располагался выше фриза и состоял из слезника (плиты, выступающей вперёд), тяги (элемента, расположенного под слезником, уменьшающего его вынос и таким образом поддерживающего его), венчающего элемента, помещавшегося над слезником. Нижнюю часть слезника украшали модульоны или мутулы квадратной формы.</w:t>
      </w:r>
    </w:p>
    <w:p w:rsidR="00860615" w:rsidRPr="00C550CF" w:rsidRDefault="00860615" w:rsidP="00860615">
      <w:pPr>
        <w:spacing w:before="120"/>
        <w:ind w:firstLine="567"/>
        <w:jc w:val="both"/>
      </w:pPr>
      <w:r w:rsidRPr="00C550CF">
        <w:t>В дорическом стиле был построен Парфенон и со всех сторон окружён колоннами. С торцов (с запада и востока) перекрытия поддерживали по восемь колонн, отделанных каннелюрами, с боковых, с северной и южной, сторон — по семнадцать. Сам храм был амфипростильным, то есть имел с торцов по портику с шестью колоннами меньшей высоты. Оба портика были загорожены железными позолоченными решетками.</w:t>
      </w:r>
    </w:p>
    <w:p w:rsidR="00860615" w:rsidRPr="00C550CF" w:rsidRDefault="00860615" w:rsidP="00860615">
      <w:pPr>
        <w:spacing w:before="120"/>
        <w:ind w:firstLine="567"/>
        <w:jc w:val="both"/>
      </w:pPr>
      <w:r w:rsidRPr="00C550CF">
        <w:t>В 432 году до н. э. Фидием были выполнены украшения фасада. На каменных метопах, идущих по периметру храма, скульптор изобразил сцены сражений, фронтоны украсил рельефами, рассказывающими о рождении Афины и её споре с богом Посейдоном.</w:t>
      </w:r>
    </w:p>
    <w:p w:rsidR="00860615" w:rsidRPr="00C550CF" w:rsidRDefault="00860615" w:rsidP="00860615">
      <w:pPr>
        <w:spacing w:before="120"/>
        <w:ind w:firstLine="567"/>
        <w:jc w:val="both"/>
      </w:pPr>
      <w:r w:rsidRPr="00C550CF">
        <w:t>Парадный вход находился в восточном портике, поэтому для того чтобы попасть внутрь, процессия должна была обойти весь храм. Западный портик выполнял функцию заднего входа.</w:t>
      </w:r>
    </w:p>
    <w:p w:rsidR="00860615" w:rsidRPr="00C550CF" w:rsidRDefault="00860615" w:rsidP="00860615">
      <w:pPr>
        <w:spacing w:before="120"/>
        <w:ind w:firstLine="567"/>
        <w:jc w:val="both"/>
      </w:pPr>
      <w:bookmarkStart w:id="2" w:name="_Toc184366355"/>
      <w:r w:rsidRPr="00C550CF">
        <w:t>Пройдя портик, процессия попадала в огромный зал (девичий чертог), за которым располагался наос (святилище) со статуей Афины, разделённый колоннами на несколько частей, а в задней, западной, части храма — опистодом (закрытое помещение), отделённый от наоса стеной.</w:t>
      </w:r>
      <w:bookmarkEnd w:id="2"/>
    </w:p>
    <w:p w:rsidR="00860615" w:rsidRPr="00C550CF" w:rsidRDefault="00860615" w:rsidP="00860615">
      <w:pPr>
        <w:spacing w:before="120"/>
        <w:ind w:firstLine="567"/>
        <w:jc w:val="both"/>
      </w:pPr>
      <w:r w:rsidRPr="00C550CF">
        <w:t>Парфенон был самым красивым зданием Акрополя, так как предназначался для хранения главной святыни города — статуи Афины Парфенос (Афины-Девы). Этой строгой геометричности, этой массивной простоте, исполненной внутренней силы, властному утверждению мужественного начала в искусстве ионический ордер противопоставляет стремление к декоративности, к лёгкости форм, плавность линий, своё более женственное вдохновение. Это особенно явственно в ионической капители с её спиралевидными валютами, придающими всей колонне особое изящество и живописность.</w:t>
      </w:r>
    </w:p>
    <w:p w:rsidR="00860615" w:rsidRPr="00C550CF" w:rsidRDefault="00860615" w:rsidP="00860615">
      <w:pPr>
        <w:spacing w:before="120"/>
        <w:ind w:firstLine="567"/>
        <w:jc w:val="both"/>
      </w:pPr>
      <w:r w:rsidRPr="00C550CF">
        <w:t>Ионический ордер отличался от дорического пропорциями, а также количеством и сложностью деталей (рис. 2). Он имел прямые колонны и венчался капителью, по форме напоминавшей рога барана (волюты). Над волютами имелся импост (тонкая горизонтальная прокладка). Колонны устанавливались на базах с каннелюрами в количестве двадцати четырёх штук, причём углубления разделялись срезами – так называемыми площадочками. Архитрав включал три выступающие друг над другом полосы (фасции). Фриз выполнялся сплошным, без ячеек, но иногда украшался рельефом. Зато в карнизе довольно часто высекались украшения, по форме напоминавшие яйца (ионики), листья (климитий) и бусы.</w:t>
      </w:r>
    </w:p>
    <w:p w:rsidR="00860615" w:rsidRPr="00C550CF" w:rsidRDefault="00860615" w:rsidP="00860615">
      <w:pPr>
        <w:spacing w:before="120"/>
        <w:ind w:firstLine="567"/>
        <w:jc w:val="both"/>
      </w:pPr>
      <w:r w:rsidRPr="00C550CF">
        <w:t>В отличие от дорического ордера он не имел модульонов. Функции обоих этих ордеров были одинаковыми – колонны сооружались для того, чтобы поддерживать горизонтальные балки перекрытия. Различие заключалось только в пропорциях и украшениях. Позднее знаменитый римский архитектор Ветрувий высказал предположение, что эти ордера являются воплощением мужского и женского начала. В пользу этой гипотезы говорит тот факт, что когда греки вместо колонн устанавливали статуи, то дорические колонны заменялись статуями мужчин (атлантов), а ионические – статуями женщин (кариатид).</w:t>
      </w:r>
    </w:p>
    <w:p w:rsidR="00860615" w:rsidRPr="00C550CF" w:rsidRDefault="00860615" w:rsidP="00860615">
      <w:pPr>
        <w:spacing w:before="120"/>
        <w:ind w:firstLine="567"/>
        <w:jc w:val="both"/>
      </w:pPr>
      <w:r w:rsidRPr="00C550CF">
        <w:t>Дорический и ионический ордера широко применялись во все эпохи существования Древней Греции и при строительстве жилых построек или небольших галерей, и при возведении больших по протяжённости храмов.</w:t>
      </w:r>
    </w:p>
    <w:p w:rsidR="00860615" w:rsidRPr="00C550CF" w:rsidRDefault="00860615" w:rsidP="00860615">
      <w:pPr>
        <w:spacing w:before="120"/>
        <w:ind w:firstLine="567"/>
        <w:jc w:val="both"/>
      </w:pPr>
      <w:r w:rsidRPr="00C550CF">
        <w:t>Коринфский ордер появился позднее двух предыдущих и во многом напоминал ионический (рис. 3). Отличие заключалось в капители, имеющей форму колокола и украшенной стилизованными листьями аканфа.</w:t>
      </w:r>
    </w:p>
    <w:p w:rsidR="00860615" w:rsidRPr="00C550CF" w:rsidRDefault="00860615" w:rsidP="00860615">
      <w:pPr>
        <w:spacing w:before="120"/>
        <w:ind w:firstLine="567"/>
        <w:jc w:val="both"/>
      </w:pPr>
      <w:r w:rsidRPr="00C550CF">
        <w:t>В колонне нашла своё совершенное воплощение великая душа греческой архитектуры с её силой и стройностью, смелым взлётом и точной</w:t>
      </w:r>
      <w:r>
        <w:t xml:space="preserve"> </w:t>
      </w:r>
      <w:r w:rsidRPr="00C550CF">
        <w:t>уравновешенностью во имя высшей гармонии.</w:t>
      </w:r>
    </w:p>
    <w:p w:rsidR="00860615" w:rsidRPr="00C550CF" w:rsidRDefault="00860615" w:rsidP="00860615">
      <w:pPr>
        <w:spacing w:before="120"/>
        <w:ind w:firstLine="567"/>
        <w:jc w:val="both"/>
      </w:pPr>
      <w:r w:rsidRPr="00C550CF">
        <w:t>Происхождение древнегреческого ордера и его особенности изучены обстоятельно. Не подлежит сомнению, что его источником являются деревянные, укреплённые на постаменте столбы, которые несут на себе перекрывающие их деревянные балки. Двускатная крыша каменных храмов повторяет стропильную деревянную конструкцию. В форме перекрытий, в деталях дорического ордера можно усмотреть их происхождение из крупного леса. В более лёгком ионическом ордере сказались приёмы сооружения кровли из мелких брёвен. В Древней Греции быстро сложился и строго упорядоченный план храма, сооружавшегося по правилам ордеров. Это был храм – периптер, т.е. храм, обнесённый со всех сторон колоннадой, внутри которого за стенами находилось святилище (целла). Наиболее близок мегарону храм “в антах”, т.е. храм, где на торцевой стороне выступают концы стен, между которыми помещаются колонны (рис. 4).</w:t>
      </w:r>
    </w:p>
    <w:p w:rsidR="00860615" w:rsidRPr="00C550CF" w:rsidRDefault="00860615" w:rsidP="00860615">
      <w:pPr>
        <w:spacing w:before="120"/>
        <w:ind w:firstLine="567"/>
        <w:jc w:val="both"/>
      </w:pPr>
      <w:r w:rsidRPr="00C550CF">
        <w:t>По всей вероятности, первоначально нерасчленённой целле храма, название которой “корабль” осталось за помещением для божества даже и в сложных постройках, уже в эпоху дорического стиля стали пристраивать передний зал (продомос) и задний (опистодомос); таким образом создался более сложный план, который всё-таки сохранял архитектоническую цельность. Эти постройки неразрывно связаны с целлой: боковые её стены выдвигаются вперёд и заканчиваются двумя пилястрами (анты); они соответствуют двум колоннам у входа, которые образуют вход в целлу, единственный источник света в храме.</w:t>
      </w:r>
    </w:p>
    <w:p w:rsidR="00860615" w:rsidRPr="00C550CF" w:rsidRDefault="00860615" w:rsidP="00860615">
      <w:pPr>
        <w:spacing w:before="120"/>
        <w:ind w:firstLine="567"/>
        <w:jc w:val="both"/>
      </w:pPr>
      <w:r w:rsidRPr="00C550CF">
        <w:t>В сложных постройках Эгины и Пестума окружено колоннадой всё здание, таким образом создался общеизвестный тип дорического храма – периптерос. Боковые ряды колонн содержат не точно удвоенное число колонн фасада: простое отношение было бы в данном случае слишком малозначительным. Эти колонны обходят вокруг всего храма непрерывным рядом, гармонично замыкают его, но не умаляют значения обоих фасадов.</w:t>
      </w:r>
    </w:p>
    <w:p w:rsidR="00860615" w:rsidRPr="00DC5C24" w:rsidRDefault="00860615" w:rsidP="00860615">
      <w:pPr>
        <w:spacing w:before="120"/>
        <w:jc w:val="center"/>
        <w:rPr>
          <w:b/>
          <w:sz w:val="28"/>
        </w:rPr>
      </w:pPr>
      <w:bookmarkStart w:id="3" w:name="_Toc184366356"/>
      <w:r w:rsidRPr="00DC5C24">
        <w:rPr>
          <w:b/>
          <w:sz w:val="28"/>
        </w:rPr>
        <w:t>3. Архитектура Древнего Рима.</w:t>
      </w:r>
      <w:bookmarkEnd w:id="3"/>
    </w:p>
    <w:p w:rsidR="00860615" w:rsidRPr="00C550CF" w:rsidRDefault="00860615" w:rsidP="00860615">
      <w:pPr>
        <w:spacing w:before="120"/>
        <w:ind w:firstLine="567"/>
        <w:jc w:val="both"/>
      </w:pPr>
      <w:r w:rsidRPr="00C550CF">
        <w:t>Римское искусство – высшее достижение и итог развития древнего искусства. Широта градостроительства, развивавшегося не только в Италии, но и в провинциях, отличает римскую архитектуру. Восприняв от этрусков и греков рационально организованную, строгую планировку, римляне усовершенствовали её и воплотили в городах большего масштаба. Древний Рим дал человечеству настоящую культурную среду: прекрасно спланированные, удобные для жизни города с мощёными дорогами, мостами, здания библиотек, дворцов и просто хороших домов с добротной красивой мебелью – всё то, что характерно для цивилизованного общества.</w:t>
      </w:r>
    </w:p>
    <w:p w:rsidR="00860615" w:rsidRPr="00C550CF" w:rsidRDefault="00860615" w:rsidP="00860615">
      <w:pPr>
        <w:spacing w:before="120"/>
        <w:ind w:firstLine="567"/>
        <w:jc w:val="both"/>
      </w:pPr>
      <w:r w:rsidRPr="00C550CF">
        <w:t>Римляне положили начало новой эпохе мирового зодчества, в котором основное место принадлежало сооружениям общественным, воплотившим идеи могущества государства и рассчитанным на огромные количества людей. Во всём древнем мире римская архитектура не имеет себе равной по высоте инженерного искусства, многообразию типов сооружений, богатству композиционных форм, масштабу строительства. Римляне ввели инженерные</w:t>
      </w:r>
      <w:r>
        <w:t xml:space="preserve"> </w:t>
      </w:r>
      <w:r w:rsidRPr="00C550CF">
        <w:t>сооружения (акведуки, мосты, дороги, гавани, крепости) как архитектурные объекты в городской, сельский ансамбль и пейзаж.</w:t>
      </w:r>
    </w:p>
    <w:p w:rsidR="00860615" w:rsidRPr="00C550CF" w:rsidRDefault="00860615" w:rsidP="00860615">
      <w:pPr>
        <w:spacing w:before="120"/>
        <w:ind w:firstLine="567"/>
        <w:jc w:val="both"/>
      </w:pPr>
      <w:r w:rsidRPr="00C550CF">
        <w:t>С помощью архитектуры правители Рима пытались показать всё могущество и силу своего государства, завоевавшего множество земель Средиземноморья. От греческих храмов, построенных по стоечно-балочному принципу, остались лишь руины в виде нескольких колонн, римские же архитектурные памятники, созданные по монолитно-оболочечной системе (например, Пантеон), прекрасно сохранились до нашего времени.</w:t>
      </w:r>
    </w:p>
    <w:p w:rsidR="00860615" w:rsidRPr="00C550CF" w:rsidRDefault="00860615" w:rsidP="00860615">
      <w:pPr>
        <w:spacing w:before="120"/>
        <w:ind w:firstLine="567"/>
        <w:jc w:val="both"/>
      </w:pPr>
      <w:r w:rsidRPr="00C550CF">
        <w:t>Римское строительство отличалось высоким уровнем организации труда, широко применялись механические устройства, поэтому даже самые грандиозные здания возводились очень быстро. При строительстве в Древнем Риме применялись все три греческих ордера (прямоугольный храм Геркулеса в Кори, круглый храм Сивиллы в Тиволи и др.). Дорический ордер использовался также в его этрусском аналоге, а наряду с ионическим и коринфским, имел место их объединённый вариант, получивший название “композитный”.</w:t>
      </w:r>
    </w:p>
    <w:p w:rsidR="00860615" w:rsidRPr="00DC5C24" w:rsidRDefault="00860615" w:rsidP="00860615">
      <w:pPr>
        <w:spacing w:before="120"/>
        <w:jc w:val="center"/>
        <w:rPr>
          <w:b/>
          <w:sz w:val="28"/>
        </w:rPr>
      </w:pPr>
      <w:bookmarkStart w:id="4" w:name="_Toc184366357"/>
      <w:r w:rsidRPr="00DC5C24">
        <w:rPr>
          <w:b/>
          <w:sz w:val="28"/>
        </w:rPr>
        <w:t>4. Особенности древнеримских ордерных композиций.</w:t>
      </w:r>
      <w:bookmarkEnd w:id="4"/>
    </w:p>
    <w:p w:rsidR="00860615" w:rsidRPr="00C550CF" w:rsidRDefault="00860615" w:rsidP="00860615">
      <w:pPr>
        <w:spacing w:before="120"/>
        <w:ind w:firstLine="567"/>
        <w:jc w:val="both"/>
      </w:pPr>
      <w:r w:rsidRPr="00C550CF">
        <w:t>Этап развития ордерных систем в Древнем Риме, использовавшего богатое наследие Древней Греции. Это развитие заключалось не в дальнейшем совершенствовании архитектонической сущности стоечно-балочной конструкции, а в использовании ее как декоративного приёма при создании более грандиозных сооружений.</w:t>
      </w:r>
    </w:p>
    <w:p w:rsidR="00860615" w:rsidRPr="00C550CF" w:rsidRDefault="00860615" w:rsidP="00860615">
      <w:pPr>
        <w:spacing w:before="120"/>
        <w:ind w:firstLine="567"/>
        <w:jc w:val="both"/>
      </w:pPr>
      <w:r w:rsidRPr="00C550CF">
        <w:t>Величие римских ансамблей отражало торжество завоевателей, богатство поработителей и было призвано формировать сознание превосходства граждан Рима. Поэтому римские ордера развивались в двух направлениях — совмещения человеческих масштабов с грандиозностью сооружений и насыщения архитектурных форм пышностью орнаментов. На римской земле до заимствования греческой культуры развивались конструктивные приёмы строительства, в основу которых были положены арки и своды. Стоечно-балочные конструкции были знакомы римлянам, но еще не находили широкого применения, как в Греции, и не имели строгих ордерных построений.</w:t>
      </w:r>
    </w:p>
    <w:p w:rsidR="00860615" w:rsidRPr="00C550CF" w:rsidRDefault="00860615" w:rsidP="00860615">
      <w:pPr>
        <w:spacing w:before="120"/>
        <w:ind w:firstLine="567"/>
        <w:jc w:val="both"/>
      </w:pPr>
      <w:r w:rsidRPr="00C550CF">
        <w:t>В ранний период римского заимствования (III век до н. э.) греческие ордера без особой переработки используют в создании ансамблей форумов (городских площадей) и храмов. Сочетание масштаба греческих ордеров с высотой римских сооружений сначала шло по пути простого укрупнения за счёт поднятия стилобата, увеличения числа ступеней к портикам, высоты колоннад, добавления к высоте колонн пьедесталов, а к базе снизу — плинта.</w:t>
      </w:r>
    </w:p>
    <w:p w:rsidR="00860615" w:rsidRPr="00C550CF" w:rsidRDefault="00860615" w:rsidP="00860615">
      <w:pPr>
        <w:spacing w:before="120"/>
        <w:ind w:firstLine="567"/>
        <w:jc w:val="both"/>
      </w:pPr>
      <w:r w:rsidRPr="00C550CF">
        <w:t>В дальнейшем ордер начинают применять как декоративно-прикладное средство, особенно в высоких многоярусных стенах цирков и театров, возводимых с множеством арочных конструкций, а также в зданиях терм, перекрытых сводами и изрезанных аркадами.</w:t>
      </w:r>
    </w:p>
    <w:p w:rsidR="00860615" w:rsidRPr="00C550CF" w:rsidRDefault="00860615" w:rsidP="00860615">
      <w:pPr>
        <w:spacing w:before="120"/>
        <w:ind w:firstLine="567"/>
        <w:jc w:val="both"/>
      </w:pPr>
      <w:r w:rsidRPr="00C550CF">
        <w:t xml:space="preserve">Колизей – самый большой амфитеатр античной эпохи. Он вмещал около пятидесяти тысяч зрителей. В плане Колизей представляет эллипс (156 x </w:t>
      </w:r>
      <w:smartTag w:uri="urn:schemas-microsoft-com:office:smarttags" w:element="metricconverter">
        <w:smartTagPr>
          <w:attr w:name="ProductID" w:val="198 метров"/>
        </w:smartTagPr>
        <w:r w:rsidRPr="00C550CF">
          <w:t>198 метров</w:t>
        </w:r>
      </w:smartTag>
      <w:r w:rsidRPr="00C550CF">
        <w:t xml:space="preserve">), центр его композиции – ныне разрушенная арена, окружённая ступенчатыми скамьями для зрителей. Стена, окружавшая амфитеатр (высотой </w:t>
      </w:r>
      <w:smartTag w:uri="urn:schemas-microsoft-com:office:smarttags" w:element="metricconverter">
        <w:smartTagPr>
          <w:attr w:name="ProductID" w:val="48,5 м"/>
        </w:smartTagPr>
        <w:r w:rsidRPr="00C550CF">
          <w:t>48,5 м</w:t>
        </w:r>
      </w:smartTag>
      <w:r w:rsidRPr="00C550CF">
        <w:t>), состояла из четырёх ярусов, которые снаружи были украшены аркадами. В нижней части арки были выполнены в тосканском ордере, чуть выше – в ионическом, над ним – в коринфском, а на самом верху – коринфскими пилястрами. В проёмах верхних ярусов стояли статуи.</w:t>
      </w:r>
    </w:p>
    <w:p w:rsidR="00860615" w:rsidRPr="00C550CF" w:rsidRDefault="00860615" w:rsidP="00860615">
      <w:pPr>
        <w:spacing w:before="120"/>
        <w:ind w:firstLine="567"/>
        <w:jc w:val="both"/>
      </w:pPr>
      <w:r w:rsidRPr="00C550CF">
        <w:t>Некоторые детали ордеров без особого конструктивного осмысления переносят на арочные конструкции. Особенно ярко декоративность использования ордерных мотивов проявляется в художественной обработке арочных конструкций. Колонны и антаблемент перестают выполнять присущие им функции (столба и навеса), а становятся декоративным придатком стены, украшают её своими художественными формами. Они либо выступают непосредственно из тела стены, либо располагаются немного отступя от неё. Их расположению в плане соответствует конфигурация изломов антаблемента, называемых раскреповками, которые порой венчают одинокую колонну.</w:t>
      </w:r>
    </w:p>
    <w:p w:rsidR="00860615" w:rsidRPr="00C550CF" w:rsidRDefault="00860615" w:rsidP="00860615">
      <w:pPr>
        <w:spacing w:before="120"/>
        <w:ind w:firstLine="567"/>
        <w:jc w:val="both"/>
      </w:pPr>
      <w:r w:rsidRPr="00C550CF">
        <w:t>Конструктивную структуру каменной кладки арочного пролета Римляне заменили декоративным проемом, заимствованным из ордерной системы. Профиль архитрава, перекрывавшего в греческих ордерах интерколумнии, римляне часто использовали для обрамления дугообразных очертаний арок. Эту чисто декоративную деталь арки называют архивольтом. Аналогично появляются чисто орнаментальные приёмы использования деталей, берущих начало от конструктивного аналога. Например, в римской трактовке коринфского ордера к пышности капители добавляют в антаблементе богато декорированные волютами, акантами и розетками кронштейны, называемые модульонами. Кронштейны — выступающие элементы стен или балок, поддерживающие плиты балконов, навесы, эркеры и т. п. Уже само название говорит об их предназначении быть маленькими модулями в отсчёте ритма, в данном случае при построении декоративной композиции сильно развитого карниза. Как правило, подробность деталировки декора подчеркивает принадлежность детали к крупным архитектурным формам. Таким образом, развитие самобытных художественных приёмов, янически связанных с арочными и стеновыми конструкциями, уступило место искусственному приему наложения на них ордерной композиции. Каменная арка и свод дальнейшее художественное развитие своих структурных форм получают лишь в период средневековья, когда они достигли наивысшего расцвета и разнообразия в готическом стиле, но уже не на ордерной основе.</w:t>
      </w:r>
    </w:p>
    <w:p w:rsidR="00860615" w:rsidRPr="00C550CF" w:rsidRDefault="00860615" w:rsidP="00860615">
      <w:pPr>
        <w:spacing w:before="120"/>
        <w:ind w:firstLine="567"/>
        <w:jc w:val="both"/>
      </w:pPr>
      <w:r w:rsidRPr="00C550CF">
        <w:t xml:space="preserve">В эпоху республики, особенно в V-II в.в. до н.э., храм – основной тип общественного здания. Он сложился постепенно в результате скрещивания преобладающих местных италийско – этрусских традиций с греческими, приспособленными к местным условиям. Строились круглые и четырёхугольные псевдопериптеры с входом лишь с главного фасада. Круглый храм – моноптер, состоял из цилиндрической основы, оркужённой колоннадой. Вход был по этрусскому обычаю с одной, торцевой стороны. </w:t>
      </w:r>
    </w:p>
    <w:p w:rsidR="00860615" w:rsidRPr="00C550CF" w:rsidRDefault="00860615" w:rsidP="00860615">
      <w:pPr>
        <w:spacing w:before="120"/>
        <w:ind w:firstLine="567"/>
        <w:jc w:val="both"/>
      </w:pPr>
      <w:r w:rsidRPr="00C550CF">
        <w:t>Круглый храм Сивиллы (рис. 5) или Весты в Тиволи (I век до н.э.) под Римом, окружён коринфскими колоннами. Фриз украшен рельефами с изображением традиционного римского мотива – бычьих черепов, “букраниев”, с которых свисают тяжёлые гирлянды. Ордер в таких храмах отличался жёсткостью рисунка и суховатостью: колонны утратили присущую им в Греции пластичность. Греческий круглый периптер обычно имел ступенчатое основание и был рассчитан на круговое обозрение.</w:t>
      </w:r>
    </w:p>
    <w:p w:rsidR="00860615" w:rsidRPr="00C550CF" w:rsidRDefault="00860615" w:rsidP="00860615">
      <w:pPr>
        <w:spacing w:before="120"/>
        <w:ind w:firstLine="567"/>
        <w:jc w:val="both"/>
      </w:pPr>
      <w:r w:rsidRPr="00C550CF">
        <w:t>Храм Сивиллы в Тиволи, как и этрусские храмы, сочетает фронтальную строго симметричную продольную осевую композицию и круглую. Ось храма подчёркнута парадным входом с расположенными перед ним ступеньками, дверью и окнами. Массивное, со сводчатыми пролётами основание храма в Тиволи создаёт переход от каменного обрыва скалы, которую он живописно завершает, к изящной круглой ротонде коринфского ордера с лёгким фризом из гирлянд. Поднятый на высокое основание, гармоничный по пропорциям, со стройной и строгой колоннадой, наполненной светом, храм доминирует в пейзаже. Его спокойные гармоничные формы контрастируют с бурным каскадом водопада.</w:t>
      </w:r>
    </w:p>
    <w:p w:rsidR="00860615" w:rsidRPr="00C550CF" w:rsidRDefault="00860615" w:rsidP="00860615">
      <w:pPr>
        <w:spacing w:before="120"/>
        <w:ind w:firstLine="567"/>
        <w:jc w:val="both"/>
      </w:pPr>
      <w:r w:rsidRPr="00C550CF">
        <w:t>Прямоугольные римские храмы также отличались от ордерных греческих. Это видно на примере хорошо сохранившегося храма Фортуны Вирилис на Бычьем форуме в Риме (I в. до н.э.) – уникальный образец раннего завершения римского храма типа псевдопериптера с замкнутой фронтальной осевой композицией. Греческий периптер в ней расчленён на открытый со всех сторон глубокий передний портик и целлу, окружённую полуколоннами, сливающихся со стеной. Акцентируя главный фасад портиком со свободно стоящими колоннами и парадной лестницей входа, архитектор объединил его с замкнутой целлой ионическим ордером. У него тоже вход только с одной стороны, ионические колонны завершаются капителями скромного рисунка. Фронтон совершенно “негреческий”, без скульптур внутри его тимпана и с богатыми, строго вычерченными профилями.</w:t>
      </w:r>
    </w:p>
    <w:p w:rsidR="00860615" w:rsidRPr="00DC5C24" w:rsidRDefault="00860615" w:rsidP="00860615">
      <w:pPr>
        <w:spacing w:before="120"/>
        <w:jc w:val="center"/>
        <w:rPr>
          <w:b/>
          <w:sz w:val="28"/>
        </w:rPr>
      </w:pPr>
      <w:bookmarkStart w:id="5" w:name="_Toc184366358"/>
      <w:r w:rsidRPr="00DC5C24">
        <w:rPr>
          <w:b/>
          <w:sz w:val="28"/>
        </w:rPr>
        <w:t>Заключение</w:t>
      </w:r>
      <w:bookmarkEnd w:id="5"/>
    </w:p>
    <w:p w:rsidR="00860615" w:rsidRPr="00C550CF" w:rsidRDefault="00860615" w:rsidP="00860615">
      <w:pPr>
        <w:spacing w:before="120"/>
        <w:ind w:firstLine="567"/>
        <w:jc w:val="both"/>
      </w:pPr>
      <w:r w:rsidRPr="00C550CF">
        <w:t xml:space="preserve">Римско-дорический ордер от греческого аналога отличался более стройными пропорциями колонн, а также меньшей высотой антаблемента. В большинстве случаев колонны не имели каннелюр и опирались на базы. Поддерживающая часть карниза была более основательной, нередко в ней отсутствовали мутулы. </w:t>
      </w:r>
    </w:p>
    <w:p w:rsidR="00860615" w:rsidRPr="00C550CF" w:rsidRDefault="00860615" w:rsidP="00860615">
      <w:pPr>
        <w:spacing w:before="120"/>
        <w:ind w:firstLine="567"/>
        <w:jc w:val="both"/>
      </w:pPr>
      <w:r w:rsidRPr="00C550CF">
        <w:t>Римско-ионический ордер не столь разнится с греческим образцом, хотя в нем несколько усложнены некоторые детали (в частности, карниз).</w:t>
      </w:r>
    </w:p>
    <w:p w:rsidR="00860615" w:rsidRPr="00C550CF" w:rsidRDefault="00860615" w:rsidP="00860615">
      <w:pPr>
        <w:spacing w:before="120"/>
        <w:ind w:firstLine="567"/>
        <w:jc w:val="both"/>
      </w:pPr>
      <w:r w:rsidRPr="00C550CF">
        <w:t>Этрусский (тосканский) ордер имел деревянный антаблемент и мощные колонны.</w:t>
      </w:r>
    </w:p>
    <w:p w:rsidR="00860615" w:rsidRPr="00C550CF" w:rsidRDefault="00860615" w:rsidP="00860615">
      <w:pPr>
        <w:spacing w:before="120"/>
        <w:ind w:firstLine="567"/>
        <w:jc w:val="both"/>
      </w:pPr>
      <w:r w:rsidRPr="00C550CF">
        <w:t>Широкое распространение в Риме получил изобретённый греческими зодчими коринфский ордер. Его отличительными чертами являются стройные пропорции и множество декоративных элементов, украшающих капитель и карниз.</w:t>
      </w:r>
    </w:p>
    <w:p w:rsidR="00860615" w:rsidRPr="00C550CF" w:rsidRDefault="00860615" w:rsidP="00860615">
      <w:pPr>
        <w:spacing w:before="120"/>
        <w:ind w:firstLine="567"/>
        <w:jc w:val="both"/>
      </w:pPr>
      <w:r w:rsidRPr="00C550CF">
        <w:t>И, наконец, композитный ордер, очень похожий на коринфский, отличается от него лишь капителью, в которой присутствуют также черты капители ионического ордера.</w:t>
      </w:r>
    </w:p>
    <w:p w:rsidR="00860615" w:rsidRPr="00C550CF" w:rsidRDefault="00860615" w:rsidP="00860615">
      <w:pPr>
        <w:spacing w:before="120"/>
        <w:ind w:firstLine="567"/>
        <w:jc w:val="both"/>
      </w:pPr>
      <w:r w:rsidRPr="00C550CF">
        <w:t>Два последних ордера применялись для строительства крупных архитектурных сооружений, тосканский же использовался при возведении простых конструкций.</w:t>
      </w:r>
    </w:p>
    <w:p w:rsidR="00860615" w:rsidRPr="00C550CF" w:rsidRDefault="00860615" w:rsidP="00860615">
      <w:pPr>
        <w:spacing w:before="120"/>
        <w:ind w:firstLine="567"/>
        <w:jc w:val="both"/>
      </w:pPr>
      <w:r w:rsidRPr="00C550CF">
        <w:t>Римляне повсеместно применяли греческие ордера, которые приобрели иной облик. Колонны утратили свою воздушность и стали напоминать однородную, четко организованную массу.</w:t>
      </w:r>
    </w:p>
    <w:p w:rsidR="00860615" w:rsidRPr="00DC5C24" w:rsidRDefault="00860615" w:rsidP="00860615">
      <w:pPr>
        <w:spacing w:before="120"/>
        <w:jc w:val="center"/>
        <w:rPr>
          <w:b/>
          <w:sz w:val="28"/>
        </w:rPr>
      </w:pPr>
      <w:bookmarkStart w:id="6" w:name="_Toc184366359"/>
      <w:r w:rsidRPr="00DC5C24">
        <w:rPr>
          <w:b/>
          <w:sz w:val="28"/>
        </w:rPr>
        <w:t>Список литературы</w:t>
      </w:r>
      <w:bookmarkEnd w:id="6"/>
    </w:p>
    <w:p w:rsidR="00860615" w:rsidRPr="00C550CF" w:rsidRDefault="00860615" w:rsidP="00860615">
      <w:pPr>
        <w:spacing w:before="120"/>
        <w:ind w:firstLine="567"/>
        <w:jc w:val="both"/>
      </w:pPr>
      <w:r w:rsidRPr="00C550CF">
        <w:t>1. Любимов Л. Искусство древнего мира: Кн. для чтения. - 2-е</w:t>
      </w:r>
      <w:r>
        <w:t xml:space="preserve"> </w:t>
      </w:r>
      <w:r w:rsidRPr="00C550CF">
        <w:t>изд. – М.: Просвещение, 1980. – 320 с. с ил.</w:t>
      </w:r>
    </w:p>
    <w:p w:rsidR="00860615" w:rsidRPr="00C550CF" w:rsidRDefault="00860615" w:rsidP="00860615">
      <w:pPr>
        <w:spacing w:before="120"/>
        <w:ind w:firstLine="567"/>
        <w:jc w:val="both"/>
      </w:pPr>
      <w:r w:rsidRPr="00C550CF">
        <w:t>2. Кон-Винер История стилей изобразительных искусств – М.: ЗАО</w:t>
      </w:r>
      <w:r>
        <w:t xml:space="preserve"> </w:t>
      </w:r>
      <w:r w:rsidRPr="00C550CF">
        <w:t>“Сварог и К”, 1998</w:t>
      </w:r>
    </w:p>
    <w:p w:rsidR="00860615" w:rsidRPr="00C550CF" w:rsidRDefault="00860615" w:rsidP="00860615">
      <w:pPr>
        <w:spacing w:before="120"/>
        <w:ind w:firstLine="567"/>
        <w:jc w:val="both"/>
      </w:pPr>
      <w:r w:rsidRPr="00C550CF">
        <w:t>3. Популярная история архитектуры / Авторы-сост. К.А.Ляхова,</w:t>
      </w:r>
      <w:r>
        <w:t xml:space="preserve"> </w:t>
      </w:r>
      <w:r w:rsidRPr="00C550CF">
        <w:t>Г.В.Дятлева, О.В.Лапшова, Е.В.Доброва, Ю.В.Рычкова – М.: Вече, 2001. – 528 с., илл. (32с.)</w:t>
      </w:r>
    </w:p>
    <w:p w:rsidR="00860615" w:rsidRPr="00C550CF" w:rsidRDefault="00860615" w:rsidP="00860615">
      <w:pPr>
        <w:spacing w:before="120"/>
        <w:ind w:firstLine="567"/>
        <w:jc w:val="both"/>
      </w:pPr>
      <w:r w:rsidRPr="00C550CF">
        <w:t>4. Гнедич П.П. Всемирная история искусств. – М.: Современник,</w:t>
      </w:r>
      <w:r>
        <w:t xml:space="preserve"> </w:t>
      </w:r>
      <w:r w:rsidRPr="00C550CF">
        <w:t>1996. – 494 с.: ил.</w:t>
      </w:r>
    </w:p>
    <w:p w:rsidR="00860615" w:rsidRPr="00C550CF" w:rsidRDefault="00860615" w:rsidP="00860615">
      <w:pPr>
        <w:spacing w:before="120"/>
        <w:ind w:firstLine="567"/>
        <w:jc w:val="both"/>
      </w:pPr>
      <w:r w:rsidRPr="00C550CF">
        <w:t>5. Культурология. История мировой культуры: Учебник для ВУЗов</w:t>
      </w:r>
      <w:r>
        <w:t xml:space="preserve"> </w:t>
      </w:r>
      <w:r w:rsidRPr="00C550CF">
        <w:t>/ Под ред. проф. А.Н.Марковой. – 2-е изд., перераб. и доп. – М.: ЮНИТИ, 2003. – 600с.; илл. цв.</w:t>
      </w:r>
    </w:p>
    <w:p w:rsidR="00860615" w:rsidRPr="00C550CF" w:rsidRDefault="00860615" w:rsidP="00860615">
      <w:pPr>
        <w:spacing w:before="120"/>
        <w:ind w:firstLine="567"/>
        <w:jc w:val="both"/>
      </w:pPr>
      <w:r w:rsidRPr="00C550CF">
        <w:t>6. Рим: Эхо имперской славы / Пер. с англ. Т.Азаркович. – М.:</w:t>
      </w:r>
      <w:r>
        <w:t xml:space="preserve"> </w:t>
      </w:r>
      <w:r w:rsidRPr="00C550CF">
        <w:t>ТЕРРА, 1997. – 168 с.: ил. – (Энциклопедия “Исчезнувшие цивилизации”)</w:t>
      </w:r>
    </w:p>
    <w:p w:rsidR="00860615" w:rsidRPr="00C550CF" w:rsidRDefault="00860615" w:rsidP="00860615">
      <w:pPr>
        <w:spacing w:before="120"/>
        <w:ind w:firstLine="567"/>
        <w:jc w:val="both"/>
      </w:pPr>
      <w:bookmarkStart w:id="7" w:name="_Toc184366360"/>
      <w:r w:rsidRPr="00C550CF">
        <w:t>ПРИЛОЖЕНИЕ</w:t>
      </w:r>
      <w:bookmarkEnd w:id="7"/>
    </w:p>
    <w:p w:rsidR="00860615" w:rsidRPr="00C550CF" w:rsidRDefault="00FA2A7E" w:rsidP="00860615">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4.25pt;height:295.5pt">
            <v:imagedata r:id="rId4" o:title=""/>
          </v:shape>
        </w:pict>
      </w:r>
      <w:r w:rsidR="00860615" w:rsidRPr="00C550CF">
        <w:t xml:space="preserve"> </w:t>
      </w:r>
      <w:r>
        <w:pict>
          <v:shape id="_x0000_i1026" type="#_x0000_t75" style="width:184.5pt;height:271.5pt">
            <v:imagedata r:id="rId5" o:title=""/>
          </v:shape>
        </w:pict>
      </w:r>
    </w:p>
    <w:p w:rsidR="00860615" w:rsidRPr="00C550CF" w:rsidRDefault="00860615" w:rsidP="00860615">
      <w:pPr>
        <w:spacing w:before="120"/>
        <w:ind w:firstLine="567"/>
        <w:jc w:val="both"/>
      </w:pPr>
      <w:r w:rsidRPr="00C550CF">
        <w:t xml:space="preserve">Рис. 1 Дорический ордер: Рис.2 Ионический ордер </w:t>
      </w:r>
    </w:p>
    <w:p w:rsidR="00860615" w:rsidRPr="00C550CF" w:rsidRDefault="00860615" w:rsidP="00860615">
      <w:pPr>
        <w:spacing w:before="120"/>
        <w:ind w:firstLine="567"/>
        <w:jc w:val="both"/>
      </w:pPr>
      <w:r w:rsidRPr="00C550CF">
        <w:t>1. Сима</w:t>
      </w:r>
      <w:r>
        <w:t xml:space="preserve"> </w:t>
      </w:r>
      <w:r w:rsidRPr="00C550CF">
        <w:t>(Аттический вариант):</w:t>
      </w:r>
    </w:p>
    <w:p w:rsidR="00860615" w:rsidRPr="00C550CF" w:rsidRDefault="00860615" w:rsidP="00860615">
      <w:pPr>
        <w:spacing w:before="120"/>
        <w:ind w:firstLine="567"/>
        <w:jc w:val="both"/>
      </w:pPr>
      <w:r w:rsidRPr="00C550CF">
        <w:t>2. мутулы</w:t>
      </w:r>
      <w:r>
        <w:t xml:space="preserve"> </w:t>
      </w:r>
      <w:r w:rsidRPr="00C550CF">
        <w:t>1. сима</w:t>
      </w:r>
    </w:p>
    <w:p w:rsidR="00860615" w:rsidRPr="00C550CF" w:rsidRDefault="00860615" w:rsidP="00860615">
      <w:pPr>
        <w:spacing w:before="120"/>
        <w:ind w:firstLine="567"/>
        <w:jc w:val="both"/>
      </w:pPr>
      <w:r w:rsidRPr="00C550CF">
        <w:t>3. гутты (регулы)</w:t>
      </w:r>
      <w:r>
        <w:t xml:space="preserve"> </w:t>
      </w:r>
      <w:r w:rsidRPr="00C550CF">
        <w:t>2. фриз</w:t>
      </w:r>
    </w:p>
    <w:p w:rsidR="00860615" w:rsidRPr="00C550CF" w:rsidRDefault="00860615" w:rsidP="00860615">
      <w:pPr>
        <w:spacing w:before="120"/>
        <w:ind w:firstLine="567"/>
        <w:jc w:val="both"/>
      </w:pPr>
      <w:r w:rsidRPr="00C550CF">
        <w:t>4. триглиф</w:t>
      </w:r>
      <w:r>
        <w:t xml:space="preserve"> </w:t>
      </w:r>
      <w:r w:rsidRPr="00C550CF">
        <w:t>3. зубчики</w:t>
      </w:r>
    </w:p>
    <w:p w:rsidR="00860615" w:rsidRPr="00C550CF" w:rsidRDefault="00860615" w:rsidP="00860615">
      <w:pPr>
        <w:spacing w:before="120"/>
        <w:ind w:firstLine="567"/>
        <w:jc w:val="both"/>
      </w:pPr>
      <w:r w:rsidRPr="00C550CF">
        <w:t>5. метопа</w:t>
      </w:r>
      <w:r>
        <w:t xml:space="preserve"> </w:t>
      </w:r>
      <w:r w:rsidRPr="00C550CF">
        <w:t>4. фасции архитрава</w:t>
      </w:r>
    </w:p>
    <w:p w:rsidR="00860615" w:rsidRPr="00C550CF" w:rsidRDefault="00860615" w:rsidP="00860615">
      <w:pPr>
        <w:spacing w:before="120"/>
        <w:ind w:firstLine="567"/>
        <w:jc w:val="both"/>
      </w:pPr>
      <w:r w:rsidRPr="00C550CF">
        <w:t>6. тения</w:t>
      </w:r>
      <w:r>
        <w:t xml:space="preserve"> </w:t>
      </w:r>
      <w:r w:rsidRPr="00C550CF">
        <w:t>5. абака</w:t>
      </w:r>
    </w:p>
    <w:p w:rsidR="00860615" w:rsidRPr="00C550CF" w:rsidRDefault="00860615" w:rsidP="00860615">
      <w:pPr>
        <w:spacing w:before="120"/>
        <w:ind w:firstLine="567"/>
        <w:jc w:val="both"/>
      </w:pPr>
      <w:r w:rsidRPr="00C550CF">
        <w:t>7. абака</w:t>
      </w:r>
      <w:r>
        <w:t xml:space="preserve"> </w:t>
      </w:r>
      <w:r w:rsidRPr="00C550CF">
        <w:t>6. волюта</w:t>
      </w:r>
    </w:p>
    <w:p w:rsidR="00860615" w:rsidRPr="00C550CF" w:rsidRDefault="00860615" w:rsidP="00860615">
      <w:pPr>
        <w:spacing w:before="120"/>
        <w:ind w:firstLine="567"/>
        <w:jc w:val="both"/>
      </w:pPr>
      <w:r w:rsidRPr="00C550CF">
        <w:t>8. эхин</w:t>
      </w:r>
      <w:r>
        <w:t xml:space="preserve"> </w:t>
      </w:r>
      <w:r w:rsidRPr="00C550CF">
        <w:t>7. эхин</w:t>
      </w:r>
    </w:p>
    <w:p w:rsidR="00860615" w:rsidRPr="00C550CF" w:rsidRDefault="00860615" w:rsidP="00860615">
      <w:pPr>
        <w:spacing w:before="120"/>
        <w:ind w:firstLine="567"/>
        <w:jc w:val="both"/>
      </w:pPr>
      <w:r w:rsidRPr="00C550CF">
        <w:t>9. ремешки</w:t>
      </w:r>
      <w:r>
        <w:t xml:space="preserve"> </w:t>
      </w:r>
      <w:r w:rsidRPr="00C550CF">
        <w:t>8. каннелюры</w:t>
      </w:r>
    </w:p>
    <w:p w:rsidR="00860615" w:rsidRPr="00C550CF" w:rsidRDefault="00860615" w:rsidP="00860615">
      <w:pPr>
        <w:spacing w:before="120"/>
        <w:ind w:firstLine="567"/>
        <w:jc w:val="both"/>
      </w:pPr>
      <w:r w:rsidRPr="00C550CF">
        <w:t xml:space="preserve">10. шейка капители (гипотрахелион) 9. полувал (торус) </w:t>
      </w:r>
    </w:p>
    <w:p w:rsidR="00860615" w:rsidRPr="00C550CF" w:rsidRDefault="00860615" w:rsidP="00860615">
      <w:pPr>
        <w:spacing w:before="120"/>
        <w:ind w:firstLine="567"/>
        <w:jc w:val="both"/>
      </w:pPr>
      <w:r w:rsidRPr="00C550CF">
        <w:t>11. каннелюры</w:t>
      </w:r>
      <w:r>
        <w:t xml:space="preserve"> </w:t>
      </w:r>
      <w:r w:rsidRPr="00C550CF">
        <w:t>10. скоция</w:t>
      </w:r>
    </w:p>
    <w:p w:rsidR="00860615" w:rsidRPr="00C550CF" w:rsidRDefault="00860615" w:rsidP="00860615">
      <w:pPr>
        <w:spacing w:before="120"/>
        <w:ind w:firstLine="567"/>
        <w:jc w:val="both"/>
      </w:pPr>
      <w:r w:rsidRPr="00C550CF">
        <w:t>12. стилобат</w:t>
      </w:r>
      <w:r>
        <w:t xml:space="preserve"> </w:t>
      </w:r>
      <w:r w:rsidRPr="00C550CF">
        <w:t>11. стилобат</w:t>
      </w:r>
    </w:p>
    <w:p w:rsidR="00860615" w:rsidRPr="00C550CF" w:rsidRDefault="00FA2A7E" w:rsidP="00860615">
      <w:pPr>
        <w:spacing w:before="120"/>
        <w:ind w:firstLine="567"/>
        <w:jc w:val="both"/>
      </w:pPr>
      <w:r>
        <w:pict>
          <v:shape id="_x0000_i1027" type="#_x0000_t75" style="width:99.75pt;height:231.75pt">
            <v:imagedata r:id="rId6" o:title=""/>
          </v:shape>
        </w:pict>
      </w:r>
      <w:r w:rsidR="00860615">
        <w:t xml:space="preserve"> </w:t>
      </w:r>
      <w:r>
        <w:pict>
          <v:shape id="_x0000_i1028" type="#_x0000_t75" style="width:117pt;height:86.25pt">
            <v:imagedata r:id="rId7" o:title=""/>
          </v:shape>
        </w:pict>
      </w:r>
    </w:p>
    <w:p w:rsidR="00860615" w:rsidRPr="00C550CF" w:rsidRDefault="00860615" w:rsidP="00860615">
      <w:pPr>
        <w:spacing w:before="120"/>
        <w:ind w:firstLine="567"/>
        <w:jc w:val="both"/>
      </w:pPr>
      <w:r w:rsidRPr="00C550CF">
        <w:t>Рис 4 План храма «в антах»</w:t>
      </w:r>
    </w:p>
    <w:p w:rsidR="00860615" w:rsidRPr="00C550CF" w:rsidRDefault="00860615" w:rsidP="00860615">
      <w:pPr>
        <w:spacing w:before="120"/>
        <w:ind w:firstLine="567"/>
        <w:jc w:val="both"/>
      </w:pPr>
      <w:r w:rsidRPr="00C550CF">
        <w:t>Рис. 3 Коринфский ордер</w:t>
      </w:r>
    </w:p>
    <w:p w:rsidR="00860615" w:rsidRPr="00C550CF" w:rsidRDefault="00860615" w:rsidP="00860615">
      <w:pPr>
        <w:spacing w:before="120"/>
        <w:ind w:firstLine="567"/>
        <w:jc w:val="both"/>
      </w:pPr>
      <w:r w:rsidRPr="00C550CF">
        <w:t>1. карниз</w:t>
      </w:r>
    </w:p>
    <w:p w:rsidR="00860615" w:rsidRPr="00C550CF" w:rsidRDefault="00860615" w:rsidP="00860615">
      <w:pPr>
        <w:spacing w:before="120"/>
        <w:ind w:firstLine="567"/>
        <w:jc w:val="both"/>
      </w:pPr>
      <w:r w:rsidRPr="00C550CF">
        <w:t>2. фриз</w:t>
      </w:r>
    </w:p>
    <w:p w:rsidR="00860615" w:rsidRPr="00C550CF" w:rsidRDefault="00860615" w:rsidP="00860615">
      <w:pPr>
        <w:spacing w:before="120"/>
        <w:ind w:firstLine="567"/>
        <w:jc w:val="both"/>
      </w:pPr>
      <w:r w:rsidRPr="00C550CF">
        <w:t>3. архитрав (карниз, фриз и архитрав вместе образуют антаблемент)</w:t>
      </w:r>
    </w:p>
    <w:p w:rsidR="00860615" w:rsidRPr="00C550CF" w:rsidRDefault="00860615" w:rsidP="00860615">
      <w:pPr>
        <w:spacing w:before="120"/>
        <w:ind w:firstLine="567"/>
        <w:jc w:val="both"/>
      </w:pPr>
      <w:r w:rsidRPr="00C550CF">
        <w:t>4. капитель</w:t>
      </w:r>
    </w:p>
    <w:p w:rsidR="00860615" w:rsidRPr="00C550CF" w:rsidRDefault="00860615" w:rsidP="00860615">
      <w:pPr>
        <w:spacing w:before="120"/>
        <w:ind w:firstLine="567"/>
        <w:jc w:val="both"/>
      </w:pPr>
      <w:r w:rsidRPr="00C550CF">
        <w:t>5. ствол колонны</w:t>
      </w:r>
    </w:p>
    <w:p w:rsidR="00860615" w:rsidRPr="00C550CF" w:rsidRDefault="00860615" w:rsidP="00860615">
      <w:pPr>
        <w:spacing w:before="120"/>
        <w:ind w:firstLine="567"/>
        <w:jc w:val="both"/>
      </w:pPr>
      <w:r w:rsidRPr="00C550CF">
        <w:t>6. база</w:t>
      </w:r>
    </w:p>
    <w:p w:rsidR="00860615" w:rsidRPr="00C550CF" w:rsidRDefault="00FA2A7E" w:rsidP="00860615">
      <w:pPr>
        <w:spacing w:before="120"/>
        <w:ind w:firstLine="567"/>
        <w:jc w:val="both"/>
      </w:pPr>
      <w:r>
        <w:pict>
          <v:shape id="_x0000_i1029" type="#_x0000_t75" style="width:330.75pt;height:279pt">
            <v:imagedata r:id="rId8" o:title=""/>
          </v:shape>
        </w:pict>
      </w:r>
    </w:p>
    <w:p w:rsidR="00860615" w:rsidRPr="00C550CF" w:rsidRDefault="00860615" w:rsidP="00860615">
      <w:pPr>
        <w:spacing w:before="120"/>
        <w:ind w:firstLine="567"/>
        <w:jc w:val="both"/>
      </w:pPr>
      <w:r w:rsidRPr="00C550CF">
        <w:t>Рис. 5 Храм Весты</w:t>
      </w:r>
    </w:p>
    <w:p w:rsidR="00860615" w:rsidRPr="00C550CF" w:rsidRDefault="00FA2A7E" w:rsidP="00860615">
      <w:pPr>
        <w:spacing w:before="120"/>
        <w:ind w:firstLine="567"/>
        <w:jc w:val="both"/>
      </w:pPr>
      <w:r>
        <w:pict>
          <v:shape id="_x0000_i1030" type="#_x0000_t75" style="width:337.5pt;height:316.5pt">
            <v:imagedata r:id="rId9" o:title=""/>
          </v:shape>
        </w:pict>
      </w:r>
    </w:p>
    <w:p w:rsidR="00860615" w:rsidRPr="00C550CF" w:rsidRDefault="00860615" w:rsidP="00860615">
      <w:pPr>
        <w:spacing w:before="120"/>
        <w:ind w:firstLine="567"/>
        <w:jc w:val="both"/>
      </w:pPr>
      <w:r w:rsidRPr="00C550CF">
        <w:t>Рис. 6 Храм Фортуны Вирилис в Риме</w:t>
      </w:r>
    </w:p>
    <w:p w:rsidR="00811DD4" w:rsidRDefault="00811DD4">
      <w:bookmarkStart w:id="8" w:name="_GoBack"/>
      <w:bookmarkEnd w:id="8"/>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615"/>
    <w:rsid w:val="001D2AE6"/>
    <w:rsid w:val="00811DD4"/>
    <w:rsid w:val="00860615"/>
    <w:rsid w:val="00C550CF"/>
    <w:rsid w:val="00CF5E88"/>
    <w:rsid w:val="00DC5C24"/>
    <w:rsid w:val="00EB578C"/>
    <w:rsid w:val="00FA2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C85930E6-E073-410C-AB2D-583E1B61F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061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6061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3140</Words>
  <Characters>17904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Развитие архитектуры в Древней Греции и Древнем Риме</vt:lpstr>
    </vt:vector>
  </TitlesOfParts>
  <Company>Home</Company>
  <LinksUpToDate>false</LinksUpToDate>
  <CharactersWithSpaces>21002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архитектуры в Древней Греции и Древнем Риме</dc:title>
  <dc:subject/>
  <dc:creator>User</dc:creator>
  <cp:keywords/>
  <dc:description/>
  <cp:lastModifiedBy>admin</cp:lastModifiedBy>
  <cp:revision>2</cp:revision>
  <dcterms:created xsi:type="dcterms:W3CDTF">2014-02-20T05:44:00Z</dcterms:created>
  <dcterms:modified xsi:type="dcterms:W3CDTF">2014-02-20T05:44:00Z</dcterms:modified>
</cp:coreProperties>
</file>