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BB1DDB">
        <w:rPr>
          <w:b/>
          <w:sz w:val="32"/>
          <w:szCs w:val="24"/>
        </w:rPr>
        <w:t>Поэтичный мир образов и национальные мотивы в творчестве Васнецова В.М.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BB1DDB">
        <w:rPr>
          <w:sz w:val="28"/>
          <w:szCs w:val="24"/>
        </w:rPr>
        <w:t>Реферат по истории искусств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BB1DDB">
        <w:rPr>
          <w:sz w:val="28"/>
          <w:szCs w:val="24"/>
        </w:rPr>
        <w:t>Работу выполнила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BB1DDB">
        <w:rPr>
          <w:sz w:val="28"/>
          <w:szCs w:val="24"/>
        </w:rPr>
        <w:t>Учащаяся 4 класса художественного отделения Данилова Ксения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BB1DDB">
        <w:rPr>
          <w:sz w:val="28"/>
          <w:szCs w:val="24"/>
        </w:rPr>
        <w:t>Работу проверила Кузнецова Татьяна Яковлевна г. Березовский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BB1DDB">
        <w:rPr>
          <w:sz w:val="28"/>
          <w:szCs w:val="24"/>
        </w:rPr>
        <w:t xml:space="preserve">Детская школа искусств №2 </w:t>
      </w:r>
      <w:smartTag w:uri="urn:schemas-microsoft-com:office:smarttags" w:element="metricconverter">
        <w:smartTagPr>
          <w:attr w:name="ProductID" w:val="2010 г"/>
        </w:smartTagPr>
        <w:r w:rsidRPr="00BB1DDB">
          <w:rPr>
            <w:sz w:val="28"/>
            <w:szCs w:val="24"/>
          </w:rPr>
          <w:t>2010 г</w:t>
        </w:r>
      </w:smartTag>
      <w:r w:rsidRPr="00BB1DDB">
        <w:rPr>
          <w:sz w:val="28"/>
          <w:szCs w:val="24"/>
        </w:rPr>
        <w:t>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«Я жил в селе среди мужиков и баб и любил их не «народнически»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попросту как своих друзей и приятелей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слушал их песни и сказки и заслушивался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сидя на посиделках при свете и треске лучины…»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Васнецов В.М. (Из воспоминаний) 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Введение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середине XIX в. Россия пережила сильные потрясения: поражением закончилась Крымская война 1853– 1856 гг.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умер император Николай I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взошедший на престол Александр II (1855– 1881 гг.) осуществил долгожданную отмену крепостного права и другие реформы. Ощущалась острая потребность в переменах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в обществе бурно обсуждались возможные пути развития страны.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Николай Гаврилович Чернышевский провозглашал: искусство ценно тем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оно произносит «приговор над изображаемыми явлениями»; его цель –« руководить мнением общества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приготовлять и облегчать улучшения в национальной жизни». Художники стремились к тому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чтобы их искусство было связано с решением социальных проблем.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70-х гг. по инициативе художника Григория Григорьевича Мясоедова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возникло новое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зависящее от академии объединение – товарищество передвижных художественных выставок. Передвижники создали искусство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которое должно было говорить правду о жизни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прежде всего о русской жизни. Быть верным действительности для художника– реалиста означало точно воспроизводить подробности быта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обстановки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одежды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типичность ситуаций и характеров.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Среди мастеров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оставивших значительный след в истории русской культуры XIX в.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выделяется Виктор Михайлович 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 картинам которого многие представляют себе персонажей русских сказок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 былин.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настолько глубоко проник в дух русских былин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сейчас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трудно представить богатырей по– другому.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В.М. напомнил еще об одной задаче живописи: искусство должно украшать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делать поэтичным мир вокруг человека. Он вернул живописным полотнам многоцветность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которая у других передвижников порой исчезла за серо– коричневой гаммой грязных трущоб и нищенских лохмотьев. Его матовые тона и приглушенные цветовые пятна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декоративность и связанная с фольклором символика оказали влияние на художников русского модерна.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Значение творчества Васнецова для русской культуры огромно. Виктор Михайлович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своим обращением к фольклору углубил и расширил основную тему передвижников– тему народной жизни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обогатив русский реализм новой поэтикой. Он одним из первых поднял на большую высоту русскую театрально– декорационную живопись.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Искусство Васнецова живо и сейчас. Основанное на подлинно народных представлениях о красоте и правде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оно пользуется неизменной любовью и признательностью.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Целью данной работы является исследование природы творчества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его поэтичного мира и национальных мотивов его полотен.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Для исследования необходимо решение следующих задач: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Рассмотреть становление художника.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Исследовать поэтичный мир образов и национальные мотивы творчества художника.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Провести анализ выбранных работ.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заключении мы акцентируем внимание на выводах нашего исследования творчества художника.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Становление художника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Виктор Михайлович Васнецов родился 15 мая 1848 года в далеком вятском селе Лопьял в большой патриархальной семье деревенского священника. Вскоре семья переехала в село Рябове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и прошло детство художника. Он рано начал рисовать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по традиции сыновья должны были наследовать профессию отца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мальчика в 1858 году отдали в духовное училище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а вскоре перевели в Вятскую духовную семинарию.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Вятская губерния славилась тогда местными художниками. Чего только не делали мастера и мастерицы: вышивка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резьба по дереву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начиная с дуг и вальков и кончая наличниками деревенских изб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разрисованные ложки и мебель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глиняные расписные игрушки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знаменитые вятские пряники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 xml:space="preserve">все это мог видеть любознательный и пытливый мальчик.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Природа края с холмистыми перелесками и таежными глухими лесами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извилистыми речками и широкими равнинами таила в себе особое очарование и прелесть. Ее нельзя было не полюбить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привязаться к ней сердцем. С детских лет слышал Васнецов былины и сказки о русских богатырях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протяжные грустные песни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на посиделках при свете лучин пели женщины. Это не могло не оказать влияния на формирование мировоззрения будущего художника на развитие его таланта. Именно в Вятке зародилась его страстная привязанность к искусству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к народному эпосу.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Используя в семинарии каждую свободную минуту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с увлечением рисовал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эта страсть скоро сделалась для него не только радостью и отдыхом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и главной целью в жизни Васнецов не стал священником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мечтал отец. На последнем курсе семинарии юноша решил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что уедет из Вятки в Петербург и поступит в Академию художеств.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Исполнив две жанровые картинки:"Молочница" и "Жница" (1867)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 разыграв их в лотерее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на вырученные деньги едет в Петербург и начинает заниматься в школе Общества поощрения художеств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в 1868 году становится учеником Академии.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После года учебы в академии Васнецов получает две малые серебряные медали за рисунок "Два обнаженных натурщика" и этюд с натуры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через два года удостаивается большой серебряной медали за рисунок "Христос и Пилат перед народом". Время это для Васнецова очень трудное. Он переживает смерть отца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печется </w:t>
      </w:r>
      <w:r w:rsidRPr="00465C06">
        <w:rPr>
          <w:sz w:val="24"/>
          <w:szCs w:val="24"/>
        </w:rPr>
        <w:t>о брате Аполлинарии, будущем художнике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приезжает из Вятки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много работает ради заработка. В эти годы он выполнил около двухсот иллюстраций к "Народной азбуке"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"Солдатской азбуке" Столпяпского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"Русской азбуке для детей" Водовозова. Им были иллюстрированы сказки "Конек-Горбунок"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"Жар-птица и другие".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Академии началась дружба художника с Репиным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Антокольским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Крамским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Стасовым. Из академических педагогов Васнецов навсегда запомнил П. П. Чистякова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сразу почувствовал недюжинный талант юноши и работал с ним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ободряя при неудачах и радуясь его победам. "Много тепла и света внесли в мою жизнь разговоры с Павлом Петровичем Чистяковым"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 xml:space="preserve">вспоминал художник. В Академии Васнецов пробыл с 1868 по 1875 год.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Его первые картины: "Нищие"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"Чаепитие"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"Рабочий с тачкой"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"Старуха кормит кур"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"Дети разоряют гнезда"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были показаны в 1872-1874 годах на выставках Общества поощрения художеств. В этих произведениях проявились свойственные Васнецову качества: наблюдательность и огромный интерес к жизни народа. Следующие две работы "Книжная лавочка" (1876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ГТГ)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"С квартиры на квартиру" (1876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ГТГ) закрепили за ним положение художника-жанриста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знающего жизнь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умеющего выразительно и ярко ее воспроизвести.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1876 году Васнецов по настоятельному совету друзей едет за границу. Поселившись в окрестностях Парижа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много работает на натуре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его привлекает жизнь людей "простых сословий"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рабочих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крестьян; их он постоянно зарисовывает в свой альбом. Результатом этих наблюдений явилась картина "Балаганы в окрестностях Парижа" (1877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ГРМ).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1878 году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 возвращения на родину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с семьей переезжает в Москву. "Когда я приехал в Москву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то почувствовал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приехал домой и больше ехать некуда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Кремль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Василий Блаженный заставляли меня чуть не плакать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 такой степени все это веяло на душу родным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незабвенным". Здесь он обращается к новым темам: русскому народному эпосу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сказке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родной истории. Этот переход от жанровой живописи к исторической не был неожиданным в творчестве художника. Ещё в Академии художеств Васнецов исполнил ряд набросков на темы русских былин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сделал эскиз "Княжеская иконописная мастерская".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"Противоположения жанра и истории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в душе моей никогда не было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стало быть и перелома или какой-либо переходной борьбы во мне не происходило... Я всегда был убежден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 жанровых и исторических картинах... в сказке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песне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былине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драме сказывается весь целый облик народа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внутренний и внешний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прошлым и настоящим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может быть и будущим... Плох тот народ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не помнит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не ценит и не любит своей истории".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Его называли "истинным богатырем русской живописи". Это определение родилось не только благодаря образной связи с "богатырской" темой его живописи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благодаря осознанию современниками значительности личности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пониманию его роли как родоначальника нового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"национального" направления в русском искусстве. Значение творчества Васнецова не только в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он первым среди живописцев обратился к былинно-сказочным сюжетам. Хотя именно этот Васнецов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автор "Алёнушки"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"Богатырей"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"Ивана-Царевича на Сером Волке"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широко репродуцируемых в течение многих лет огромными тиражами в школьных учебниках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календарях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ковриках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конфетных и папиросных коробках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вошел в массовое сознание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заслонив истинное лицо художника.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был одним из первых мастеров русской живописи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кому стали тесны рамки станковой картины и кто "обратился к украшению жизни"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взялся за самые разнообразные области искусства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театральную декорацию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архитектуру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прикладное искусство и иллюстрацию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было в то время для многих необъяснимо и воспринималось как "разменивание таланта". Таким путем Васнецов пришел к решению принципиально новых задач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центральной из которых была задача создания единого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охватывающего разные виды 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стиля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основанного на национальных традициях. Впоследствии он говорил: "Я всегда был убежден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 жанровых и исторических картинах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статуях и вообще каком бы то ни было произведении искусства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образа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звука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слова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сказках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песне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былине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драме и прочем сказывается весь целый облик народа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внутренний и внешний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прошлым и настоящим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может быть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будущим". Именно поэтому художник в своем творчестве обращался к уже найденным в русском фольклоре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древнерусском искусстве и архитектуре способам выражения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прежде всего к образной системе русского 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затем и к его стилистике.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Национальные мотивы в творчестве Васнецова В.М.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«Я всегда только Русью и жил…»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В.М.(Из воспоминаний)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Принято считать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что основной темой творчества Васнецова была русская история и фольклор. На самом же деле он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был весьма многогранным мастером и в жанровом плане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по технике исполнения.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Кроме картин бытового жанра Васнецов создал множество иллюстраций к произведениям русских писателей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эскизы театральных постановок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портреты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а также архитектурные проекты.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Учился он в Петербурге в рисовальной школе Общества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поощрения художеств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в Академии художеств и индивидуально занимался у И.Крамского.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Как и другие художники-передвижники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Васнецов начал свой путь в искусстве с жанровых произведений на темы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 жизни бедных людей — мелких чиновников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купцов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крестьян. Это картины «С квартиры на квартиру»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«Военная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телеграмма»</w:t>
      </w:r>
      <w:r>
        <w:rPr>
          <w:sz w:val="24"/>
          <w:szCs w:val="24"/>
        </w:rPr>
        <w:t xml:space="preserve">,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После окончания Академии художеств в 1876 году Васнецов отправляется в заграничную командировку во Францию и в Италию. И там он непрерывно рисует простых людей. Однако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несмотря на известность и интерес к его картинам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покупали крупные музеи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художник испытывал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чувство неудовлетворенности. Поэтому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вернувшись в Россию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он меняет сферу своих интересов и обращается к русской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истории. Вдохновленный общением с известным русским критиком В.Стасовым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художник пишет большую картину«После побоища Игоря Святославича с половцами».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Картина вызвала неоднозначные отзывы критики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но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сразу же была приобретена П.Третьяковым для создаваемой им галереи. О ней с восхищением отозвался Репин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что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означало признание таланта художника старшим мастером.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После этого Васнецов переезжает в Москву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поселяется в доме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построенном по собственному проекту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целиком посвящает свое творчество русскому фольклору. Его привлекают сюжеты русских сказок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народных песен.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Появление первой картины из нового цикла — «Аленушка» (1881) — свидетельствовало о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что Васнецов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нашел совершенно иной подход к изображению героев русского фольклора. Он превращает их в реальных героев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наделяет глубиной психологических переживаний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заставляет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зрителя поверить в подлинность их чувств.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Одновременно художник работает над эскизами к театральным постановкам для Частной русской оперы С.Мамонтова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а также над монументальными росписями для Исторического музея в Москве и Владимирского собора в Киеве.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Около двадцати лет отдал Васнецов работе над одним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из своих главных произведений — картиной «Богатыри».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Художник использовал популярный мотив русской былины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 заставе богатырской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но дал ему собственную трактовку.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Каждый из богатырей строго индивидуален и в то же время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неразрывно связан с общей композицией картины.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После долгих поисков Васнецов нашел интересное композиционное и цветовое решение полотна: фигуры изображены так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что они возвышаются над линией горизонта. Колорит картины составлен из сочетания сильных по цветовой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насыщенности красок. Тщательно выписаны детали вооружения и пейзажа.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Васнецов показал народных героев как носителей светлых человеческих идеалов. Сказочно-былинные образы неразрывно соединены с русской природой.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Он подолгу жил в подмосковной усадьбе Абрамцево</w:t>
      </w:r>
      <w:r>
        <w:rPr>
          <w:sz w:val="24"/>
          <w:szCs w:val="24"/>
        </w:rPr>
        <w:t xml:space="preserve">,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принадлежавшей С.Мамонтову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образовалось своеобразное творческое содружество крупнейших русских художников. В Абрамцеве работали Репин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Серов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Врубель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Коровин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Малютин. По проектам Васнецова там построены церковь и сказочная «избушка на курьих ножках». Интерес к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строительству проявился у Васнецова и при создании собственного дома в Москве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похожего на сказочный терем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Теперь там находится дом-музей художника.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Особое место в творчестве Васнецова занимала книжная иллюстрация. Он выполнил циклы картин и рисунков к изданиям русских сказок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выпущенным крупнейшими русскими издательствами И. Кнебеля и И. Сытина. Четкая проработанность линий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единая композиция страницы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использование оригинального шрифта сделали его книги шедеврами книгоиздательского и полиграфического искусства.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Имя Васнецовых в истории русской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культуры обозначает целую династию. Приверженцем исторической темы был брат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Аполлинарий Михайлович 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внук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Андрей Владимирович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стал не менее известным книжным графиком.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1874 году за рисунки "Книжный лавочник" и "Мальчик с бутылкой вина" Васнецов получает бронзовую медаль на Всемирной выставке в Лондоне.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том же 1874 году впервые участвует в III выставке Товарищества передвижных художественных выставок картиной "Чаепитие в трактире"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критика считает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 будущем он будет "одним из лучших русских художников". Все картины того времени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и "Нищие певцы"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"Книжная лавка"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"С квартиры на квартиру" говорят о Васнецове как о мастере бытового жанра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тонком психологе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знатоке народных типов.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Центральной темой картины "Книжная лавка" стал лубок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роль народного искусства в жизни крестьян. По словам Федора Буслаева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знатока древнерусской литературы и фольклора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лубок "значил для русского народа больше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чем </w:t>
      </w:r>
      <w:r w:rsidRPr="00465C06">
        <w:rPr>
          <w:sz w:val="24"/>
          <w:szCs w:val="24"/>
        </w:rPr>
        <w:t>Сикстинская мадонна</w:t>
      </w:r>
      <w:r w:rsidRPr="004E00A2">
        <w:rPr>
          <w:sz w:val="24"/>
          <w:szCs w:val="24"/>
        </w:rPr>
        <w:t xml:space="preserve"> для итальянцев". Сам Васнецов довольно рано начал собирать лубок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видя в нем эстетическое выражение народных понятий о добре и красоте. В картине эти понятия соединены в нравоучительной сцене объяснения священником морали лубка "Страшный суд" крестьянину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зачарованно разглядывающему яркую картинку. По своей искренности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жизнерадостности и безмятежности эта картина с ярким весенним солнцем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освещающим толпу крестьян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 стайкой голубей на крыше и ребятишками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сосредоточенно рассматривающими разложенные картинки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сродни настроению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традиционно присущему народному творчеству. Стремление раскрыть эстетику народной художественной традиции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использовать ее поэтику вскоре полностью завладело художником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стало существом его творческой индивидуальности. Недаром он говорил Стасову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резкого перехода в конце 1870-х годов от бытового жанра к былинно-сказочным сюжетам у него не было. "Как я стал из жанриста историком (несколько на фантастический лад)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точно ответить не сумею. Знаю только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во время самого ярого увлечения жанром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академические времена в Петербурге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меня не покидали неясные исторические и сказочные грезы... Противоположения жанра и истории в душе моей не было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стало быть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перелома или какой-либо переходной борьбы во мне не происходило. Некоторые из картин последующего периода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были задуманы мною еще в петербургский период...".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Постепенно Васнецов охладевал к учению в академических стенах. "Хотелось писать картины па темы из русских былин и сказок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они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профессора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этого желания не понимали. Вот мы и расстались"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позднее объяснял он. На самом деле главную трудность для Васнецова в то время представляла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необходимость противопоставить уже формирующуюся свою трактовку народной поэзии академической. Переход к былинно-сказочным сюжетам означал бы для художника и отказ от бытовой живописи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которой с самого начала 1870-х годов васнецовский талант проявился достаточно ярко.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то время как Васнецов обретал творческие силы для работы с фольклорной тематикой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русском обществе нарастало начавшееся еще в 1850-е годы внимание к национальной старине и истории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проявилось в росте собирательства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изучении и публикациях памятников письменности и фольклора.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Весной 1876-го Васнецов уезжает на год в Париж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уже работают И.Е. Репин и В.Д. Поленов. Он рисует французские типы с тем же удовольствием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каким писал русские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находя в них сходные черты. А весной 1876 года участвует в парижском "Салоне" двумя картинами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"Чаепитие в трактире" и написанном на местный сюжет полотном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"Акробаты".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Завершенное Васнецовым во Франции полотно "Акробаты (На празднике в окрестностях Парижа)" (1877) носило еще жанровый характер. Балаганное представление в окрестностях Парижа не могло не ассоциироваться у художника с вятскими ярмарками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детскими ощущениями радостного нетерпеливого ожидания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которое предшествовало началу ярмарочного спектакля. Потому-то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изображая типичную для парижской окраины толпу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идущую в вечерний цирк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проявил не только талант типиста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сумел передать то ощущение романтически приподнятого настроения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которое охватывает людей перед началом представления.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вернулся на родину зрелым живописцем. Его кругозор расширился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обогатил свою технику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главное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твердо осознал свой путь.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Вместе с Репиным и Поленовым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немногим раньше переехавшими в Москву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окунулся в московскую жизнь. Все свободное время друзья тратили на знакомство с архитектурными памятниками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искусством и бытом первопрестольной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посещали монастыри в окрестностях Москвы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сельские ярмарки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народные гуляния. В этих прогулках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 словам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"набирался московского духа".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Через Поленова Репин и Васнецов получили доступ в художественные коллекции Козьмы Солдатенкова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Дмитрия Боткина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Алексея Хлудова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которых были собраны памятники прошлой и современной художественной культуры. Но главное их внимание сосредоточилось на галерее Павла Третьякова. Васнецов стал завсегдатаем музыкальных вечеров в доме Третьяковых. Москва конца 1870-х годов вообще была необычайно увлечена музыкой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народными мелодиями. На музыкальных вечерах в доме Третьяковых Васнецов сосредоточенно слушал Баха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Бетховена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Моцарта. Позже он говорил: "Без музыки 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пожалуй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написал бы ни "Поля битвы"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 других своих картин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особенно "Аленушки и Богатырей". Все они были задуманы и писались в ощущениях музыки".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Важную роль в жизни художника сыграло знакомство с другой московской семьей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крупного промышленника и предпринимателя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известного мецената Саввы Ивановича Мамонтова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сумевшего объединить вокруг себя крупнейших русских художников в содружество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названное впоследствии Абрамцевским кружком. Музыкальные вечера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постановки живых картин и вечерние чтения драматических произведений и памятников народного эпоса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разговоры о проблемах искусства и обмен новостями соседствовали в доме Мамонтовых с лекциями историка Василия Ключевского о прошлом России. В мамонтовском сообществе Васнецов с новой силой ощутил эстетическую ценность русской культуры..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... В 1880 году он закончит одно из самых своих значительных полотен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"После побоища Игоря Святославича с половцами". Для зрителей все было ново в этой картине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новое принимается не сразу. "Перед моей картиной стоят больше спиной"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горевал Виктор Михайлович. Но И. Крамской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совсем недавно уговаривавший Васнецова не оставлять бытовой жанр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назвал "После побоища..." "вещью удивительной... которая нескоро будет понята по-настоящему". Глубже всех понял суть картины художник и выдающийся педагог Павел Петрович Чистяков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почувствовал в ней саму Древнюю Русь и в письме к Виктору Михайловичу взволнованно восклицал: "Самобытным русским духом пахнуло на меня!"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Темой картины было избрано поле после сражения и гибели полков Игоря Святославича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ставших богатырской заставой на рубежах родной земли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когда "пали стяги Игоревы и полегли русичи на поле незнаемом". Изобразительный ритм картины приближен к эпическому звучанию "Слова о полку Игореве". В трагическом пафосе смерти Васнецов хотел выразить величие и беззаветность чувств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создать просветленную трагедию. На поле битвы раскинулись тела не мертвых воинов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в русском фольклоре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"вечно уснувших". В сдержанно строгих позах и лицах павших Васнецов акцентирует значительность и величавое спокойствие. Соответствует "Слову" и характер живописных образов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воссозданных Васнецовым. Они величавы и возвышенно героичны. Проникновенно-лирической нотой в торжественном строе картины звучит образ прекрасного отрока-княжича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навеянный описанием гибели юного князя Ростислава. Поэтическими строфами Слова о гибели мужественного Изяслава навеян образ покоящегося рядом богатыря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воплощение доблести и величия русского воинства. Для картины художник использовал все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предстало перед ним в Историческом музее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когда он изучал здесь изукрашенные древние доспехи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вооружение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одежду. Их формы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узорчатость и орнаментация создают на васнецовском полотне красивые добавочные мотивы декоративной композиции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помогающие передать аромат былинного сказа.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Васнецовское полотно было показано на VIII выставке передвижников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мнения о нем разделились. Разногласия в оценке картины впервые обозначили различие взглядов среди передвижников на суть русского художественного процесса и дальнейшие пути развития русского искусства. Для Репина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безоговорочно принявшего полотно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это была "необыкновенно замечательная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новая и глубоко поэтическая вещь. Таких еще не бывало в русской школе""1. Но другие художники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Григорий Мясоедов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видевший задачи реалистического искусства в жанрово-бытовом воспроизведении действительности и правдиво-точном отображении быта и типов в историческом сюжете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только не приняли картины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и решительно протестовали против принятия ее на выставку. Однако же мимо полотна не прошел Павел Михайлович Третьяков и приобрел его для своей галереи с VIII выставки передвижников.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том же 1880 году Виктор Васнецов приступит к работе над тремя картинами-аллегориями. Заказал их Савва Иванович Мамонтов для украшения кабинета правления строящейся Донецкой железной дороги. Предложение Мамонтова совпало с дремавшими в Васнецове сюжетами. Он написал "Битву скифов со славянами"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"Ковер-самолет"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"Три царевны подземного царства". "Ковер-самолет" был показан на той же VIII выставке передвижников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и полотно "После побоища Игоря Святославича с половцами".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Виктор Михайлович увлеченно воплощал прекрасную народную мечту о свободном полете. В чудесном небе своего детства написал он плавно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летящий как птица ковер и на нем сказочного героя-победителя.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картине "Три царевны подземного царства" один из характеров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третьей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младшей царевны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получит дальнейшее развитие в женских образах. Затаенная душевная печаль этой смиренно-гордой девушки будет встречаться и в его портретах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в вымышленных образах.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Правление не согласилось иметь у себя картины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посчитав их неуместными для служебного помещения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тогда Мамонтов два полотна купил сам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"Ковер-самолет" и "Царевен"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его брат Анатолий Иванович приобрел "Битву скифов со славянами".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Показанные на VIII и IX выставках Товарищества в 1880 и 1881 годах эти картины вызвали столь же острую полемику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и "После побоища". Между тем в этих произведениях Васнецов продолжил свои искания "историка немного на фантастический лад".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Аленушка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Снегурочка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Елена Прекрасная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эти вымышленные образы и портреты близких Васнецову "по духу" женщин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Елены Праховой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Веры и Елизаветы Григорьевны Мамонтовых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портреты жены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дочери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племянницы с разных сторон высветляют 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называется русская женская душа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которая становится для Васнецова олицетворением Родины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России.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Если портреты близких людей помогали Васнецову в создании идеала национальной красоты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национального типа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 в Абрамцеве и его окрестностях с их характерными для средней полосы России дубовыми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еловыми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березовыми лесами и рощами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причудливо-извилистой с темными заводями речкой Ворей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прудами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поросшими осокой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глухими оврагами и веселыми лужайками и пригорками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вырабатывался тип национального пейзажа.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начале 1885 года Виктор Михайлович Васнецов получает от А.В. Прахова приглашение принять участие в росписи только что построенного Владимирского собора в Киеве. Не сразу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свое согласие художник дает. У него уже есть опыт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абрамцевская церковь Спаса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эпические полотна. Все это позволяет ему обратиться к росписи больших стен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созданию монументально-декоративного пространства. Верующий человек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работе для церкви он начинает видеть свое настоящее призвание.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огромном Владимирском соборе Васнецову надо было расписать главный неф и апсиду. Отразить самые основные сюжеты Ветхого и Нового заветов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изобразить русских исторических деятелей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причисленных к лику святых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украсить своды орнаментами.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Более десяти лет трудился Васнецов над росписью в соборе. Сам по себе факт столь грандиозной работы впечатляющ (около 400 эскизов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непосредственно стенопись при участии помощников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 xml:space="preserve">свыше </w:t>
      </w:r>
      <w:smartTag w:uri="urn:schemas-microsoft-com:office:smarttags" w:element="metricconverter">
        <w:smartTagPr>
          <w:attr w:name="ProductID" w:val="2000 кв. м"/>
        </w:smartTagPr>
        <w:r w:rsidRPr="004E00A2">
          <w:rPr>
            <w:sz w:val="24"/>
            <w:szCs w:val="24"/>
          </w:rPr>
          <w:t>2000 кв. м</w:t>
        </w:r>
      </w:smartTag>
      <w:r w:rsidRPr="004E00A2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имеет равных в русском искусстве всего XIX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Он вложил в эту работу всю страсть и "тревогу" своей души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ней он попытался воплотить свой эстетический идеал создания искусства большого стиля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вернувшегося из замкнутого мира коллекций и музеев туда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оно может служить массе простых людей в их повседневной жизни.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Основной идеей программы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разработанной Адрианом Праховым для внутренней отделки Владимирского собора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посвященного 900-летию крещения Руси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было осмысление религиозной истории России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ее включенности через Византию во всемирную историю культуры.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Готовясь к работам в храме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знакомился с памятниками раннего христианства в Италии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изучал мозаики и фрески киевского Софийского собора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фрески Кирилловского и Михайловского монастырей в Киеве. За его плечами уже был опыт освоения традиций древнерусского искусства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памятников новгородского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ростовского и ярославского зодчества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изучение московских старообрядческих икон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книжной миниатюры Древней Руси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народного творчества.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Работая в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мог опираться лишь на свои собственные представления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художественный опыт и знания. Он должен был постоянно проверять согласны ли его работы с духом Церкви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каноном и многое уже нарисованное он должен был отбрасывать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если эскизы казались ему недостаточно церковными. Ведь помимо всего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эскизы должны были приниматься церковным Советом.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Художник болезненно осознавал несоответствие своих сил грандиозности задачи: "...иной раз полно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ясно и прочувствованно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вполне излагается на словах 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происходит в душе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когда дело дойдет до осуществления 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 чем мечтал так широко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тогда-то до горечи ты чувствуешь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слабы твои мечты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личные силы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видишь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удается выразить образами только десятую долю 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так ясно и глубоко грезилось". Для Васнецова работа во Владимирском соборе была "путем к свету"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путем постижения великих ценностей. "Вы удивительно хорошо сказали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 в одном из писем Елизавете Григорьевне Мамонтовой из Киева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что моя работа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"путь к свету"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только это убеждает меня на этом подчас невыносимо тяжелом пути".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Ему было дано воплотить образ Божьей Матери по-новому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никого не повторяя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"с теплотой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искренностью и смелостью". Богоматерь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идущую по облакам с Младенцем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написал в апсиде алтаря. Глубоко личные душевные переживания художника позволили ему с необыкновенной простотой и человечностью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воплотить в образе Богоматери красоту женственности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силу материнского чувства и проникновенную одухотворенность. Идеальный женский образ получил наконец свое завершение. Недаром Богоматерь Васнецова стала одним из любимейших образов сразу же после освящения Владимирского собора. Репродукции с него можно было встретить во многих домах России в конце XIX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начале XX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Работая над воплощением образов князей 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Андрея Боголюбского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Александра Невского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Михаила Черниговского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Михаила Тверского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княгини Ольги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летописца Нестора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иконописца Алипия и многих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многих других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художник продолжил свои размышления об историческом прошлом России. Воинами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отстаивающими независимость родной земли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представлены облаченные в тяжелые доспехи Андрей Боголюбский и Александр Невский.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Народные представления об умных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волевых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решительных и непреклонных правителях воплотились в образах князя Владимира и княгини Ольги. К образу великого князя 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 имя которого был освящен собор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обратился трижды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композиции Крещение Святого князя 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Крещение киевлян и в иконописном образе Святого князя Владимира. При торжественности и некоторой патетичности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соответствующих значительности сцен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 всех трех случаях образ князя Владимира наделен ярко выраженными индивидуализированными чертами. "Чудесный памятник по себе оставит Васнецов русским людям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М.В. Нестеров.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Они будут знать в лицо своих святых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угодников и мучеников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всех тех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кого они хотели бы походить и что есть их заветный идеал".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большинстве орнаментов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вобравших впечатления Васнецова от древних фресок и мозаик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 росписей московских и ярославских церквей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проявилась яркая одаренность художника в области орнаментальной импровизации. Именно эта особенность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обеспечивала единство художественного впечатления от росписей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ибо все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писавшие о Владимирском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отмечали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стенопись сливается в зрелище яркое и праздничное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единое декоративное целое подобно ростово-ярославским фрескам XVII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Когда сняли леса и в августе 1896 года в присутствии царской семьи и двора собор был освящен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вокруг работы Васнецова разгорелись яростные споры.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"Его душа рвется к небу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прикреплена к земле"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сказал о Васнецове его искренний почитатель отец Сергий Булгаков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безоговорочно приняв его религиозную живопись.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Успех васнецовских росписей был огромен. Им была посвящена небывалая по многочисленности литература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исследования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статьи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заметки. В них видели начало возрождения русского религиозного 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в Васнецове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"гениального провозвестника нового направления в религиозной живописи". Они приобрели необыкновенную популярность и повторялись в конце XIX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начале XX века во множестве храмов в России.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Анализируя вклад Васнецова в решение новых живописных задач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художественный критик Сергей Маковский отмечал следующее. «Новый дух прорывается везде в образах Васнецова. Он перетолковал художественные традиции по-своему со всей непокорностью самостоятельного таланта; совершил волшебство – узкие рамки школьной 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мертвенной 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мертвенно все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неподвижно веками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расширились. Открылись новые пути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невиданные области для религиозного воображения. Византийская живопись была до сих пор строго церковной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ней царило одно настроение беспрерывной отвлеченности. 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соединив народный сказочный элемент с древними формами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вдохнул в византийское искусство новую жизнь. Наш народ – сказочник по натуре; он проникнут суеверием преданий и легенд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стремлением к чудесному. Глядя на образа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понимаешь связь между русской сказкой и русской верой... Сделанная им попытка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попытка связать народно-фантастический элемент с церковным каноном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 всяком случае – интересное художественное явление. Васнецов действительно «расширил» рамки школьной 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показал возможность «новых путей» для декоративного храмового искусства. Но он не справился с задачей».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Характерно сохранившееся в воспоминаниях мнение самого художника о своей деятельности в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высказанное им уже в конце жизни: "Я сам думал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проник в дух русской иконы и что я выразил внутренний мир живописца того времени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постиг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это уже от гордости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технику этого старого времени. Оказалось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глубоко заблуждался. Дух древней русской иконы оказался во много раз выше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я думал. Внутренний мир живописи того времени был гораздо более богатым в духовном смысле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дух нашего времени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лично мой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Нестерова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нам далеко до их техники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 их живописного эффекта". Этот отзыв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мужественное признание мастера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считавшего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"нет на Руси для русского художника святее и плодотворнее дела как украшение храма".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 окончании работ в киевском Владимирском соборе Васнецов получил многочисленные заказы на оформление храмов в Петербурге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Гусь-Хрустальном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Дармштадте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Варшаве. Наиболее значительной среди них была декорировка церкви завода хрустального стекла в имении Нечаева-Мальцева в Гусь-Хрустальном в 1904 году. Художник создал там росписи не на стенах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в Киевском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на холстах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укреплявшихся на стенах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 xml:space="preserve">и сделал эскизы для мозаичных изображений. Васнецовский талант монументалиста-декоратора с наибольшей силой проявился в полотне "Страшный суд". В огромной композиции (700 х </w:t>
      </w:r>
      <w:smartTag w:uri="urn:schemas-microsoft-com:office:smarttags" w:element="metricconverter">
        <w:smartTagPr>
          <w:attr w:name="ProductID" w:val="690 см"/>
        </w:smartTagPr>
        <w:r w:rsidRPr="004E00A2">
          <w:rPr>
            <w:sz w:val="24"/>
            <w:szCs w:val="24"/>
          </w:rPr>
          <w:t>690 см</w:t>
        </w:r>
      </w:smartTag>
      <w:r w:rsidRPr="004E00A2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посвященной теме последнего судилища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воплотил рожденное его могучей фантазией представление о вселенной и человечестве. Он разделил полотно па три яруса 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в сложных многофигурных иконах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 и свободно заполнил его большими группами фигур. Масса эпизодов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сцен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фигур объединена здесь в цельную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строго симметричную и уравновешенную картину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согласованную с архитектурой церкви.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У Васнецова была особенность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раз удивлявшая окружавших его людей. Он мог одновременно выполнять самые разнообразные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несовместимые на первый взгляд задания. Так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среди напряженной работы над росписями Владимирского собора он находил время и для размышлений над громадным полотном "Богатыри"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которое перевез с собой из Москвы в Киев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для работы над картиной "Иван-Царевич на Сером Волке"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которую показал в 1889 году на выставке Товарищества передвижников в Петербурге; выполнял театральные эскизы и делал книжные иллюстрации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говоря уже о многочисленных пейзажах и портретах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написанных им в годы "сидения в Киеве".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соответствии с былинными образами Васнецов разработал характеры своих персонажей. В центре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Илья Муромец. Илья Муромец прост и могуч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нем чувствуется спокойная уверенная сила и умудренность жизненным опытом. Сильный телом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несмотря на грозный вид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одной руке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напряженно поднятой к глазам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 него палица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другой копье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исполнен "благости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великодушия и добродушия". Богатырь справа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самый младший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"напуском смелый"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Алеша Попович. Молодой красавец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полный отваги и смелости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"душа-парень"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большой выдумщик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певец и гусляр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руках у него лук с копьем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к седлу прикреплены гусли. Третий богатырь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Добрыня Никитич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соответствии с былинами представителен и величав. Тонкие черты лица подчеркивают "вежество" Добрыни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его знания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культурность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вдумчивость и предусмотрительность. Он может выполнить самые сложные поручения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требующие изворотливости ума и дипломатического такта.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Герои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это было принято в реалистической живописи и согласно творческому принципу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конкретны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исторически точны костюмы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вооружение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кольчуги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стремена. Богатыри наделены запоминающейся внешностью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яркими чертами характера. Только характеры эти не жанровые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героические.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Сама живопись Васнецова в "Богатырях"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ее монументальные формы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благородные декоративные качества подвигали к иному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прежде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отсчету достоинств в искусстве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рождению новых завоеваний его "откровений и тайн". Можно сказать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русская живопись двадцатого столетия вышла из "Богатырей" Васнецова.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апреле 1898 года Васнецова посетил Павел Третьяков. Несколько минут молча он всматривался в картину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закрывавшую всю правую стену мастерской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вопрос о приобретении "Богатырей" в галерею был решен. Картина заняла свое постоянное место в Третьяковской галерее. Это было одно из последних приобретений Павла Михайловича.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 окончанием картины стала насущной мысль о персональной выставке художника. Такая выставка была организована в марте-апреле 1899 года в помещении петербургской Академии художеств. На ней было представлено тридцать восемь произведений живописи. Центром же стало самое "капитальное"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 словам Стасова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произведение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"Богатыри".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"Изумительный труженик"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"большой умник и разумник"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страстно искавший эстетический и нравственный идеал в национальном характере русского народа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его духовных традициях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сумел пронести свой "символ веры" через все творчество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настойчиво внедряя его в сознание современного общества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окружающую жизнь. Он находил живой отклик у своих современников. Его называли "первопроходцем". И как первооткрыватель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творчество которого является переходным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сочетающим в себе разные элементы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вызывал у современников противоречивые чувства и оценки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недоумение и восторг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резкую критику и преклонение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он никогда и никого не оставлял равнодушным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всегда был предметом размышлений и споров. "Ваше творчество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ему известный деятель "Мира искусства" Сергей Дягилев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 оценка его уже много лет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самое тревожное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самое жгучее и самое нерешенное место в спорах нашего кружка". И он же говорил художнику: "Из всего поколения наших отцов Вы ближе к нам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все остальные..." Мы не найдем другого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был бы близок представителям самых противоположных эстетических течений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каждому близок какой-то особой гранью своего творчества и никому не близок полностью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 конца. Одни отдавали ему дань как "типисту" и видели его силу в жанровой живописи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другие ценили более всего его обращение к народному эпосу и сказке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третьи его главный вклад в развитие русского искусства видели в его роли "провозвестника нового направления в религиозной живописи"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четвертые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"он первый из художников вновь обратился к украшению жизни". Но для всех деятелей русской культуры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размышлявших о путях развития национального 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был одной из ключевых фигур в процессе перехода от эпохи передвижничества к искусству начала XX века 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конечно 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одним из главных деятелей русской художественной культуры XIX века. "Десятки русских выдающихся художников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 xml:space="preserve">писал в 1916 году </w:t>
      </w:r>
      <w:r w:rsidRPr="00BB1DDB">
        <w:rPr>
          <w:sz w:val="24"/>
          <w:szCs w:val="24"/>
        </w:rPr>
        <w:t>Михаил Нестеров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берут свое начало из национального источника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таланта Виктора Васнецова".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Художник продолжал неустанно работать вплоть до самой смерти 23 июля 1926 года.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Анализ работ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«Богатыри»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"Богатыри"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самая крупная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самая значительная картина Виктора Васнецова – это мощная эпическая песнь России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ее великому прошлому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картина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призванная выразить дух русского народа.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"Я работал над Богатырями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всегда с должной напряженностью... но они всегда неотступно были передо мною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ним всегда влеклось сердце и тянулась рука! Они... были моим творческим долгом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обязательством перед родным народом..."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вспоминал художник. Три десятилетия без малого пролегли между первым карандашным наброском (1871)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более двух десятилетий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между парижским эскизом и полотном "Богатыри" (1898)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венчающим героический цикл работ живописца.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апреле 1898 года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Москве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уже в собственной мастерской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закончил работу над картиной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которая была куплена П.М. Третьяковым. Это было одно из последних приобретений Павла Михайловича. Картина заняла свое постоянное место в Третьяковской галерее.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 "дышал русскою древностью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русским древним миром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русским древним складом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чувством и умом"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отмечал критик В. Стасов. И здесь художник демонстрирует свое глубокое понимание Древней Руси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характеров древних русичей.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Герои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согласно творческому принципу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конкретны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они наделены запоминающейся внешностью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яркими чертами характера. Только характеры эти не бытовые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жанровые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героические.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центре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Илья Муромец. Илья Муромец прост и могуч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нем чувствуется спокойная уверенная сила и умудренность жизненным опытом. Сильный телом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несмотря на грозный вид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одной руке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напряженно поднятой к глазам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 него палица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другой копье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исполнен "благости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великодушия и добродушия".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Богатырь справа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самый младший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"напуском смелый"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Алеша Попович. Молодой красавец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полный отваги и смелости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"душа-парень"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большой выдумщик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певец и гусляр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руках у него лук с копьем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а к седлу прикреплены гусли.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Третий богатырь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Добрыня Никитич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соответствии с былинами представителен и величав. Тонкие черты лица подчеркивают "вежество" Добрыни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его знания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культурность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вдумчивость и предусмотрительность. Он может выполнить самые сложные поручения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требующие изворотливости ума и дипломатического такта.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Богатырей видишь сразу всех вместе. Они поданы как бы снизу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земли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от этого выглядят торжественно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монументально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олицетворяют народную силу.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Художник не поскупился на подробности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каждая деталь в картине имеет свой смысл. Богатыри стоят на границе поля и леса. Прекрасный мастер "одухотворенного" пейзажа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блистательно передает состояние природы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созвучное настроению богатырей. А движениям коней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развевающимся наветру конским гривам вторит желтый ковыль. В небе клубятся белые тяжелые облака. Вольный ветер собирает их в тучи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гуляет по выжженной солнцем земле. Хищная птица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парящая над кромкой леса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 серые могильники вносят дополнительную интонацию опасности. Но весь облик богатырей говорит о надежности этих защитников Русской земли.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древних былинах и песнях чаще всего богатырь не только ратник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и богоугодный человек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"богатырь во смирении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убожестве". Таковы и богатыри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народные угодники. 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«Алёнушка»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Картина "Аленушка" В.М. Васнецова стала одним из самых трогательных и поэтических его созданий. На берегу темного омута сидит девушка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горестно склонив голову на руки. Вокруг нее желтеющие березки сбрасывают листья в неподвижную воду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за спиной – плотной стеной встал еловый бор.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Образ Аленушки и реален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сказочен одновременно. Печальный облик и ветхая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бедная одежда юной героини воссоздают в памяти натурный этюд 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сделанный с крестьянской девочки-сиротки в год написания картины. Жизненность изображения сочетается здесь со сказочно-поэтической символикой. Над головой Аленушки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сидящей на сером холодном камне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аркой изогнулась тонкая ветка с щебечущими ласточками. По сведениям знаменитого исследователя русской народной сказки А.Н. Афанасьева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которым Васнецов был знаком через абрамцевский кружок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ласточка приносит добрые вести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утешение в несчастье. Темный лес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омут и распущенные волосы отождествлялись в древних поверьях с бедой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опасностью и тяжелыми думами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береза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растущая у воды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была знаком исцеления.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Даже если художник не вкладывал в полотно столь подробной символики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оно не производит впечатления безысходности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потому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мы помним сказку со счастливым концом.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«Иван-Царевич на сером волке»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картине Иван Царевич на Сером Волке Васнецов воспроизвел эпизод из Сказки об Иване Царевиче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Жар Птице и о Сером Волке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изложенной А. Н. Афанасьевым по тексту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восходящему к лубочному изданию XVIII века “Иван Царевич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сидя на Сером Волке вместе с Прекрасною Еленою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возлюбил ее сердцем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она Ивана Царевича”. В своих сказочных картинах художник между тем был далек от формального заимствования сюжета русских былин и сказок. В его художественном мышлении было много общего с народной традиционной поэзией и потому в трактовке фольклора он проявлял себя вдумчивым и творческим читателем. Стремясь открыть зрителю красоту и возвышенность мира народной фантазии передать народные представления о красоте и счастье Васнецов использовал символическое значение образов народной поэзии В его картине огромные стволы деревьев темного непроходимого леса похожи па фантастических великанов. Сквозь переплетенные ветви деревьев чудовищ едва пробивается тревожный свет утренней зари. Таит опасность топкое болото с кувшинками Атмосфера тревоги и печали окружает героев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беглецов ждут несчастья и разлука. А на первом плане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чудесно расцветшее яблоневое дерево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символ все побеждающей любви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способной творить чудеса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знак счастливого конца сказки. Народным представлениям о красоте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любви и верности соответствуют и образы героев картины в ярких нарядных парчовых и златотканых одеждах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женственный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трогательно нежный и печальный Елены Прекрасной и твердый мужественный образ юного " добролюбящего” царевича с топкими чертами лица. Он умеет достичь заветной цели преодолевая хитрые и сложные трудности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потом сберечь добытое.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«Ковер- Самолет»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"Ковер-самолет"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самая первая сказочная картина 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написанная им следом за известной картиной "После побоища Игоря Святославича с половцами".Васнецов выбрал невиданный для изобразительного искусства мотив. Он выразил давнюю мечту народа о свободном полете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придав картине поэтическое звучание. В чудесном небе своего детства изобразил Васнецов парящий как сказочная птица ковер-самолет. Герой-победитель в нарядном одеянии гордо стоит на ковре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держа за золотое кольцо клетку с добытой Жар-птицей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 которой идет неземное сияние. Все исполнено в ярких тонах и говорит о блестящих декоративных способностях молодого художника. Васнецов предстал здесь и как мастер тонкого пейзажа-настроения. Земля отходит ко сну. В реке отражаются прибрежные кусты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эти отражения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туман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легкий свет месяца навевают лирические чувства.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Эту картину заказал Васнецову Савва Иванович Мамонтов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крупный промышленник и меценат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способствовал единению талантливых людей в творческий художественный союз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получившего название Абрамцевского кружка. Будучи председателем правления строящейся Донецкой железной дороги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заказал художнику три полотна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должны были украсить помещение кабинета правления картинами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служащими как бы сказочными иллюстрациями к пробуждению новой железной дороги богатого Донецкого края. Одной из тем картин стал "Ковер-самолет"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сказочно быстрое средство передвижения.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"Путем расспросов и разговоров разузнав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 чем я мечтаю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рассказывал впоследствии художник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Савва Иванович предложил мне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якобы для стен правления будущей дороги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просто написать 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мне хотелось". Правление не согласилось иметь у себя картины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посчитав их неуместными для служебного помещения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тогда Мамонтов два полотна купил сам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"Ковер-самолет" и "Три царевны подземного царства"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его брат приобрел "Битву скифов со славянами".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«Витязь на распутье»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Художник задумал «Витязя на распутье» еще в начале 1870-х годов. Картина создавалась по мотивам былины «Илья Муромец и разбойники». Ранний вариант создан в 1878 году и хранится в Серпуховском историко-художественном музее. В свое время он был приобретен фабрикантшей и купчихой А.В. Мараевой.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Окончательное написание произведения относится к 1882 году. Оно предназначалось для Саввы Ивановича Мамонтова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мецената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основателя Абрамцевского кружка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культивировавшего русские народные традиции в отечественном искусстве. «Витязя на распутье» должен были украшать здание вокзала Донецкой железной дороги. Вместе с тем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известны еще две васнецовские законченные картины с таким же названием.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Картина 1882 года отличается монументальностью и продуманным композиционным решением. В произведение реализовалась общая художественная тенденция Васнецова: воплотить с помощью живописных средств сущностные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их понимал живописец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черты национального характера. Для этого он соединил в поэтизированном образе русского витязя фольклорный вымысел и совершенно реалистические детали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над которыми тщательно работал. 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Весьма поучительна надпись на камне выведена художником намеренно неотчетливо и не полностью. Уже не одно поколение посетителей Русского музея пытаются ее разобрать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однако толкуют ее по-разному. К счастью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былинный текст сохранился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не на камне в картине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в письме Васнецова к В.В. Стасову: «На камне написано: «Как пряму ехати — живу не бывати — нет пути ни прохожему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 проезжему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 пролетному». Следуемые далее надписи: «направу ехати — женату быти; налеву ехати — богату быти» — на камне не видны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 их спрятал под мох и стер частью. Надписи эти отысканы мною в публичной библиотеке при Вашем любезном содействии». Сакраментальная мудрость этого напутствия в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 российском пространстве прямой путь гибелен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если пойти направо или налево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то сыщешь выгоду.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Публикуемый вариант картины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написанный Васнецовым в 1882 году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стал классическим в истории отечественной живописи.</w:t>
      </w:r>
    </w:p>
    <w:p w:rsidR="005C67F9" w:rsidRPr="00BB1DDB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Владимирский собор в Киеве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начале 1885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Виктор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Михайлович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получает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А.В. Прахова приглашение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принять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участие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росписи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построенного Владимирского собора в Киеве. Не сразу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свое согласие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художник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дает.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 него уже есть опыт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абрамцевская церковь Спаса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эпические полотна. Все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это позволяет ему обратиться к росписи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больших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созданию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монументально-декоративного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пространства.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Верующий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человек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работе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церкви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 начинает видеть свое настоящее призвание.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огромном Владимирском соборе Васнецову надо было расписать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главный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неф и апсиду. Отразить самые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сюжеты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Ветхого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заветов</w:t>
      </w:r>
      <w:r>
        <w:rPr>
          <w:sz w:val="24"/>
          <w:szCs w:val="24"/>
        </w:rPr>
        <w:t xml:space="preserve">,  </w:t>
      </w:r>
      <w:r w:rsidRPr="004E00A2">
        <w:rPr>
          <w:sz w:val="24"/>
          <w:szCs w:val="24"/>
        </w:rPr>
        <w:t>изобразить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русских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исторических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деятелей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причисленных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лику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святых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украсить своды орнаментами.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Более десяти лет трудился Васнецов над росписью в соборе. Сам по себе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факт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столь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грандиозной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впечатляющ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(около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400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эскизов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непосредственно стенопись при участии помощников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свыше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0 кв. м"/>
        </w:smartTagPr>
        <w:r w:rsidRPr="004E00A2">
          <w:rPr>
            <w:sz w:val="24"/>
            <w:szCs w:val="24"/>
          </w:rPr>
          <w:t>2000</w:t>
        </w:r>
        <w:r>
          <w:rPr>
            <w:sz w:val="24"/>
            <w:szCs w:val="24"/>
          </w:rPr>
          <w:t xml:space="preserve"> </w:t>
        </w:r>
        <w:r w:rsidRPr="004E00A2">
          <w:rPr>
            <w:sz w:val="24"/>
            <w:szCs w:val="24"/>
          </w:rPr>
          <w:t>кв.</w:t>
        </w:r>
        <w:r>
          <w:rPr>
            <w:sz w:val="24"/>
            <w:szCs w:val="24"/>
          </w:rPr>
          <w:t xml:space="preserve"> </w:t>
        </w:r>
        <w:r w:rsidRPr="004E00A2">
          <w:rPr>
            <w:sz w:val="24"/>
            <w:szCs w:val="24"/>
          </w:rPr>
          <w:t>м</w:t>
        </w:r>
      </w:smartTag>
      <w:r w:rsidRPr="004E00A2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имеет равных в русском искусстве всего XIX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Он вложил в эту работу всю страсть и "тревогу" своей души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 попытался воплотить свой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эстетический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идеал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создания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большого стиля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вернувшегося из замкнутого мира коллекций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музеев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туда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оно может служить массе простых людей в их повседневной жизни.</w:t>
      </w:r>
    </w:p>
    <w:p w:rsidR="005C67F9" w:rsidRPr="004E00A2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Основной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идеей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разработанной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Адрианом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Праховым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для внутренней отделки Владимирского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посвященного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900-летию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крещения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Руси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было осмысление религиозной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России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включенности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через Византию во всемирную историю культуры.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Готовясь к работам в храме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 знакомился с памятниками раннего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христианства в Италии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изучал мозаики и фрески киевского Софийского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фрески Кирилловского и Михайловского монастырей в Киеве. За его плечами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уже 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опыт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традиций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древнерусского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памятников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новгородского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ростовского и ярославского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зодчества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изучение московских старообрядческих икон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книжной миниатюры Древней Руси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народного творчества.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Работая в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мог опираться лишь на свои собственные представления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художественный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опыт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знания.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должен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 постоянно проверять согласны ли его работы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духом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Церкви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каноном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 многое уже нарисованное он должен был отбрасывать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если эскизы казались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ему недостаточно церковными. Ведь помимо всего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эскизы должны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приниматься церковным Советом.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Художник болезненно осознавал несоответствие своих сил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грандиозности задачи: "...иной раз полно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ясно и прочувствованно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вполне излагается на словах 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происходит в душе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когда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дело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дойдет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осуществления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мечтал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широко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тогда-то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горечи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ты чувствуешь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слабы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твои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мечты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личные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силы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видишь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удается выразить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образами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десятую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долю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ясно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глубоко грезилось". Для Васнецова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Владимирском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соборе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"путем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свету"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путем постижения великих ценностей. "Вы удивительно хорошо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сказали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он в одном из писем Елизавете Григорьевне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Мамонтовой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Киева</w:t>
      </w:r>
      <w:r>
        <w:rPr>
          <w:sz w:val="24"/>
          <w:szCs w:val="24"/>
        </w:rPr>
        <w:t xml:space="preserve">, -  </w:t>
      </w:r>
      <w:r w:rsidRPr="004E00A2">
        <w:rPr>
          <w:sz w:val="24"/>
          <w:szCs w:val="24"/>
        </w:rPr>
        <w:t>что моя работа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"путь к свету"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только это убеждает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меня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подчас невыносимо тяжелом пути".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Ему было дано воплотить образ Божьей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Матери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по-новому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 повторяя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"с теплотой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искренностью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смелостью".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Богоматерь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идущую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 облакам с Младенцем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написал в апсиде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алтаря.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Глубоко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личные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душевные переживания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художника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позволили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необыкновенной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простотой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человечностью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воплотить в образе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Богоматери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красоту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женственности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силу материнского чувства и проникновенную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одухотворенность.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Идеальный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женский образ получил наконец свое завершение. Недаром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Богоматерь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стала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одним из любимейших образов сразу же после освящения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Владимирского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собора. Репродукции с него можно было встретить во многих домах России 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конце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XIX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- начале XX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Работая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над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воплощением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князей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Андрея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Боголюбского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Александра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Михаила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Черниговского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Михаила Тверского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княгини Ольги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летописца Нестора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иконописца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Алипия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многих</w:t>
      </w:r>
      <w:r>
        <w:rPr>
          <w:sz w:val="24"/>
          <w:szCs w:val="24"/>
        </w:rPr>
        <w:t xml:space="preserve">,  </w:t>
      </w:r>
      <w:r w:rsidRPr="004E00A2">
        <w:rPr>
          <w:sz w:val="24"/>
          <w:szCs w:val="24"/>
        </w:rPr>
        <w:t>многих других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художник продолжил свои размышления об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историческом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прошлом России. Воинами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отстаивающими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независимость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родной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земли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облаченные в тяжелые доспехи Андрей Боголюбский и Александр Невский.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Народные представления об умных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волевых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решительных 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непреклонных правителях воплотились в образах князя Владимира и княгини Ольги.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образу великого князя 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освящен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обратился трижды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композиции Крещение Святого князя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Владимира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Крещение киевлян и в иконописном образе Святого князя Владимира. При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торжественности и некоторой патетичности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соответствующих значительности сцен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 всех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трех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случаях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князя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Владимира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наделен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ярко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выраженными индивидуализированными чертами. "Чудесный памятник по себе оставит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 русским людям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М.В.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Нестеров.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будут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лицо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своих святых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угодников и мучеников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всех тех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кого они хотели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походить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что есть их заветный идеал".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большинстве орнаментов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вобравших впечатления Васнецова от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древних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фресок и мозаик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 росписей московских 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ярославских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церквей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проявилась яркая одаренность художника в области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орнаментальной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импровизации.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Именно эта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особенность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обеспечивала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единство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художественного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впечатления от росписей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ибо все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писавшие о Владимирском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отмечали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стенопись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сливается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зрелище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яркое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праздничное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единое декоративное целое подобно ростово-ярославским фрескам XVII века.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Когда сняли леса и в августе 1896 года в присутствии царской семьи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двора собор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освящен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вокруг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разгорелись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яростные споры.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"Его душа рвется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небу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прикреплена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земле"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сказал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 Васнецове 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искренний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почитатель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отец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Сергий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Булгаков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безоговорочно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приняв его религиозную живопись.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Успех васнецовских росписей был огромен. Им была посвящена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небывалая о многочисленности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литература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исследования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статьи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заметки.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видели начало возрождения русского религиозного 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гениального провозвестника нового направления в религиозной живописи".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Они приобрели необыкновенную популярность и повторялись в конце XIX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начале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XX века во множестве храмов в России.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Анализируя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вклад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живописных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задач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художественный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критик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Сергей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Маковский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отмечал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следующее.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«Новый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прорывается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везде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образах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Васнецова.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перетолковал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художественные традиции по-своему со всей непокорностью самостоятельного таланта;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совершил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волшебство – узкие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рамки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школьной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мертвенной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мертвенно все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неподвижно веками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расширились.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Открылись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пути</w:t>
      </w:r>
      <w:r>
        <w:rPr>
          <w:sz w:val="24"/>
          <w:szCs w:val="24"/>
        </w:rPr>
        <w:t xml:space="preserve">,  </w:t>
      </w:r>
      <w:r w:rsidRPr="004E00A2">
        <w:rPr>
          <w:sz w:val="24"/>
          <w:szCs w:val="24"/>
        </w:rPr>
        <w:t>невиданные области для религиозного воображения. Византийская живопись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была до сих пор строго церковной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царило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настроение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беспрерывной отвлеченности. 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соединив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народный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сказочный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элемент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древними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формами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вдохнул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византийское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жизнь.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Наш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народ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сказочник по натуре; он проникнут суеверием преданий 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легенд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стремлением к чудесному. Глядя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образа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понимаешь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связь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русской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сказкой и русской верой... Сделанная им попытка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попытка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связать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народно- фантастический элемент с церковным каноном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 всяком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случае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интересное художественное явление. 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действительно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«расширил»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рамки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школьной иконописи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показал возможность «новых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путей»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декоративного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храмового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искусства. Но он не справился с задачей».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Характерно сохранившееся в воспоминаниях мнение самого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художника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 своей деятельности в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высказанное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уже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конце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жизни: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"Я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сам думал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проник в дух русской иконы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выразил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внутренний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живописца того времени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постиг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это уже от гордости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технику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этого старого времени. Оказалось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я глубоко заблуждался.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древней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русской иконы оказался во много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выше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думал.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Внутренний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мир живописи того времени был гораздо более богатым в духовном смысле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дух нашего времени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лично мой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Нестерова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нам далеко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техники</w:t>
      </w:r>
      <w:r>
        <w:rPr>
          <w:sz w:val="24"/>
          <w:szCs w:val="24"/>
        </w:rPr>
        <w:t xml:space="preserve">,  </w:t>
      </w:r>
      <w:r w:rsidRPr="004E00A2">
        <w:rPr>
          <w:sz w:val="24"/>
          <w:szCs w:val="24"/>
        </w:rPr>
        <w:t>до их живописного эффекта". Этот отзыв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мужественное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признание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мастера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считавшего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"нет на Руси для русского художника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святее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плодотворнее дела как украшение храма".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 окончании работ в киевском Владимирском соборе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получил многочисленные заказы на оформление храмов 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Петербурге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Гусь-Хрустальном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Дармштадте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Варшаве.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Наиболее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значительной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среди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декорировка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церкви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завода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хрустального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стекла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имении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Нечаева-Мальцева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Гусь- Хрустальном в 1904 году. Художник создал там росписи 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стенах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Киевском соборе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на холстах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укреплявшихся на стенах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сделал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эскизы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для мозаичных изображений. Васнецовский талант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монументалиста-декоратора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 наибольшей силой проявился в полотне "Страшный суд". 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огромной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композиции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 xml:space="preserve">(700 х </w:t>
      </w:r>
      <w:smartTag w:uri="urn:schemas-microsoft-com:office:smarttags" w:element="metricconverter">
        <w:smartTagPr>
          <w:attr w:name="ProductID" w:val="690 см"/>
        </w:smartTagPr>
        <w:r w:rsidRPr="004E00A2">
          <w:rPr>
            <w:sz w:val="24"/>
            <w:szCs w:val="24"/>
          </w:rPr>
          <w:t>690 см</w:t>
        </w:r>
      </w:smartTag>
      <w:r w:rsidRPr="004E00A2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посвященной теме последнего судилища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воплотил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рожденное его могучей фантазией представление о вселенной и человечестве. Он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разделил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полотно на три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яруса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сложных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многофигурных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иконах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 свободно заполнил его большими группами фигур. Масса эпизодов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сцен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фигур объединена здесь в цельную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строго симметричную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уравновешенную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картину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согласованную с архитектурой церкви.</w:t>
      </w:r>
    </w:p>
    <w:p w:rsidR="005C67F9" w:rsidRPr="005203D2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5203D2">
        <w:rPr>
          <w:b/>
          <w:sz w:val="28"/>
          <w:szCs w:val="24"/>
        </w:rPr>
        <w:t>Заключение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страстно искавший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эстетический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нравственный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идеал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национальном характере русского народа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духовных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традициях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сумел пронести свой "символ веры" через все творчество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настойчиво внедряя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сознание современного общества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окружающую жизнь. Он находил живой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отклик 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своих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современников.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называли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"первопроходцем".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как первооткрыватель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творчество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переходным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сочетающим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себе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разные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элементы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вызывал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современников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противоречивые чувства и оценки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недоумение и восторг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резкую критику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преклонение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никогда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никого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оставлял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равнодушным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всегда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предметом размышлений и споров. "Ваше творчество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 ему известный деятель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"Мира искусства" Сергей Дягилев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и оценка его уже много лет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самое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тревожное</w:t>
      </w:r>
      <w:r>
        <w:rPr>
          <w:sz w:val="24"/>
          <w:szCs w:val="24"/>
        </w:rPr>
        <w:t xml:space="preserve">,  </w:t>
      </w:r>
      <w:r w:rsidRPr="004E00A2">
        <w:rPr>
          <w:sz w:val="24"/>
          <w:szCs w:val="24"/>
        </w:rPr>
        <w:t>самое жгучее и самое нерешенное место 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спорах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нашего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кружка".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же говорил художнику: "Из всего поколения наших отцов Вы ближе к нам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остальные..."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найдем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другого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художника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близок представителям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самых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противоположных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эстетических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течений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каждому близок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какой-то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особой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гранью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творчества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никому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близок полностью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 конца. Одни отдавали ему дань как "типисту" и видели 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силу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жанровой живописи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другие ценили более всего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обращение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народному эпосу и сказке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третьи 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главный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вклад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русского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искусства видели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роли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"провозвестника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нового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направления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религиозной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живописи"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четвертые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"он первый из художников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вновь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обратился к украшению жизни". Но для всех деятелей русской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размышлявших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 путях развития национального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Васнецов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одной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ключевых фигур в процессе перехода от эпохи передвижничества к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искусству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начала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XX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века 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одним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главных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деятелей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русской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художественной культуры XIX века. "Десятки русских выдающихся художников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писал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1916 году Михаил Нестеров</w:t>
      </w:r>
      <w:r>
        <w:rPr>
          <w:sz w:val="24"/>
          <w:szCs w:val="24"/>
        </w:rPr>
        <w:t xml:space="preserve">, - </w:t>
      </w:r>
      <w:r w:rsidRPr="004E00A2">
        <w:rPr>
          <w:sz w:val="24"/>
          <w:szCs w:val="24"/>
        </w:rPr>
        <w:t>берут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свое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национального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источника</w:t>
      </w:r>
      <w:r>
        <w:rPr>
          <w:sz w:val="24"/>
          <w:szCs w:val="24"/>
        </w:rPr>
        <w:t xml:space="preserve"> -  </w:t>
      </w:r>
      <w:r w:rsidRPr="004E00A2">
        <w:rPr>
          <w:sz w:val="24"/>
          <w:szCs w:val="24"/>
        </w:rPr>
        <w:t>таланта Виктора Васнецова".</w:t>
      </w:r>
    </w:p>
    <w:p w:rsidR="005C67F9" w:rsidRPr="005203D2" w:rsidRDefault="005C67F9" w:rsidP="005C67F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5203D2">
        <w:rPr>
          <w:b/>
          <w:sz w:val="28"/>
          <w:szCs w:val="24"/>
        </w:rPr>
        <w:t>Список литературы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Астахова Н.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 xml:space="preserve">Шедевры Русской живописи. 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Санкт – Петербург 2005.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Дмитриева Н.А. Краткая история искусств. М.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1984.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Самин Д.К. 100 великих художников.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2004.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Ситников В.П. Кто есть кто в мире?. 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2004.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Стернин Г.Ю. Русская художественная культура второй половины XIX – начала ХХ века. М.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1984.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6. </w:t>
      </w:r>
      <w:r w:rsidRPr="005203D2">
        <w:rPr>
          <w:sz w:val="24"/>
          <w:szCs w:val="24"/>
        </w:rPr>
        <w:t>http://ru.wikipedia.org</w:t>
      </w:r>
      <w:r w:rsidRPr="004E00A2">
        <w:rPr>
          <w:sz w:val="24"/>
          <w:szCs w:val="24"/>
        </w:rPr>
        <w:t xml:space="preserve"> 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7. </w:t>
      </w:r>
      <w:r w:rsidRPr="005203D2">
        <w:rPr>
          <w:sz w:val="24"/>
          <w:szCs w:val="24"/>
        </w:rPr>
        <w:t>http://www.vasnecov.ru/</w:t>
      </w:r>
    </w:p>
    <w:p w:rsidR="005C67F9" w:rsidRDefault="005C67F9" w:rsidP="005C67F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8. </w:t>
      </w:r>
      <w:r w:rsidRPr="005203D2">
        <w:rPr>
          <w:sz w:val="24"/>
          <w:szCs w:val="24"/>
        </w:rPr>
        <w:t>http://www.arthistory.ru/vasnetsov.htm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F61C4F"/>
    <w:multiLevelType w:val="hybridMultilevel"/>
    <w:tmpl w:val="0768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21F61D9"/>
    <w:multiLevelType w:val="hybridMultilevel"/>
    <w:tmpl w:val="D74291C8"/>
    <w:lvl w:ilvl="0" w:tplc="04190001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2"/>
        </w:tabs>
        <w:ind w:left="15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2"/>
        </w:tabs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2"/>
        </w:tabs>
        <w:ind w:left="37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2"/>
        </w:tabs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2"/>
        </w:tabs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2"/>
        </w:tabs>
        <w:ind w:left="58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2"/>
        </w:tabs>
        <w:ind w:left="6602" w:hanging="360"/>
      </w:pPr>
      <w:rPr>
        <w:rFonts w:ascii="Wingdings" w:hAnsi="Wingdings" w:hint="default"/>
      </w:rPr>
    </w:lvl>
  </w:abstractNum>
  <w:abstractNum w:abstractNumId="5">
    <w:nsid w:val="1C5B7888"/>
    <w:multiLevelType w:val="hybridMultilevel"/>
    <w:tmpl w:val="9E26B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757588"/>
    <w:multiLevelType w:val="hybridMultilevel"/>
    <w:tmpl w:val="E9F4F1DE"/>
    <w:lvl w:ilvl="0" w:tplc="BF54AE42">
      <w:start w:val="1"/>
      <w:numFmt w:val="bullet"/>
      <w:pStyle w:val="2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1AC6F1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2AD79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0670970"/>
    <w:multiLevelType w:val="singleLevel"/>
    <w:tmpl w:val="3FDEA9B6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0">
    <w:nsid w:val="34F60DC4"/>
    <w:multiLevelType w:val="hybridMultilevel"/>
    <w:tmpl w:val="BE4CFC12"/>
    <w:lvl w:ilvl="0" w:tplc="7DF6CB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9F11462"/>
    <w:multiLevelType w:val="hybridMultilevel"/>
    <w:tmpl w:val="2DDCBB7C"/>
    <w:lvl w:ilvl="0" w:tplc="8A64C8BA">
      <w:start w:val="1"/>
      <w:numFmt w:val="bullet"/>
      <w:pStyle w:val="2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0A11232"/>
    <w:multiLevelType w:val="hybridMultilevel"/>
    <w:tmpl w:val="FB34A584"/>
    <w:lvl w:ilvl="0" w:tplc="A4B8AE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872A7D"/>
    <w:multiLevelType w:val="hybridMultilevel"/>
    <w:tmpl w:val="ED4633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D3A4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FF5342F"/>
    <w:multiLevelType w:val="hybridMultilevel"/>
    <w:tmpl w:val="6960F4AA"/>
    <w:lvl w:ilvl="0" w:tplc="04190001">
      <w:start w:val="1"/>
      <w:numFmt w:val="bullet"/>
      <w:lvlText w:val="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4"/>
        </w:tabs>
        <w:ind w:left="17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4"/>
        </w:tabs>
        <w:ind w:left="2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4"/>
        </w:tabs>
        <w:ind w:left="39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4"/>
        </w:tabs>
        <w:ind w:left="4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4"/>
        </w:tabs>
        <w:ind w:left="60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</w:rPr>
    </w:lvl>
  </w:abstractNum>
  <w:abstractNum w:abstractNumId="16">
    <w:nsid w:val="58B9775C"/>
    <w:multiLevelType w:val="hybridMultilevel"/>
    <w:tmpl w:val="BFA0E6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45E1B"/>
    <w:multiLevelType w:val="hybridMultilevel"/>
    <w:tmpl w:val="F3E674EE"/>
    <w:lvl w:ilvl="0" w:tplc="ACACDB7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B4D6B38"/>
    <w:multiLevelType w:val="singleLevel"/>
    <w:tmpl w:val="C91CBDC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19">
    <w:nsid w:val="5C3810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05150CA"/>
    <w:multiLevelType w:val="hybridMultilevel"/>
    <w:tmpl w:val="D6809298"/>
    <w:lvl w:ilvl="0" w:tplc="12409866">
      <w:start w:val="4"/>
      <w:numFmt w:val="upperRoman"/>
      <w:lvlText w:val="%1."/>
      <w:lvlJc w:val="left"/>
      <w:pPr>
        <w:tabs>
          <w:tab w:val="num" w:pos="1110"/>
        </w:tabs>
        <w:ind w:left="1110" w:hanging="810"/>
      </w:pPr>
      <w:rPr>
        <w:rFonts w:cs="Times New Roman" w:hint="default"/>
      </w:rPr>
    </w:lvl>
    <w:lvl w:ilvl="1" w:tplc="3B12957A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>
    <w:nsid w:val="620765A2"/>
    <w:multiLevelType w:val="hybridMultilevel"/>
    <w:tmpl w:val="94BC533E"/>
    <w:lvl w:ilvl="0" w:tplc="B9126A56">
      <w:start w:val="1"/>
      <w:numFmt w:val="decimal"/>
      <w:pStyle w:val="30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971077"/>
    <w:multiLevelType w:val="hybridMultilevel"/>
    <w:tmpl w:val="2B6E7EA2"/>
    <w:lvl w:ilvl="0" w:tplc="0419000F">
      <w:start w:val="1"/>
      <w:numFmt w:val="decimal"/>
      <w:pStyle w:val="s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DE45E1"/>
    <w:multiLevelType w:val="hybridMultilevel"/>
    <w:tmpl w:val="596E5822"/>
    <w:lvl w:ilvl="0" w:tplc="F94EE2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0E017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724649CA"/>
    <w:multiLevelType w:val="singleLevel"/>
    <w:tmpl w:val="0922C0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27">
    <w:nsid w:val="74D56AC4"/>
    <w:multiLevelType w:val="singleLevel"/>
    <w:tmpl w:val="0922C0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28">
    <w:nsid w:val="75C41FCF"/>
    <w:multiLevelType w:val="hybridMultilevel"/>
    <w:tmpl w:val="BAC6D1B4"/>
    <w:lvl w:ilvl="0" w:tplc="04190001">
      <w:start w:val="1"/>
      <w:numFmt w:val="decimal"/>
      <w:pStyle w:val="z3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7BE13C76"/>
    <w:multiLevelType w:val="hybridMultilevel"/>
    <w:tmpl w:val="382685AE"/>
    <w:lvl w:ilvl="0" w:tplc="B7B65CB6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0">
    <w:nsid w:val="7EB124B0"/>
    <w:multiLevelType w:val="hybridMultilevel"/>
    <w:tmpl w:val="7F4057A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4"/>
  </w:num>
  <w:num w:numId="5">
    <w:abstractNumId w:val="22"/>
  </w:num>
  <w:num w:numId="6">
    <w:abstractNumId w:val="28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21"/>
  </w:num>
  <w:num w:numId="12">
    <w:abstractNumId w:val="23"/>
  </w:num>
  <w:num w:numId="13">
    <w:abstractNumId w:val="10"/>
  </w:num>
  <w:num w:numId="14">
    <w:abstractNumId w:val="20"/>
  </w:num>
  <w:num w:numId="15">
    <w:abstractNumId w:val="15"/>
  </w:num>
  <w:num w:numId="16">
    <w:abstractNumId w:val="4"/>
  </w:num>
  <w:num w:numId="17">
    <w:abstractNumId w:val="13"/>
  </w:num>
  <w:num w:numId="18">
    <w:abstractNumId w:val="14"/>
  </w:num>
  <w:num w:numId="19">
    <w:abstractNumId w:val="7"/>
  </w:num>
  <w:num w:numId="20">
    <w:abstractNumId w:val="25"/>
  </w:num>
  <w:num w:numId="21">
    <w:abstractNumId w:val="8"/>
  </w:num>
  <w:num w:numId="22">
    <w:abstractNumId w:val="19"/>
  </w:num>
  <w:num w:numId="23">
    <w:abstractNumId w:val="18"/>
  </w:num>
  <w:num w:numId="24">
    <w:abstractNumId w:val="27"/>
  </w:num>
  <w:num w:numId="25">
    <w:abstractNumId w:val="9"/>
  </w:num>
  <w:num w:numId="26">
    <w:abstractNumId w:val="26"/>
  </w:num>
  <w:num w:numId="27">
    <w:abstractNumId w:val="16"/>
  </w:num>
  <w:num w:numId="28">
    <w:abstractNumId w:val="29"/>
  </w:num>
  <w:num w:numId="29">
    <w:abstractNumId w:val="30"/>
  </w:num>
  <w:num w:numId="30">
    <w:abstractNumId w:val="17"/>
  </w:num>
  <w:num w:numId="31">
    <w:abstractNumId w:val="2"/>
  </w:num>
  <w:num w:numId="32">
    <w:abstractNumId w:val="12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7F9"/>
    <w:rsid w:val="001A35F6"/>
    <w:rsid w:val="002C1F36"/>
    <w:rsid w:val="00465C06"/>
    <w:rsid w:val="004E00A2"/>
    <w:rsid w:val="005203D2"/>
    <w:rsid w:val="005C67F9"/>
    <w:rsid w:val="007C62ED"/>
    <w:rsid w:val="00811DD4"/>
    <w:rsid w:val="00B42264"/>
    <w:rsid w:val="00BB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7B487C-C5D3-42EA-82F0-3BACEFBA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5C67F9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">
    <w:name w:val="heading 1"/>
    <w:basedOn w:val="a1"/>
    <w:next w:val="a1"/>
    <w:link w:val="11"/>
    <w:uiPriority w:val="99"/>
    <w:qFormat/>
    <w:rsid w:val="005C67F9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9"/>
    <w:qFormat/>
    <w:rsid w:val="005C67F9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iPriority w:val="99"/>
    <w:qFormat/>
    <w:rsid w:val="005C67F9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link w:val="40"/>
    <w:uiPriority w:val="99"/>
    <w:qFormat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5C67F9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C67F9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5C67F9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5C67F9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1"/>
    <w:next w:val="a1"/>
    <w:link w:val="90"/>
    <w:uiPriority w:val="99"/>
    <w:qFormat/>
    <w:rsid w:val="005C67F9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2">
    <w:name w:val="Заголовок 3 Знак"/>
    <w:link w:val="31"/>
    <w:uiPriority w:val="99"/>
    <w:locked/>
    <w:rsid w:val="005C67F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5C67F9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5C67F9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5">
    <w:name w:val="header"/>
    <w:basedOn w:val="a1"/>
    <w:link w:val="10"/>
    <w:uiPriority w:val="99"/>
    <w:rsid w:val="005C67F9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link w:val="1"/>
    <w:uiPriority w:val="99"/>
    <w:locked/>
    <w:rsid w:val="005C67F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1"/>
    <w:link w:val="a7"/>
    <w:uiPriority w:val="99"/>
    <w:rsid w:val="005C67F9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0">
    <w:name w:val="Верхний колонтитул Знак1"/>
    <w:link w:val="a5"/>
    <w:uiPriority w:val="99"/>
    <w:locked/>
    <w:rsid w:val="005C67F9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uiPriority w:val="99"/>
    <w:rsid w:val="005C67F9"/>
    <w:rPr>
      <w:rFonts w:cs="Times New Roman"/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5C67F9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5C67F9"/>
    <w:rPr>
      <w:rFonts w:cs="Times New Roman"/>
      <w:b/>
      <w:bCs/>
    </w:rPr>
  </w:style>
  <w:style w:type="character" w:styleId="aa">
    <w:name w:val="Emphasis"/>
    <w:uiPriority w:val="99"/>
    <w:qFormat/>
    <w:rsid w:val="005C67F9"/>
    <w:rPr>
      <w:rFonts w:cs="Times New Roman"/>
      <w:i/>
      <w:iCs/>
    </w:rPr>
  </w:style>
  <w:style w:type="paragraph" w:styleId="ab">
    <w:name w:val="Normal (Web)"/>
    <w:basedOn w:val="a1"/>
    <w:link w:val="ac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5C67F9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5C67F9"/>
    <w:rPr>
      <w:rFonts w:cs="Times New Roman"/>
      <w:color w:val="486DAA"/>
    </w:rPr>
  </w:style>
  <w:style w:type="paragraph" w:styleId="ad">
    <w:name w:val="Body Text Indent"/>
    <w:basedOn w:val="a1"/>
    <w:link w:val="ae"/>
    <w:uiPriority w:val="99"/>
    <w:rsid w:val="005C67F9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">
    <w:name w:val="Body Text"/>
    <w:aliases w:val="Основной текст Знак"/>
    <w:basedOn w:val="a1"/>
    <w:link w:val="12"/>
    <w:uiPriority w:val="99"/>
    <w:rsid w:val="005C67F9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locked/>
    <w:rsid w:val="005C67F9"/>
    <w:rPr>
      <w:rFonts w:cs="Times New Roman"/>
      <w:sz w:val="24"/>
      <w:szCs w:val="24"/>
      <w:lang w:val="ru-RU" w:eastAsia="ru-RU" w:bidi="ar-SA"/>
    </w:rPr>
  </w:style>
  <w:style w:type="paragraph" w:styleId="af0">
    <w:name w:val="Title"/>
    <w:basedOn w:val="a1"/>
    <w:link w:val="af1"/>
    <w:uiPriority w:val="99"/>
    <w:qFormat/>
    <w:rsid w:val="005C67F9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2">
    <w:name w:val="Основной текст Знак1"/>
    <w:aliases w:val="Основной текст Знак Знак"/>
    <w:link w:val="af"/>
    <w:uiPriority w:val="99"/>
    <w:locked/>
    <w:rsid w:val="005C67F9"/>
    <w:rPr>
      <w:rFonts w:cs="Times New Roman"/>
      <w:sz w:val="28"/>
      <w:lang w:val="ru-RU" w:eastAsia="ru-RU" w:bidi="ar-SA"/>
    </w:rPr>
  </w:style>
  <w:style w:type="paragraph" w:styleId="23">
    <w:name w:val="Body Text Indent 2"/>
    <w:basedOn w:val="a1"/>
    <w:link w:val="24"/>
    <w:uiPriority w:val="99"/>
    <w:rsid w:val="005C67F9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5C67F9"/>
    <w:rPr>
      <w:rFonts w:cs="Times New Roman"/>
      <w:sz w:val="28"/>
      <w:lang w:val="ru-RU" w:eastAsia="ru-RU" w:bidi="ar-SA"/>
    </w:rPr>
  </w:style>
  <w:style w:type="paragraph" w:styleId="25">
    <w:name w:val="Body Text 2"/>
    <w:basedOn w:val="a1"/>
    <w:link w:val="26"/>
    <w:uiPriority w:val="99"/>
    <w:semiHidden/>
    <w:rsid w:val="005C67F9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locked/>
    <w:rsid w:val="005C67F9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3"/>
    <w:uiPriority w:val="99"/>
    <w:semiHidden/>
    <w:locked/>
    <w:rsid w:val="005C67F9"/>
    <w:rPr>
      <w:rFonts w:cs="Times New Roman"/>
      <w:b/>
      <w:sz w:val="24"/>
      <w:szCs w:val="24"/>
      <w:lang w:val="x-none" w:eastAsia="ru-RU" w:bidi="ar-SA"/>
    </w:rPr>
  </w:style>
  <w:style w:type="character" w:customStyle="1" w:styleId="26">
    <w:name w:val="Основной текст 2 Знак"/>
    <w:link w:val="25"/>
    <w:uiPriority w:val="99"/>
    <w:semiHidden/>
    <w:locked/>
    <w:rsid w:val="005C67F9"/>
    <w:rPr>
      <w:rFonts w:cs="Times New Roman"/>
      <w:sz w:val="24"/>
      <w:szCs w:val="24"/>
      <w:lang w:val="ru-RU" w:eastAsia="ru-RU" w:bidi="ar-SA"/>
    </w:rPr>
  </w:style>
  <w:style w:type="paragraph" w:styleId="33">
    <w:name w:val="Body Text Indent 3"/>
    <w:basedOn w:val="a1"/>
    <w:link w:val="310"/>
    <w:uiPriority w:val="99"/>
    <w:semiHidden/>
    <w:rsid w:val="005C67F9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4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5"/>
    <w:uiPriority w:val="99"/>
    <w:semiHidden/>
    <w:locked/>
    <w:rsid w:val="005C67F9"/>
    <w:rPr>
      <w:rFonts w:cs="Times New Roman"/>
      <w:b/>
      <w:sz w:val="24"/>
      <w:szCs w:val="24"/>
      <w:lang w:val="x-none" w:eastAsia="ru-RU" w:bidi="ar-SA"/>
    </w:rPr>
  </w:style>
  <w:style w:type="paragraph" w:styleId="35">
    <w:name w:val="Body Text 3"/>
    <w:basedOn w:val="a1"/>
    <w:link w:val="311"/>
    <w:uiPriority w:val="99"/>
    <w:semiHidden/>
    <w:rsid w:val="005C67F9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6">
    <w:name w:val="Основной текст 3 Знак"/>
    <w:uiPriority w:val="99"/>
    <w:semiHidden/>
    <w:rPr>
      <w:sz w:val="16"/>
      <w:szCs w:val="16"/>
    </w:rPr>
  </w:style>
  <w:style w:type="character" w:styleId="af2">
    <w:name w:val="page number"/>
    <w:uiPriority w:val="99"/>
    <w:semiHidden/>
    <w:rsid w:val="005C67F9"/>
    <w:rPr>
      <w:rFonts w:cs="Times New Roman"/>
    </w:rPr>
  </w:style>
  <w:style w:type="paragraph" w:styleId="af3">
    <w:name w:val="No Spacing"/>
    <w:link w:val="13"/>
    <w:uiPriority w:val="99"/>
    <w:qFormat/>
    <w:rsid w:val="005C67F9"/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5C67F9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1"/>
    <w:uiPriority w:val="99"/>
    <w:qFormat/>
    <w:rsid w:val="005C67F9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5C67F9"/>
    <w:rPr>
      <w:rFonts w:ascii="Tahoma" w:hAnsi="Tahoma" w:cs="Tahoma"/>
      <w:sz w:val="16"/>
      <w:szCs w:val="16"/>
      <w:lang w:val="ru-RU" w:eastAsia="ru-RU" w:bidi="ar-SA"/>
    </w:rPr>
  </w:style>
  <w:style w:type="character" w:styleId="af7">
    <w:name w:val="footnote reference"/>
    <w:uiPriority w:val="99"/>
    <w:semiHidden/>
    <w:rsid w:val="005C67F9"/>
    <w:rPr>
      <w:rFonts w:cs="Times New Roman"/>
      <w:vertAlign w:val="superscript"/>
    </w:rPr>
  </w:style>
  <w:style w:type="paragraph" w:styleId="af8">
    <w:name w:val="footnote text"/>
    <w:basedOn w:val="a1"/>
    <w:link w:val="14"/>
    <w:uiPriority w:val="99"/>
    <w:semiHidden/>
    <w:rsid w:val="005C67F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5C67F9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4">
    <w:name w:val="Текст сноски Знак1"/>
    <w:link w:val="af8"/>
    <w:uiPriority w:val="99"/>
    <w:semiHidden/>
    <w:locked/>
    <w:rsid w:val="005C67F9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1"/>
    <w:uiPriority w:val="99"/>
    <w:rsid w:val="005C67F9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1"/>
    <w:uiPriority w:val="99"/>
    <w:rsid w:val="005C67F9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1"/>
    <w:next w:val="af"/>
    <w:link w:val="afb"/>
    <w:uiPriority w:val="99"/>
    <w:qFormat/>
    <w:rsid w:val="005C67F9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c">
    <w:name w:val="Table Grid"/>
    <w:basedOn w:val="a3"/>
    <w:uiPriority w:val="99"/>
    <w:rsid w:val="005C6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веб)1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d">
    <w:name w:val="List"/>
    <w:basedOn w:val="a1"/>
    <w:uiPriority w:val="99"/>
    <w:rsid w:val="005C67F9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5C67F9"/>
    <w:pPr>
      <w:pageBreakBefore/>
      <w:spacing w:before="120" w:beforeAutospacing="0" w:line="360" w:lineRule="auto"/>
      <w:ind w:left="72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5C67F9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5C67F9"/>
    <w:pPr>
      <w:tabs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5C67F9"/>
    <w:pPr>
      <w:numPr>
        <w:numId w:val="6"/>
      </w:numPr>
      <w:tabs>
        <w:tab w:val="clear" w:pos="2118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5C67F9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1"/>
    <w:link w:val="z40"/>
    <w:uiPriority w:val="99"/>
    <w:rsid w:val="005C67F9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5C67F9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b"/>
    <w:uiPriority w:val="99"/>
    <w:rsid w:val="005C67F9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s2">
    <w:name w:val="s2"/>
    <w:basedOn w:val="afd"/>
    <w:next w:val="z4"/>
    <w:uiPriority w:val="99"/>
    <w:rsid w:val="005C67F9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5C67F9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5"/>
    <w:uiPriority w:val="99"/>
    <w:rsid w:val="005C67F9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6">
    <w:name w:val="toc 1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7">
    <w:name w:val="toc 2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e">
    <w:name w:val="Document Map"/>
    <w:basedOn w:val="a1"/>
    <w:link w:val="aff"/>
    <w:uiPriority w:val="99"/>
    <w:semiHidden/>
    <w:rsid w:val="005C67F9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aff">
    <w:name w:val="Схема документа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mw-headline">
    <w:name w:val="mw-headline"/>
    <w:uiPriority w:val="99"/>
    <w:rsid w:val="005C67F9"/>
    <w:rPr>
      <w:rFonts w:cs="Times New Roman"/>
    </w:rPr>
  </w:style>
  <w:style w:type="paragraph" w:customStyle="1" w:styleId="aff0">
    <w:name w:val="Курсовик"/>
    <w:basedOn w:val="a1"/>
    <w:uiPriority w:val="99"/>
    <w:rsid w:val="005C67F9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1">
    <w:name w:val="Plain Text"/>
    <w:basedOn w:val="a1"/>
    <w:link w:val="aff2"/>
    <w:uiPriority w:val="99"/>
    <w:rsid w:val="005C67F9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2">
    <w:name w:val="Текст Знак"/>
    <w:link w:val="aff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5C67F9"/>
    <w:rPr>
      <w:rFonts w:cs="Times New Roman"/>
    </w:rPr>
  </w:style>
  <w:style w:type="character" w:customStyle="1" w:styleId="grame">
    <w:name w:val="grame"/>
    <w:uiPriority w:val="99"/>
    <w:rsid w:val="005C67F9"/>
    <w:rPr>
      <w:rFonts w:cs="Times New Roman"/>
    </w:rPr>
  </w:style>
  <w:style w:type="character" w:styleId="aff3">
    <w:name w:val="FollowedHyperlink"/>
    <w:uiPriority w:val="99"/>
    <w:rsid w:val="005C67F9"/>
    <w:rPr>
      <w:rFonts w:cs="Times New Roman"/>
      <w:color w:val="800080"/>
      <w:u w:val="single"/>
    </w:rPr>
  </w:style>
  <w:style w:type="paragraph" w:styleId="HTML">
    <w:name w:val="HTML Preformatted"/>
    <w:basedOn w:val="a1"/>
    <w:link w:val="HTML0"/>
    <w:uiPriority w:val="99"/>
    <w:rsid w:val="005C67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5C67F9"/>
    <w:rPr>
      <w:rFonts w:ascii="Courier New" w:hAnsi="Courier New" w:cs="Courier New"/>
      <w:lang w:val="ru-RU" w:eastAsia="ru-RU" w:bidi="ar-SA"/>
    </w:rPr>
  </w:style>
  <w:style w:type="paragraph" w:customStyle="1" w:styleId="aff4">
    <w:name w:val="Таня"/>
    <w:basedOn w:val="a1"/>
    <w:uiPriority w:val="99"/>
    <w:rsid w:val="005C67F9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8">
    <w:name w:val="заголовок 2"/>
    <w:basedOn w:val="a1"/>
    <w:next w:val="a1"/>
    <w:uiPriority w:val="99"/>
    <w:rsid w:val="005C67F9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5C67F9"/>
    <w:rPr>
      <w:rFonts w:cs="Times New Roman"/>
    </w:rPr>
  </w:style>
  <w:style w:type="paragraph" w:customStyle="1" w:styleId="17">
    <w:name w:val="заголовок 1"/>
    <w:basedOn w:val="a1"/>
    <w:next w:val="a1"/>
    <w:uiPriority w:val="99"/>
    <w:rsid w:val="005C67F9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1"/>
    <w:next w:val="a1"/>
    <w:uiPriority w:val="99"/>
    <w:rsid w:val="005C67F9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1"/>
    <w:next w:val="a1"/>
    <w:uiPriority w:val="99"/>
    <w:rsid w:val="005C67F9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1"/>
    <w:next w:val="a1"/>
    <w:uiPriority w:val="99"/>
    <w:rsid w:val="005C67F9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5">
    <w:name w:val="Основной шрифт"/>
    <w:uiPriority w:val="99"/>
    <w:rsid w:val="005C67F9"/>
  </w:style>
  <w:style w:type="character" w:customStyle="1" w:styleId="MTEquationSection">
    <w:name w:val="MTEquationSection"/>
    <w:uiPriority w:val="99"/>
    <w:rsid w:val="005C67F9"/>
    <w:rPr>
      <w:rFonts w:cs="Times New Roman"/>
      <w:vanish/>
      <w:color w:val="FF0000"/>
    </w:rPr>
  </w:style>
  <w:style w:type="paragraph" w:customStyle="1" w:styleId="h6">
    <w:name w:val="h6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5C67F9"/>
    <w:rPr>
      <w:rFonts w:cs="Times New Roman"/>
    </w:rPr>
  </w:style>
  <w:style w:type="paragraph" w:styleId="aff6">
    <w:name w:val="endnote text"/>
    <w:basedOn w:val="a1"/>
    <w:link w:val="aff7"/>
    <w:uiPriority w:val="99"/>
    <w:semiHidden/>
    <w:rsid w:val="005C67F9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character" w:styleId="aff8">
    <w:name w:val="endnote reference"/>
    <w:uiPriority w:val="99"/>
    <w:semiHidden/>
    <w:rsid w:val="005C67F9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5C6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Обычный1"/>
    <w:uiPriority w:val="99"/>
    <w:rsid w:val="005C67F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f9">
    <w:name w:val="Харалдс"/>
    <w:basedOn w:val="18"/>
    <w:uiPriority w:val="99"/>
    <w:rsid w:val="005C67F9"/>
    <w:pPr>
      <w:framePr w:hSpace="181" w:vSpace="181" w:wrap="auto" w:vAnchor="text" w:hAnchor="text" w:y="1"/>
      <w:ind w:left="360" w:hanging="360"/>
    </w:pPr>
    <w:rPr>
      <w:rFonts w:ascii="Bangkok" w:hAnsi="Bangkok"/>
    </w:rPr>
  </w:style>
  <w:style w:type="character" w:customStyle="1" w:styleId="affa">
    <w:name w:val="номер страницы"/>
    <w:uiPriority w:val="99"/>
    <w:rsid w:val="005C67F9"/>
    <w:rPr>
      <w:rFonts w:cs="Times New Roman"/>
    </w:rPr>
  </w:style>
  <w:style w:type="paragraph" w:customStyle="1" w:styleId="a0">
    <w:name w:val="текст сноски"/>
    <w:basedOn w:val="18"/>
    <w:uiPriority w:val="99"/>
    <w:rsid w:val="005C67F9"/>
    <w:pPr>
      <w:numPr>
        <w:numId w:val="8"/>
      </w:numPr>
      <w:tabs>
        <w:tab w:val="clear" w:pos="360"/>
      </w:tabs>
      <w:ind w:left="0" w:firstLine="0"/>
    </w:pPr>
    <w:rPr>
      <w:sz w:val="20"/>
    </w:rPr>
  </w:style>
  <w:style w:type="character" w:customStyle="1" w:styleId="affb">
    <w:name w:val="знак сноски"/>
    <w:uiPriority w:val="99"/>
    <w:rsid w:val="005C67F9"/>
    <w:rPr>
      <w:rFonts w:cs="Times New Roman"/>
      <w:vertAlign w:val="superscript"/>
    </w:rPr>
  </w:style>
  <w:style w:type="character" w:customStyle="1" w:styleId="affc">
    <w:name w:val="знак примечания"/>
    <w:uiPriority w:val="99"/>
    <w:rsid w:val="005C67F9"/>
    <w:rPr>
      <w:rFonts w:cs="Times New Roman"/>
      <w:sz w:val="16"/>
    </w:rPr>
  </w:style>
  <w:style w:type="paragraph" w:customStyle="1" w:styleId="affd">
    <w:name w:val="текст примечания"/>
    <w:basedOn w:val="18"/>
    <w:uiPriority w:val="99"/>
    <w:rsid w:val="005C67F9"/>
    <w:rPr>
      <w:sz w:val="20"/>
    </w:rPr>
  </w:style>
  <w:style w:type="paragraph" w:styleId="affe">
    <w:name w:val="List Bullet"/>
    <w:basedOn w:val="18"/>
    <w:uiPriority w:val="99"/>
    <w:rsid w:val="005C67F9"/>
    <w:pPr>
      <w:tabs>
        <w:tab w:val="num" w:pos="2118"/>
      </w:tabs>
      <w:ind w:left="360" w:hanging="360"/>
    </w:pPr>
  </w:style>
  <w:style w:type="paragraph" w:styleId="afff">
    <w:name w:val="caption"/>
    <w:basedOn w:val="18"/>
    <w:uiPriority w:val="99"/>
    <w:qFormat/>
    <w:rsid w:val="005C67F9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8"/>
    <w:uiPriority w:val="99"/>
    <w:rsid w:val="005C67F9"/>
    <w:pPr>
      <w:jc w:val="both"/>
    </w:pPr>
    <w:rPr>
      <w:rFonts w:ascii="Times New Roman" w:hAnsi="Times New Roman"/>
      <w:i/>
    </w:rPr>
  </w:style>
  <w:style w:type="paragraph" w:styleId="afff0">
    <w:name w:val="annotation text"/>
    <w:basedOn w:val="a1"/>
    <w:link w:val="afff1"/>
    <w:uiPriority w:val="99"/>
    <w:semiHidden/>
    <w:rsid w:val="005C67F9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2">
    <w:name w:val="Revision"/>
    <w:hidden/>
    <w:uiPriority w:val="99"/>
    <w:semiHidden/>
    <w:rsid w:val="005C67F9"/>
  </w:style>
  <w:style w:type="character" w:customStyle="1" w:styleId="afff1">
    <w:name w:val="Текст примечания Знак"/>
    <w:link w:val="afff0"/>
    <w:uiPriority w:val="99"/>
    <w:semiHidden/>
    <w:locked/>
    <w:rsid w:val="005C67F9"/>
    <w:rPr>
      <w:rFonts w:cs="Times New Roman"/>
      <w:lang w:val="ru-RU" w:eastAsia="ru-RU" w:bidi="ar-SA"/>
    </w:rPr>
  </w:style>
  <w:style w:type="paragraph" w:styleId="afff3">
    <w:name w:val="Body Text First Indent"/>
    <w:basedOn w:val="af"/>
    <w:link w:val="afff4"/>
    <w:uiPriority w:val="99"/>
    <w:rsid w:val="005C67F9"/>
    <w:pPr>
      <w:spacing w:after="120"/>
      <w:ind w:firstLine="210"/>
    </w:pPr>
    <w:rPr>
      <w:sz w:val="24"/>
      <w:szCs w:val="24"/>
    </w:rPr>
  </w:style>
  <w:style w:type="character" w:customStyle="1" w:styleId="afff4">
    <w:name w:val="Красная строка Знак"/>
    <w:link w:val="afff3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9">
    <w:name w:val="List 2"/>
    <w:basedOn w:val="a1"/>
    <w:uiPriority w:val="99"/>
    <w:rsid w:val="005C67F9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0">
    <w:name w:val="List Bullet 2"/>
    <w:basedOn w:val="a1"/>
    <w:uiPriority w:val="99"/>
    <w:rsid w:val="005C67F9"/>
    <w:pPr>
      <w:widowControl/>
      <w:numPr>
        <w:numId w:val="7"/>
      </w:numPr>
      <w:tabs>
        <w:tab w:val="num" w:pos="643"/>
      </w:tabs>
      <w:snapToGrid/>
      <w:spacing w:line="240" w:lineRule="auto"/>
      <w:ind w:left="643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5C67F9"/>
    <w:rPr>
      <w:rFonts w:cs="Times New Roman"/>
    </w:rPr>
  </w:style>
  <w:style w:type="paragraph" w:customStyle="1" w:styleId="author">
    <w:name w:val="author"/>
    <w:basedOn w:val="a1"/>
    <w:uiPriority w:val="99"/>
    <w:rsid w:val="005C67F9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1"/>
    <w:uiPriority w:val="99"/>
    <w:rsid w:val="005C67F9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1"/>
    <w:uiPriority w:val="99"/>
    <w:rsid w:val="005C67F9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1"/>
    <w:uiPriority w:val="99"/>
    <w:rsid w:val="005C67F9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1"/>
    <w:uiPriority w:val="99"/>
    <w:rsid w:val="005C67F9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1"/>
    <w:uiPriority w:val="99"/>
    <w:rsid w:val="005C67F9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1"/>
    <w:uiPriority w:val="99"/>
    <w:rsid w:val="005C67F9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5C67F9"/>
    <w:rPr>
      <w:rFonts w:cs="Times New Roman"/>
    </w:rPr>
  </w:style>
  <w:style w:type="paragraph" w:customStyle="1" w:styleId="name">
    <w:name w:val="name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3">
    <w:name w:val="Без интервала Знак1"/>
    <w:link w:val="af3"/>
    <w:uiPriority w:val="99"/>
    <w:locked/>
    <w:rsid w:val="005C67F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5C67F9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5">
    <w:name w:val="TOC Heading"/>
    <w:basedOn w:val="1"/>
    <w:next w:val="a1"/>
    <w:uiPriority w:val="99"/>
    <w:qFormat/>
    <w:rsid w:val="005C67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8">
    <w:name w:val="toc 3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5C67F9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5C67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C6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1"/>
    <w:uiPriority w:val="99"/>
    <w:rsid w:val="005C67F9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1"/>
    <w:uiPriority w:val="99"/>
    <w:rsid w:val="005C67F9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5C67F9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5C67F9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1"/>
    <w:uiPriority w:val="99"/>
    <w:rsid w:val="005C67F9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5C67F9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5C67F9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5C67F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5C67F9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1"/>
    <w:uiPriority w:val="99"/>
    <w:rsid w:val="005C67F9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5C67F9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1"/>
    <w:uiPriority w:val="99"/>
    <w:rsid w:val="005C67F9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5C67F9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1"/>
    <w:uiPriority w:val="99"/>
    <w:rsid w:val="005C67F9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5C67F9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1"/>
    <w:uiPriority w:val="99"/>
    <w:rsid w:val="005C67F9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5C67F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5C67F9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5C67F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1"/>
    <w:uiPriority w:val="99"/>
    <w:rsid w:val="005C67F9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C67F9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5C67F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5C67F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5C67F9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5C67F9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5C67F9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1"/>
    <w:uiPriority w:val="99"/>
    <w:rsid w:val="005C67F9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C67F9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5C67F9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5C67F9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5C67F9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5C67F9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5C67F9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5C67F9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1"/>
    <w:uiPriority w:val="99"/>
    <w:rsid w:val="005C67F9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5C67F9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C67F9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1"/>
    <w:uiPriority w:val="99"/>
    <w:rsid w:val="005C67F9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5C67F9"/>
    <w:rPr>
      <w:rFonts w:cs="Times New Roman"/>
    </w:rPr>
  </w:style>
  <w:style w:type="paragraph" w:customStyle="1" w:styleId="book">
    <w:name w:val="”book”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5C67F9"/>
    <w:rPr>
      <w:rFonts w:cs="Times New Roman"/>
    </w:rPr>
  </w:style>
  <w:style w:type="paragraph" w:customStyle="1" w:styleId="Web">
    <w:name w:val="Обычный (Web)"/>
    <w:basedOn w:val="a1"/>
    <w:uiPriority w:val="99"/>
    <w:rsid w:val="005C67F9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5C67F9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5C67F9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5C67F9"/>
    <w:rPr>
      <w:rFonts w:cs="Times New Roman"/>
    </w:rPr>
  </w:style>
  <w:style w:type="character" w:customStyle="1" w:styleId="ff2fc0fs10">
    <w:name w:val="ff2 fc0 fs10"/>
    <w:uiPriority w:val="99"/>
    <w:rsid w:val="005C67F9"/>
    <w:rPr>
      <w:rFonts w:cs="Times New Roman"/>
    </w:rPr>
  </w:style>
  <w:style w:type="paragraph" w:styleId="afff6">
    <w:name w:val="table of authorities"/>
    <w:basedOn w:val="a1"/>
    <w:next w:val="a1"/>
    <w:uiPriority w:val="99"/>
    <w:semiHidden/>
    <w:rsid w:val="005C67F9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7">
    <w:name w:val="toa heading"/>
    <w:basedOn w:val="a1"/>
    <w:next w:val="a1"/>
    <w:uiPriority w:val="99"/>
    <w:semiHidden/>
    <w:rsid w:val="005C67F9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8">
    <w:name w:val="Block Text"/>
    <w:basedOn w:val="a1"/>
    <w:uiPriority w:val="99"/>
    <w:rsid w:val="005C67F9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9">
    <w:name w:val="Заголовок 1 Знак"/>
    <w:uiPriority w:val="99"/>
    <w:locked/>
    <w:rsid w:val="005C67F9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9">
    <w:name w:val="Без интервала Знак"/>
    <w:uiPriority w:val="99"/>
    <w:locked/>
    <w:rsid w:val="005C67F9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a">
    <w:name w:val="Текст сноски Знак"/>
    <w:uiPriority w:val="99"/>
    <w:locked/>
    <w:rsid w:val="005C67F9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1"/>
    <w:next w:val="a1"/>
    <w:uiPriority w:val="99"/>
    <w:rsid w:val="005C67F9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1"/>
    <w:uiPriority w:val="99"/>
    <w:rsid w:val="005C67F9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1"/>
    <w:uiPriority w:val="99"/>
    <w:rsid w:val="005C67F9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1"/>
    <w:uiPriority w:val="99"/>
    <w:rsid w:val="005C67F9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5C67F9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5C67F9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b">
    <w:name w:val="Верхний колонтитул Знак"/>
    <w:uiPriority w:val="99"/>
    <w:semiHidden/>
    <w:locked/>
    <w:rsid w:val="005C67F9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5C67F9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1"/>
    <w:next w:val="a1"/>
    <w:autoRedefine/>
    <w:uiPriority w:val="99"/>
    <w:semiHidden/>
    <w:rsid w:val="005C67F9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5C67F9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1"/>
    <w:uiPriority w:val="99"/>
    <w:rsid w:val="005C67F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1"/>
    <w:uiPriority w:val="99"/>
    <w:rsid w:val="005C67F9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5C67F9"/>
    <w:rPr>
      <w:rFonts w:cs="Times New Roman"/>
      <w:i/>
      <w:iCs/>
    </w:rPr>
  </w:style>
  <w:style w:type="paragraph" w:customStyle="1" w:styleId="TitlePage">
    <w:name w:val="TitlePage"/>
    <w:basedOn w:val="a1"/>
    <w:autoRedefine/>
    <w:uiPriority w:val="99"/>
    <w:rsid w:val="005C67F9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1"/>
    <w:uiPriority w:val="99"/>
    <w:rsid w:val="005C67F9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5C67F9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1"/>
    <w:uiPriority w:val="99"/>
    <w:rsid w:val="005C67F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5C67F9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5C67F9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1"/>
    <w:uiPriority w:val="99"/>
    <w:rsid w:val="005C67F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1"/>
    <w:uiPriority w:val="99"/>
    <w:rsid w:val="005C67F9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1"/>
    <w:uiPriority w:val="99"/>
    <w:rsid w:val="005C67F9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1"/>
    <w:uiPriority w:val="99"/>
    <w:rsid w:val="005C67F9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5C67F9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5C67F9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5C67F9"/>
    <w:rPr>
      <w:rFonts w:ascii="Arial" w:hAnsi="Arial" w:cs="Arial"/>
      <w:sz w:val="16"/>
      <w:szCs w:val="16"/>
    </w:rPr>
  </w:style>
  <w:style w:type="paragraph" w:customStyle="1" w:styleId="Style80">
    <w:name w:val="Style80"/>
    <w:basedOn w:val="a1"/>
    <w:uiPriority w:val="99"/>
    <w:rsid w:val="005C67F9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1"/>
    <w:uiPriority w:val="99"/>
    <w:rsid w:val="005C67F9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5C67F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5C67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1"/>
    <w:uiPriority w:val="99"/>
    <w:rsid w:val="005C67F9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1"/>
    <w:uiPriority w:val="99"/>
    <w:rsid w:val="005C67F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1"/>
    <w:uiPriority w:val="99"/>
    <w:rsid w:val="005C67F9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3"/>
    <w:autoRedefine/>
    <w:uiPriority w:val="99"/>
    <w:rsid w:val="005C67F9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1"/>
    <w:uiPriority w:val="99"/>
    <w:rsid w:val="005C67F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1"/>
    <w:uiPriority w:val="99"/>
    <w:rsid w:val="005C67F9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a">
    <w:name w:val="Стиль1"/>
    <w:basedOn w:val="a1"/>
    <w:link w:val="1b"/>
    <w:uiPriority w:val="99"/>
    <w:rsid w:val="005C67F9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1b">
    <w:name w:val="Стиль1 Знак"/>
    <w:link w:val="1a"/>
    <w:uiPriority w:val="99"/>
    <w:locked/>
    <w:rsid w:val="005C67F9"/>
    <w:rPr>
      <w:rFonts w:cs="Times New Roman"/>
      <w:sz w:val="24"/>
      <w:szCs w:val="24"/>
      <w:lang w:val="ru-RU" w:eastAsia="ru-RU" w:bidi="ar-SA"/>
    </w:rPr>
  </w:style>
  <w:style w:type="paragraph" w:customStyle="1" w:styleId="2">
    <w:name w:val="Стиль2"/>
    <w:basedOn w:val="a1"/>
    <w:uiPriority w:val="99"/>
    <w:rsid w:val="005C67F9"/>
    <w:pPr>
      <w:widowControl/>
      <w:numPr>
        <w:numId w:val="10"/>
      </w:numPr>
      <w:snapToGrid/>
      <w:spacing w:line="360" w:lineRule="auto"/>
    </w:pPr>
    <w:rPr>
      <w:sz w:val="28"/>
      <w:szCs w:val="24"/>
    </w:rPr>
  </w:style>
  <w:style w:type="paragraph" w:customStyle="1" w:styleId="30">
    <w:name w:val="Стиль3"/>
    <w:basedOn w:val="33"/>
    <w:uiPriority w:val="99"/>
    <w:rsid w:val="005C67F9"/>
    <w:pPr>
      <w:numPr>
        <w:numId w:val="11"/>
      </w:numPr>
      <w:spacing w:line="360" w:lineRule="auto"/>
      <w:ind w:left="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5C67F9"/>
    <w:rPr>
      <w:rFonts w:cs="Times New Roman"/>
    </w:rPr>
  </w:style>
  <w:style w:type="paragraph" w:styleId="1c">
    <w:name w:val="index 1"/>
    <w:basedOn w:val="a1"/>
    <w:next w:val="a1"/>
    <w:autoRedefine/>
    <w:uiPriority w:val="99"/>
    <w:semiHidden/>
    <w:rsid w:val="005C67F9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c">
    <w:name w:val="Рабочий"/>
    <w:basedOn w:val="a1"/>
    <w:uiPriority w:val="99"/>
    <w:rsid w:val="005C67F9"/>
    <w:pPr>
      <w:widowControl/>
      <w:snapToGrid/>
      <w:spacing w:line="240" w:lineRule="auto"/>
      <w:ind w:firstLine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8946</Words>
  <Characters>50993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Поэтичный мир образов и национальные мотивы в творчестве Васнецова В</vt:lpstr>
    </vt:vector>
  </TitlesOfParts>
  <Company>Home</Company>
  <LinksUpToDate>false</LinksUpToDate>
  <CharactersWithSpaces>59820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Поэтичный мир образов и национальные мотивы в творчестве Васнецова В</dc:title>
  <dc:subject/>
  <dc:creator>User</dc:creator>
  <cp:keywords/>
  <dc:description/>
  <cp:lastModifiedBy>admin</cp:lastModifiedBy>
  <cp:revision>2</cp:revision>
  <dcterms:created xsi:type="dcterms:W3CDTF">2014-02-20T05:25:00Z</dcterms:created>
  <dcterms:modified xsi:type="dcterms:W3CDTF">2014-02-20T05:25:00Z</dcterms:modified>
</cp:coreProperties>
</file>