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189" w:rsidRPr="0034449C" w:rsidRDefault="00B72189" w:rsidP="00B72189">
      <w:pPr>
        <w:spacing w:before="120"/>
        <w:jc w:val="center"/>
        <w:rPr>
          <w:b/>
          <w:bCs/>
          <w:sz w:val="32"/>
          <w:szCs w:val="32"/>
        </w:rPr>
      </w:pPr>
      <w:r w:rsidRPr="0034449C">
        <w:rPr>
          <w:b/>
          <w:bCs/>
          <w:sz w:val="32"/>
          <w:szCs w:val="32"/>
        </w:rPr>
        <w:t>Эхо скифских пиров</w:t>
      </w:r>
    </w:p>
    <w:p w:rsidR="00B72189" w:rsidRPr="00190375" w:rsidRDefault="00B72189" w:rsidP="00B72189">
      <w:pPr>
        <w:spacing w:before="120"/>
        <w:jc w:val="center"/>
        <w:rPr>
          <w:sz w:val="28"/>
          <w:szCs w:val="28"/>
        </w:rPr>
      </w:pPr>
      <w:r w:rsidRPr="00190375">
        <w:rPr>
          <w:sz w:val="28"/>
          <w:szCs w:val="28"/>
        </w:rPr>
        <w:t>Евгений Осетров</w:t>
      </w:r>
    </w:p>
    <w:p w:rsidR="00B72189" w:rsidRPr="0034449C" w:rsidRDefault="00B72189" w:rsidP="00B72189">
      <w:pPr>
        <w:spacing w:before="120"/>
        <w:ind w:firstLine="567"/>
        <w:jc w:val="both"/>
      </w:pPr>
      <w:r w:rsidRPr="0034449C">
        <w:t xml:space="preserve">В старых византийских хрониках, относящихся еще к шестому веку, рассказывается о славянах-гуслярах, жителях далекого Севера, куда дорога занимает пятнадцать месяцев. Во время сражения греков с хазарами были взяты в плен чужеземцы, непохожие на воинственных обитателей причерноморских степей. Пленники отличались высоким ростом и крепостью. Вместо оружия чужеземцы-великаны носили с собой гусли. Оказывается, это были славянские послы, которых хазарский хан силой удерживал у себя. Когда греки спросили великанов, кто они и откуда, послы ответили: "С оружием обходиться не умеем и только играем на гуслях. Нет железа в стране нашей; не зная войны и любя музыку, ведем жизнь мирную и спокойную". </w:t>
      </w:r>
    </w:p>
    <w:p w:rsidR="00B72189" w:rsidRPr="0034449C" w:rsidRDefault="00B72189" w:rsidP="00B72189">
      <w:pPr>
        <w:spacing w:before="120"/>
        <w:ind w:firstLine="567"/>
        <w:jc w:val="both"/>
      </w:pPr>
      <w:r w:rsidRPr="0034449C">
        <w:t xml:space="preserve">Конечно, в этом эпизоде многое идет от поэтического вымысла. Жизнь северных славян не была столь идилличной. Но есть в рассказе и зерно истины. "Согласие византийских историков, - отмечал Н. М. Карамзин, - в описании сего происшествия доказывает, кажется, его истину, утверждаемую и самими тогдашними обстоятельствами Севера, где славяне могли наслаждаться тишиною, когда германцы (в конце шестого века) удалились на юг и когда разрушилось владычество гуннов". </w:t>
      </w:r>
    </w:p>
    <w:p w:rsidR="00B72189" w:rsidRPr="0034449C" w:rsidRDefault="00B72189" w:rsidP="00B72189">
      <w:pPr>
        <w:spacing w:before="120"/>
        <w:ind w:firstLine="567"/>
        <w:jc w:val="both"/>
      </w:pPr>
      <w:r w:rsidRPr="0034449C">
        <w:t xml:space="preserve">Полулегендарная история с гуслярами-славянами открывает, наверное, первую страницу в музыкальной жизни страны. </w:t>
      </w:r>
    </w:p>
    <w:p w:rsidR="00B72189" w:rsidRPr="0034449C" w:rsidRDefault="00B72189" w:rsidP="00B72189">
      <w:pPr>
        <w:spacing w:before="120"/>
        <w:ind w:firstLine="567"/>
        <w:jc w:val="both"/>
      </w:pPr>
      <w:r w:rsidRPr="0034449C">
        <w:t xml:space="preserve">На огромной территории, где селились наши предки, в курганах археологи находят различные по виду и величине колокольчики и бубенчики. Отыскивали их и на побережье Черного моря, на Урале, в Сибири... Звон, по древнеславянским и иным поверьям, предохранял человека от действий враждебных магических сил. </w:t>
      </w:r>
    </w:p>
    <w:p w:rsidR="00B72189" w:rsidRPr="0034449C" w:rsidRDefault="00B72189" w:rsidP="00B72189">
      <w:pPr>
        <w:spacing w:before="120"/>
        <w:ind w:firstLine="567"/>
        <w:jc w:val="both"/>
      </w:pPr>
      <w:r w:rsidRPr="0034449C">
        <w:t xml:space="preserve">Еще много веков после свержения идолов народу грезились языческие сны и, несмотря на запреты и наказания, по городам и весям с веселой музыкой бродили скоморохи, и даже аскетам-монахам, впадавшим в искушения, чудились звуки гуслей и сопелей. Поэтому все знали: кто привечает скоморохов, тот помогает дьяволу. Но любовь к музыке была неискоренима. </w:t>
      </w:r>
    </w:p>
    <w:p w:rsidR="00B72189" w:rsidRPr="0034449C" w:rsidRDefault="00B72189" w:rsidP="00B72189">
      <w:pPr>
        <w:spacing w:before="120"/>
        <w:ind w:firstLine="567"/>
        <w:jc w:val="both"/>
      </w:pPr>
      <w:r w:rsidRPr="0034449C">
        <w:t xml:space="preserve">В Софийском храме в Киеве найдены фрески, изображающие играющих и поющих скоморохов. Молодой человек держит в руках струнный инструмент, два скомороха дудят в трубы, пляшущий музыкант поднес к губам свирель. Этот живописный и весьма наглядный документ говорит о том, что в Киеве одиннадцатого века были распространены струнные, смычковые и другие музыкальные инструменты. Без музыки и песен был невозможен ни праздник, ни пиршество, ни похороны. </w:t>
      </w:r>
    </w:p>
    <w:p w:rsidR="00B72189" w:rsidRPr="0034449C" w:rsidRDefault="00B72189" w:rsidP="00B72189">
      <w:pPr>
        <w:spacing w:before="120"/>
        <w:ind w:firstLine="567"/>
        <w:jc w:val="both"/>
      </w:pPr>
      <w:r w:rsidRPr="0034449C">
        <w:t xml:space="preserve">Больше же всего наши предки любили гусли. Гусельки яровчатые, т. е. сделанные из явора - клена, награждались в сказках, легендах и былинах самыми ласковыми именами и эпитетами. </w:t>
      </w:r>
    </w:p>
    <w:p w:rsidR="00B72189" w:rsidRPr="0034449C" w:rsidRDefault="00B72189" w:rsidP="00B72189">
      <w:pPr>
        <w:spacing w:before="120"/>
        <w:ind w:firstLine="567"/>
        <w:jc w:val="both"/>
      </w:pPr>
      <w:r w:rsidRPr="0034449C">
        <w:t xml:space="preserve">На шумных пирах князя Владимира, воспетых в былинах, бывал богатырь Добрыня, ловкий дипломат, храбрый воин и одновременно искусный музыкант. Одна из киевских былин рассказывает, что, когда Добрыня пришел на "почестен пир", Владимир "Красное Солнышко" тут же его попросил: </w:t>
      </w:r>
    </w:p>
    <w:p w:rsidR="00B72189" w:rsidRPr="0034449C" w:rsidRDefault="00B72189" w:rsidP="00B72189">
      <w:pPr>
        <w:spacing w:before="120"/>
        <w:ind w:firstLine="567"/>
        <w:jc w:val="both"/>
      </w:pPr>
      <w:r w:rsidRPr="0034449C">
        <w:t>Ай же ты Добрынюшка Никитинич млад!</w:t>
      </w:r>
    </w:p>
    <w:p w:rsidR="00B72189" w:rsidRPr="0034449C" w:rsidRDefault="00B72189" w:rsidP="00B72189">
      <w:pPr>
        <w:spacing w:before="120"/>
        <w:ind w:firstLine="567"/>
        <w:jc w:val="both"/>
      </w:pPr>
      <w:r w:rsidRPr="0034449C">
        <w:t>А бери-ка ты гусёлышки яровчаты,</w:t>
      </w:r>
    </w:p>
    <w:p w:rsidR="00B72189" w:rsidRPr="0034449C" w:rsidRDefault="00B72189" w:rsidP="00B72189">
      <w:pPr>
        <w:spacing w:before="120"/>
        <w:ind w:firstLine="567"/>
        <w:jc w:val="both"/>
      </w:pPr>
      <w:r w:rsidRPr="0034449C">
        <w:t>Поподёрни-ка во струнки золоченые,</w:t>
      </w:r>
    </w:p>
    <w:p w:rsidR="00B72189" w:rsidRPr="0034449C" w:rsidRDefault="00B72189" w:rsidP="00B72189">
      <w:pPr>
        <w:spacing w:before="120"/>
        <w:ind w:firstLine="567"/>
        <w:jc w:val="both"/>
      </w:pPr>
      <w:r w:rsidRPr="0034449C">
        <w:t>По-уныльному сыграй нам, по-умильному,</w:t>
      </w:r>
    </w:p>
    <w:p w:rsidR="00B72189" w:rsidRPr="0034449C" w:rsidRDefault="00B72189" w:rsidP="00B72189">
      <w:pPr>
        <w:spacing w:before="120"/>
        <w:ind w:firstLine="567"/>
        <w:jc w:val="both"/>
      </w:pPr>
      <w:r w:rsidRPr="0034449C">
        <w:t>Во другой сыграй да по-веселому.</w:t>
      </w:r>
    </w:p>
    <w:p w:rsidR="00B72189" w:rsidRPr="0034449C" w:rsidRDefault="00B72189" w:rsidP="00B72189">
      <w:pPr>
        <w:spacing w:before="120"/>
        <w:ind w:firstLine="567"/>
        <w:jc w:val="both"/>
      </w:pPr>
      <w:r w:rsidRPr="0034449C">
        <w:t xml:space="preserve">И, конечно, Добрыня играет на гуслях так, что сначала все призадумались, закручинились, а потом весело ударил по струнам и "во пиру привел всех на весельице". </w:t>
      </w:r>
    </w:p>
    <w:p w:rsidR="00B72189" w:rsidRPr="0034449C" w:rsidRDefault="00B72189" w:rsidP="00B72189">
      <w:pPr>
        <w:spacing w:before="120"/>
        <w:ind w:firstLine="567"/>
        <w:jc w:val="both"/>
      </w:pPr>
      <w:r w:rsidRPr="0034449C">
        <w:t xml:space="preserve">Русь помнит и другого гусляра, героя новгородских былин, - Садко, испытавшего со своими яровчатыми гуслями множество приключений. Запев былины новгородского цикла начинается словами: </w:t>
      </w:r>
    </w:p>
    <w:p w:rsidR="00B72189" w:rsidRPr="0034449C" w:rsidRDefault="00B72189" w:rsidP="00B72189">
      <w:pPr>
        <w:spacing w:before="120"/>
        <w:ind w:firstLine="567"/>
        <w:jc w:val="both"/>
      </w:pPr>
      <w:r w:rsidRPr="0034449C">
        <w:t>Как во славном Новгороде</w:t>
      </w:r>
    </w:p>
    <w:p w:rsidR="00B72189" w:rsidRPr="0034449C" w:rsidRDefault="00B72189" w:rsidP="00B72189">
      <w:pPr>
        <w:spacing w:before="120"/>
        <w:ind w:firstLine="567"/>
        <w:jc w:val="both"/>
      </w:pPr>
      <w:r w:rsidRPr="0034449C">
        <w:t>Был Садко, веселый молодец;</w:t>
      </w:r>
    </w:p>
    <w:p w:rsidR="00B72189" w:rsidRPr="0034449C" w:rsidRDefault="00B72189" w:rsidP="00B72189">
      <w:pPr>
        <w:spacing w:before="120"/>
        <w:ind w:firstLine="567"/>
        <w:jc w:val="both"/>
      </w:pPr>
      <w:r w:rsidRPr="0034449C">
        <w:t>Не имел он золотой казны,</w:t>
      </w:r>
    </w:p>
    <w:p w:rsidR="00B72189" w:rsidRPr="0034449C" w:rsidRDefault="00B72189" w:rsidP="00B72189">
      <w:pPr>
        <w:spacing w:before="120"/>
        <w:ind w:firstLine="567"/>
        <w:jc w:val="both"/>
      </w:pPr>
      <w:r w:rsidRPr="0034449C">
        <w:t>А имел лишь гусельки яровчаты;</w:t>
      </w:r>
    </w:p>
    <w:p w:rsidR="00B72189" w:rsidRPr="0034449C" w:rsidRDefault="00B72189" w:rsidP="00B72189">
      <w:pPr>
        <w:spacing w:before="120"/>
        <w:ind w:firstLine="567"/>
        <w:jc w:val="both"/>
      </w:pPr>
      <w:r w:rsidRPr="0034449C">
        <w:t>По пирам ходил-играл Садко,</w:t>
      </w:r>
    </w:p>
    <w:p w:rsidR="00B72189" w:rsidRPr="0034449C" w:rsidRDefault="00B72189" w:rsidP="00B72189">
      <w:pPr>
        <w:spacing w:before="120"/>
        <w:ind w:firstLine="567"/>
        <w:jc w:val="both"/>
      </w:pPr>
      <w:r w:rsidRPr="0034449C">
        <w:t>Спотешал купцов, людей посадских.</w:t>
      </w:r>
    </w:p>
    <w:p w:rsidR="00B72189" w:rsidRPr="0034449C" w:rsidRDefault="00B72189" w:rsidP="00B72189">
      <w:pPr>
        <w:spacing w:before="120"/>
        <w:ind w:firstLine="567"/>
        <w:jc w:val="both"/>
      </w:pPr>
      <w:r w:rsidRPr="0034449C">
        <w:t xml:space="preserve">Если Добрыня Никитич играл на княжеских пирах, то Садко увеселял торговых и посадских людей. Былина рассказывает, как Садко даже побывал в подводном царстве и так потешил игрой на гуслях водяного царя, что от буйной пляски владыки морей начали тонуть корабли. </w:t>
      </w:r>
    </w:p>
    <w:p w:rsidR="00B72189" w:rsidRPr="0034449C" w:rsidRDefault="00B72189" w:rsidP="00B72189">
      <w:pPr>
        <w:spacing w:before="120"/>
        <w:ind w:firstLine="567"/>
        <w:jc w:val="both"/>
      </w:pPr>
      <w:r w:rsidRPr="0034449C">
        <w:t xml:space="preserve">Кстати, далеко не все знают, что Садко, с именем которого связано столько музыкальных и волшебных легенд, действительно существовал. При раскопках церкви в новгородском Детинце выяснилось, что ее в 1167 году заложил Сотко Сытинич. Не он ли был тем, кто тешил своей игрой морского царя? </w:t>
      </w:r>
    </w:p>
    <w:p w:rsidR="00B72189" w:rsidRPr="0034449C" w:rsidRDefault="00B72189" w:rsidP="00B72189">
      <w:pPr>
        <w:spacing w:before="120"/>
        <w:ind w:firstLine="567"/>
        <w:jc w:val="both"/>
      </w:pPr>
      <w:r w:rsidRPr="0034449C">
        <w:t xml:space="preserve">Во многих песнях, играх и обрядах, доживших чуть не до наших дней (в деревнях еще помнят), мы видим отзвуки далекой музыкальной старины, связанной с обожествлением природы, когда небо, солнце, лес, луга представлялись людям живыми существами. Языческие верования забывались, а песни, сопровождаемые игрой на бесхитростных инструментах, вроде рожка, долго еще оставались в памяти народной. В деревнях средней полосы, лишь начинали колоситься озимые, молодые люди собирались к околице, становились в два ряда и брали друг друга за руки. По их рукам шел украшенный лентами и цветами ребенок. В поле ребенка опускали на землю, он срывал несколько колосьев и бежал с ними в село, а юноши и девушки пели: </w:t>
      </w:r>
    </w:p>
    <w:p w:rsidR="00B72189" w:rsidRPr="0034449C" w:rsidRDefault="00B72189" w:rsidP="00B72189">
      <w:pPr>
        <w:spacing w:before="120"/>
        <w:ind w:firstLine="567"/>
        <w:jc w:val="both"/>
      </w:pPr>
      <w:r w:rsidRPr="0034449C">
        <w:t>Пошел колос на ниву,</w:t>
      </w:r>
    </w:p>
    <w:p w:rsidR="00B72189" w:rsidRPr="0034449C" w:rsidRDefault="00B72189" w:rsidP="00B72189">
      <w:pPr>
        <w:spacing w:before="120"/>
        <w:ind w:firstLine="567"/>
        <w:jc w:val="both"/>
      </w:pPr>
      <w:r w:rsidRPr="0034449C">
        <w:t>На белую пшеницу...</w:t>
      </w:r>
    </w:p>
    <w:p w:rsidR="00B72189" w:rsidRPr="0034449C" w:rsidRDefault="00B72189" w:rsidP="00B72189">
      <w:pPr>
        <w:spacing w:before="120"/>
        <w:ind w:firstLine="567"/>
        <w:jc w:val="both"/>
      </w:pPr>
      <w:r w:rsidRPr="0034449C">
        <w:t>Родися, родися,</w:t>
      </w:r>
    </w:p>
    <w:p w:rsidR="00B72189" w:rsidRPr="0034449C" w:rsidRDefault="00B72189" w:rsidP="00B72189">
      <w:pPr>
        <w:spacing w:before="120"/>
        <w:ind w:firstLine="567"/>
        <w:jc w:val="both"/>
      </w:pPr>
      <w:r w:rsidRPr="0034449C">
        <w:t>Рожь с овсом;</w:t>
      </w:r>
    </w:p>
    <w:p w:rsidR="00B72189" w:rsidRPr="0034449C" w:rsidRDefault="00B72189" w:rsidP="00B72189">
      <w:pPr>
        <w:spacing w:before="120"/>
        <w:ind w:firstLine="567"/>
        <w:jc w:val="both"/>
      </w:pPr>
      <w:r w:rsidRPr="0034449C">
        <w:t>Живите богато</w:t>
      </w:r>
    </w:p>
    <w:p w:rsidR="00B72189" w:rsidRPr="0034449C" w:rsidRDefault="00B72189" w:rsidP="00B72189">
      <w:pPr>
        <w:spacing w:before="120"/>
        <w:ind w:firstLine="567"/>
        <w:jc w:val="both"/>
      </w:pPr>
      <w:r w:rsidRPr="0034449C">
        <w:t>Сын с отцом.</w:t>
      </w:r>
    </w:p>
    <w:p w:rsidR="00B72189" w:rsidRPr="0034449C" w:rsidRDefault="00B72189" w:rsidP="00B72189">
      <w:pPr>
        <w:spacing w:before="120"/>
        <w:ind w:firstLine="567"/>
        <w:jc w:val="both"/>
      </w:pPr>
      <w:r w:rsidRPr="0034449C">
        <w:t xml:space="preserve">Игра называлась "Водить колосок". В ней мы не можем не заметить отзвуков языческих игрищ, в которых музыка и пение составляли неотъемлемую сторону обряда. </w:t>
      </w:r>
    </w:p>
    <w:p w:rsidR="00B72189" w:rsidRPr="0034449C" w:rsidRDefault="00B72189" w:rsidP="00B72189">
      <w:pPr>
        <w:spacing w:before="120"/>
        <w:ind w:firstLine="567"/>
        <w:jc w:val="both"/>
      </w:pPr>
      <w:r w:rsidRPr="0034449C">
        <w:t xml:space="preserve">И поныне существует в северных деревнях игра, участники которой сходятся ряд на ряд и поют: </w:t>
      </w:r>
    </w:p>
    <w:p w:rsidR="00B72189" w:rsidRPr="0034449C" w:rsidRDefault="00B72189" w:rsidP="00B72189">
      <w:pPr>
        <w:spacing w:before="120"/>
        <w:ind w:firstLine="567"/>
        <w:jc w:val="both"/>
      </w:pPr>
      <w:r w:rsidRPr="0034449C">
        <w:t>А мы просо сеяли, сеяли!</w:t>
      </w:r>
    </w:p>
    <w:p w:rsidR="00B72189" w:rsidRPr="0034449C" w:rsidRDefault="00B72189" w:rsidP="00B72189">
      <w:pPr>
        <w:spacing w:before="120"/>
        <w:ind w:firstLine="567"/>
        <w:jc w:val="both"/>
      </w:pPr>
      <w:r w:rsidRPr="0034449C">
        <w:t>Ой, дид-ладо, сеяли, сеяли!</w:t>
      </w:r>
    </w:p>
    <w:p w:rsidR="00B72189" w:rsidRPr="0034449C" w:rsidRDefault="00B72189" w:rsidP="00B72189">
      <w:pPr>
        <w:spacing w:before="120"/>
        <w:ind w:firstLine="567"/>
        <w:jc w:val="both"/>
      </w:pPr>
      <w:r w:rsidRPr="0034449C">
        <w:t xml:space="preserve">Мало кто, конечно, знает, что Лада - богиня любви древних славян, а Дид - ее сын, прекрасный, как Аполлон. </w:t>
      </w:r>
    </w:p>
    <w:p w:rsidR="00B72189" w:rsidRPr="0034449C" w:rsidRDefault="00B72189" w:rsidP="00B72189">
      <w:pPr>
        <w:spacing w:before="120"/>
        <w:ind w:firstLine="567"/>
        <w:jc w:val="both"/>
      </w:pPr>
      <w:r w:rsidRPr="0034449C">
        <w:t xml:space="preserve">Народ веками шлифовал свои песни и манеру их исполнения, создал многоголосие, - оно появилось, потому что у нас любили пение "всем миром", т. е. хором. Полифонические приемы народной песни, ее своеобразие и задушевность были широко использованы русскими композиторами. О красоте и пользе народной музыкальной культуры одним из первых писал Михайло Ломоносов: "Сладостные звуки родимой песни и музыки в живой человеческой душе ум пробуждают и чувства высокие воспитуют". </w:t>
      </w:r>
    </w:p>
    <w:p w:rsidR="00B72189" w:rsidRPr="0034449C" w:rsidRDefault="00B72189" w:rsidP="00B72189">
      <w:pPr>
        <w:spacing w:before="120"/>
        <w:ind w:firstLine="567"/>
        <w:jc w:val="both"/>
      </w:pPr>
      <w:r w:rsidRPr="0034449C">
        <w:t xml:space="preserve">Чисто деревенский музыкальный инструмент, доживший до нас с незапамятных времен - рожок. И в наши дни в некоторых районах, например в пастушьих владимирских селах Небылом, Никульском и Невежине, рожки звучат, как при вещем Олеге. В суздальском кинотеатре в предвоенную пору выступал оркестр рожечников. </w:t>
      </w:r>
    </w:p>
    <w:p w:rsidR="00B72189" w:rsidRPr="0034449C" w:rsidRDefault="00B72189" w:rsidP="00B72189">
      <w:pPr>
        <w:spacing w:before="120"/>
        <w:ind w:firstLine="567"/>
        <w:jc w:val="both"/>
      </w:pPr>
      <w:r w:rsidRPr="0034449C">
        <w:t xml:space="preserve">...Летняя непоколебимая тишь. Изредка на березовый перелесок, чуть розоватый от малиновой зари, набежит легкий ветер, и опять все смолкнет. Но вот луговая тишина нарушается. На бугре, среди двух берез, сидит старик с рожком, напоминающий Велеса, древнеславянского бога домашнего скота. Пастух надувает красноватые щеки, выводя мелодию за мелодией. Старинные печальные звуки, проникающие своей протяжной тоской в сердце. Даже белесое облачко, стремглав мчавшееся на встречу с зарей, останавливается, чтобы послушать пастуха. Стадо пощипывает траву, а старик услаждает безлюдную окрестность мелодиями давних лет. </w:t>
      </w:r>
    </w:p>
    <w:p w:rsidR="00B72189" w:rsidRPr="0034449C" w:rsidRDefault="00B72189" w:rsidP="00B72189">
      <w:pPr>
        <w:spacing w:before="120"/>
        <w:ind w:firstLine="567"/>
        <w:jc w:val="both"/>
      </w:pPr>
      <w:r w:rsidRPr="0034449C">
        <w:t xml:space="preserve">Игра на рожке не простое занятие. Кроме умения, которое дается не всем и не сразу, требуется и физическая тренировка, хорошие легкие. Пастух с рожком во владимирских селах издавна ценится выше, чем пастух, не имеющий рожка. </w:t>
      </w:r>
    </w:p>
    <w:p w:rsidR="00B72189" w:rsidRPr="0034449C" w:rsidRDefault="00B72189" w:rsidP="00B72189">
      <w:pPr>
        <w:spacing w:before="120"/>
        <w:ind w:firstLine="567"/>
        <w:jc w:val="both"/>
      </w:pPr>
      <w:r w:rsidRPr="0034449C">
        <w:t xml:space="preserve">Я гляжу на заскорузлые руки деда Родиона и удивляюсь, как он ловко ими действует, передвигает пальцы, меняя мелодии. Поет рожок Велеса - дяди Родиона, и все лето тучнеет стадо. Недаром крестьянки никогда не жалеют для пастуха лакомого куска самого сладкого пирога. </w:t>
      </w:r>
    </w:p>
    <w:p w:rsidR="00B72189" w:rsidRPr="0034449C" w:rsidRDefault="00B72189" w:rsidP="00B72189">
      <w:pPr>
        <w:spacing w:before="120"/>
        <w:ind w:firstLine="567"/>
        <w:jc w:val="both"/>
      </w:pPr>
      <w:r w:rsidRPr="0034449C">
        <w:t xml:space="preserve">- Дядя Родион, - спрашиваю, - давно на рожке играешь? </w:t>
      </w:r>
    </w:p>
    <w:p w:rsidR="00B72189" w:rsidRPr="0034449C" w:rsidRDefault="00B72189" w:rsidP="00B72189">
      <w:pPr>
        <w:spacing w:before="120"/>
        <w:ind w:firstLine="567"/>
        <w:jc w:val="both"/>
      </w:pPr>
      <w:r w:rsidRPr="0034449C">
        <w:t xml:space="preserve">- У нас в роду все рожечники. Рожок мне дедушка подарил. Мастерил дуду прадедушка Пров Аршинов. В старое время все наше село на рожках играло. Деды помнят, как к нам композитор Бородин приезжал. Гудошники из Веси первыми пастухами были: уходили на лето пасти стадо не только по суздальским и владимирским деревням, но и дальше - на Оку, Каму, Волгу... </w:t>
      </w:r>
    </w:p>
    <w:p w:rsidR="00B72189" w:rsidRPr="0034449C" w:rsidRDefault="00B72189" w:rsidP="00B72189">
      <w:pPr>
        <w:spacing w:before="120"/>
        <w:ind w:firstLine="567"/>
        <w:jc w:val="both"/>
      </w:pPr>
      <w:r w:rsidRPr="0034449C">
        <w:t xml:space="preserve">Села между Суздалем и Юрьевом-Польским - живые хранители рожечного музыкального искусства. По всей вероятности, на владимирскую землю рожок был принесен переселенцами с берегов Днепра. В народной загадке о рожке говорится так: в лесу вырос, на стене вывес, на руках плачет, кто слушает - скачет. </w:t>
      </w:r>
    </w:p>
    <w:p w:rsidR="00B72189" w:rsidRPr="0034449C" w:rsidRDefault="00B72189" w:rsidP="00B72189">
      <w:pPr>
        <w:spacing w:before="120"/>
        <w:ind w:firstLine="567"/>
        <w:jc w:val="both"/>
      </w:pPr>
      <w:r w:rsidRPr="0034449C">
        <w:t xml:space="preserve">Рожечник был непременным участником свадьбы, крестин, рекрутских сборов, семейных встреч и проводов. На иконе семнадцатого века "Собор Богоматери", привезенной из Владимира в музей имени Андрея Рублева, изображены пастухи с рожками и трубами. В семнадцатом-восемнадцатом веках в помещичьих усадьбах держали рожковые оркестры. </w:t>
      </w:r>
    </w:p>
    <w:p w:rsidR="00B72189" w:rsidRPr="0034449C" w:rsidRDefault="00B72189" w:rsidP="00B72189">
      <w:pPr>
        <w:spacing w:before="120"/>
        <w:ind w:firstLine="567"/>
        <w:jc w:val="both"/>
      </w:pPr>
      <w:r w:rsidRPr="0034449C">
        <w:t xml:space="preserve">В семидесятых годах прошлого столетия любитель народной музыки Николай Кондратьев собрал пастухов-музыкантов в оркестр, гастролировавший по России с неожиданным успехом. Два сезона Кондратьев со своими друзьями выступал в Париже, вызывая восхищение своеобразными наигрышами далекого Севера. Газеты писали, что в мелодиях рожка чудится "эхо скифских пиров". Максим Горький встречался с рожечниками на Нижегородской ярмарке. Он писал: </w:t>
      </w:r>
    </w:p>
    <w:p w:rsidR="00B72189" w:rsidRPr="0034449C" w:rsidRDefault="00B72189" w:rsidP="00B72189">
      <w:pPr>
        <w:spacing w:before="120"/>
        <w:ind w:firstLine="567"/>
        <w:jc w:val="both"/>
      </w:pPr>
      <w:r w:rsidRPr="0034449C">
        <w:t xml:space="preserve">"Ребята в желтых азямах и в высоких поярковых шляпах собираются на эстраде. </w:t>
      </w:r>
    </w:p>
    <w:p w:rsidR="00B72189" w:rsidRPr="0034449C" w:rsidRDefault="00B72189" w:rsidP="00B72189">
      <w:pPr>
        <w:spacing w:before="120"/>
        <w:ind w:firstLine="567"/>
        <w:jc w:val="both"/>
      </w:pPr>
      <w:r w:rsidRPr="0034449C">
        <w:t xml:space="preserve">И вот льется унылая, переливчатая, грустно вздыхающая русская песня. Кажется, что это поет хор теноров, - поет где-то далеко только одну мелодию без слов. Звуки плачут, вздыхают, стонут... и очень смешной контраст с грустной песней представляют надутые, красные лица. </w:t>
      </w:r>
    </w:p>
    <w:p w:rsidR="00B72189" w:rsidRPr="0034449C" w:rsidRDefault="00B72189" w:rsidP="00B72189">
      <w:pPr>
        <w:spacing w:before="120"/>
        <w:ind w:firstLine="567"/>
        <w:jc w:val="both"/>
      </w:pPr>
      <w:r w:rsidRPr="0034449C">
        <w:t xml:space="preserve">Печальная песня оборвалась. </w:t>
      </w:r>
    </w:p>
    <w:p w:rsidR="00B72189" w:rsidRPr="0034449C" w:rsidRDefault="00B72189" w:rsidP="00B72189">
      <w:pPr>
        <w:spacing w:before="120"/>
        <w:ind w:firstLine="567"/>
        <w:jc w:val="both"/>
      </w:pPr>
      <w:r w:rsidRPr="0034449C">
        <w:t xml:space="preserve">- Давно играете? </w:t>
      </w:r>
    </w:p>
    <w:p w:rsidR="00B72189" w:rsidRPr="0034449C" w:rsidRDefault="00B72189" w:rsidP="00B72189">
      <w:pPr>
        <w:spacing w:before="120"/>
        <w:ind w:firstLine="567"/>
        <w:jc w:val="both"/>
      </w:pPr>
      <w:r w:rsidRPr="0034449C">
        <w:t xml:space="preserve">- Которы лет сорок дуют..." </w:t>
      </w:r>
    </w:p>
    <w:p w:rsidR="00B72189" w:rsidRPr="0034449C" w:rsidRDefault="00B72189" w:rsidP="00B72189">
      <w:pPr>
        <w:spacing w:before="120"/>
        <w:ind w:firstLine="567"/>
        <w:jc w:val="both"/>
      </w:pPr>
      <w:r w:rsidRPr="0034449C">
        <w:t xml:space="preserve">Надо сказать, что и в наши дни рожечная музыка живет и совершенствуется. Весной 1967 года в прессе появилась заметка "Владимирский рожок в Бокс-Хилле". Рассказывая, что в Австралии с огромным успехом выступал Государственный народный русский оркестр имени Н. П. Осипова, корреспондент отмечал: "Когда в руках мастера Семена Хуторянского заговорил владимирский рожок, ликованию не было предела". В заметке приводились слова, сказанные австралийским учителем: "Ваши инструменты, конечно, необычайно поразительны. Но сила-то ваша в другом: в мелодичности, красоте, свежести ваших напевов. Какой-то неизбывной юностью веет от вас". </w:t>
      </w:r>
    </w:p>
    <w:p w:rsidR="00B72189" w:rsidRPr="0034449C" w:rsidRDefault="00B72189" w:rsidP="00B72189">
      <w:pPr>
        <w:spacing w:before="120"/>
        <w:ind w:firstLine="567"/>
        <w:jc w:val="both"/>
      </w:pPr>
      <w:r w:rsidRPr="0034449C">
        <w:t xml:space="preserve">Гусли, рожок, свирель, воинские трубы, ударные медные тарелки - все это досталось нам в наследство от древних времен. После принятия христианства народ внес много нового в музыкальную культуру. </w:t>
      </w:r>
    </w:p>
    <w:p w:rsidR="00B72189" w:rsidRPr="0034449C" w:rsidRDefault="00B72189" w:rsidP="00B72189">
      <w:pPr>
        <w:spacing w:before="120"/>
        <w:ind w:firstLine="567"/>
        <w:jc w:val="both"/>
      </w:pPr>
      <w:r w:rsidRPr="0034449C">
        <w:t xml:space="preserve">Культовое пение существовало еще на Руси языческой. В Киеве было немало ценителей музыки. Когда князь Владимир отправил своих послов в Византию для "испытания веры", их пленило царьградское богослужение, отличавшееся великолепием и пышностью, но больше всего им пришлось по душе пение. Они, по собственному их признанию, не знали, где находятся - на земле или на небесах. </w:t>
      </w:r>
    </w:p>
    <w:p w:rsidR="00B72189" w:rsidRPr="0034449C" w:rsidRDefault="00B72189" w:rsidP="00B72189">
      <w:pPr>
        <w:spacing w:before="120"/>
        <w:ind w:firstLine="567"/>
        <w:jc w:val="both"/>
      </w:pPr>
      <w:r w:rsidRPr="0034449C">
        <w:t xml:space="preserve">В десятом-одиннадцатом веках в Киев стали часто приезжать греческие певцы, появились церковные хоры. Заимствовав византийское осьмогласие (восьмигласие) - мелодическую систему, служившую основой пения, - наши предки стали переводить греческие тексты на русский язык. Но при переводе надо было менять и ритм мелодий - и пение принимало новый, славянский характер. Мы знаем даже имена первых русских людей, наученных "певческой премудрости": монах Киево-Печерской лавры Стефан, новгородец Кирик и владимирец Лука. </w:t>
      </w:r>
    </w:p>
    <w:p w:rsidR="00B72189" w:rsidRPr="0034449C" w:rsidRDefault="00B72189" w:rsidP="00B72189">
      <w:pPr>
        <w:spacing w:before="120"/>
        <w:ind w:firstLine="567"/>
        <w:jc w:val="both"/>
      </w:pPr>
      <w:r w:rsidRPr="0034449C">
        <w:t xml:space="preserve">Научились русские люди записывать церковные мелодии своими певческими знаками (их называли знаменами), сохранив их для грядущих поколений. "Степенная книга" с гордостью отмечала, что в Русской земле существует "ангелоподобное пение изрядное". </w:t>
      </w:r>
    </w:p>
    <w:p w:rsidR="00B72189" w:rsidRPr="0034449C" w:rsidRDefault="00B72189" w:rsidP="00B72189">
      <w:pPr>
        <w:spacing w:before="120"/>
        <w:ind w:firstLine="567"/>
        <w:jc w:val="both"/>
      </w:pPr>
      <w:r w:rsidRPr="0034449C">
        <w:t xml:space="preserve">С пятнадцатого века повсеместно распространилось, как тогда говорили, красное пение - старинный торжественный распев. В церквах его называли домественным пением, от греческого слова "доместик" - главный певчий. Порядок был такой: один доместик стоял на правом клиросе, другой - на левом вместе с хором, а между ними находился установщик, выполнявший роль дирижера. Пение было стройным и благозвучным. </w:t>
      </w:r>
    </w:p>
    <w:p w:rsidR="00B72189" w:rsidRPr="0034449C" w:rsidRDefault="00B72189" w:rsidP="00B72189">
      <w:pPr>
        <w:spacing w:before="120"/>
        <w:ind w:firstLine="567"/>
        <w:jc w:val="both"/>
      </w:pPr>
      <w:r w:rsidRPr="0034449C">
        <w:t xml:space="preserve">Любила Русь колокольный звон. Уже в первой половине четырнадцатого века (а возможно, много раньше, но сведений нет) колокола делали в Москве и Новгороде. Новгородская летопись в 1342 году отметила: "...архиепископ Василий велел слить колокол великий к святой Софии и привел мастера из Москвы, человека почтенного, по имени Борис". Этот же Борис, по словам летописца, отливал колокола для Москвы и других городов. Высказываются предположения, что именно Борис, освоив новое мастерство, положил начало литью колоколов в России. Церковные колокола, звучавшие на десятки верст, были своеобразным эпическим оркестром, музыкой для всех, грандиозным музыкальным инструментом. Колокола звучали "во дни торжеств и бед народных". Многие века колокольный звон сопутствовал народной жизни: оповещал о приближении врага, созывал ратников на битву, был криком о помощи во время бедствия, приветствовал победоносные полки, вносил в праздники веселье и торжественность. </w:t>
      </w:r>
    </w:p>
    <w:p w:rsidR="00B72189" w:rsidRPr="0034449C" w:rsidRDefault="00B72189" w:rsidP="00B72189">
      <w:pPr>
        <w:spacing w:before="120"/>
        <w:ind w:firstLine="567"/>
        <w:jc w:val="both"/>
      </w:pPr>
      <w:r w:rsidRPr="0034449C">
        <w:t xml:space="preserve">Радостным мелодичным звоном встретила Москва воинов, возвратившихся с Куликова поля. Под колокольный звон проходили по Москве ополчения Минина и Пожарского, изгнавшие интервентов из столицы. Колокол созывал вольнолюбивых новгородцев на вече, на котором решались судьбы Отечества. </w:t>
      </w:r>
    </w:p>
    <w:p w:rsidR="00B72189" w:rsidRPr="0034449C" w:rsidRDefault="00B72189" w:rsidP="00B72189">
      <w:pPr>
        <w:spacing w:before="120"/>
        <w:ind w:firstLine="567"/>
        <w:jc w:val="both"/>
      </w:pPr>
      <w:r w:rsidRPr="0034449C">
        <w:t xml:space="preserve">Колокола обычно изготовлялись в пушечных мастерских. Пушечных дел мастера лили преимущественно крупные колокола, а колокольники (была и такая специальность), как правило, отливали мелкие звоны и била. Литье колоколов и бил считалось почетным делом. Летописец, желая похвалить итальянского мастера Аристотеля Фиораванти, нашедшего у нас вторую родину, писал о нем: "Пушечник нарочит лити их и бити ими; в колоколы и иное все лити хитр вельми". Когда отливался большой колокол, то летописец заносил это событие в свою хронику, не забывая упомянуть и имя мастера литейного дела. Тверской летописец так отозвался о мастере-пушечнике Микуле Кречетникове: "Мастер, яко и среди немец не обрести такова". (Немцами тогда именовали обычно любого иноземца-европейца.) </w:t>
      </w:r>
    </w:p>
    <w:p w:rsidR="00B72189" w:rsidRPr="0034449C" w:rsidRDefault="00B72189" w:rsidP="00B72189">
      <w:pPr>
        <w:spacing w:before="120"/>
        <w:ind w:firstLine="567"/>
        <w:jc w:val="both"/>
      </w:pPr>
      <w:r w:rsidRPr="0034449C">
        <w:t xml:space="preserve">На миниатюре пятнадцатого века запечатлена отливка колокола в Твери. Сначала мы видим колокол отливаемым в форме, а потом уже висящим на звоннице. Мы даже можем разглядеть на миниатюре и изображение специальных печей для плавки. В колокольный сплав, состоявший из меди и олова, добавляли серебро - для благозвучности. Отсюда и выражение "серебряный звон". </w:t>
      </w:r>
    </w:p>
    <w:p w:rsidR="00B72189" w:rsidRPr="0034449C" w:rsidRDefault="00B72189" w:rsidP="00B72189">
      <w:pPr>
        <w:spacing w:before="120"/>
        <w:ind w:firstLine="567"/>
        <w:jc w:val="both"/>
      </w:pPr>
      <w:r w:rsidRPr="0034449C">
        <w:t xml:space="preserve">С колоколами были связаны самые различные поверья. Когда, например, приступали к литью крупного колокола, то нарочито распускали ложный слух. Надо было выдумать что-нибудь совершенно маловероятное, чтобы молва расходилась от села к селу, от города к городу. Считалось, что, чем дальше распространится слух, тем сильнее будет гудеть колокол. Было дурной приметой, если колокол ночью позвонит сам по себе. Тот, кто услышит ночью звон, должен ждать для себя величайшего несчастья. Так, в Москве, в самом центре, висел набатный колокол, который в разговорной речи именовался всполошным. Все знали, что за колоколом числилась крамола: до 1478 года он был вечевым колоколом Великого Новгорода, затем его отобрали у новгородцев, перевезли в Москву и перелили. Но бывшему новгородцу мало пришлось послужить москвичам. В 1681 году глухой ночью царь Федор Алексеевич вскочил в испуге: ему показалось, что всполошный колокол сам по себе позвонил. Разгневанный царь утром созвал ближайших бояр и держал совет. Колокол отправили в ссылку за тридевять земель, в глухую и лесистую Карелию. Так новгородский "бунтовщик" и не прижился в Москве. </w:t>
      </w:r>
    </w:p>
    <w:p w:rsidR="00B72189" w:rsidRPr="0034449C" w:rsidRDefault="00B72189" w:rsidP="00B72189">
      <w:pPr>
        <w:spacing w:before="120"/>
        <w:ind w:firstLine="567"/>
        <w:jc w:val="both"/>
      </w:pPr>
      <w:r w:rsidRPr="0034449C">
        <w:t xml:space="preserve">О колоколах и колокольном звоне складывалось в народе множество остроумных притч, пословиц, поговорок, загадок и шуток. Колокол был, например, для деревенских жителей своего рода часами, возвещавшими о начале дня. Поэтому в ходу была поговорка: первый звон - пропадай мой сон, другой звон - земной поклон, третий звон - из дому вон. Иногда звонница с колоколами представлялась селянину неким ревущим чудищем, поэтому, и говорили: стоит бык на горах о семи головах, ребра стучат, бока горят. О колокольных звонах повествовали метафорично: сидит петух на воротах, косы до полу, голос до небу. Или еще так: на каменной горке воют волки; рыкнул вол на семь сел; живой мертвого бьет, мертвый благим матом кричит, на крик народ бежит. Эти загадки легко отгадывались. </w:t>
      </w:r>
    </w:p>
    <w:p w:rsidR="00B72189" w:rsidRPr="0034449C" w:rsidRDefault="00B72189" w:rsidP="00B72189">
      <w:pPr>
        <w:spacing w:before="120"/>
        <w:ind w:firstLine="567"/>
        <w:jc w:val="both"/>
      </w:pPr>
      <w:r w:rsidRPr="0034449C">
        <w:t xml:space="preserve">...На берегах озера Неро, между Москвой и Ярославлем, стоит Ростов Великий, ныне небольшой город, которому перевалило за тысячу лет. В этом городе вы себя чувствуете так, словно перенеслись в эпоху былинных богатырей, хотя сохранившиеся до наших дней сооружения относятся в основном к семнадцатому веку. Здесь все поразительно: бесконечная гладь озера, высокие стены, башни и переходы, огромные купола, вздымающиеся в небо... Недаром К. С. Станиславский вместе со своими друзьями-артистами, перед тем как поставить на сцене Художественного театра трагедию "Царь Федор Иоаннович", приезжал сюда, чтобы почувствовать колорит старины, ощутить себя современником давно отшумевших дней. </w:t>
      </w:r>
    </w:p>
    <w:p w:rsidR="00B72189" w:rsidRPr="0034449C" w:rsidRDefault="00B72189" w:rsidP="00B72189">
      <w:pPr>
        <w:spacing w:before="120"/>
        <w:ind w:firstLine="567"/>
        <w:jc w:val="both"/>
      </w:pPr>
      <w:r w:rsidRPr="0034449C">
        <w:t xml:space="preserve">Ростовский архитектурный ансамбль сложился в пору, когда здешним митрополитом стал энергичный деятель Иона Сысоевич, выходец из крестьян, одаренный могучей волей, честолюбивый, много повидавший на своем веку, начитанный, обладавший художественным вкусом. Удаленный из Москвы за приверженность к патриарху Никону, Иона Сысоевич затеял в Ростове огромное строительство. Опальному митрополиту хотелось, чтобы сооружения Ростова Великого напоминали Московский Кремль и не уступали ему в блеске и величии. Иона Сысоевич, конечно, хорошо знал о звонницах столицы, понимал, какую торжественность вносят колокола в жизнь. </w:t>
      </w:r>
    </w:p>
    <w:p w:rsidR="00B72189" w:rsidRPr="0034449C" w:rsidRDefault="00B72189" w:rsidP="00B72189">
      <w:pPr>
        <w:spacing w:before="120"/>
        <w:ind w:firstLine="567"/>
        <w:jc w:val="both"/>
      </w:pPr>
      <w:r w:rsidRPr="0034449C">
        <w:t xml:space="preserve">Летняя звонница ростовского Успенского собора, построенная в 1682 году зодчим Петром Досаевым, обладала поразительными акустическими особенностями: звуки колокола распространялись не вверх, а по горизонтали. Сначала на трехпролетной звоннице разместились колокола - в тысячу пудов весом, в пятьсот и мельче. Совместное звучание колоколов первого ростовского звона создавало минорный лад; печальные звуки колоколов отвечали настроению опального Ионы, удаленного из Москвы. Но времена менялись, ростовского митрополита стали часто приглашать в столицу, его общественное положение упрочилось. Город на берегах озера Неро разрастался, мастера создали величественный архитектурный ансамбль. Приходившие и приезжавшие в Ростов попадали в атмосферу праздничного великолепия. Возникла необходимость в новом звоне, который настраивал бы слушателей на торжественный лад. </w:t>
      </w:r>
    </w:p>
    <w:p w:rsidR="00B72189" w:rsidRPr="0034449C" w:rsidRDefault="00B72189" w:rsidP="00B72189">
      <w:pPr>
        <w:spacing w:before="120"/>
        <w:ind w:firstLine="567"/>
        <w:jc w:val="both"/>
      </w:pPr>
      <w:r w:rsidRPr="0034449C">
        <w:t xml:space="preserve">Трудное дело - отливка колокола весом в две тысячи пудов - было поручено редкостному умельцу-литейщику Фролу Терентьеву. Мастер создал гигантский музыкальный инструмент, отличавшийся бодрой, радостной звуковой окраской. </w:t>
      </w:r>
    </w:p>
    <w:p w:rsidR="00B72189" w:rsidRPr="0034449C" w:rsidRDefault="00B72189" w:rsidP="00B72189">
      <w:pPr>
        <w:spacing w:before="120"/>
        <w:ind w:firstLine="567"/>
        <w:jc w:val="both"/>
      </w:pPr>
      <w:r w:rsidRPr="0034449C">
        <w:t xml:space="preserve">Иона Сысоевич был так доволен звучанием колокола в две тысячи пудов, что назвал его в честь своего отца, крестьянина Сысоя. Сохранилась запись, сделанная митрополитом: "На своем дворишке лью колоколишки, хвалят людишки". В этих словах - весь характер Ионы Сысоевича - размашистый, с хитрецой, горделивый. </w:t>
      </w:r>
    </w:p>
    <w:p w:rsidR="00B72189" w:rsidRPr="0034449C" w:rsidRDefault="00B72189" w:rsidP="00B72189">
      <w:pPr>
        <w:spacing w:before="120"/>
        <w:ind w:firstLine="567"/>
        <w:jc w:val="both"/>
      </w:pPr>
      <w:r w:rsidRPr="0034449C">
        <w:t xml:space="preserve">Каждый заметный колокол в Ростове имеет свое имя: Большой Сысой, Полиелейный, Лебедь, Голодарь, Красный, Козел... Более мелкие колокола безымянны. Когда ударял Большой Сысой, весивший две тысячи пудов, то вся окрестность наполнялась гулом, звон его был слышен за двадцать пять верст. У каждого колокола - свои переливы, у каждого звона - свое назначение. Ионинский исполнялся в торжественных случаях, колязинский отличался плясовым ритмом, георгиевский - плавным, "малиновым звоном". </w:t>
      </w:r>
    </w:p>
    <w:p w:rsidR="00B72189" w:rsidRPr="0034449C" w:rsidRDefault="00B72189" w:rsidP="00B72189">
      <w:pPr>
        <w:spacing w:before="120"/>
        <w:ind w:firstLine="567"/>
        <w:jc w:val="both"/>
      </w:pPr>
      <w:r w:rsidRPr="0034449C">
        <w:t xml:space="preserve">Народная музыка привлекала в Ростов людей со всей России. В середине прошлого века знаток акустики Аристарх Израилев сделал нотную запись ростовских звонов. </w:t>
      </w:r>
    </w:p>
    <w:p w:rsidR="00B72189" w:rsidRPr="0034449C" w:rsidRDefault="00B72189" w:rsidP="00B72189">
      <w:pPr>
        <w:spacing w:before="120"/>
        <w:ind w:firstLine="567"/>
        <w:jc w:val="both"/>
      </w:pPr>
      <w:r w:rsidRPr="0034449C">
        <w:t xml:space="preserve">В наши дни звук каждого из колоколов в точности копируют миниатюрные камертоны, что находятся в местном музее; они не раз демонстрировались на международных выставках и всегда получали премии. Несколько лет назад ростовцы были свидетелями и слушателями необычайного праздника колоколов. На старую звонницу поднялись мастера редкой, почти исчезнувшей профессии - звонари А. Бутылин, М. Урановский, Н. Королев, В. Чушкин, П. Шумилов. Ударили ростовские колокола в полную силу. Воздух раскололся от гула. Стаи голубей взмыли в небо. Горожане собрались на площади. Что же происходило? Ростовские звоны записывались на пластинки. Теперь, сидя дома, мы можем услышать, как мерно бьет Большой Сысой, как поет Лебедь... </w:t>
      </w:r>
    </w:p>
    <w:p w:rsidR="00B72189" w:rsidRPr="0034449C" w:rsidRDefault="00B72189" w:rsidP="00B72189">
      <w:pPr>
        <w:spacing w:before="120"/>
        <w:ind w:firstLine="567"/>
        <w:jc w:val="both"/>
      </w:pPr>
      <w:r w:rsidRPr="0034449C">
        <w:t xml:space="preserve">В народных стихах, посвященных Егорию Храброму, о колокольных звонах упоминается в ряду самых дорогих для русских людей понятий: </w:t>
      </w:r>
    </w:p>
    <w:p w:rsidR="00B72189" w:rsidRPr="0034449C" w:rsidRDefault="00B72189" w:rsidP="00B72189">
      <w:pPr>
        <w:spacing w:before="120"/>
        <w:ind w:firstLine="567"/>
        <w:jc w:val="both"/>
      </w:pPr>
      <w:r w:rsidRPr="0034449C">
        <w:t>Выходил Егорий на родную Русь,</w:t>
      </w:r>
    </w:p>
    <w:p w:rsidR="00B72189" w:rsidRPr="0034449C" w:rsidRDefault="00B72189" w:rsidP="00B72189">
      <w:pPr>
        <w:spacing w:before="120"/>
        <w:ind w:firstLine="567"/>
        <w:jc w:val="both"/>
      </w:pPr>
      <w:r w:rsidRPr="0034449C">
        <w:t>Завидел Егорий свету белого,</w:t>
      </w:r>
    </w:p>
    <w:p w:rsidR="00B72189" w:rsidRPr="0034449C" w:rsidRDefault="00B72189" w:rsidP="00B72189">
      <w:pPr>
        <w:spacing w:before="120"/>
        <w:ind w:firstLine="567"/>
        <w:jc w:val="both"/>
      </w:pPr>
      <w:r w:rsidRPr="0034449C">
        <w:t>Услышал звону колокольного,</w:t>
      </w:r>
    </w:p>
    <w:p w:rsidR="00B72189" w:rsidRPr="0034449C" w:rsidRDefault="00B72189" w:rsidP="00B72189">
      <w:pPr>
        <w:spacing w:before="120"/>
        <w:ind w:firstLine="567"/>
        <w:jc w:val="both"/>
      </w:pPr>
      <w:r w:rsidRPr="0034449C">
        <w:t>Обогрело его солнце красное.</w:t>
      </w:r>
    </w:p>
    <w:p w:rsidR="00B72189" w:rsidRPr="0034449C" w:rsidRDefault="00B72189" w:rsidP="00B72189">
      <w:pPr>
        <w:spacing w:before="120"/>
        <w:ind w:firstLine="567"/>
        <w:jc w:val="both"/>
      </w:pPr>
      <w:r w:rsidRPr="0034449C">
        <w:t xml:space="preserve">Композиторы-классики часто обращались к неисчерпаемым богатствам народной музыки. Глинка многократно использовал в своих операх и симфонических произведениях народные музыкальные мотивы. Вспомним хотя бы знаменитую "Камаринскую". Танеев был крупным знатоком "красного" пения. Рахманинов восхищенно писал о колоколах и вводил звоны в свои творения. </w:t>
      </w:r>
    </w:p>
    <w:p w:rsidR="00B72189" w:rsidRPr="0034449C" w:rsidRDefault="00B72189" w:rsidP="00B72189">
      <w:pPr>
        <w:spacing w:before="120"/>
        <w:ind w:firstLine="567"/>
        <w:jc w:val="both"/>
      </w:pPr>
      <w:r w:rsidRPr="0034449C">
        <w:t xml:space="preserve">...Дирижер взмахнул палочкой, и мы услышали напевные мелодии былин, пастушьи и скоморошьи наигрыши. Мерные ритмы сменились напряженным, горестным раздумьем песни про монголо-татарский полон. </w:t>
      </w:r>
    </w:p>
    <w:p w:rsidR="00B72189" w:rsidRPr="0034449C" w:rsidRDefault="00B72189" w:rsidP="00B72189">
      <w:pPr>
        <w:spacing w:before="120"/>
        <w:ind w:firstLine="567"/>
        <w:jc w:val="both"/>
      </w:pPr>
      <w:r w:rsidRPr="0034449C">
        <w:t xml:space="preserve">Разошелся занавес, и зрители увидели дремучий лес и мудрую деву Февронию, кормящую диких зверей. Кругом лесная благодать, тишина, угрюмость ели смягчена нежностью белостволой березы. </w:t>
      </w:r>
    </w:p>
    <w:p w:rsidR="00B72189" w:rsidRPr="0034449C" w:rsidRDefault="00B72189" w:rsidP="00B72189">
      <w:pPr>
        <w:spacing w:before="120"/>
        <w:ind w:firstLine="567"/>
        <w:jc w:val="both"/>
      </w:pPr>
      <w:r w:rsidRPr="0034449C">
        <w:t xml:space="preserve">Феврония славит природу, родную ей с младенчества: "Ах ты, лес мой, пустыня прекрасная, ты дубравушка, царство зеленое, что родимая мати любезная, меня с детства растила и пестовала". </w:t>
      </w:r>
    </w:p>
    <w:p w:rsidR="00B72189" w:rsidRPr="0034449C" w:rsidRDefault="00B72189" w:rsidP="00B72189">
      <w:pPr>
        <w:spacing w:before="120"/>
        <w:ind w:firstLine="567"/>
        <w:jc w:val="both"/>
      </w:pPr>
      <w:r w:rsidRPr="0034449C">
        <w:t xml:space="preserve">После многолетнего перерыва в Большом театре поставлена опера Римского-Корсакова "Сказание о граде Китеже и деве Февронии". Об этом произведении, навеянном старорусскими легендами и давними музыкальными мотивами, Римский-Корсаков скромно сказал: "Это просто народные предания. А мое внимание вызвала их красота". </w:t>
      </w:r>
    </w:p>
    <w:p w:rsidR="00B72189" w:rsidRPr="0034449C" w:rsidRDefault="00B72189" w:rsidP="00B72189">
      <w:pPr>
        <w:spacing w:before="120"/>
        <w:ind w:firstLine="567"/>
        <w:jc w:val="both"/>
      </w:pPr>
      <w:r w:rsidRPr="0034449C">
        <w:t xml:space="preserve">Весь зал дружно аплодировал, когда под колокольный звон град Китеж становился невидимым, скрываясь от захватчиков на дне озера Светлояр. </w:t>
      </w:r>
    </w:p>
    <w:p w:rsidR="00B72189" w:rsidRPr="0034449C" w:rsidRDefault="00B72189" w:rsidP="00B72189">
      <w:pPr>
        <w:spacing w:before="120"/>
        <w:ind w:firstLine="567"/>
        <w:jc w:val="both"/>
      </w:pPr>
      <w:r w:rsidRPr="0034449C">
        <w:t xml:space="preserve">...Есть сказка о том, как Иван-царевич искал похищенную Вихрем свою матушку Настасью Золотую Косу. Отыскав родительницу, расправившись с Вихрем, Иван-царевич сел пировать. Тут и он, и Настасья Золотая Коса услышали "невидимую музыку": звонят гусли, переливаются колокольчики, а где игроки - неведомо. Вот такая "невидимая музыка" в наши дни - музыка древней Руси. В наших архивах лежат нерасшифрованными, непрочитанными книги со старыми нотными знаками - "крюками". Никто не поручится за то, что в архивах нет музыкальных произведений, равных по ценности рублевским иконам в живописи, "Слову о полку Игореве" в литературе.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2189"/>
    <w:rsid w:val="00051FB8"/>
    <w:rsid w:val="00095A72"/>
    <w:rsid w:val="00095BA6"/>
    <w:rsid w:val="00190375"/>
    <w:rsid w:val="00210DB3"/>
    <w:rsid w:val="0031418A"/>
    <w:rsid w:val="0034449C"/>
    <w:rsid w:val="00350B15"/>
    <w:rsid w:val="00377A3D"/>
    <w:rsid w:val="0052086C"/>
    <w:rsid w:val="005A2562"/>
    <w:rsid w:val="00755964"/>
    <w:rsid w:val="007C1F41"/>
    <w:rsid w:val="008C19D7"/>
    <w:rsid w:val="00A44D32"/>
    <w:rsid w:val="00B72189"/>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6C69DFD-7822-4824-B4B0-DCA75F1CD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18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721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3274</Words>
  <Characters>18668</Characters>
  <Application>Microsoft Office Word</Application>
  <DocSecurity>0</DocSecurity>
  <Lines>155</Lines>
  <Paragraphs>43</Paragraphs>
  <ScaleCrop>false</ScaleCrop>
  <Company>Home</Company>
  <LinksUpToDate>false</LinksUpToDate>
  <CharactersWithSpaces>21899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Эхо скифских пиров</dc:title>
  <dc:subject/>
  <dc:creator>Alena</dc:creator>
  <cp:keywords/>
  <dc:description/>
  <cp:lastModifiedBy>admin</cp:lastModifiedBy>
  <cp:revision>2</cp:revision>
  <dcterms:created xsi:type="dcterms:W3CDTF">2014-02-18T13:24:00Z</dcterms:created>
  <dcterms:modified xsi:type="dcterms:W3CDTF">2014-02-18T13:24:00Z</dcterms:modified>
</cp:coreProperties>
</file>