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733F8" w:rsidRPr="004F6B59" w:rsidRDefault="00A733F8" w:rsidP="00A733F8">
      <w:pPr>
        <w:spacing w:before="120"/>
        <w:jc w:val="center"/>
        <w:rPr>
          <w:b/>
          <w:bCs/>
          <w:sz w:val="32"/>
          <w:szCs w:val="32"/>
        </w:rPr>
      </w:pPr>
      <w:r w:rsidRPr="004F6B59">
        <w:rPr>
          <w:b/>
          <w:bCs/>
          <w:sz w:val="32"/>
          <w:szCs w:val="32"/>
        </w:rPr>
        <w:t>Искусство древнего Египта</w:t>
      </w:r>
    </w:p>
    <w:p w:rsidR="00A733F8" w:rsidRPr="004F6B59" w:rsidRDefault="00A733F8" w:rsidP="00A733F8">
      <w:pPr>
        <w:spacing w:before="120"/>
        <w:jc w:val="center"/>
        <w:rPr>
          <w:b/>
          <w:bCs/>
          <w:sz w:val="28"/>
          <w:szCs w:val="28"/>
        </w:rPr>
      </w:pPr>
      <w:r w:rsidRPr="004F6B59">
        <w:rPr>
          <w:b/>
          <w:bCs/>
          <w:sz w:val="28"/>
          <w:szCs w:val="28"/>
        </w:rPr>
        <w:t xml:space="preserve">М.Матье </w:t>
      </w:r>
    </w:p>
    <w:p w:rsidR="00A733F8" w:rsidRPr="004F6B59" w:rsidRDefault="00A733F8" w:rsidP="00A733F8">
      <w:pPr>
        <w:spacing w:before="120"/>
        <w:ind w:firstLine="567"/>
        <w:jc w:val="both"/>
      </w:pPr>
      <w:r w:rsidRPr="004F6B59">
        <w:t xml:space="preserve">Искусство Древнего Египта было создано народом, который был творцом одной из древнейших культур человечества и в течение нескольких тысячелетий играл важнейшую роль в истории Средиземноморья, восточной Африки и Передней Азии. Это искусство было наиболее передовым и наиболее совершенным среди искусств различных народов Древнего Востока. Египетский народ первым в мире создал монументальную каменную архитектуру, замечательный своей реалистической правдивостью скульптурный портрет, прекрасные изделия художественного ремесла. Египетское искусство было новым и большим шагом вперед после первобытного искусства. Среди многих его достижений главным было изображение человека с несравненно большей степенью реалистической конкретности, чем то было в искусстве предшествующего исторического этапа. Египетское искусство впервые стало изображать человека в сопоставлении и в связи с другими людьми. Оно изобрело приемы наглядного рассказа, строго продуманного построения действия. Наконец, египетское искусство открыло и утвердило интерес к индивидуальности человека, не раз на протяжении своей долгой истории создавая образы, полные глубокой значительности. </w:t>
      </w:r>
    </w:p>
    <w:p w:rsidR="00A733F8" w:rsidRPr="004F6B59" w:rsidRDefault="00A733F8" w:rsidP="00A733F8">
      <w:pPr>
        <w:spacing w:before="120"/>
        <w:ind w:firstLine="567"/>
        <w:jc w:val="both"/>
      </w:pPr>
      <w:r w:rsidRPr="004F6B59">
        <w:t xml:space="preserve">Исторические условия развития египетской культуры привели к сложению и очень длительному сохранению некоторых характерных особенностей египетского искусства. С самого начала образования классовых отношений оно стало мощным средством воздействия на сознание народных масс в целях укрепления и возвеличения власти фараона и рабовладельческой верхушки общества. </w:t>
      </w:r>
    </w:p>
    <w:p w:rsidR="00A733F8" w:rsidRPr="004F6B59" w:rsidRDefault="00A733F8" w:rsidP="00A733F8">
      <w:pPr>
        <w:spacing w:before="120"/>
        <w:ind w:firstLine="567"/>
        <w:jc w:val="both"/>
      </w:pPr>
      <w:r w:rsidRPr="004F6B59">
        <w:t xml:space="preserve">Общая медлительность развития египетской культуры была вызвана застойным характером древневосточных обществ. Давящая деспотическая власть фараона, порожденная консервативным древневосточным земледельческим обществом, исключала понятие о свободе личности. Длительное сохранение фантастических религиозных объяснений окружающего мира мешало человеской мысли выходить за их пределы. </w:t>
      </w:r>
    </w:p>
    <w:p w:rsidR="00A733F8" w:rsidRPr="004F6B59" w:rsidRDefault="00A733F8" w:rsidP="00A733F8">
      <w:pPr>
        <w:spacing w:before="120"/>
        <w:ind w:firstLine="567"/>
        <w:jc w:val="both"/>
      </w:pPr>
      <w:r w:rsidRPr="004F6B59">
        <w:t xml:space="preserve">В Египте не произошло и не могло произойти широкого развития материалистических взглядов, и реальные представления о мире никогда не были там основой философского миросозерцания, хотя в некоторые исторические моменты и возникали сомнения в правильности жреческих учений и даже в существовании богов. Естественно, что в этих условиях в Египте не было почвы для развития реалистического искусства в такой мере, как это было позднее в Греции. Поэтому К. Маркс, говоря, что «предпосылкою греческого искусства является греческая мифология, т. е. природа и общественные формы, уже переработанные бессознательно-художественным образом народной фантазией», - добавляет: «не любая мифология, т. е. не любая бессознательно-художественная переработка природы... Египетская мифология никогда не могла бы быть почвой или материнским лоном греческого искусства»( К. Маркс. К критике политической экономии, 1953, стр. 225. ). </w:t>
      </w:r>
    </w:p>
    <w:p w:rsidR="00A733F8" w:rsidRPr="004F6B59" w:rsidRDefault="00A733F8" w:rsidP="00A733F8">
      <w:pPr>
        <w:spacing w:before="120"/>
        <w:ind w:firstLine="567"/>
        <w:jc w:val="both"/>
      </w:pPr>
      <w:r w:rsidRPr="004F6B59">
        <w:t xml:space="preserve">Еще греки и римляне обратили внимание на одну из самых характерных особенностей египетского искусства: длительное следование принятым в древности образцам. Причина этого заключалась в том, что религиозные воззрения, складывавшиеся вместе со сложением классового рабовладельческого общества, приписали священный смысл художественному облику первых, древнейших памятников египетского искусства, почти полностью имевших религиозное назначение. Так как и на протяжении всей последующей истории Древнего Египта памятники искусства в своем подавляющем большинстве имели также религиозно-культовое назначение, создатели этих памятников были обязаны следовать установившимся канонам. </w:t>
      </w:r>
    </w:p>
    <w:p w:rsidR="00A733F8" w:rsidRPr="004F6B59" w:rsidRDefault="00A733F8" w:rsidP="00A733F8">
      <w:pPr>
        <w:spacing w:before="120"/>
        <w:ind w:firstLine="567"/>
        <w:jc w:val="both"/>
      </w:pPr>
      <w:r w:rsidRPr="004F6B59">
        <w:t xml:space="preserve">Поэтому в искусстве рабовладельческого Египта сохранялся и ряд условностей, восходящих нередко еще к искусству доклассовому и закрепленных затем в образцах^ ставших каноническими. К таким пережиткам относится изображение предметов, фактически невидимых ни художником, ни зрителем, но присутствие которых в определенном месте данной сцены известно (например, рыб, гиппопотамов и крокодилов под водой), изображение предмета с помощью схематического перечисления его частей (передача листвы деревьев в виде множества условно расположенных листьев или оперения птиц в виде отдельных перьев), сочетание в одной и той же сцене разных точек зрения при изображении разных частей этой сцены или разных частей фигуры (так, птица изображается в профиль, а хвост сверху; в профильных изображениях рогатого скота рога даются в фас; у фигуры человека - голова в профиль, глаз в фас, плечи и руки в фас, ноги в профиль). Пережитком искусства и религиозных представлений доклассового общества явилось сохранение в искусстве рабовладельческого Египта веры в магическую связь изображения с тем, кто изображен. Целый ряд художественных принципов, возникших и сложившихся уже в раннеклассовом обществе Египта, в свою очередь стали каноническими для последующих периодов. </w:t>
      </w:r>
    </w:p>
    <w:p w:rsidR="00A733F8" w:rsidRPr="004F6B59" w:rsidRDefault="00A733F8" w:rsidP="00A733F8">
      <w:pPr>
        <w:spacing w:before="120"/>
        <w:ind w:firstLine="567"/>
        <w:jc w:val="both"/>
      </w:pPr>
      <w:r w:rsidRPr="004F6B59">
        <w:t xml:space="preserve">Создание канонов означало сложение строгой и разработанной системы художественных взглядов. </w:t>
      </w:r>
    </w:p>
    <w:p w:rsidR="00A733F8" w:rsidRDefault="00F118E1" w:rsidP="00A733F8">
      <w:pPr>
        <w:spacing w:before="120"/>
        <w:ind w:firstLine="567"/>
        <w:jc w:val="both"/>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Древний Египет" style="width:179.25pt;height:225pt;mso-wrap-distance-left:6pt;mso-wrap-distance-right:6pt" o:button="t">
            <v:imagedata r:id="rId4" o:title=""/>
          </v:shape>
        </w:pict>
      </w:r>
      <w:r w:rsidR="00A733F8" w:rsidRPr="004F6B59">
        <w:t xml:space="preserve"> </w:t>
      </w:r>
    </w:p>
    <w:p w:rsidR="00A733F8" w:rsidRPr="004F6B59" w:rsidRDefault="00A733F8" w:rsidP="00A733F8">
      <w:pPr>
        <w:spacing w:before="120"/>
        <w:ind w:firstLine="567"/>
        <w:jc w:val="both"/>
      </w:pPr>
      <w:r w:rsidRPr="004F6B59">
        <w:t xml:space="preserve">Древний Египет </w:t>
      </w:r>
    </w:p>
    <w:p w:rsidR="00A733F8" w:rsidRPr="004F6B59" w:rsidRDefault="00A733F8" w:rsidP="00A733F8">
      <w:pPr>
        <w:spacing w:before="120"/>
        <w:ind w:firstLine="567"/>
        <w:jc w:val="both"/>
      </w:pPr>
      <w:r w:rsidRPr="004F6B59">
        <w:t xml:space="preserve">Необходимость следовать канонам вызвала создание письменных руководств для художников. Хотя они до нас не дошли, мы знаем о существовании «Предписаний для стенной живописи и канона пропорций», упоминание о которых есть в списке книг библиотеки храма в Элфу, равно как о наличии подобных же руководств и для скульпторов. Соблюдение канонов обусловило и технические особенности работы египетских мастеров, рано применявших сетку для точного перенесения на стену нужного образца. Сохранились деревянные доски, на которых по разграфленному сеткой фону нанесены рисунки отдельных фигур, которые художниками соответственно переносились на разграфленные более крупными клетками поверхности стен. Следы таких сеток на стенах также сохранились. Удалось установить, что в Древнем царстве стоящая человеческая фигура делилась на шесть клеток, в Среднем и Новом царстве — на восемь, в Саисское время — на двадцать шесть, причем строго определенное количество клеток отводилось на каждую часть тела. Соответственные канонические образцы существовали и для фигур зверей, птиц и пр. </w:t>
      </w:r>
    </w:p>
    <w:p w:rsidR="00A733F8" w:rsidRPr="004F6B59" w:rsidRDefault="00A733F8" w:rsidP="00A733F8">
      <w:pPr>
        <w:spacing w:before="120"/>
        <w:ind w:firstLine="567"/>
        <w:jc w:val="both"/>
      </w:pPr>
      <w:r w:rsidRPr="004F6B59">
        <w:t xml:space="preserve">Однако каноны в то же время сковывали творчество художников, а позднее играли уже только консервативную, тормозящую роль, мешая развитию реалистических тенденций. </w:t>
      </w:r>
    </w:p>
    <w:p w:rsidR="00A733F8" w:rsidRPr="004F6B59" w:rsidRDefault="00A733F8" w:rsidP="00A733F8">
      <w:pPr>
        <w:spacing w:before="120"/>
        <w:ind w:firstLine="567"/>
        <w:jc w:val="both"/>
      </w:pPr>
      <w:r w:rsidRPr="004F6B59">
        <w:t xml:space="preserve">Не следует все же думать, что египетское искусство было полностью сковано канонами в течение своего многовекового существования или что личность египетского художника не играла никакой роли в развитии искусства. Египетское искусство, как и искусство каждого народа, развивалось и изменялось в Зависимости от конкретных изменений исторических условий, отражая и новые требования, выдвигавшиеся в связи с этими изменениями, и борьбу различных социальных слоев, и то значение, которое имели местные художественные школы и отдельные мастера, сумевшие проявить свою творческую силу даже в пределах канонических рамок. Памятники сохранили нам много имен творцов египетского искусства. Из автобиографий наиболее выдающихся мастеров видно, что они и сами сознавали свое значение в развитии искусства их страны. Так, в надписи знаменитого зодчего 16 в. до н.э. Инени, высеченной по его приказанию в Карнакском храме, мы читаем: «То, что мне было суждено сотворить, было велико... Я искал для потомков, это было мастерством моего сердца... Я буду хвалим за мое знание в грядущие годы теми, которые будут следовать тому, что я совершил». </w:t>
      </w:r>
    </w:p>
    <w:p w:rsidR="00A733F8" w:rsidRPr="004F6B59" w:rsidRDefault="00A733F8" w:rsidP="00A733F8">
      <w:pPr>
        <w:spacing w:before="120"/>
        <w:ind w:firstLine="567"/>
        <w:jc w:val="both"/>
      </w:pPr>
      <w:r w:rsidRPr="004F6B59">
        <w:t xml:space="preserve">Хотя египетское искусство сложилось в первом в истории человечества классовом обществе и отражало идеи господствовавшего класса, в нем постоянно отражалась народная мифология, созданные народом поэтические и художественные образы; реалистические тенденции египетского искусства, выразившиеся в интересе к живому человеку и к подробному изображению жизни египетского народа и определившие жизненно правдивые черты художественного творчества, имели глубокую народную основу и в силу этого приносили особенно значительные плоды в те периоды, когда усиливалась общественная роль широких масс. </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733F8"/>
    <w:rsid w:val="00294856"/>
    <w:rsid w:val="0031418A"/>
    <w:rsid w:val="004F6B59"/>
    <w:rsid w:val="005A2562"/>
    <w:rsid w:val="00A733F8"/>
    <w:rsid w:val="00E12572"/>
    <w:rsid w:val="00E66E6E"/>
    <w:rsid w:val="00F118E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15:docId w15:val="{4294E2BC-2785-415C-84B2-A305BEF5DC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733F8"/>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A733F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1169</Words>
  <Characters>6667</Characters>
  <Application>Microsoft Office Word</Application>
  <DocSecurity>0</DocSecurity>
  <Lines>55</Lines>
  <Paragraphs>15</Paragraphs>
  <ScaleCrop>false</ScaleCrop>
  <Company>Home</Company>
  <LinksUpToDate>false</LinksUpToDate>
  <CharactersWithSpaces>7821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Искусство древнего Египта</dc:title>
  <dc:subject/>
  <dc:creator>Alena</dc:creator>
  <cp:keywords/>
  <dc:description/>
  <cp:lastModifiedBy>admin</cp:lastModifiedBy>
  <cp:revision>2</cp:revision>
  <dcterms:created xsi:type="dcterms:W3CDTF">2014-02-17T04:19:00Z</dcterms:created>
  <dcterms:modified xsi:type="dcterms:W3CDTF">2014-02-17T04:19:00Z</dcterms:modified>
</cp:coreProperties>
</file>