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97D" w:rsidRPr="0049097D" w:rsidRDefault="0049097D" w:rsidP="0049097D">
      <w:pPr>
        <w:spacing w:before="120"/>
        <w:jc w:val="center"/>
        <w:rPr>
          <w:b/>
          <w:bCs/>
          <w:sz w:val="32"/>
          <w:szCs w:val="32"/>
          <w:lang w:val="ru-RU"/>
        </w:rPr>
      </w:pPr>
      <w:r w:rsidRPr="00E9114C">
        <w:rPr>
          <w:b/>
          <w:bCs/>
          <w:sz w:val="32"/>
          <w:szCs w:val="32"/>
          <w:lang w:val="ru-RU"/>
        </w:rPr>
        <w:t xml:space="preserve">О тенденциях развития пейзажной живописи в современном Вьетнаме. </w:t>
      </w:r>
    </w:p>
    <w:p w:rsidR="0049097D" w:rsidRPr="0049097D" w:rsidRDefault="0049097D" w:rsidP="0049097D">
      <w:pPr>
        <w:spacing w:before="120"/>
        <w:jc w:val="center"/>
        <w:rPr>
          <w:sz w:val="28"/>
          <w:szCs w:val="28"/>
          <w:lang w:val="ru-RU"/>
        </w:rPr>
      </w:pPr>
      <w:r w:rsidRPr="0049097D">
        <w:rPr>
          <w:sz w:val="28"/>
          <w:szCs w:val="28"/>
          <w:lang w:val="ru-RU"/>
        </w:rPr>
        <w:t>Яна Наумовна Лукашевская, искусствовед</w:t>
      </w:r>
    </w:p>
    <w:p w:rsidR="0049097D" w:rsidRPr="00E9114C" w:rsidRDefault="0049097D" w:rsidP="0049097D">
      <w:pPr>
        <w:spacing w:before="120"/>
        <w:jc w:val="center"/>
        <w:rPr>
          <w:b/>
          <w:bCs/>
          <w:sz w:val="28"/>
          <w:szCs w:val="28"/>
          <w:lang w:val="ru-RU"/>
        </w:rPr>
      </w:pPr>
      <w:r w:rsidRPr="00E9114C">
        <w:rPr>
          <w:b/>
          <w:bCs/>
          <w:sz w:val="28"/>
          <w:szCs w:val="28"/>
          <w:lang w:val="ru-RU"/>
        </w:rPr>
        <w:t>Особенности художественной жизни страны в современных экономических и политических условиях.</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На горе Ве-линь осенний туман </w:t>
      </w:r>
    </w:p>
    <w:p w:rsidR="0049097D" w:rsidRPr="00457EBA" w:rsidRDefault="0049097D" w:rsidP="0049097D">
      <w:pPr>
        <w:spacing w:before="120"/>
        <w:ind w:firstLine="567"/>
        <w:jc w:val="both"/>
        <w:rPr>
          <w:sz w:val="24"/>
          <w:szCs w:val="24"/>
          <w:lang w:val="ru-RU"/>
        </w:rPr>
      </w:pPr>
      <w:r w:rsidRPr="00457EBA">
        <w:rPr>
          <w:sz w:val="24"/>
          <w:szCs w:val="24"/>
          <w:lang w:val="ru-RU"/>
        </w:rPr>
        <w:t>окутывает деревья.</w:t>
      </w:r>
    </w:p>
    <w:p w:rsidR="0049097D" w:rsidRPr="00457EBA" w:rsidRDefault="0049097D" w:rsidP="0049097D">
      <w:pPr>
        <w:spacing w:before="120"/>
        <w:ind w:firstLine="567"/>
        <w:jc w:val="both"/>
        <w:rPr>
          <w:sz w:val="24"/>
          <w:szCs w:val="24"/>
          <w:lang w:val="ru-RU"/>
        </w:rPr>
      </w:pPr>
      <w:r w:rsidRPr="00457EBA">
        <w:rPr>
          <w:sz w:val="24"/>
          <w:szCs w:val="24"/>
          <w:lang w:val="ru-RU"/>
        </w:rPr>
        <w:t>Разноцветье трав, мириады цветов</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украшают бренный мир. </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Нгуен Зы «Беседа в Ким-хоа о поэзии» </w:t>
      </w:r>
      <w:r w:rsidRPr="00B43091">
        <w:rPr>
          <w:sz w:val="24"/>
          <w:szCs w:val="24"/>
        </w:rPr>
        <w:t>XVI</w:t>
      </w:r>
      <w:r w:rsidRPr="00457EBA">
        <w:rPr>
          <w:sz w:val="24"/>
          <w:szCs w:val="24"/>
          <w:lang w:val="ru-RU"/>
        </w:rPr>
        <w:t xml:space="preserve"> век.</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Современная живопись Вьетнама поражает разнообразием художественных направлений. При этом чёткого деления на стили и жанры не существует – манера каждого художника неповторима по своей индивидуальности, но в то же время все мастера стремятся найти и выразить именно национальный вьетнамский идеал. Вьетнамский народ с древних времён чувствует себя неотъемлемой частью природы, подчиняясь её ритмам и восхищаясь её силой и красотой. Достижение гармонии с природой для вьетнамца – это не только понятие созерцательно-философское, но ещё и насущная необходимость. Вьетнам географы иногда называют «балконом на Тихий океан». Влажный климат и постоянные наводнения заставили жителей этих земель искать возможность приспособиться к столь непростым условиям. Трудолюбие и ответственность вьетнамцев помогли им освоить эти земли, изначально не пригодные для сельского хозяйство. Вьетнамцы по-праву гордятся этим фактом. У них есть поговорка: «В Камбодже едят рис, в Лаосе им торгуют, а во Вьетнаме его выращивают». Сейчас рис, выращённый во Вьетнаме, обладает наиболее ценными пищевыми качествами, а потому для экономики этой страны является тем же важнейшим фактором, что для многих других стран – нефть и газ. </w:t>
      </w:r>
    </w:p>
    <w:p w:rsidR="0049097D" w:rsidRPr="00B43091" w:rsidRDefault="00D84DDF" w:rsidP="0049097D">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97.75pt;height:220.5pt">
            <v:imagedata r:id="rId4" o:title=""/>
          </v:shape>
        </w:pict>
      </w:r>
    </w:p>
    <w:p w:rsidR="0049097D" w:rsidRPr="00457EBA" w:rsidRDefault="0049097D" w:rsidP="0049097D">
      <w:pPr>
        <w:spacing w:before="120"/>
        <w:ind w:firstLine="567"/>
        <w:jc w:val="both"/>
        <w:rPr>
          <w:sz w:val="24"/>
          <w:szCs w:val="24"/>
          <w:lang w:val="ru-RU"/>
        </w:rPr>
      </w:pPr>
      <w:r w:rsidRPr="00457EBA">
        <w:rPr>
          <w:sz w:val="24"/>
          <w:szCs w:val="24"/>
          <w:lang w:val="ru-RU"/>
        </w:rPr>
        <w:t>Нгуен Тхи Там, «Деревенская сценка», Ханойский музей, шёлк, акварель, 60х45,1990-е.</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Любой вьетнамец – это действительно патриот своей земли, знающий названия практически каждой горы или речки, каждого красивого цветка. Вьетнамские художники, когда пишут природу, то пытаются не скопировать с натуры какой-либо пейзаж, а передать свои личные переживания от созерцания красоты родной страны, выразить свою искреннюю любовь к бесконечному величию и многообразию природы. Наиболее изысканными изобразительными качествами отличается пейзажная живопись на шёлке. Сам материал позволяет показать тончайшие нюансы цвета, передать изменения, происходящие в пейзаже из-за погодных явлений. Нгуен Тхи Там в своей «Деревенской сценке» изображает утренний пейзаж после дождя. Деревья отражаются в мутной глинистой воде залива, а линия горизонта скрыта туманной дымкой. На первом плане картины – деревянные покосившиеся мостки, ведущие к скромным деревенским домам. Перед нами поэтичный образ своенравной природы, с которой вьетнамцы привыкли жить в согласии. Дома практически залиты водой, а дети беззаботно веселятся, раскачиваясь на мостках. </w:t>
      </w:r>
    </w:p>
    <w:p w:rsidR="0049097D" w:rsidRPr="00B43091" w:rsidRDefault="00D84DDF" w:rsidP="0049097D">
      <w:pPr>
        <w:spacing w:before="120"/>
        <w:ind w:firstLine="567"/>
        <w:jc w:val="both"/>
        <w:rPr>
          <w:sz w:val="24"/>
          <w:szCs w:val="24"/>
        </w:rPr>
      </w:pPr>
      <w:r>
        <w:rPr>
          <w:sz w:val="24"/>
          <w:szCs w:val="24"/>
        </w:rPr>
        <w:pict>
          <v:shape id="_x0000_i1034" type="#_x0000_t75" style="width:297.75pt;height:225pt">
            <v:imagedata r:id="rId5" o:title=""/>
          </v:shape>
        </w:pict>
      </w:r>
    </w:p>
    <w:p w:rsidR="0049097D" w:rsidRPr="00457EBA" w:rsidRDefault="0049097D" w:rsidP="0049097D">
      <w:pPr>
        <w:spacing w:before="120"/>
        <w:ind w:firstLine="567"/>
        <w:jc w:val="both"/>
        <w:rPr>
          <w:sz w:val="24"/>
          <w:szCs w:val="24"/>
          <w:lang w:val="ru-RU"/>
        </w:rPr>
      </w:pPr>
      <w:r w:rsidRPr="00457EBA">
        <w:rPr>
          <w:sz w:val="24"/>
          <w:szCs w:val="24"/>
          <w:lang w:val="ru-RU"/>
        </w:rPr>
        <w:t xml:space="preserve">Чу Тхи Тханх, «Народный фестиваль в северо-западном Вьетнаме», Ханойский музей, шёлк, акварель, 70х65 см. </w:t>
      </w:r>
    </w:p>
    <w:p w:rsidR="0049097D" w:rsidRPr="00457EBA" w:rsidRDefault="0049097D" w:rsidP="0049097D">
      <w:pPr>
        <w:spacing w:before="120"/>
        <w:ind w:firstLine="567"/>
        <w:jc w:val="both"/>
        <w:rPr>
          <w:sz w:val="24"/>
          <w:szCs w:val="24"/>
          <w:lang w:val="ru-RU"/>
        </w:rPr>
      </w:pPr>
      <w:r w:rsidRPr="00457EBA">
        <w:rPr>
          <w:sz w:val="24"/>
          <w:szCs w:val="24"/>
          <w:lang w:val="ru-RU"/>
        </w:rPr>
        <w:t>Характерным произведением пейзажной живописи на шёлке 1990-х годов является картина «Народный фестиваль в северо-западном Вьетнаме». Художник Чу Тхи Тханх здесь достигает подлинного органичного синтеза пейзажной и жанровой живописи. Народный праздник соотносится мастером со стихией природы. Кажется, словно природа сама принимает участие в празднике: ветви деревьев, сгибаемые ветром, вторят плавным движениям деревенских танцовщиц, а горы служат естественными кулисами для этой радостной сцены. В колорите картины отсутствуют локальные цвета. Лёгкие оттенки зелёного, серовато-голубого и лимонно-желтого создают уникальное мажорное цветовое единство.</w:t>
      </w:r>
    </w:p>
    <w:p w:rsidR="0049097D" w:rsidRPr="00B43091" w:rsidRDefault="00D84DDF" w:rsidP="0049097D">
      <w:pPr>
        <w:spacing w:before="120"/>
        <w:ind w:firstLine="567"/>
        <w:jc w:val="both"/>
        <w:rPr>
          <w:sz w:val="24"/>
          <w:szCs w:val="24"/>
        </w:rPr>
      </w:pPr>
      <w:r>
        <w:rPr>
          <w:sz w:val="24"/>
          <w:szCs w:val="24"/>
        </w:rPr>
        <w:pict>
          <v:shape id="_x0000_i1037" type="#_x0000_t75" style="width:297.75pt;height:213.75pt">
            <v:imagedata r:id="rId6" o:title=""/>
          </v:shape>
        </w:pict>
      </w:r>
    </w:p>
    <w:p w:rsidR="0049097D" w:rsidRPr="00457EBA" w:rsidRDefault="0049097D" w:rsidP="0049097D">
      <w:pPr>
        <w:spacing w:before="120"/>
        <w:ind w:firstLine="567"/>
        <w:jc w:val="both"/>
        <w:rPr>
          <w:sz w:val="24"/>
          <w:szCs w:val="24"/>
          <w:lang w:val="ru-RU"/>
        </w:rPr>
      </w:pPr>
      <w:r w:rsidRPr="00457EBA">
        <w:rPr>
          <w:sz w:val="24"/>
          <w:szCs w:val="24"/>
          <w:lang w:val="ru-RU"/>
        </w:rPr>
        <w:t>Ле Ким Ми, «Северный Вьетнам», Ханойский музей, шёлк, акварель, 60х45 см.</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Художник Ле Ким Ми так же вдохновенно пишет северовьетнамский вид, но его привлекает не праздничное веселье, а трудовые будни. В пейзаже «Северный Вьетнам» он изображает девушек, идущих по кромке рисового поля и несущих за спинами плетёные корзины. Графично написаны мастером стволы деревьев, что вызывает ассоциации с традиционной живописью Китая и Кореи. В колористическом решении доминируют оттенки зеленого, передающие свежесть листвы, напитавшейся влагой. Пейзажная живопись маслом стала популярна в начале нового </w:t>
      </w:r>
      <w:r w:rsidRPr="00B43091">
        <w:rPr>
          <w:sz w:val="24"/>
          <w:szCs w:val="24"/>
        </w:rPr>
        <w:t>XXI</w:t>
      </w:r>
      <w:r w:rsidRPr="00457EBA">
        <w:rPr>
          <w:sz w:val="24"/>
          <w:szCs w:val="24"/>
          <w:lang w:val="ru-RU"/>
        </w:rPr>
        <w:t xml:space="preserve"> столетия, но она больше тяготеет к декоративности, чем к подлинной живописности. Шёлк для вьетнамских живописцев – привычный материал, лёгкость, гладкость и прозрачность которого помогают им в полной мере проявить богатство своей палитры. Писать маслом на холсте вьетнамские художники начали лишь в середине </w:t>
      </w:r>
      <w:r w:rsidRPr="00B43091">
        <w:rPr>
          <w:sz w:val="24"/>
          <w:szCs w:val="24"/>
        </w:rPr>
        <w:t>XX</w:t>
      </w:r>
      <w:r w:rsidRPr="00457EBA">
        <w:rPr>
          <w:sz w:val="24"/>
          <w:szCs w:val="24"/>
          <w:lang w:val="ru-RU"/>
        </w:rPr>
        <w:t xml:space="preserve"> столетия. Работа в этой технике долгое время не шла дальше ученических попыток овладеть новым живописным методом. Только сейчас художники, обращающиеся к живописи маслом, стали активно искать изобразительные средства для воплощения собственно вьетнамских художественных идеалов. Любому вьетнамскому художнику важно подчеркнуть особую красочность, отличающую природу родной страны. Если в живописи на шёлке мастера создают цветовое многообразие за счёт изысканных тонких сочетаний несколько приглушённых красок, то в масляной живописи художники выявляют изобразительные и декоративные свойства как правило локальных ярких цветов. </w:t>
      </w:r>
    </w:p>
    <w:p w:rsidR="0049097D" w:rsidRPr="00B43091" w:rsidRDefault="00D84DDF" w:rsidP="0049097D">
      <w:pPr>
        <w:spacing w:before="120"/>
        <w:ind w:firstLine="567"/>
        <w:jc w:val="both"/>
        <w:rPr>
          <w:sz w:val="24"/>
          <w:szCs w:val="24"/>
        </w:rPr>
      </w:pPr>
      <w:r>
        <w:rPr>
          <w:sz w:val="24"/>
          <w:szCs w:val="24"/>
        </w:rPr>
        <w:pict>
          <v:shape id="_x0000_i1040" type="#_x0000_t75" style="width:297.75pt;height:3in">
            <v:imagedata r:id="rId7" o:title=""/>
          </v:shape>
        </w:pict>
      </w:r>
    </w:p>
    <w:p w:rsidR="0049097D" w:rsidRPr="00457EBA" w:rsidRDefault="0049097D" w:rsidP="0049097D">
      <w:pPr>
        <w:spacing w:before="120"/>
        <w:ind w:firstLine="567"/>
        <w:jc w:val="both"/>
        <w:rPr>
          <w:sz w:val="24"/>
          <w:szCs w:val="24"/>
          <w:lang w:val="ru-RU"/>
        </w:rPr>
      </w:pPr>
      <w:r w:rsidRPr="00457EBA">
        <w:rPr>
          <w:sz w:val="24"/>
          <w:szCs w:val="24"/>
          <w:lang w:val="ru-RU"/>
        </w:rPr>
        <w:t>Ле Тханх, «Деревья осенью», частная галерея в Ханое, холст, масло, 60х75 см.</w:t>
      </w:r>
    </w:p>
    <w:p w:rsidR="0049097D" w:rsidRPr="00457EBA" w:rsidRDefault="0049097D" w:rsidP="0049097D">
      <w:pPr>
        <w:spacing w:before="120"/>
        <w:ind w:firstLine="567"/>
        <w:jc w:val="both"/>
        <w:rPr>
          <w:sz w:val="24"/>
          <w:szCs w:val="24"/>
          <w:lang w:val="ru-RU"/>
        </w:rPr>
      </w:pPr>
      <w:r w:rsidRPr="00457EBA">
        <w:rPr>
          <w:sz w:val="24"/>
          <w:szCs w:val="24"/>
          <w:lang w:val="ru-RU"/>
        </w:rPr>
        <w:t xml:space="preserve">Безупречной красотой жёлтого и синего цвета мы можем любоваться в картине «Деревья осенью», написанной маслом художником по имени Ле Тханх. Некоторые современные художники Вьетнама настолько увлечены красотой локальных цветов, что создают целые сезонные циклы пейзажей. Таков, например, Лам Дак Манх, создавший цикл из более, чем двадцати картин, изображающих центральную улицу в Ханое в разное время суток и года. Цвет позволяет охарактеризовать краски определённого сезона, передать зрителю ощущение горячего лета или прохладной зимы. Такие работы пользуются огромным спросом у европейских и американских коллекционеров и предпринимателей, а потому практически при каждой галерее Ханоя работает мастер, который может выполнить на заказ любой заинтересовавший заказчика вид в определённой цветовой гамме. К сожалению, не всегда картина, выполненная таким образом, обладает чертами действительно высокого искусства. Стоит, однако, признать, что и заказчик, и художник как правило наделены хорошим вкусом, поэтому арт-индустрия Вьетнама редко опускается до уровня ремесленных поделок. Покупатели вьетнамского искусства – это в основном европейская интеллигенция и крупные французские предприниматели, потомки аристократических семей тех влиятельных деятелей, что вели дела в азиатской колонии. Может показаться весьма странным тот факт, что бывшие агрессоры и оккупанты вкладывают во вьетнамскую экономику значительные средства, проявляют к Вьетнаму больше дружеского внимания, чем бывшие единомышленники и партнёры. Во Франции, например, практически каждый год проходят выставки и ярмарки вьетнамских художников. </w:t>
      </w:r>
    </w:p>
    <w:p w:rsidR="0049097D" w:rsidRPr="00B43091" w:rsidRDefault="00D84DDF" w:rsidP="0049097D">
      <w:pPr>
        <w:spacing w:before="120"/>
        <w:ind w:firstLine="567"/>
        <w:jc w:val="both"/>
        <w:rPr>
          <w:sz w:val="24"/>
          <w:szCs w:val="24"/>
        </w:rPr>
      </w:pPr>
      <w:r>
        <w:rPr>
          <w:sz w:val="24"/>
          <w:szCs w:val="24"/>
        </w:rPr>
        <w:pict>
          <v:shape id="_x0000_i1043" type="#_x0000_t75" style="width:303pt;height:296.25pt">
            <v:imagedata r:id="rId8" o:title=""/>
          </v:shape>
        </w:pict>
      </w:r>
    </w:p>
    <w:p w:rsidR="0049097D" w:rsidRPr="00457EBA" w:rsidRDefault="0049097D" w:rsidP="0049097D">
      <w:pPr>
        <w:spacing w:before="120"/>
        <w:ind w:firstLine="567"/>
        <w:jc w:val="both"/>
        <w:rPr>
          <w:sz w:val="24"/>
          <w:szCs w:val="24"/>
          <w:lang w:val="ru-RU"/>
        </w:rPr>
      </w:pPr>
      <w:r w:rsidRPr="00457EBA">
        <w:rPr>
          <w:sz w:val="24"/>
          <w:szCs w:val="24"/>
          <w:lang w:val="ru-RU"/>
        </w:rPr>
        <w:t>Лам Дак Манх, «Улица в Ханое», Ханой, галерея художника, 60</w:t>
      </w:r>
      <w:r w:rsidRPr="00B43091">
        <w:rPr>
          <w:sz w:val="24"/>
          <w:szCs w:val="24"/>
        </w:rPr>
        <w:t>x</w:t>
      </w:r>
      <w:r w:rsidRPr="00457EBA">
        <w:rPr>
          <w:sz w:val="24"/>
          <w:szCs w:val="24"/>
          <w:lang w:val="ru-RU"/>
        </w:rPr>
        <w:t>65 см.</w:t>
      </w:r>
    </w:p>
    <w:p w:rsidR="0049097D" w:rsidRPr="00457EBA" w:rsidRDefault="0049097D" w:rsidP="0049097D">
      <w:pPr>
        <w:spacing w:before="120"/>
        <w:ind w:firstLine="567"/>
        <w:jc w:val="both"/>
        <w:rPr>
          <w:sz w:val="24"/>
          <w:szCs w:val="24"/>
          <w:lang w:val="ru-RU"/>
        </w:rPr>
      </w:pPr>
      <w:r w:rsidRPr="00457EBA">
        <w:rPr>
          <w:sz w:val="24"/>
          <w:szCs w:val="24"/>
          <w:lang w:val="ru-RU"/>
        </w:rPr>
        <w:t>Современная вьетнамская живопись, сохранившая в себе неповторимое очарование восточных традиций и вобравшая в себя особое ощущение современности, является важной частью мировой культуры. Удивительная внутренняя гармония, характерная для этого сильного и благородного народа, с достоинством выдержавшего ужасы разрушительных войн, породила яркое и самобытное искусство, исполненное высокой поэтичностью образов.</w:t>
      </w:r>
    </w:p>
    <w:p w:rsidR="00E12572" w:rsidRPr="0049097D" w:rsidRDefault="00E12572">
      <w:pPr>
        <w:rPr>
          <w:lang w:val="ru-RU"/>
        </w:rPr>
      </w:pPr>
      <w:bookmarkStart w:id="0" w:name="_GoBack"/>
      <w:bookmarkEnd w:id="0"/>
    </w:p>
    <w:sectPr w:rsidR="00E12572" w:rsidRPr="0049097D"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97D"/>
    <w:rsid w:val="00095BA6"/>
    <w:rsid w:val="002657E6"/>
    <w:rsid w:val="0031418A"/>
    <w:rsid w:val="00457EBA"/>
    <w:rsid w:val="0049097D"/>
    <w:rsid w:val="005A2562"/>
    <w:rsid w:val="00A44D32"/>
    <w:rsid w:val="00B43091"/>
    <w:rsid w:val="00D32B68"/>
    <w:rsid w:val="00D84DDF"/>
    <w:rsid w:val="00E12572"/>
    <w:rsid w:val="00E91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2910FD6B-BC0B-48F7-ABB9-51AAEC4E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97D"/>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909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Words>
  <Characters>6096</Characters>
  <Application>Microsoft Office Word</Application>
  <DocSecurity>0</DocSecurity>
  <Lines>50</Lines>
  <Paragraphs>14</Paragraphs>
  <ScaleCrop>false</ScaleCrop>
  <Company>Home</Company>
  <LinksUpToDate>false</LinksUpToDate>
  <CharactersWithSpaces>7151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тенденциях развития пейзажной живописи в современном Вьетнаме</dc:title>
  <dc:subject/>
  <dc:creator>Alena</dc:creator>
  <cp:keywords/>
  <dc:description/>
  <cp:lastModifiedBy>admin</cp:lastModifiedBy>
  <cp:revision>2</cp:revision>
  <dcterms:created xsi:type="dcterms:W3CDTF">2014-02-16T15:09:00Z</dcterms:created>
  <dcterms:modified xsi:type="dcterms:W3CDTF">2014-02-16T15:09:00Z</dcterms:modified>
</cp:coreProperties>
</file>