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ECD" w:rsidRPr="00516BD0" w:rsidRDefault="00C83ECD" w:rsidP="00C83ECD">
      <w:pPr>
        <w:spacing w:before="120"/>
        <w:rPr>
          <w:sz w:val="32"/>
          <w:szCs w:val="32"/>
        </w:rPr>
      </w:pPr>
      <w:r w:rsidRPr="00516BD0">
        <w:rPr>
          <w:sz w:val="32"/>
          <w:szCs w:val="32"/>
        </w:rPr>
        <w:t>Искусство античности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>Материалы Института Открытое общество, самарского отделения</w:t>
      </w:r>
    </w:p>
    <w:p w:rsidR="00C83ECD" w:rsidRPr="00516BD0" w:rsidRDefault="00C83ECD" w:rsidP="00C83ECD">
      <w:pPr>
        <w:spacing w:before="120"/>
        <w:rPr>
          <w:sz w:val="28"/>
          <w:szCs w:val="28"/>
        </w:rPr>
      </w:pPr>
      <w:r w:rsidRPr="00516BD0">
        <w:rPr>
          <w:sz w:val="28"/>
          <w:szCs w:val="28"/>
        </w:rPr>
        <w:t>Крито-микенский период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Крито-микенская культура, иногда называемая также эгейской, существовала на островах Эгейского моря (Крит, Фера, острова Кикладского архипелага), в материковой Греции (Микены, Тиринф, Пилос) и на западном побережье Малой Азии (Троя). Ее расцвет приходится на II тыс. до н. э. Основной исторической особенностью крито-микенской или эгейской культуры является то обстоятельство, что она являлась своеобразным связующим звеном между Древним Востоком и собственно Грецией.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На рубеже III-II тыс. до н. э. на острове Крите впервые на территории Европы складывается государство и возникают протогородские центры: Кносс, Фест, Маллия. Вместе с тем, Крит становится значительнейшим центром античной культуры.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 критской архитектуре преобладали обширные дворцовые комплексы, что было связано с ведущей ролью дворца в экономической и политической жизни древнейшего населения острова.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Среди этих комплексов выделялся своими масштабами (общая площадь 16 тыс. кв.м) и свободной, усложнённой планировкой Кносский дворец. Он создавался в течение нескольких столетий. Стены комнат были украшены декоративными росписями.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Особое место в сюжетике росписей дворца занимают изображения женщин-акробатов, прыгающих через быка или танцующих у него на спине. По всей видимости это каким-то образом было связано с культовой, обрядовой стороной критской религии, ибо бык всегда почитался на Крите как священное животное (вспомним мифического Минотавра - получеловека-полубыка).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Начиная приблизительно с 1700 г. до н.э. центр эгейской культуры постепенно перемещается на материк, где возникает так называемая микенская культура , несомненно, испытавшая влияние критской или минойской цивилизации.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>Культура материковой Греции отличалась от критской большей суровостью и мощью, хотя и имела с нею много общего. Возводились оборонительные «акрополи» («верхний город»). В развалинах акрополей, особенно в Микенах, столице легендарного Агамемнона, найдено большое число предметов из золота и серебра весьма тонкой работы: кубки, вазы, золотые маски (в том числе так называемая «маска Агамемнона»).</w:t>
      </w:r>
    </w:p>
    <w:p w:rsidR="00C83ECD" w:rsidRPr="00516BD0" w:rsidRDefault="00C83ECD" w:rsidP="00C83ECD">
      <w:pPr>
        <w:spacing w:before="120"/>
        <w:rPr>
          <w:sz w:val="28"/>
          <w:szCs w:val="28"/>
        </w:rPr>
      </w:pPr>
      <w:r w:rsidRPr="00516BD0">
        <w:rPr>
          <w:sz w:val="28"/>
          <w:szCs w:val="28"/>
        </w:rPr>
        <w:t>Гомеровский период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К ХII веку до н. э. дворцовые комплексы как на Крите, так и в материковой Греции перестали существовать. Чаще всего, этот упадок объясняют вторжением в Грецию с севера дорийских племён, которые разрушили дворцы и связанную с ними культуру. Эти племена также являлись греко-язычными, но стояли на явно более низком уровне социально-экономического и культурного развития. С их приходом начинается новый этап в истории древней Греции.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Своего рода предварением его являлся так называемый « гомеровский период » название которого было связано с именем легендарного Гомера, перу которого приписывают поэмы « Илиада » и « Одиссея », рассказывающие о событиях Троянской войны и после её окончания. Зародившаяся в гомеровский период монументальная архитектура, сохранившаяся в развалинах, представляет собой переработку типа микенского мегарона. Однако в целом утончённый, динамичный, образный строй искусства эгейского мира был чужд сознанию тогдашних греков.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Несмотря на некоторый культурный спад в древней Греции гомеровского периода по сравнению с крито-микенской эпохой, к концу VIII в. до н.э. возникли все предпосылки для того культурного переворота, который объясняют так называемое « греческое чудо » или культурный феномен греков. </w:t>
      </w:r>
    </w:p>
    <w:p w:rsidR="00C83ECD" w:rsidRPr="00516BD0" w:rsidRDefault="00C83ECD" w:rsidP="00C83ECD">
      <w:pPr>
        <w:spacing w:before="120"/>
        <w:rPr>
          <w:sz w:val="28"/>
          <w:szCs w:val="28"/>
        </w:rPr>
      </w:pPr>
      <w:r w:rsidRPr="00516BD0">
        <w:rPr>
          <w:sz w:val="28"/>
          <w:szCs w:val="28"/>
        </w:rPr>
        <w:t>Период архаики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VII-VI вв. до н. э., так называемый период архаики , отмечены важнейшими сдвигами как в истории, так и в искусстве древней Греции. Рост городов в Греции вызывает расширение строительства. В этот период происходит складывание системы архитектурных ордеров, которая легла в основу всей античной архитектуры. Ещё ранее был создан тот тип здания, который в дальнейшем воплотил мир чувств и идей свободных граждан греческого полиса. Таким зданием стал храм, посвящённый богам или героям, центр всей политической и культурной жизни города. Храм был хранилищем общественной казны и художественных сокровищ, площадь перед ним часто являлась местом собраний и празднеств. Храм воплощал идею единства гражданского коллектива города, незыблемость его общественного уклада.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Классическим типом греческого храма стал «периптер» (оперённый) - храм, имевший прямоугольную форму в плане и окружённый со всех сторон колоннадой. В результате весьма длительной эволюции сложилась ясная и цельная архитектурная система, которая позднее, уже у римлян, получила название «ордера» (строй, порядок).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 архаическую эпоху греческий ордер сложился в двух основных вариантах - дорическом и ионическом. Поскольку речь зашла об ордерах, мы приведем все пять известных в античности, которые окончательно сформировались на основе греческих во времена римской античности. Это совмещение мы сделаем для удобства сравнения этих ордеров.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Тосканский ордер. Самый прочный тяжелый на вид из пяти ордеров римской системы. Часто рассматривается как вариант дорического ордера, к которому близок по форме и пропорциям. Форма тосканского ордера заимствована из архитектуры этрусков, откуда и происходит название. Он символизировал физическую мощь и силу, а потому применялся в хозяйственных и военных постройках.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Дорический ордер. Самый прочный и тяжелый на вид из трех ордеров греческой системы, второй по прочности в римской системе ордеров. В архитектурно-теоретических трактатах со времен Витрувия дорическую колонну было принято интерпретировать как образ героя, а сам ордер - как выражение его силы, духовной и физической. Такая символика обычно ограничивала употребление дорического ордера в постройках. Сочетаясь на одном фасаде с другими ордерами, дорический как «тяжелый ордер» помещался внизу.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Ионический ордер . Один из ордеров, общий для греческой и римской систем. Средний по тяжести. У Витрувия ионическую колонну принято было интерпретировать как образ прекрасной зрелой женщины, а ионический ордер - как выражение ее грации. Помещался на общем фасаде между дорическим и коринфским.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Коринфский ордер. Самый легкий и стройный из трех ордеров греческой системы. Не определен по признаку тяжести в римской системе. Витрувий определял коринфскую колонну как образ прекрасной девушки, а сам ордер - как выражение ее нежности и чистоты. Его применяли в постройках, связанных с его содержанием. В многоэтажных постройках коринфский ордер занимает верхнюю позицию.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Композитный ордер. Ордер, возникший в Древнем Риме. Его пропорции во всем совпадают с коринфским. Капитель коринфского может быть дополнена четырьмя ионическими валютами, иногда в нее вводятся рельефные детали, скульптурные изображения. В более широком смысле композитным ордером называют любые смешанные ордера.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 это время греческая скульптура открывает новые стороны мира. Ее высшие достижения относятся к разработке образа человека в статуях богов и богинь, героев, а также воинов - так называемых « куросов ».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>Образ куроса - сильного мужественного героя - был порождён в Греции развитием гражданского самосознания. Развитие типа куроса шло в сторону выявления всё большей правильности пропорций, преодоления элементов геометрического упрощения и схематизма. К сер. VI в. до н.э., т.е. к концу периода архаики, в статуях куросов точнее вырисовывается строение тела, моделировка форм и, что особо замечательно, лицо оживляется таинственной улыбкой, которая называется в искусствоведении « архаической ». Одним из достижений архаического искусства Афин были найденные на Акрополе статуи девушек в нарядных одеждах, так называемые « коры ». Статуи кор как бы подводят итог скульптурному развитию архаики.</w:t>
      </w:r>
    </w:p>
    <w:p w:rsidR="00C83ECD" w:rsidRPr="00516BD0" w:rsidRDefault="00C83ECD" w:rsidP="00C83ECD">
      <w:pPr>
        <w:spacing w:before="120"/>
        <w:rPr>
          <w:sz w:val="28"/>
          <w:szCs w:val="28"/>
        </w:rPr>
      </w:pPr>
      <w:r w:rsidRPr="00516BD0">
        <w:rPr>
          <w:sz w:val="28"/>
          <w:szCs w:val="28"/>
        </w:rPr>
        <w:t>Классика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С первых десятилетий V в. до н. э. начинается классический период в развитии древнегреческой культуры. Совершенное, исполненное возвышенного реализма искусство греческой классики явилось важным этапом в развитии всей мировой художественной культуры.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Наибольшее распространение в архитектуре ранней классики получают храмы дорического ордена, соответствующие духу гражданственности, героике полиса.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Поиск героических, типически обобщённых образов и новых мотивов движений характеризует творчество Мирона из Элефтер . Он был одним из первых греческих скульпторов, которому удалось полностью освободиться от архаической условности. Особенности искусства Мирона особенно наглядно проявились в прославленном « Дискоболе » (около 450 г.).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Таким образом, к сер. V в. до н. э. образ гражданина - атлета и воина - становится центральным в искусстве. Пропорции тела и многообразные формы движения становятся важнейшим средством характеристики. Постепенно и лицо изображаемого человека освобождается от застылости и статичности. Однако ещё нигде типическое обобщение не сочетается с индивидуализацией образа. Личное своеобразие человека, склад его индивидуального характера не привлекали ещё внимания мастеров ранней греческой классики.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Вторая половина V в. до н.э. - время расцвета всех видов искусства и наиболее гармоничного воплощения эстетических идеалов классики. Этот период называется в специальной литературе эпохой высокой классики . Ведущее место среди полисов Греции продолжают занимать Афины, которые в период правления знаменитого Перикла переживают «золотой век» своего экономического, политического и культурного развития.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При Перикле создаётся самый замечательный из ансамблей классической эпохи - Афинский акрополь , который господствует над городом и его окрестностями. Разрушенный во время персидского нашествия, акрополь был отстроен заново с невиданным до того размахом.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Центральным элементом архитектурного ансамбля Акрополя был Парфенон - храм Афины Девы - покровительницы Афин. Он являлся основным святилищем афинян, и там же находилась общественная казна.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Склон акрополя был использован для возведения театра Диониса . Планировка и постройка акрополя были выполнены под общим руководством величайшего скульптора Греции - знаменитого Фидия (вторая и третья четверти V в. до н.э.).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С конца V в. начинается период так называемой поздней классики , который охватывал почти весь IV в. до н.э. В это время главной художественной задачей остаётся изображение прекрасного идеала человека с точки зрения телесности, в первую очередь. Развивая и углубляя достижения предшествующего периода, ведущие мастера IV в. поставили проблему передачи противоречивых переживаний человека, показа героя, раздираемого сомнениями, вступающего в борьбу с враждебными силами.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Трагические противоречия эпохи нашли глубокое воплощение в творчестве крупнейшего мастера первой половины IV в. - Скопаса , работавшего в различных городах Греции. Влияние искусства Скопаса на дальнейшее развитие греческой пластики можно сравнить лишь с воздействием гения его современника - Праксителя . Последний в своём творчестве обратился к образам, проникнутым духом ясной и чистой гармонии, спокойной задумчивости и безмятежной созерцательности. Воздействие искусства Праксителя проявилось в дальнейшем в многочисленных произведениях так называемой парковой скульптуры эпохи эллинизма.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Если в искусстве Скопаса и Праксителя ещё ощутимы связи с принципами искусства высокой классики, то в художественной культуре последней трети IV века до н.э. эти связи слабели. После походов Александра Македонского в искусстве, и прежде всего в скульптуре, начинаются поиски нового: идеалистического и реалистического.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Самим видным представителем идеализирующего направления был скульптор Леохар , придворный мастер Александра Македонского. Его наиболее прославленная статуя - так называемый Аполлон Бельведерский (около 340 г.), исполненная с высоким профессиональным мастерством.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Крупнейшим скульптором реалистического направления был Лисипп , последний, пожалуй, большой мастер периода поздней классики. В искусстве Лисиппа, так же как и в творчестве его великих предшественников, решалась задача индивидуализации образа человека, раскрытия его переживаний.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Большое значение имело творчество Лисиппа для развития портрета. В созданных им скульптурных портретах Александра Македонского обнаруживается глубокий интерес к раскрытию духовного мира героя. </w:t>
      </w:r>
    </w:p>
    <w:p w:rsidR="00C83ECD" w:rsidRPr="00516BD0" w:rsidRDefault="00C83ECD" w:rsidP="00C83ECD">
      <w:pPr>
        <w:spacing w:before="120"/>
        <w:rPr>
          <w:sz w:val="28"/>
          <w:szCs w:val="28"/>
        </w:rPr>
      </w:pPr>
      <w:r w:rsidRPr="00516BD0">
        <w:rPr>
          <w:sz w:val="28"/>
          <w:szCs w:val="28"/>
        </w:rPr>
        <w:t>Эллинизм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 конце IV в. до н. э. на развалинах мировой державы Александра Македонского возникли государства нового типа - так называемые эллинистические монархии . С этого времени начинается новый период в истории и культуре - эллинистический , который продлился вплоть до I в. до н.э.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Для культуры эпохи эллинизма характерно широкое распространение традиций греческого искусства на огромную по размерам территорию как на Востоке, так и на Западе.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 искусстве эллинистической Греции сильнее всего сохранилась связь с классическими традициями. Преимущественно на основах эллинской культуры развивались и культуры державы Селевкидов, Пергамского царства и Родоса.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Эллинистическая эпоха была временем расцвета градостроения. Строящиеся эллинистическими монархами новые города имели по большей части прямоугольную планировку и были снабжены канализацией и водопроводом, чего не скажешь о европейских городах даже начала нового времени. В этих городах были расширены улицы, а дома стали на два-три этажа выше.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Самым знаменитым из архитектурным чудом являлся Фаросский маяк у берегов Египта, который считался одним из чудес света, но до нас не дошел.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Обобщенный образ героя-гражданина был вытеснен образами более индивидуализированными, где подчёркивалось преувеличенное героическое начало, утрата душевного равновесия и самообладания. Именно таковой является знаменитая скульптурная группа «Лаокоон» , созданная в I в. до н.э.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 эллинистическое время в Пергаме возникает так называемый патетический стиль скульптуры , ярчайшим образцом которого является статуя Ники Самофракийской (Родос, сер. III в. до н.э.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К эллинистическому периоду относится и ещё одно чудо света, а именно Колосс Родосский , гигантская скульптура, стоявшая, по-видимому, при входе в Родосскую гавань. </w:t>
      </w:r>
    </w:p>
    <w:p w:rsidR="00C83ECD" w:rsidRPr="00516BD0" w:rsidRDefault="00C83ECD" w:rsidP="00C83ECD">
      <w:pPr>
        <w:spacing w:before="120"/>
        <w:rPr>
          <w:sz w:val="28"/>
          <w:szCs w:val="28"/>
        </w:rPr>
      </w:pPr>
      <w:r w:rsidRPr="00516BD0">
        <w:rPr>
          <w:sz w:val="28"/>
          <w:szCs w:val="28"/>
        </w:rPr>
        <w:t>Римская культура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Художественная культура Рима отличалась большим разнообразием и пестротой форм. В ней отразились черты, свойственные искусству покоренных римлянами народов, которые нередко стояли на более высоком культурном уровне. Римское искусство сложилось на основе сложного взаимопроникновения самобытного искусства италийских племен и народов, среди которых особое место занимали этруски , обладатели высокоразвитой самобытной и древней художественной культуры. Именно этруски познакомили римлян с искусством градостроения, настенной монументальной живописью, скульптурным и живописным портретом. Большой вклад в формирование римской культуры внесли греческие колонисты.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Не меньшее значение позже приобрело для римской культуры и эллинистической искусство, склонное к грандиозности и масштабности. Особенности исторического развития определили важнейшие отличия искусства римского от греческого. В художественном наследии Рима едва ли не первое место завоевал скульптурный портрет, к котором проявился особый интерес к проблеме личности и ее судьбе, представление о конкретно-историческом характере рядового человека - гражданина римского государства, сознающего свое значение как самоценной личности. </w:t>
      </w:r>
    </w:p>
    <w:p w:rsidR="00C83ECD" w:rsidRPr="00516BD0" w:rsidRDefault="00C83ECD" w:rsidP="00C83ECD">
      <w:pPr>
        <w:spacing w:before="120"/>
        <w:rPr>
          <w:sz w:val="28"/>
          <w:szCs w:val="28"/>
        </w:rPr>
      </w:pPr>
      <w:r w:rsidRPr="00516BD0">
        <w:rPr>
          <w:sz w:val="28"/>
          <w:szCs w:val="28"/>
        </w:rPr>
        <w:t xml:space="preserve">Период Республики </w:t>
      </w:r>
    </w:p>
    <w:p w:rsidR="00C83ECD" w:rsidRPr="00516BD0" w:rsidRDefault="00C83ECD" w:rsidP="00C83ECD">
      <w:pPr>
        <w:spacing w:before="120"/>
        <w:ind w:firstLine="708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К концу VI в. до н.э. Рим, история которого началась с небольшой родовой общины на Тибре, стал аристократической республикой. Республиканский период явился временем становления римской культуры.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 этот период складываются основные типы римской архитектуры. Суровая простота жизненного уклада в условиях постоянных войн нашла отражение в конструктивной логике монументальных инженерных сооружений. В них раньше всего проявилось своеобразие римского искусства. В первую очередь следует упомянуть о древних оборонительных стенах Рима, которые отличаются особой грандиозностью, будучи выложены из камней больших размеров. Их постройка относится к VI в. до н.э.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Особое место занимали римские дороги, которые были вымощены камнем и сохранились до нашего времени. Первой из сети дорог, позднее покрывших всю Италию, была так называемая Аппиева дорога , построенная в IV-III вв. до н.э.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 республиканскую эпоху начинается постройка мощных мостов и акведуков, своеобразных водопроводов, подающих воду в Рим и другие города Италии.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Столкновение с греческим искусством привело к некоторым изменениям в римской архитектуре. Проявилось это в первую очередь в обращении к ордерной системе. Однако в то время как в греческой архитектуре ордер играл конструктивную роль, в Риме он использовался главным образом в декоративных целях.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 области монументальной скульптуры римляне не создали памятников столь значительных, как греческие. Однако, они обогатили пластику раскрытием новых сторон жизни, разработали бытовой и исторический рельеф с характерным для него документально точным повествовательным началом. Рельеф составлял неотъемлемую часть архитектурного декора.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Поздний памятник этрусской скульптуры на римскую тему, исполненный в первые десятилетия жизни Римской республики - бронзовая « Капитолийская волчица » - символ Рима - отличается именно остротой реализма и превосходной техникой литья.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Лучшим в художественном наследии римской скульптуры был портрет. Как самостоятельное художественное явление он прослеживается правда лишь с начала I в. до н.э. В Риме возникло новое понимание этого жанра. В отличии от греческих мастеров, подчинявших в портрете индивидуальный образ идеальному типу, римские художники старались более точно воспроизвести индивидуальные, конкретные черты лица, следуя в этом этрусской традиции. </w:t>
      </w:r>
    </w:p>
    <w:p w:rsidR="00C83ECD" w:rsidRPr="00516BD0" w:rsidRDefault="00C83ECD" w:rsidP="00C83ECD">
      <w:pPr>
        <w:spacing w:before="120"/>
        <w:rPr>
          <w:sz w:val="28"/>
          <w:szCs w:val="28"/>
        </w:rPr>
      </w:pPr>
      <w:r w:rsidRPr="00516BD0">
        <w:rPr>
          <w:sz w:val="28"/>
          <w:szCs w:val="28"/>
        </w:rPr>
        <w:t xml:space="preserve">Эпоха Империи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 конце I в. до н.э. Римское государство из аристократической республики превратилось в империю. В это время с необычайной интенсивностью происходит эллинизация римской культуры. Греки - учителя, секретари, советники - появляются в каждом знатном семействе, молодые аристократы Рима едут довершать своё образование в Афины, греческие послы говорят в римском сенате на родном языке без переводчика и т. п. Однако, эта эллинизация римской культуры не означала отречения от традиционного римского идеала. Ведущие представители римской культуры считали, что греческая культура должна была лишь подкрепить и осмыслить древний римский идеал добродетели на благо отечества, дополнить представление о « доблести » представлением о « гуманности » в широком смысле.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 первые два века нашей эры, несмотря на обострение социальных противоречий, искусство древнего Рима достигает своей вершины. Сам город Рим приобретает совершенно новый облик, соответствующий престижу мировой столицы.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Воплощением мощи и исторической значимости императорского Рима были триумфальные сооружения, прославляющие военные победы Рима. Триумфальные арки и колонны возводились не только в Италии, но и в провинциях. Таковы триумфальная арка Тита (80-85 г. н.э.), подавившего восстание в Иудее, триумфальная колонна Траяна (110-113 г. н.э.) в честь победы над даками.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Еще в период поздней Республики в Риме сложился своеобразный тип амфитеатра, который был всецело римским изобретением. Амфитеатры предназначались для столичного населения, перед которым здесь в дни общественных празднеств разыгрывались бои гладиаторов, диких животных и т.п. Самое грандиозное зрелищное сооружение древнего Рима - амфитеатр Флавиев - Колизей (75 - 90 гг.), находившийся близ республиканского форума. Здесь могли разместиться 50 тысяч зрителей.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По грандиозности замысла и широте пространственного решения с Колизеем соперничает храм Пантеон (ок. 118-125 гг.). Пантеон представляет собой классический образец центрально-купольного здания, самого большого и совершенного в античности. Высота Пантеона 42.7 метра, а диаметр купола - 43.5 метра, т.е. высота стен приблизительно равна его диаметру.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Потребности римской городской жизни вызвали уже в I в. н.э. появление нового типа зданий - гигантских терм или общественных бань, рассчитанных на две-три тысячи человек. По сути дела, римские термы представляли собой целый комплекс разнохарактерных по назначению сооружений. К залам холодных и тёплых бань, образующих ядро композиции, примыкали многочисленные помещения для гимнастических упражнений и даже умственных занятий. Наиболее известными были так называемые термы Каракаллы (начало III в. н.э.) и термы Диоклетиана (первая половина IV в. н.э.).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 эпоху империи дальнейшее развитие получили рельеф и круглая пластика. Двухсотметровая лента рельефов триумфальной колонны Траяна подробно повествует в камне о походе римских войск против даков. Здесь изображены войска на марше, битвы, осады крепостей, и даже военные советы.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Ведущее место в римской архитектуре по-прежнему занимал портрет. Его новое направление возникло под воздействием греческого искусства и получило название « августовский классицизм ». В это время появляются парадные придворные портреты в рост. Такова, например, знаменитая мраморная статуя императора Августа (нач. I в. н.э.).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Позднее в скульптурном портрете углубляется индивидуализм. Таковы портреты императоров Нерона и Каракаллы, где авторы старались выразить характер и образ мышления живых императоров . </w:t>
      </w:r>
    </w:p>
    <w:p w:rsidR="00C83ECD" w:rsidRPr="00516BD0" w:rsidRDefault="00C83ECD" w:rsidP="00C83ECD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516BD0">
        <w:rPr>
          <w:b w:val="0"/>
          <w:bCs w:val="0"/>
          <w:sz w:val="24"/>
          <w:szCs w:val="24"/>
        </w:rPr>
        <w:t xml:space="preserve">В III в. начинается кризис античной культуры, ибо III в. - самая непродуктивная полоса в её истории. Римская империя ещё продолжала существовать, но вместе с принятием государственного христианства античная культура существует лишь отдельными, так сказать, островками, быстро изживая себя. Уже в IV в. начинается явный переход к культуре средневековой. 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3ECD"/>
    <w:rsid w:val="000B3874"/>
    <w:rsid w:val="002A449B"/>
    <w:rsid w:val="003F088F"/>
    <w:rsid w:val="00516BD0"/>
    <w:rsid w:val="00616072"/>
    <w:rsid w:val="008B35EE"/>
    <w:rsid w:val="00B42C45"/>
    <w:rsid w:val="00B47B6A"/>
    <w:rsid w:val="00C8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6B5AD03-58A5-4FAC-8329-5D0823DFB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ECD"/>
    <w:pPr>
      <w:autoSpaceDE w:val="0"/>
      <w:autoSpaceDN w:val="0"/>
      <w:jc w:val="center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 w:val="0"/>
      <w:bCs w:val="0"/>
      <w:sz w:val="32"/>
      <w:szCs w:val="32"/>
      <w:lang w:eastAsia="ko-KR"/>
    </w:rPr>
  </w:style>
  <w:style w:type="character" w:styleId="a3">
    <w:name w:val="Hyperlink"/>
    <w:uiPriority w:val="99"/>
    <w:rsid w:val="00C83ECD"/>
    <w:rPr>
      <w:color w:val="0033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3165</Words>
  <Characters>18044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Искусство античности</vt:lpstr>
    </vt:vector>
  </TitlesOfParts>
  <Company>Home</Company>
  <LinksUpToDate>false</LinksUpToDate>
  <CharactersWithSpaces>21167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Искусство античности</dc:title>
  <dc:subject/>
  <dc:creator>User</dc:creator>
  <cp:keywords/>
  <dc:description/>
  <cp:lastModifiedBy>Irina</cp:lastModifiedBy>
  <cp:revision>2</cp:revision>
  <dcterms:created xsi:type="dcterms:W3CDTF">2014-08-07T13:20:00Z</dcterms:created>
  <dcterms:modified xsi:type="dcterms:W3CDTF">2014-08-07T13:20:00Z</dcterms:modified>
</cp:coreProperties>
</file>