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5041" w:rsidRDefault="00A602A0">
      <w:pPr>
        <w:pStyle w:val="a4"/>
        <w:spacing w:after="240" w:afterAutospacing="0" w:line="360" w:lineRule="exact"/>
        <w:rPr>
          <w:rFonts w:ascii="Times New Roman" w:hAnsi="Times New Roman" w:cs="Times New Roman"/>
          <w:color w:val="5F5F5F"/>
          <w:spacing w:val="30"/>
          <w:sz w:val="28"/>
        </w:rPr>
      </w:pPr>
      <w:r>
        <w:rPr>
          <w:noProof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Камиль Писсаро. Автопортрет." style="position:absolute;left:0;text-align:left;margin-left:.3pt;margin-top:.3pt;width:107.7pt;height:143.7pt;z-index:251656704">
            <v:imagedata r:id="rId5" blacklevel="5898f" grayscale="t"/>
            <w10:wrap type="square"/>
          </v:shape>
        </w:pict>
      </w:r>
      <w:r w:rsidR="00825041">
        <w:rPr>
          <w:rFonts w:ascii="Times New Roman" w:hAnsi="Times New Roman" w:cs="Times New Roman"/>
          <w:color w:val="5F5F5F"/>
          <w:spacing w:val="30"/>
          <w:sz w:val="28"/>
        </w:rPr>
        <w:t xml:space="preserve">Родился на Антильских островах, вскоре его семья переезжает в Париж, где он посещает Школу изящных искусств (1842-1847). Затем возвращается на Антильские острова, работает в Венесуэле с датским художником Мельби. В 1855 г. вновь приезжает в Париж и продолжает учебу в академии Сюиса, где знакомится с </w:t>
      </w:r>
      <w:r w:rsidR="00825041" w:rsidRPr="00F84A4C">
        <w:rPr>
          <w:rFonts w:ascii="Times New Roman" w:hAnsi="Times New Roman" w:cs="Times New Roman"/>
          <w:color w:val="5F5F5F"/>
          <w:spacing w:val="30"/>
          <w:sz w:val="28"/>
        </w:rPr>
        <w:t>К.Моне</w:t>
      </w:r>
      <w:r w:rsidR="00825041">
        <w:rPr>
          <w:rFonts w:ascii="Times New Roman" w:hAnsi="Times New Roman" w:cs="Times New Roman"/>
          <w:color w:val="5F5F5F"/>
          <w:spacing w:val="30"/>
          <w:sz w:val="28"/>
        </w:rPr>
        <w:t xml:space="preserve">. Много времени проводит в работе на открытом воздухе. Ранний период творчества отмечен сильным влиянием </w:t>
      </w:r>
      <w:r w:rsidR="00825041" w:rsidRPr="00F84A4C">
        <w:rPr>
          <w:rFonts w:ascii="Times New Roman" w:hAnsi="Times New Roman" w:cs="Times New Roman"/>
          <w:color w:val="5F5F5F"/>
          <w:spacing w:val="30"/>
          <w:sz w:val="28"/>
        </w:rPr>
        <w:t>К.Коро</w:t>
      </w:r>
      <w:r w:rsidR="00825041">
        <w:rPr>
          <w:rFonts w:ascii="Times New Roman" w:hAnsi="Times New Roman" w:cs="Times New Roman"/>
          <w:color w:val="5F5F5F"/>
          <w:spacing w:val="30"/>
          <w:sz w:val="28"/>
        </w:rPr>
        <w:t xml:space="preserve"> и </w:t>
      </w:r>
      <w:r w:rsidR="00825041" w:rsidRPr="00F84A4C">
        <w:rPr>
          <w:rFonts w:ascii="Times New Roman" w:hAnsi="Times New Roman" w:cs="Times New Roman"/>
          <w:color w:val="5F5F5F"/>
          <w:spacing w:val="30"/>
          <w:sz w:val="28"/>
        </w:rPr>
        <w:t>Г.Курбе</w:t>
      </w:r>
      <w:r w:rsidR="00825041">
        <w:rPr>
          <w:rFonts w:ascii="Times New Roman" w:hAnsi="Times New Roman" w:cs="Times New Roman"/>
          <w:color w:val="5F5F5F"/>
          <w:spacing w:val="30"/>
          <w:sz w:val="28"/>
        </w:rPr>
        <w:t xml:space="preserve">. В 1860-х гг. его милые, не противоречащие канонам официального искусства пейзажи несколько раз выставлялись в </w:t>
      </w:r>
      <w:r w:rsidR="00825041" w:rsidRPr="00F84A4C">
        <w:rPr>
          <w:rFonts w:ascii="Times New Roman" w:hAnsi="Times New Roman" w:cs="Times New Roman"/>
          <w:color w:val="5F5F5F"/>
          <w:spacing w:val="30"/>
          <w:sz w:val="28"/>
        </w:rPr>
        <w:t>Салонах</w:t>
      </w:r>
      <w:r w:rsidR="00825041">
        <w:rPr>
          <w:rFonts w:ascii="Times New Roman" w:hAnsi="Times New Roman" w:cs="Times New Roman"/>
          <w:color w:val="5F5F5F"/>
          <w:spacing w:val="30"/>
          <w:sz w:val="28"/>
        </w:rPr>
        <w:t>. Вскоре, преодолев влияние Г.Курбе и выработав свой собственный стиль, Писсарро оказывается в числе отверженных и впадает в глубокую нищету, не имея возможности продать свои картины. В минуты отчаяния пытается навсегда порвать с живописью.</w:t>
      </w:r>
      <w:r w:rsidR="00825041">
        <w:rPr>
          <w:rFonts w:ascii="Times New Roman" w:hAnsi="Times New Roman" w:cs="Times New Roman"/>
          <w:color w:val="5F5F5F"/>
          <w:spacing w:val="30"/>
          <w:sz w:val="28"/>
        </w:rPr>
        <w:br/>
      </w:r>
      <w:r w:rsidR="00825041">
        <w:rPr>
          <w:rFonts w:ascii="Times New Roman" w:hAnsi="Times New Roman" w:cs="Times New Roman"/>
          <w:color w:val="5F5F5F"/>
          <w:spacing w:val="30"/>
          <w:sz w:val="28"/>
        </w:rPr>
        <w:br/>
        <w:t>Во время франко-прусской войны К.Писсарро уезжает в Лондон, где вместе с К.Моне пишет с натуры лондонские пейзажи. А в это время его дом в Лувесьенне был захвачен пруссаками и разграблен. Большинство оставшихся там картин было уничтожено: солдаты использовали их в качестве фартуков или стелили в саду под ноги во время дождя.</w:t>
      </w:r>
    </w:p>
    <w:p w:rsidR="00825041" w:rsidRDefault="00A602A0">
      <w:pPr>
        <w:pStyle w:val="a4"/>
        <w:spacing w:after="240" w:afterAutospacing="0" w:line="360" w:lineRule="exact"/>
        <w:rPr>
          <w:rFonts w:ascii="Times New Roman" w:hAnsi="Times New Roman" w:cs="Times New Roman"/>
          <w:color w:val="5F5F5F"/>
          <w:spacing w:val="30"/>
          <w:sz w:val="28"/>
        </w:rPr>
      </w:pPr>
      <w:r>
        <w:rPr>
          <w:noProof/>
          <w:sz w:val="20"/>
        </w:rPr>
        <w:pict>
          <v:shape id="_x0000_s1027" type="#_x0000_t75" href="http://www.impressionism.ru/images/Pissaro/hermitage.jpg" target="new" style="position:absolute;left:0;text-align:left;margin-left:369pt;margin-top:24pt;width:107pt;height:75pt;z-index:251657728;mso-wrap-edited:f" wrapcoords="-151 0 -151 21384 21600 21384 21600 0 -151 0" o:button="t">
            <v:imagedata r:id="rId6" blacklevel="5898f" grayscale="t"/>
            <w10:wrap type="tight"/>
          </v:shape>
        </w:pict>
      </w:r>
      <w:r w:rsidR="00825041">
        <w:rPr>
          <w:rFonts w:ascii="Times New Roman" w:hAnsi="Times New Roman" w:cs="Times New Roman"/>
          <w:color w:val="5F5F5F"/>
          <w:spacing w:val="30"/>
          <w:sz w:val="28"/>
        </w:rPr>
        <w:t xml:space="preserve">По возвращении в Париж Писсарро по-прежнему живет в нищете, пришедшая на смену империи республика ничего не изменила в жизни Франции, а печальные события, связанные с войной, конфискацией и Коммуной, лишили буржуа возможности покупать картины. В это время К.Писсарро берет под свое покровительство молодого художника из Экс-ан-Прованса </w:t>
      </w:r>
      <w:r w:rsidR="00825041" w:rsidRPr="00F84A4C">
        <w:rPr>
          <w:rFonts w:ascii="Times New Roman" w:hAnsi="Times New Roman" w:cs="Times New Roman"/>
          <w:color w:val="5F5F5F"/>
          <w:spacing w:val="30"/>
          <w:sz w:val="28"/>
        </w:rPr>
        <w:t>П.Сезанна</w:t>
      </w:r>
      <w:r w:rsidR="00825041">
        <w:rPr>
          <w:rFonts w:ascii="Times New Roman" w:hAnsi="Times New Roman" w:cs="Times New Roman"/>
          <w:color w:val="5F5F5F"/>
          <w:spacing w:val="30"/>
          <w:sz w:val="28"/>
        </w:rPr>
        <w:t xml:space="preserve">, и они вместе работают в Понтуазе. Он делится с молодым художником своим опытом в работе с цветом, который, по мнению К.Писсарро, являлся уникальным изобразительным средством: с его помощью можно было не только передать материальную сущность предмета, но и его форму. Положенные рядом легкие </w:t>
      </w:r>
      <w:r w:rsidR="00825041" w:rsidRPr="00F84A4C">
        <w:rPr>
          <w:rFonts w:ascii="Times New Roman" w:hAnsi="Times New Roman" w:cs="Times New Roman"/>
          <w:color w:val="5F5F5F"/>
          <w:spacing w:val="30"/>
          <w:sz w:val="28"/>
        </w:rPr>
        <w:t>мазки</w:t>
      </w:r>
      <w:r w:rsidR="00825041">
        <w:rPr>
          <w:rFonts w:ascii="Times New Roman" w:hAnsi="Times New Roman" w:cs="Times New Roman"/>
          <w:color w:val="5F5F5F"/>
          <w:spacing w:val="30"/>
          <w:sz w:val="28"/>
        </w:rPr>
        <w:t xml:space="preserve"> чистого цвета начинают удивительным образом взаимодействовать друг с другом, рождая вибрирующую тональную </w:t>
      </w:r>
      <w:r w:rsidR="00825041" w:rsidRPr="00F84A4C">
        <w:rPr>
          <w:rFonts w:ascii="Times New Roman" w:hAnsi="Times New Roman" w:cs="Times New Roman"/>
          <w:color w:val="5F5F5F"/>
          <w:spacing w:val="30"/>
          <w:sz w:val="28"/>
        </w:rPr>
        <w:t>гамму</w:t>
      </w:r>
      <w:r w:rsidR="00825041">
        <w:rPr>
          <w:rFonts w:ascii="Times New Roman" w:hAnsi="Times New Roman" w:cs="Times New Roman"/>
          <w:color w:val="5F5F5F"/>
          <w:spacing w:val="30"/>
          <w:sz w:val="28"/>
        </w:rPr>
        <w:t xml:space="preserve">, а нанесенные крестообразно параллельными диагоналями, они создают ощущение глубины и придают звучанию картины определенный </w:t>
      </w:r>
      <w:r w:rsidR="00825041" w:rsidRPr="00F84A4C">
        <w:rPr>
          <w:rFonts w:ascii="Times New Roman" w:hAnsi="Times New Roman" w:cs="Times New Roman"/>
          <w:color w:val="5F5F5F"/>
          <w:spacing w:val="30"/>
          <w:sz w:val="28"/>
        </w:rPr>
        <w:t>ритм</w:t>
      </w:r>
      <w:r w:rsidR="00825041">
        <w:rPr>
          <w:rFonts w:ascii="Times New Roman" w:hAnsi="Times New Roman" w:cs="Times New Roman"/>
          <w:color w:val="5F5F5F"/>
          <w:spacing w:val="30"/>
          <w:sz w:val="28"/>
        </w:rPr>
        <w:t xml:space="preserve"> ("Пейзаж в Понтуазе", 1874, Национальный музей, Стокгольм; "Сад и цветущие деревья. Весна", 1877, Музей Орсэ, Париж).</w:t>
      </w:r>
    </w:p>
    <w:p w:rsidR="00825041" w:rsidRDefault="00A602A0">
      <w:pPr>
        <w:pStyle w:val="a4"/>
        <w:spacing w:after="240" w:afterAutospacing="0" w:line="360" w:lineRule="exact"/>
        <w:rPr>
          <w:rFonts w:ascii="Times New Roman" w:hAnsi="Times New Roman" w:cs="Times New Roman"/>
          <w:color w:val="5F5F5F"/>
          <w:spacing w:val="30"/>
          <w:sz w:val="28"/>
        </w:rPr>
      </w:pPr>
      <w:r>
        <w:rPr>
          <w:noProof/>
          <w:sz w:val="20"/>
        </w:rPr>
        <w:pict>
          <v:shape id="_x0000_s1029" type="#_x0000_t75" style="position:absolute;left:0;text-align:left;margin-left:0;margin-top:60pt;width:90pt;height:117pt;z-index:251658752">
            <v:imagedata r:id="rId7" blacklevel="1966f" grayscale="t"/>
            <w10:wrap type="square"/>
          </v:shape>
        </w:pict>
      </w:r>
      <w:r w:rsidR="00825041">
        <w:rPr>
          <w:rFonts w:ascii="Times New Roman" w:hAnsi="Times New Roman" w:cs="Times New Roman"/>
          <w:color w:val="5F5F5F"/>
          <w:spacing w:val="30"/>
          <w:sz w:val="28"/>
        </w:rPr>
        <w:t xml:space="preserve">Пейзажи К.Писсарро не похожи на искрящиеся и артистичные картины К.Моне, но они отмечены большей непосредственностью реалистического восприятия природы. Очень редко использует К.Писсарро фрагментарную "случайность" </w:t>
      </w:r>
      <w:r w:rsidR="00825041" w:rsidRPr="00F84A4C">
        <w:rPr>
          <w:rFonts w:ascii="Times New Roman" w:hAnsi="Times New Roman" w:cs="Times New Roman"/>
          <w:color w:val="5F5F5F"/>
          <w:spacing w:val="30"/>
          <w:sz w:val="28"/>
        </w:rPr>
        <w:t>композиции</w:t>
      </w:r>
      <w:r w:rsidR="00825041">
        <w:rPr>
          <w:rFonts w:ascii="Times New Roman" w:hAnsi="Times New Roman" w:cs="Times New Roman"/>
          <w:color w:val="5F5F5F"/>
          <w:spacing w:val="30"/>
          <w:sz w:val="28"/>
        </w:rPr>
        <w:t>, предпочитая ей более законченное построение своих полотен ("Въезд в деревню Вуазен", 1872, Музей Орсэ, Париж; "Вспаханная земля", 1874, ГММИ, Москва). Это стремление Писсарро к упорядоченности композиции и весомой пластике форм ощущается в его картине "Улица в Сидхеме" (1871), связанной еще с традициями художников барбизонской школы. Мягким лиризмом отмечен сельский пейзаж "Красные крыши" (1877, Музей Орсэ, Париж).</w:t>
      </w:r>
    </w:p>
    <w:p w:rsidR="00825041" w:rsidRDefault="00825041">
      <w:pPr>
        <w:pStyle w:val="a4"/>
        <w:spacing w:after="240" w:afterAutospacing="0" w:line="360" w:lineRule="exact"/>
        <w:rPr>
          <w:rFonts w:ascii="Times New Roman" w:hAnsi="Times New Roman" w:cs="Times New Roman"/>
          <w:color w:val="5F5F5F"/>
          <w:spacing w:val="30"/>
          <w:sz w:val="28"/>
        </w:rPr>
      </w:pPr>
      <w:r>
        <w:rPr>
          <w:rFonts w:ascii="Times New Roman" w:hAnsi="Times New Roman" w:cs="Times New Roman"/>
          <w:color w:val="5F5F5F"/>
          <w:spacing w:val="30"/>
          <w:sz w:val="28"/>
        </w:rPr>
        <w:t>Как все импрессионисты, К.Писсарро любил рисовать город, который пленил его своим бесконечным движением, течением потоков воздуха и игрой света. Он воспринимал его как живой, беспокойный организм, способный изменяться в зависимости от времени года, степени освещенности и т.д.</w:t>
      </w:r>
      <w:r>
        <w:rPr>
          <w:rFonts w:ascii="Times New Roman" w:hAnsi="Times New Roman" w:cs="Times New Roman"/>
          <w:color w:val="5F5F5F"/>
          <w:spacing w:val="30"/>
          <w:sz w:val="28"/>
        </w:rPr>
        <w:br/>
      </w:r>
      <w:r>
        <w:rPr>
          <w:rFonts w:ascii="Times New Roman" w:hAnsi="Times New Roman" w:cs="Times New Roman"/>
          <w:color w:val="5F5F5F"/>
          <w:spacing w:val="30"/>
          <w:sz w:val="28"/>
        </w:rPr>
        <w:br/>
        <w:t>Так, например, художник написал 30 картин с изображением бульвара Монмартр, рассматривая его из одного и того же окна ("Бульвар Монмартр в Париже", 1897, Эрмитаж, Санкт-Петербург).</w:t>
      </w:r>
    </w:p>
    <w:p w:rsidR="00825041" w:rsidRDefault="00825041">
      <w:pPr>
        <w:pStyle w:val="a4"/>
        <w:spacing w:after="240" w:afterAutospacing="0" w:line="360" w:lineRule="exact"/>
        <w:rPr>
          <w:rFonts w:ascii="Times New Roman" w:hAnsi="Times New Roman" w:cs="Times New Roman"/>
          <w:color w:val="5F5F5F"/>
          <w:spacing w:val="30"/>
          <w:sz w:val="28"/>
        </w:rPr>
      </w:pPr>
      <w:r>
        <w:rPr>
          <w:rFonts w:ascii="Times New Roman" w:hAnsi="Times New Roman" w:cs="Times New Roman"/>
          <w:color w:val="5F5F5F"/>
          <w:spacing w:val="30"/>
          <w:sz w:val="28"/>
        </w:rPr>
        <w:t xml:space="preserve">В своих работах К. Писсарро удалось избежать крайнего проявления </w:t>
      </w:r>
      <w:r w:rsidRPr="00F84A4C">
        <w:rPr>
          <w:rFonts w:ascii="Times New Roman" w:hAnsi="Times New Roman" w:cs="Times New Roman"/>
          <w:color w:val="5F5F5F"/>
          <w:spacing w:val="30"/>
          <w:sz w:val="28"/>
        </w:rPr>
        <w:t>пленэра</w:t>
      </w:r>
      <w:r>
        <w:rPr>
          <w:rFonts w:ascii="Times New Roman" w:hAnsi="Times New Roman" w:cs="Times New Roman"/>
          <w:color w:val="5F5F5F"/>
          <w:spacing w:val="30"/>
          <w:sz w:val="28"/>
        </w:rPr>
        <w:t xml:space="preserve">, когда материальные предметы словно растворяются в мерцании </w:t>
      </w:r>
      <w:r w:rsidRPr="00F84A4C">
        <w:rPr>
          <w:rFonts w:ascii="Times New Roman" w:hAnsi="Times New Roman" w:cs="Times New Roman"/>
          <w:color w:val="5F5F5F"/>
          <w:spacing w:val="30"/>
          <w:sz w:val="28"/>
        </w:rPr>
        <w:t>световоздушного пространства</w:t>
      </w:r>
      <w:r>
        <w:rPr>
          <w:rFonts w:ascii="Times New Roman" w:hAnsi="Times New Roman" w:cs="Times New Roman"/>
          <w:color w:val="5F5F5F"/>
          <w:spacing w:val="30"/>
          <w:sz w:val="28"/>
        </w:rPr>
        <w:t xml:space="preserve"> ("Снег в Лувесьенне", 1872, собрание Пола Розенберга, Нью-Йорк; "Улица в Лувесьенне", 1873, Музей Орсэ, Париж).</w:t>
      </w:r>
      <w:r>
        <w:rPr>
          <w:rFonts w:ascii="Times New Roman" w:hAnsi="Times New Roman" w:cs="Times New Roman"/>
          <w:color w:val="5F5F5F"/>
          <w:spacing w:val="30"/>
          <w:sz w:val="28"/>
        </w:rPr>
        <w:br/>
      </w:r>
      <w:r>
        <w:rPr>
          <w:rFonts w:ascii="Times New Roman" w:hAnsi="Times New Roman" w:cs="Times New Roman"/>
          <w:color w:val="5F5F5F"/>
          <w:spacing w:val="30"/>
          <w:sz w:val="28"/>
        </w:rPr>
        <w:br/>
        <w:t>Многие его работы отличает интерес к характерной выразительности, даже портретности, присущей городскому пейзажу ("Вид на Руан", 1898, Музей Орсэ, Париж).</w:t>
      </w:r>
    </w:p>
    <w:p w:rsidR="00825041" w:rsidRDefault="00825041">
      <w:pPr>
        <w:pStyle w:val="a4"/>
        <w:spacing w:after="240" w:afterAutospacing="0" w:line="360" w:lineRule="exact"/>
        <w:rPr>
          <w:rFonts w:ascii="Times New Roman" w:hAnsi="Times New Roman" w:cs="Times New Roman"/>
          <w:color w:val="5F5F5F"/>
          <w:spacing w:val="30"/>
          <w:sz w:val="28"/>
        </w:rPr>
      </w:pPr>
      <w:r>
        <w:rPr>
          <w:rFonts w:ascii="Times New Roman" w:hAnsi="Times New Roman" w:cs="Times New Roman"/>
          <w:color w:val="5F5F5F"/>
          <w:spacing w:val="30"/>
          <w:sz w:val="28"/>
        </w:rPr>
        <w:t xml:space="preserve">В конце 1880-х гг. К.Писсарро на некоторое время увлекается </w:t>
      </w:r>
      <w:r w:rsidRPr="00F84A4C">
        <w:rPr>
          <w:rFonts w:ascii="Times New Roman" w:hAnsi="Times New Roman" w:cs="Times New Roman"/>
          <w:color w:val="5F5F5F"/>
          <w:spacing w:val="30"/>
          <w:sz w:val="28"/>
        </w:rPr>
        <w:t>дивизионизмом</w:t>
      </w:r>
      <w:r>
        <w:rPr>
          <w:rFonts w:ascii="Times New Roman" w:hAnsi="Times New Roman" w:cs="Times New Roman"/>
          <w:color w:val="5F5F5F"/>
          <w:spacing w:val="30"/>
          <w:sz w:val="28"/>
        </w:rPr>
        <w:t xml:space="preserve">, но постоянно живущее в нем стремление правдиво и достоверно передавать увиденное и пережитое в пейзаже все же одерживает верх, и художник возвращается к своему прежнему </w:t>
      </w:r>
      <w:r w:rsidRPr="00F84A4C">
        <w:rPr>
          <w:rFonts w:ascii="Times New Roman" w:hAnsi="Times New Roman" w:cs="Times New Roman"/>
          <w:color w:val="5F5F5F"/>
          <w:spacing w:val="30"/>
          <w:sz w:val="28"/>
        </w:rPr>
        <w:t>художественному методу</w:t>
      </w:r>
      <w:r>
        <w:rPr>
          <w:rFonts w:ascii="Times New Roman" w:hAnsi="Times New Roman" w:cs="Times New Roman"/>
          <w:color w:val="5F5F5F"/>
          <w:spacing w:val="30"/>
          <w:sz w:val="28"/>
        </w:rPr>
        <w:t>.</w:t>
      </w:r>
      <w:r>
        <w:rPr>
          <w:rFonts w:ascii="Times New Roman" w:hAnsi="Times New Roman" w:cs="Times New Roman"/>
          <w:color w:val="5F5F5F"/>
          <w:spacing w:val="30"/>
          <w:sz w:val="28"/>
        </w:rPr>
        <w:br/>
      </w:r>
      <w:r>
        <w:rPr>
          <w:rFonts w:ascii="Times New Roman" w:hAnsi="Times New Roman" w:cs="Times New Roman"/>
          <w:color w:val="5F5F5F"/>
          <w:spacing w:val="30"/>
          <w:sz w:val="28"/>
        </w:rPr>
        <w:br/>
        <w:t xml:space="preserve">Этой жаждой достоверности объясняется и интерес художника к человеку, воплотившийся в </w:t>
      </w:r>
      <w:r w:rsidRPr="00F84A4C">
        <w:rPr>
          <w:rFonts w:ascii="Times New Roman" w:hAnsi="Times New Roman" w:cs="Times New Roman"/>
          <w:color w:val="5F5F5F"/>
          <w:spacing w:val="30"/>
          <w:sz w:val="28"/>
        </w:rPr>
        <w:t>жанровых</w:t>
      </w:r>
      <w:r>
        <w:rPr>
          <w:rFonts w:ascii="Times New Roman" w:hAnsi="Times New Roman" w:cs="Times New Roman"/>
          <w:color w:val="5F5F5F"/>
          <w:spacing w:val="30"/>
          <w:sz w:val="28"/>
        </w:rPr>
        <w:t xml:space="preserve"> картинах, при создании которых К.Писсарро пытался упорядочить мазок и создать, в противовес своим прошлым пленэрным исканиям, некий долговечный монументальный импрессионизм ("Кофе с молоком", 1881, Художественный институт, Чикаго; "Девочка с веткой", 1881, Музей Орсэ, Париж; "Женщина с ребенком у колодца", 1882, Художественный институт, Чикаго; "Рынок: торговка мясом", 1883, Галерея Тейт, Лондон).</w:t>
      </w:r>
    </w:p>
    <w:p w:rsidR="00825041" w:rsidRDefault="00825041">
      <w:pPr>
        <w:pStyle w:val="a5"/>
        <w:jc w:val="center"/>
        <w:rPr>
          <w:color w:val="5F5F5F"/>
          <w:sz w:val="27"/>
          <w:szCs w:val="20"/>
          <w:u w:val="single"/>
        </w:rPr>
      </w:pPr>
      <w:r>
        <w:rPr>
          <w:color w:val="5F5F5F"/>
          <w:sz w:val="27"/>
          <w:szCs w:val="20"/>
          <w:u w:val="single"/>
        </w:rPr>
        <w:t>Список использованной литературы</w:t>
      </w:r>
    </w:p>
    <w:p w:rsidR="00825041" w:rsidRDefault="00825041">
      <w:pPr>
        <w:pStyle w:val="a5"/>
        <w:jc w:val="both"/>
        <w:rPr>
          <w:color w:val="5F5F5F"/>
          <w:szCs w:val="20"/>
        </w:rPr>
      </w:pPr>
      <w:r>
        <w:rPr>
          <w:color w:val="5F5F5F"/>
          <w:szCs w:val="20"/>
        </w:rPr>
        <w:t>1 Алексеева А. Две зимы.  В кн.: С веком наравне. Рассказы о картинах. Т.2. М.,1969</w:t>
      </w:r>
    </w:p>
    <w:p w:rsidR="00825041" w:rsidRDefault="00825041">
      <w:pPr>
        <w:jc w:val="both"/>
        <w:rPr>
          <w:color w:val="5F5F5F"/>
          <w:sz w:val="28"/>
          <w:szCs w:val="20"/>
        </w:rPr>
      </w:pPr>
      <w:r>
        <w:rPr>
          <w:color w:val="5F5F5F"/>
          <w:sz w:val="28"/>
          <w:szCs w:val="20"/>
        </w:rPr>
        <w:t>2 Богданов – Березовский В. Кустодиев. В кн.: Богданов – Березовский В. встречи. М.,1967</w:t>
      </w:r>
    </w:p>
    <w:p w:rsidR="00825041" w:rsidRDefault="00825041">
      <w:pPr>
        <w:jc w:val="both"/>
        <w:rPr>
          <w:color w:val="5F5F5F"/>
          <w:sz w:val="28"/>
          <w:szCs w:val="20"/>
        </w:rPr>
      </w:pPr>
      <w:r>
        <w:rPr>
          <w:color w:val="5F5F5F"/>
          <w:sz w:val="28"/>
          <w:szCs w:val="20"/>
        </w:rPr>
        <w:t>3 Виннер А. Живописная техника К. Коровина. « Художник», 1968,№9</w:t>
      </w:r>
    </w:p>
    <w:p w:rsidR="00825041" w:rsidRDefault="00825041">
      <w:pPr>
        <w:jc w:val="both"/>
        <w:rPr>
          <w:color w:val="5F5F5F"/>
          <w:sz w:val="28"/>
          <w:szCs w:val="20"/>
        </w:rPr>
      </w:pPr>
      <w:r>
        <w:rPr>
          <w:color w:val="5F5F5F"/>
          <w:sz w:val="28"/>
          <w:szCs w:val="20"/>
        </w:rPr>
        <w:t>4 Власова Р.И. Константин Коровин. Творчество. Л.,1969.</w:t>
      </w:r>
    </w:p>
    <w:p w:rsidR="00825041" w:rsidRDefault="00825041">
      <w:pPr>
        <w:jc w:val="both"/>
        <w:rPr>
          <w:color w:val="5F5F5F"/>
          <w:sz w:val="28"/>
          <w:szCs w:val="20"/>
        </w:rPr>
      </w:pPr>
      <w:r>
        <w:rPr>
          <w:color w:val="5F5F5F"/>
          <w:sz w:val="28"/>
          <w:szCs w:val="20"/>
        </w:rPr>
        <w:t>5 Гусарова А.П. Константин Коровин путь художника, художник и время.</w:t>
      </w:r>
    </w:p>
    <w:p w:rsidR="00825041" w:rsidRDefault="00825041">
      <w:pPr>
        <w:jc w:val="both"/>
        <w:rPr>
          <w:color w:val="5F5F5F"/>
          <w:sz w:val="28"/>
          <w:szCs w:val="20"/>
        </w:rPr>
      </w:pPr>
      <w:r>
        <w:rPr>
          <w:color w:val="5F5F5F"/>
          <w:sz w:val="28"/>
          <w:szCs w:val="20"/>
        </w:rPr>
        <w:t>«Советский художник» М.,1990.</w:t>
      </w:r>
    </w:p>
    <w:p w:rsidR="00825041" w:rsidRDefault="00825041">
      <w:pPr>
        <w:jc w:val="both"/>
        <w:rPr>
          <w:color w:val="5F5F5F"/>
          <w:sz w:val="28"/>
          <w:szCs w:val="20"/>
        </w:rPr>
      </w:pPr>
      <w:r>
        <w:rPr>
          <w:color w:val="5F5F5F"/>
          <w:sz w:val="28"/>
          <w:szCs w:val="20"/>
        </w:rPr>
        <w:t>6 Дмитриевский В.Н. и Катернина Е.Р. Шаляпин в Петербурге-Петрограде Л.,1969</w:t>
      </w:r>
    </w:p>
    <w:p w:rsidR="00825041" w:rsidRDefault="00825041">
      <w:pPr>
        <w:jc w:val="both"/>
        <w:rPr>
          <w:color w:val="5F5F5F"/>
          <w:sz w:val="28"/>
          <w:szCs w:val="20"/>
        </w:rPr>
      </w:pPr>
      <w:r>
        <w:rPr>
          <w:color w:val="5F5F5F"/>
          <w:sz w:val="28"/>
          <w:szCs w:val="20"/>
        </w:rPr>
        <w:t>7 Докучаева В.Н. Борис Кустодиев жизнь в творчестве</w:t>
      </w:r>
    </w:p>
    <w:p w:rsidR="00825041" w:rsidRDefault="00825041">
      <w:pPr>
        <w:jc w:val="both"/>
        <w:rPr>
          <w:color w:val="5F5F5F"/>
          <w:sz w:val="28"/>
          <w:szCs w:val="20"/>
        </w:rPr>
      </w:pPr>
      <w:r>
        <w:rPr>
          <w:color w:val="5F5F5F"/>
          <w:sz w:val="28"/>
          <w:szCs w:val="20"/>
        </w:rPr>
        <w:t>«изобразительное искусство» М.,1991.</w:t>
      </w:r>
    </w:p>
    <w:p w:rsidR="00825041" w:rsidRDefault="00825041">
      <w:pPr>
        <w:jc w:val="both"/>
        <w:rPr>
          <w:color w:val="5F5F5F"/>
          <w:sz w:val="28"/>
          <w:szCs w:val="20"/>
        </w:rPr>
      </w:pPr>
      <w:r>
        <w:rPr>
          <w:color w:val="5F5F5F"/>
          <w:sz w:val="28"/>
          <w:szCs w:val="20"/>
        </w:rPr>
        <w:t>8 Зингер Л. Портрет в руской советской живописи. Л.,1966.</w:t>
      </w:r>
    </w:p>
    <w:p w:rsidR="00825041" w:rsidRDefault="00825041">
      <w:pPr>
        <w:jc w:val="both"/>
        <w:rPr>
          <w:color w:val="5F5F5F"/>
          <w:sz w:val="28"/>
          <w:szCs w:val="20"/>
        </w:rPr>
      </w:pPr>
      <w:r>
        <w:rPr>
          <w:color w:val="5F5F5F"/>
          <w:sz w:val="28"/>
          <w:szCs w:val="20"/>
        </w:rPr>
        <w:t>9 Зотов А. Константин Коровин «Искусство», 1961, «12.</w:t>
      </w:r>
    </w:p>
    <w:p w:rsidR="00825041" w:rsidRDefault="00825041">
      <w:pPr>
        <w:jc w:val="both"/>
        <w:rPr>
          <w:color w:val="5F5F5F"/>
          <w:sz w:val="28"/>
          <w:szCs w:val="20"/>
        </w:rPr>
      </w:pPr>
      <w:r>
        <w:rPr>
          <w:color w:val="5F5F5F"/>
          <w:sz w:val="28"/>
          <w:szCs w:val="20"/>
        </w:rPr>
        <w:t>10 Зинльберштейн И.С. и Самков В.А. Константин Коровин вспоминает</w:t>
      </w:r>
    </w:p>
    <w:p w:rsidR="00825041" w:rsidRDefault="00825041">
      <w:pPr>
        <w:jc w:val="both"/>
        <w:rPr>
          <w:color w:val="5F5F5F"/>
          <w:sz w:val="28"/>
          <w:szCs w:val="20"/>
        </w:rPr>
      </w:pPr>
      <w:r>
        <w:rPr>
          <w:color w:val="5F5F5F"/>
          <w:sz w:val="28"/>
          <w:szCs w:val="20"/>
        </w:rPr>
        <w:t>«Изобразительное искусство» М.,1990.</w:t>
      </w:r>
    </w:p>
    <w:p w:rsidR="00825041" w:rsidRDefault="00825041">
      <w:pPr>
        <w:jc w:val="both"/>
        <w:rPr>
          <w:color w:val="5F5F5F"/>
          <w:sz w:val="28"/>
          <w:szCs w:val="20"/>
        </w:rPr>
      </w:pPr>
      <w:r>
        <w:rPr>
          <w:color w:val="5F5F5F"/>
          <w:sz w:val="28"/>
          <w:szCs w:val="20"/>
        </w:rPr>
        <w:t>11 Капланова С.Г. Б.М.Кустодиев. Альбом. Л.,1971</w:t>
      </w:r>
    </w:p>
    <w:p w:rsidR="00825041" w:rsidRDefault="00825041">
      <w:pPr>
        <w:jc w:val="both"/>
        <w:rPr>
          <w:color w:val="5F5F5F"/>
          <w:sz w:val="28"/>
          <w:szCs w:val="20"/>
        </w:rPr>
      </w:pPr>
      <w:r>
        <w:rPr>
          <w:color w:val="5F5F5F"/>
          <w:sz w:val="28"/>
          <w:szCs w:val="20"/>
        </w:rPr>
        <w:t>12 Капланова С.Г. Кустодиев «Художник», 1969 №7</w:t>
      </w:r>
    </w:p>
    <w:p w:rsidR="00825041" w:rsidRDefault="00825041">
      <w:pPr>
        <w:jc w:val="both"/>
        <w:rPr>
          <w:color w:val="5F5F5F"/>
          <w:sz w:val="28"/>
          <w:szCs w:val="20"/>
        </w:rPr>
      </w:pPr>
      <w:r>
        <w:rPr>
          <w:color w:val="5F5F5F"/>
          <w:sz w:val="28"/>
          <w:szCs w:val="20"/>
        </w:rPr>
        <w:t>13 Коган Д.З. Константин Коровин М.,1964</w:t>
      </w:r>
    </w:p>
    <w:p w:rsidR="00825041" w:rsidRDefault="00825041">
      <w:pPr>
        <w:jc w:val="both"/>
        <w:rPr>
          <w:color w:val="5F5F5F"/>
          <w:sz w:val="28"/>
          <w:szCs w:val="20"/>
        </w:rPr>
      </w:pPr>
      <w:r>
        <w:rPr>
          <w:color w:val="5F5F5F"/>
          <w:sz w:val="28"/>
          <w:szCs w:val="20"/>
        </w:rPr>
        <w:t>14 Коган Д.З. Мамонтовский кружок. М.,1970</w:t>
      </w:r>
    </w:p>
    <w:p w:rsidR="00825041" w:rsidRDefault="00825041">
      <w:pPr>
        <w:jc w:val="both"/>
        <w:rPr>
          <w:color w:val="5F5F5F"/>
          <w:sz w:val="28"/>
          <w:szCs w:val="20"/>
        </w:rPr>
      </w:pPr>
      <w:r>
        <w:rPr>
          <w:color w:val="5F5F5F"/>
          <w:sz w:val="28"/>
          <w:szCs w:val="20"/>
        </w:rPr>
        <w:t>15 Комаровская Н.И. О Константине Коровине. Л.,1961</w:t>
      </w:r>
    </w:p>
    <w:p w:rsidR="00825041" w:rsidRDefault="00825041">
      <w:pPr>
        <w:jc w:val="both"/>
        <w:rPr>
          <w:color w:val="5F5F5F"/>
          <w:sz w:val="28"/>
          <w:szCs w:val="20"/>
        </w:rPr>
      </w:pPr>
      <w:r>
        <w:rPr>
          <w:color w:val="5F5F5F"/>
          <w:sz w:val="28"/>
          <w:szCs w:val="20"/>
        </w:rPr>
        <w:t>16 Константин Коровин. Жизнь и творчество. Письма. Документы. Воспоминания. М.,1963</w:t>
      </w:r>
    </w:p>
    <w:p w:rsidR="00825041" w:rsidRDefault="00825041">
      <w:pPr>
        <w:jc w:val="both"/>
        <w:rPr>
          <w:color w:val="5F5F5F"/>
          <w:sz w:val="28"/>
          <w:szCs w:val="20"/>
        </w:rPr>
      </w:pPr>
      <w:r>
        <w:rPr>
          <w:color w:val="5F5F5F"/>
          <w:sz w:val="28"/>
          <w:szCs w:val="20"/>
        </w:rPr>
        <w:t>17 Луначарский А.В. Статьи об искусстве. М.,1941</w:t>
      </w:r>
    </w:p>
    <w:p w:rsidR="00825041" w:rsidRDefault="00825041">
      <w:pPr>
        <w:jc w:val="both"/>
        <w:rPr>
          <w:color w:val="5F5F5F"/>
          <w:sz w:val="28"/>
          <w:szCs w:val="20"/>
        </w:rPr>
      </w:pPr>
      <w:r>
        <w:rPr>
          <w:color w:val="5F5F5F"/>
          <w:sz w:val="28"/>
          <w:szCs w:val="20"/>
        </w:rPr>
        <w:t>18 Лебедева Виктория. Кустодиев время, жизнь, творчество.</w:t>
      </w:r>
    </w:p>
    <w:p w:rsidR="00825041" w:rsidRDefault="00825041">
      <w:pPr>
        <w:jc w:val="both"/>
        <w:rPr>
          <w:spacing w:val="30"/>
          <w:sz w:val="28"/>
        </w:rPr>
      </w:pPr>
      <w:r>
        <w:rPr>
          <w:color w:val="5F5F5F"/>
          <w:sz w:val="28"/>
          <w:szCs w:val="20"/>
        </w:rPr>
        <w:t>«Детская литература» М.,1984.</w:t>
      </w:r>
      <w:bookmarkStart w:id="0" w:name="_GoBack"/>
      <w:bookmarkEnd w:id="0"/>
    </w:p>
    <w:sectPr w:rsidR="00825041">
      <w:pgSz w:w="11906" w:h="16838"/>
      <w:pgMar w:top="1134" w:right="1134" w:bottom="1134" w:left="1134" w:header="709" w:footer="709" w:gutter="0"/>
      <w:pgBorders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B76390"/>
    <w:multiLevelType w:val="multilevel"/>
    <w:tmpl w:val="DF3A49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sz w:val="24"/>
        <w:u w:val="single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bCs/>
        <w:sz w:val="20"/>
        <w:u w:val="none"/>
      </w:rPr>
    </w:lvl>
    <w:lvl w:ilvl="2">
      <w:start w:val="1"/>
      <w:numFmt w:val="lowerRoman"/>
      <w:lvlRestart w:val="1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4A4C"/>
    <w:rsid w:val="003C0E61"/>
    <w:rsid w:val="00825041"/>
    <w:rsid w:val="00A602A0"/>
    <w:rsid w:val="00F84A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DA9C46B4-9F96-4E41-9E75-2A215D22E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rPr>
      <w:strike w:val="0"/>
      <w:dstrike w:val="0"/>
      <w:color w:val="0000A0"/>
      <w:u w:val="none"/>
      <w:effect w:val="none"/>
    </w:rPr>
  </w:style>
  <w:style w:type="paragraph" w:styleId="a4">
    <w:name w:val="Normal (Web)"/>
    <w:basedOn w:val="a"/>
    <w:semiHidden/>
    <w:pPr>
      <w:spacing w:before="100" w:beforeAutospacing="1" w:after="100" w:afterAutospacing="1"/>
      <w:jc w:val="both"/>
    </w:pPr>
    <w:rPr>
      <w:rFonts w:ascii="Arial" w:hAnsi="Arial" w:cs="Arial"/>
      <w:color w:val="000000"/>
      <w:sz w:val="18"/>
      <w:szCs w:val="18"/>
    </w:rPr>
  </w:style>
  <w:style w:type="paragraph" w:styleId="a5">
    <w:name w:val="Body Text"/>
    <w:basedOn w:val="a"/>
    <w:semiHidden/>
    <w:pPr>
      <w:jc w:val="right"/>
    </w:pPr>
    <w:rPr>
      <w:sz w:val="28"/>
    </w:rPr>
  </w:style>
  <w:style w:type="paragraph" w:styleId="2">
    <w:name w:val="Body Text 2"/>
    <w:basedOn w:val="a"/>
    <w:semiHidden/>
    <w:pPr>
      <w:jc w:val="both"/>
    </w:pPr>
    <w:rPr>
      <w:color w:val="999999"/>
      <w:sz w:val="27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file:///D:\My%20documents\pissaro.files\old_market_s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file:///D:\My%20documents\pissaro.files\hermitage_s.jpg" TargetMode="External"/><Relationship Id="rId5" Type="http://schemas.openxmlformats.org/officeDocument/2006/relationships/image" Target="file:///D:\My%20documents\pissaro.files\selfportrait_h.jp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848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Родился на Антильских островах, вскоре его семья переезжает в Париж, где он посещает Школу изящных искусств (1842-1847)</vt:lpstr>
    </vt:vector>
  </TitlesOfParts>
  <Company>Home</Company>
  <LinksUpToDate>false</LinksUpToDate>
  <CharactersWithSpaces>5672</CharactersWithSpaces>
  <SharedDoc>false</SharedDoc>
  <HLinks>
    <vt:vector size="6" baseType="variant">
      <vt:variant>
        <vt:i4>1835091</vt:i4>
      </vt:variant>
      <vt:variant>
        <vt:i4>-1</vt:i4>
      </vt:variant>
      <vt:variant>
        <vt:i4>1027</vt:i4>
      </vt:variant>
      <vt:variant>
        <vt:i4>4</vt:i4>
      </vt:variant>
      <vt:variant>
        <vt:lpwstr>http://www.impressionism.ru/images/Pissaro/hermitage.jpg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Родился на Антильских островах, вскоре его семья переезжает в Париж, где он посещает Школу изящных искусств (1842-1847)</dc:title>
  <dc:subject/>
  <dc:creator>Delphi</dc:creator>
  <cp:keywords/>
  <dc:description/>
  <cp:lastModifiedBy>admin</cp:lastModifiedBy>
  <cp:revision>2</cp:revision>
  <cp:lastPrinted>2003-03-09T06:41:00Z</cp:lastPrinted>
  <dcterms:created xsi:type="dcterms:W3CDTF">2014-02-04T09:28:00Z</dcterms:created>
  <dcterms:modified xsi:type="dcterms:W3CDTF">2014-02-04T09:28:00Z</dcterms:modified>
</cp:coreProperties>
</file>