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7F4" w:rsidRDefault="00FE77F4">
      <w:pPr>
        <w:jc w:val="center"/>
        <w:rPr>
          <w:color w:val="FF0000"/>
          <w:sz w:val="56"/>
        </w:rPr>
      </w:pPr>
      <w:r>
        <w:rPr>
          <w:color w:val="FF0000"/>
          <w:sz w:val="144"/>
        </w:rPr>
        <w:t>ДОКЛАД</w:t>
      </w:r>
    </w:p>
    <w:p w:rsidR="00FE77F4" w:rsidRDefault="00FE77F4">
      <w:pPr>
        <w:jc w:val="center"/>
        <w:rPr>
          <w:color w:val="FF0000"/>
          <w:sz w:val="56"/>
        </w:rPr>
      </w:pPr>
      <w:r>
        <w:rPr>
          <w:color w:val="FF0000"/>
          <w:sz w:val="56"/>
        </w:rPr>
        <w:t>ПО  МХК</w:t>
      </w:r>
    </w:p>
    <w:p w:rsidR="00FE77F4" w:rsidRDefault="00FE77F4">
      <w:pPr>
        <w:jc w:val="center"/>
        <w:rPr>
          <w:color w:val="FF0000"/>
          <w:sz w:val="56"/>
        </w:rPr>
      </w:pPr>
      <w:r>
        <w:rPr>
          <w:color w:val="FF0000"/>
          <w:sz w:val="56"/>
        </w:rPr>
        <w:t>НА  ТЕМУ:</w:t>
      </w:r>
    </w:p>
    <w:p w:rsidR="00FE77F4" w:rsidRDefault="00FE77F4">
      <w:pPr>
        <w:jc w:val="center"/>
        <w:rPr>
          <w:color w:val="0000FF"/>
          <w:sz w:val="56"/>
        </w:rPr>
      </w:pPr>
      <w:r>
        <w:rPr>
          <w:color w:val="FF0000"/>
          <w:sz w:val="56"/>
        </w:rPr>
        <w:t>«Леонардо  да  Винчи»</w:t>
      </w:r>
    </w:p>
    <w:p w:rsidR="00FE77F4" w:rsidRDefault="00FE77F4">
      <w:pPr>
        <w:jc w:val="center"/>
        <w:rPr>
          <w:color w:val="0000FF"/>
          <w:sz w:val="56"/>
        </w:rPr>
      </w:pPr>
    </w:p>
    <w:p w:rsidR="00FE77F4" w:rsidRDefault="008A620C">
      <w:pPr>
        <w:jc w:val="center"/>
        <w:rPr>
          <w:sz w:val="4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.75pt;height:278.25pt">
            <v:imagedata r:id="rId4" o:title=""/>
          </v:shape>
        </w:pict>
      </w:r>
    </w:p>
    <w:p w:rsidR="00FE77F4" w:rsidRDefault="00FE77F4">
      <w:pPr>
        <w:jc w:val="center"/>
        <w:rPr>
          <w:sz w:val="44"/>
        </w:rPr>
      </w:pPr>
    </w:p>
    <w:p w:rsidR="00FE77F4" w:rsidRDefault="00FE77F4">
      <w:pPr>
        <w:jc w:val="center"/>
        <w:rPr>
          <w:sz w:val="44"/>
        </w:rPr>
      </w:pPr>
    </w:p>
    <w:p w:rsidR="00FE77F4" w:rsidRDefault="00FE77F4">
      <w:pPr>
        <w:rPr>
          <w:sz w:val="44"/>
        </w:rPr>
      </w:pPr>
    </w:p>
    <w:p w:rsidR="00FE77F4" w:rsidRDefault="00FE77F4">
      <w:pPr>
        <w:rPr>
          <w:i/>
          <w:sz w:val="28"/>
        </w:rPr>
      </w:pPr>
      <w:r>
        <w:rPr>
          <w:i/>
          <w:sz w:val="28"/>
        </w:rPr>
        <w:t>Выполнил  ученик  10«А»  класса</w:t>
      </w:r>
    </w:p>
    <w:p w:rsidR="00FE77F4" w:rsidRDefault="00FE77F4">
      <w:pPr>
        <w:rPr>
          <w:i/>
          <w:sz w:val="28"/>
        </w:rPr>
      </w:pPr>
      <w:r>
        <w:rPr>
          <w:i/>
          <w:sz w:val="28"/>
        </w:rPr>
        <w:t>Школы№528  ЦАО  города  МОСКВЫ</w:t>
      </w:r>
    </w:p>
    <w:p w:rsidR="00FE77F4" w:rsidRDefault="00FE77F4">
      <w:pPr>
        <w:rPr>
          <w:sz w:val="28"/>
        </w:rPr>
      </w:pPr>
      <w:r>
        <w:rPr>
          <w:i/>
          <w:sz w:val="28"/>
        </w:rPr>
        <w:t>Савельев  К. А.</w:t>
      </w:r>
      <w:r>
        <w:rPr>
          <w:sz w:val="28"/>
        </w:rPr>
        <w:t xml:space="preserve">  </w:t>
      </w:r>
    </w:p>
    <w:p w:rsidR="00FE77F4" w:rsidRDefault="00FE77F4">
      <w:pPr>
        <w:rPr>
          <w:sz w:val="28"/>
        </w:rPr>
      </w:pPr>
    </w:p>
    <w:p w:rsidR="00FE77F4" w:rsidRDefault="00FE77F4">
      <w:pPr>
        <w:rPr>
          <w:sz w:val="28"/>
        </w:rPr>
      </w:pPr>
      <w:r>
        <w:rPr>
          <w:sz w:val="28"/>
        </w:rPr>
        <w:t xml:space="preserve">                 </w:t>
      </w:r>
    </w:p>
    <w:p w:rsidR="00FE77F4" w:rsidRDefault="00FE77F4">
      <w:pPr>
        <w:rPr>
          <w:sz w:val="28"/>
        </w:rPr>
      </w:pPr>
    </w:p>
    <w:p w:rsidR="00FE77F4" w:rsidRDefault="00FE77F4">
      <w:pPr>
        <w:jc w:val="right"/>
      </w:pPr>
      <w:r>
        <w:rPr>
          <w:b/>
          <w:i/>
          <w:sz w:val="28"/>
        </w:rPr>
        <w:t>МОСКВА   10.03.1999 год</w:t>
      </w:r>
    </w:p>
    <w:p w:rsidR="00FE77F4" w:rsidRDefault="00FE77F4">
      <w:pPr>
        <w:rPr>
          <w:sz w:val="24"/>
        </w:rPr>
      </w:pPr>
    </w:p>
    <w:p w:rsidR="00FE77F4" w:rsidRDefault="008A620C">
      <w:pPr>
        <w:jc w:val="center"/>
      </w:pPr>
      <w:r>
        <w:pict>
          <v:shape id="_x0000_i1026" type="#_x0000_t75" style="width:263.25pt;height:174pt">
            <v:imagedata r:id="rId5" o:title=""/>
          </v:shape>
        </w:pict>
      </w:r>
    </w:p>
    <w:p w:rsidR="00FE77F4" w:rsidRDefault="00FE77F4">
      <w:pPr>
        <w:jc w:val="center"/>
      </w:pPr>
    </w:p>
    <w:p w:rsidR="00FE77F4" w:rsidRDefault="00FE77F4">
      <w:pPr>
        <w:tabs>
          <w:tab w:val="left" w:pos="0"/>
        </w:tabs>
        <w:ind w:firstLine="567"/>
        <w:jc w:val="both"/>
        <w:rPr>
          <w:sz w:val="24"/>
        </w:rPr>
      </w:pPr>
      <w:r>
        <w:rPr>
          <w:sz w:val="24"/>
        </w:rPr>
        <w:t xml:space="preserve">Леонардо да Винчи, из всех известных нам творцов в истории                           человечества, обладал  наиболее  всесторонней  гениальностью. Он считал себя, прежде всего художником, но из его  записных  книжек и рисунков видно, что в свое представление об искусстве он вкладывал многое из  того, что  ныне  мы  называем  естественнонаучными вопросами. Он настолько был убежден  в  могуществе человеческого зрения как отличного инструмента для исследования </w:t>
      </w:r>
    </w:p>
    <w:p w:rsidR="00FE77F4" w:rsidRDefault="00FE77F4">
      <w:pPr>
        <w:jc w:val="both"/>
        <w:rPr>
          <w:sz w:val="24"/>
        </w:rPr>
      </w:pPr>
      <w:r>
        <w:rPr>
          <w:sz w:val="24"/>
        </w:rPr>
        <w:t>природа, что видеть и знать, по его мнению было одним и тем же. Художники, говорил он, это лучшие из  ученых; они  не  только наблюдают природу лучше, чем другие люди, но думают  о  том, что видят и затем рассказывают остальным о виденным ими  в  своих картинах. Нынешнее ученые предпочитают передавать свои  знания в словах и для этой цели ими  изобретено  очень  много  новых слов? Во времена Ренессанса считали, что "хорошая картина ценнее тысячи слов".</w:t>
      </w:r>
    </w:p>
    <w:p w:rsidR="00FE77F4" w:rsidRDefault="00FE77F4">
      <w:pPr>
        <w:ind w:firstLine="567"/>
        <w:jc w:val="both"/>
        <w:rPr>
          <w:sz w:val="24"/>
          <w:lang w:val="en-US"/>
        </w:rPr>
      </w:pPr>
      <w:r>
        <w:rPr>
          <w:sz w:val="24"/>
        </w:rPr>
        <w:t>Собственные рисунки Леонардо так ясны и полны жизни, что  даже если мы не можем прочесть его надписи на них, то способны уловить его мысли, просто рассматривая его рисунки. Какая  бы  деталь нас не заинтересовала в  нарисованном  Леонардо  предмете, мы найдем, что  он  тоже  думал  о  ней. Он  первый  из  людей, кто, наряду со многим другим проектировал летательные  аппараты и сделал точные зарисовки внутреннего устройства человеческого тела. Его ум, как ученого можно оценивать  также, изучая эскизы, делавшиеся им в 1504 году  для  картины, изобразившей большую битву. Главная цель этого  эскиза  -  показать, что выражения  лиц  людей, также  как  и  морд   животных, движимых сильными переживаниями имеют нечто общее. В данном случае, когда этим переживанием является ярость и человек, и лев, и  лошадь скалят зубы и рычат. Мы встречаемся здесь с одним из наиболее ранних психологических исследований, то есть  исследований которые мы считаем очень современными</w:t>
      </w:r>
      <w:r>
        <w:rPr>
          <w:sz w:val="24"/>
          <w:lang w:val="en-US"/>
        </w:rPr>
        <w:t xml:space="preserve">.  </w:t>
      </w:r>
    </w:p>
    <w:p w:rsidR="00FE77F4" w:rsidRDefault="00FE77F4">
      <w:pPr>
        <w:jc w:val="both"/>
        <w:rPr>
          <w:sz w:val="24"/>
        </w:rPr>
      </w:pPr>
    </w:p>
    <w:p w:rsidR="00FE77F4" w:rsidRDefault="00FE77F4">
      <w:pPr>
        <w:jc w:val="both"/>
        <w:rPr>
          <w:sz w:val="24"/>
        </w:rPr>
      </w:pPr>
    </w:p>
    <w:p w:rsidR="00FE77F4" w:rsidRDefault="00FE77F4">
      <w:pPr>
        <w:jc w:val="both"/>
        <w:rPr>
          <w:sz w:val="24"/>
        </w:rPr>
      </w:pPr>
    </w:p>
    <w:p w:rsidR="00FE77F4" w:rsidRDefault="00FE77F4">
      <w:pPr>
        <w:jc w:val="both"/>
        <w:rPr>
          <w:sz w:val="24"/>
        </w:rPr>
      </w:pPr>
    </w:p>
    <w:p w:rsidR="00FE77F4" w:rsidRDefault="00FE77F4">
      <w:pPr>
        <w:jc w:val="both"/>
        <w:rPr>
          <w:sz w:val="24"/>
        </w:rPr>
      </w:pPr>
    </w:p>
    <w:p w:rsidR="00FE77F4" w:rsidRDefault="00FE77F4">
      <w:pPr>
        <w:jc w:val="both"/>
        <w:rPr>
          <w:sz w:val="24"/>
        </w:rPr>
      </w:pPr>
    </w:p>
    <w:p w:rsidR="00FE77F4" w:rsidRDefault="00FE77F4">
      <w:pPr>
        <w:jc w:val="both"/>
        <w:rPr>
          <w:sz w:val="24"/>
        </w:rPr>
      </w:pPr>
    </w:p>
    <w:p w:rsidR="00FE77F4" w:rsidRDefault="008A620C">
      <w:pPr>
        <w:jc w:val="center"/>
      </w:pPr>
      <w:r>
        <w:pict>
          <v:shape id="_x0000_i1027" type="#_x0000_t75" style="width:183.75pt;height:279pt">
            <v:imagedata r:id="rId6" o:title=""/>
          </v:shape>
        </w:pict>
      </w:r>
    </w:p>
    <w:p w:rsidR="00FE77F4" w:rsidRDefault="00FE77F4">
      <w:pPr>
        <w:jc w:val="center"/>
      </w:pPr>
    </w:p>
    <w:p w:rsidR="00FE77F4" w:rsidRDefault="00FE77F4">
      <w:pPr>
        <w:ind w:firstLine="567"/>
        <w:jc w:val="both"/>
        <w:rPr>
          <w:sz w:val="24"/>
        </w:rPr>
      </w:pPr>
      <w:r>
        <w:rPr>
          <w:sz w:val="24"/>
        </w:rPr>
        <w:t xml:space="preserve">Леонардо так и не закончил картину  битвы. В  течение  тех  же нескольких лет он писал свою  самую  прославленную  Мону  Лизу. Если мы сравним ее с более  ранними  образцами  портретной живописи, то тут же увидим, что портрет работы Леонардо  выглядит более законченным, объемным. Сама  фигура, низкая  стена  за ней и отдаленный  ландшафт  не  противопоставлены  друг  другу, как отдельные объекты. Картина  в  целом  становится  более важной, чем любая из ее частей. Новая, неизвестная ранее  гармония - одна из целей живописи расцвета Ренессанса. </w:t>
      </w:r>
    </w:p>
    <w:p w:rsidR="00FE77F4" w:rsidRDefault="00FE77F4">
      <w:pPr>
        <w:rPr>
          <w:sz w:val="24"/>
        </w:rPr>
      </w:pPr>
    </w:p>
    <w:p w:rsidR="00FE77F4" w:rsidRDefault="008A620C">
      <w:pPr>
        <w:jc w:val="center"/>
        <w:rPr>
          <w:sz w:val="24"/>
        </w:rPr>
      </w:pPr>
      <w:r>
        <w:pict>
          <v:shape id="_x0000_i1028" type="#_x0000_t75" style="width:163.5pt;height:257.25pt">
            <v:imagedata r:id="rId7" o:title=""/>
          </v:shape>
        </w:pict>
      </w:r>
    </w:p>
    <w:p w:rsidR="00FE77F4" w:rsidRDefault="00FE77F4">
      <w:pPr>
        <w:ind w:firstLine="567"/>
        <w:jc w:val="both"/>
        <w:rPr>
          <w:sz w:val="24"/>
        </w:rPr>
      </w:pPr>
      <w:r>
        <w:rPr>
          <w:sz w:val="24"/>
        </w:rPr>
        <w:t>В этой картине Леонардо достиг такой гармонии не  только  путем более тщательной композиции, но  и  живописными  средствами, благодаря которым все видно  как  бы  сквозь  легкую  дымку, прикрывающую небольшие детали, смягчающую очертания, создающую незаметные переходы между формами и красками. Таким  образом он многое предоставил нашему воображению и в этом  причина того, что Мона Лиза поражает нас, глядя  на  зрителя  словно живая. То же справедливо и в отношении ландшафта (где  Леонардо показывает нам, как земля "вырастает" из скал и воды) и в  отношении лица Моны Лизы с его таинственной улыбкой. О  чем  думает Мона Лиза? Практически это зависит от  того, что  думаем мы сами, глядя на её изображение. Может быть сам  Леонардо  был немного таким же как она: люди видели его всегда уравновешенным и дружелюбным, но никто точно не знал, что у него на уме.</w:t>
      </w:r>
    </w:p>
    <w:p w:rsidR="00FE77F4" w:rsidRDefault="00FE77F4">
      <w:pPr>
        <w:ind w:firstLine="567"/>
        <w:jc w:val="center"/>
        <w:rPr>
          <w:sz w:val="24"/>
        </w:rPr>
      </w:pPr>
    </w:p>
    <w:p w:rsidR="00FE77F4" w:rsidRDefault="008A620C">
      <w:pPr>
        <w:jc w:val="center"/>
      </w:pPr>
      <w:r>
        <w:pict>
          <v:shape id="_x0000_i1029" type="#_x0000_t75" style="width:291.75pt;height:230.25pt">
            <v:imagedata r:id="rId8" o:title=""/>
          </v:shape>
        </w:pict>
      </w:r>
    </w:p>
    <w:p w:rsidR="00FE77F4" w:rsidRDefault="00FE77F4">
      <w:pPr>
        <w:ind w:firstLine="567"/>
        <w:jc w:val="center"/>
      </w:pPr>
    </w:p>
    <w:p w:rsidR="00FE77F4" w:rsidRDefault="008A620C">
      <w:pPr>
        <w:jc w:val="center"/>
        <w:rPr>
          <w:sz w:val="24"/>
        </w:rPr>
      </w:pPr>
      <w:r>
        <w:pict>
          <v:shape id="_x0000_i1030" type="#_x0000_t75" style="width:221.25pt;height:239.25pt">
            <v:imagedata r:id="rId9" o:title=""/>
          </v:shape>
        </w:pict>
      </w:r>
    </w:p>
    <w:p w:rsidR="00FE77F4" w:rsidRDefault="00FE77F4">
      <w:pPr>
        <w:jc w:val="both"/>
      </w:pPr>
      <w:bookmarkStart w:id="0" w:name="_GoBack"/>
      <w:bookmarkEnd w:id="0"/>
    </w:p>
    <w:sectPr w:rsidR="00FE77F4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ADB"/>
    <w:rsid w:val="005A0ADB"/>
    <w:rsid w:val="008A620C"/>
    <w:rsid w:val="00F45342"/>
    <w:rsid w:val="00FE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AACF0579-2F53-4108-94F4-6350CF364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СКА</Company>
  <LinksUpToDate>false</LinksUpToDate>
  <CharactersWithSpaces>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Савельев  К.А.</dc:creator>
  <cp:keywords/>
  <dc:description/>
  <cp:lastModifiedBy>Irina</cp:lastModifiedBy>
  <cp:revision>2</cp:revision>
  <cp:lastPrinted>1999-03-24T09:32:00Z</cp:lastPrinted>
  <dcterms:created xsi:type="dcterms:W3CDTF">2014-08-04T16:20:00Z</dcterms:created>
  <dcterms:modified xsi:type="dcterms:W3CDTF">2014-08-04T16:20:00Z</dcterms:modified>
</cp:coreProperties>
</file>