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939" w:rsidRDefault="00C17939">
      <w:pPr>
        <w:ind w:firstLine="54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История одежды.</w:t>
      </w:r>
    </w:p>
    <w:p w:rsidR="00C17939" w:rsidRDefault="00C17939">
      <w:pPr>
        <w:ind w:firstLine="540"/>
        <w:jc w:val="both"/>
        <w:rPr>
          <w:lang w:val="ru-RU"/>
        </w:rPr>
      </w:pP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Первую одежду человек находил для себя в окружающей природе. Особенно выручали шкуры животных.</w:t>
      </w:r>
    </w:p>
    <w:p w:rsidR="00C17939" w:rsidRDefault="00C17939">
      <w:pPr>
        <w:ind w:firstLine="540"/>
        <w:jc w:val="both"/>
        <w:rPr>
          <w:lang w:val="ru-RU"/>
        </w:rPr>
      </w:pP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Как совершенствовалась одежда?</w:t>
      </w:r>
    </w:p>
    <w:p w:rsidR="00C17939" w:rsidRDefault="00C17939">
      <w:pPr>
        <w:ind w:firstLine="540"/>
        <w:jc w:val="both"/>
        <w:rPr>
          <w:lang w:val="ru-RU"/>
        </w:rPr>
      </w:pP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Человеку всегда хотелось хорошо выглядеть. Древний человек надевал на себя шкуры животных и вешал на шею нанизанные, на нитку бусы и камни. Всё, что попадалось под руку: кору, листья, солому, перья – человек превращал в одежду.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Для древнего человека одежда иногда имела магические свойства. Заворачиваясь в определённую шкуру, он, например, хотел отогнать злых духов. Во время ледникового периода человеку приходилось носить меха животных, чтобы не замёрзнуть.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Шкуры сначала чистили, затем в коже протыкали отверстия. Полоски кожи или сухожилия животных протаскивали через эти дырки, чтобы связать куски меха между собой так, чтобы одежда держалась на теле человека.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Постепенно человек научился делать более мягкую и гибкую кожу. Около 40-50 тысяч лет назад люди придумали иглу. Она стала главным инструментом для шитья одежды.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Позднее человек научился скручивать шерсть и животный волос в длинные нити. Египтяне ткали лёгкую материю изо льна и хлопка, которые росли в долине Нила. Шерсть пряли для изготовления хламид и туник и другие древние люди.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В более холодных климатических районах одежда закрывала всё тело человека и защищала от холода. Из-за холода одежда, которая создавалась там, была более узкой. Так, брюки, туники и тёплые вещи пришли к нам из тех районов.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Но вот люди научились делать ткани – это был, чуть ли самый важный момент в истории одежды. Большое значение стали придавать облику одежды, красоте её линий и оттенков, сочетаниям разных тканей.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По тканям, их окраске, покрою одежды мы можем угадать черты времени, определить вкус тех, кто их создавал, образ жизни тех, кто их носил.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Отправимся на карнавал. Мы увидим костюмы различных эпох. И каждое платье, пояс и даже зонтик расскажут нам о своём времени не меньше, чем картина, здание или книга.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Какие блестящие тонкие ткани, как красивы краски одежд ассирийцев, египтян и вавилонян, которые жили более 3000 лет назад.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В благородных линиях туник и хитонов воплотился вкус древних греков, стремление подчеркнуть красоту человеческого тела складками одежды. И римляне унаследовали от них простоту и удобство одежды, её естественное изящество. Однако на римских рабах и простолюдинах одежда была сделана из грубой коричневой или чёрной шерсти. В давние времена одежда служила не только защитой и украшением, но и подчёркивала неравенства людей.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Богатеют города с Востока, привозят арабские ткани, драгоценные китайские щелка, но короли издают указы, где запрещают “простолюдинам, детям и жёнам их, носить платья из бархата и щелка, жемчуга и меха горностаев запрещается”.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По платью легко различить профессию горожан. Английские врачи носили тёмно-синие и голубые цвета, судейские чиновники носили двуцветную одежду и шапки. Ремесленников сразу можно узнать по кожаным кошелькам, поясам и ножам, отделанным серебром.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 xml:space="preserve">Но вот суровое средневековье отступает. Начинается новая историческая ЭПОХА-ВОЗРОЖДЕНИЕ. 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Французам всегда было свойственно чувство изящества. На них все смотрят – они законодатели мод. Шуршит шелками и бархатом пышный французский двор – политический и культурный центр Европы.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А кто дерётся на шпагах? Это наш старый знакомый d`Artanjan и три мушкетёра – его верные товарищи! Дуэль окончена, друзья поправляют изящные воротники и манжеты, вытирают шпаги тонкими батистовыми платками.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Вот ещё группа, поражающая роскошью и великолепием одежды. Она стоит особняком не только на этом балу, но и на протяжении всей истории. Это владыки мира – цари, фараоны, императоры, служители богов – оберегают свои права во всём, даже в одежде. Тогу драгоценного настоящего пурпурного цвета мог носить только римский император. Английский король, имеет право на семь цветов в своей одежде, а простолюдины – на один. Среди этой группы встречаются леопардовые налитки египетских жрецов, шелковые фиолетовые сутаны католических священников, красные шапки пап, облачённые в белую тончайшую шерсть. Сколько на служителя богов жемчуга, золота, а ведь верующим они всегда проповедовали скромность, запрещали украшения и яркие краски в их одежде.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Но вот меняется облик одежды, исчезает пёстрота и сложность фасонов, никто особенно не выделяется. Да это понятно: в автомобиль и трамвай не сядешь в шерстяной юбке. Одежда по цвету и покрою становится одинаковой для всех слоёв населения, для всех стран мира, только мода меняет отдельные её детали.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Заметно, что по костюмам, которые носят городские жители, нелегко определить из какой они страны. Но и сейчас кое-где сохраняются в одежде людей национальные черты. Это связано не только со вкусами, модой привычками, но ещё больше с климатом и условиями труда.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Ненцы и эскимосы укутаны в меховые унты и малицы – с морозом шутки плохи. В Египте у феллахов до сих пор сохранился передник и накидка на плечах, как много – много веков назад. А у скотоводов – кочевников одежда приспособлена для езды верхом.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…Гаснут карнавальные огни, во мраке, будто в глубине веков, исчезают прапрадедушки и прапрабабушки нашей одежды.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В будущем наш костюм станет, конечно, ещё удобнее. А на праздники мы наденем нарядную, изящную одежду, подчёркивающую природную красоту человека.</w:t>
      </w:r>
    </w:p>
    <w:p w:rsidR="00C17939" w:rsidRDefault="00C17939">
      <w:pPr>
        <w:ind w:firstLine="540"/>
        <w:jc w:val="both"/>
        <w:rPr>
          <w:lang w:val="ru-RU"/>
        </w:rPr>
      </w:pP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Для чего женщины залезали в клетку?</w:t>
      </w:r>
    </w:p>
    <w:p w:rsidR="00C17939" w:rsidRDefault="00C17939">
      <w:pPr>
        <w:ind w:firstLine="540"/>
        <w:jc w:val="both"/>
        <w:rPr>
          <w:lang w:val="ru-RU"/>
        </w:rPr>
      </w:pP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Прежде чем ответить на этот вопрос, необходимо вспомнить, что несколько веков назад, до изобретения прядильных машин, ткани были толще, чем теперь. Шить из них бельё, которое должно соприкасаться с телом, было не удобно – оно натирало кожу.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Чтобы избавиться от этих неудобств и в то же время не замёрзнуть, стали носить более свободную одежду. Но в ней было не так удобно, поскольку она мешала быстрой ходьбе.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Поэтому мужской костюм, принятый в средневековье, состоял из штанов до колена и сапог. Сверху также надевали рубаху, сшитую из льняной ткани, а поверх нее – плотный кафтан. Иногда вместо одной верхней одежды надевали несколько – одну на другую.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Женщины также стали носить несколько длинных юбок сразу. Внутрь надевали самую тонкую, сверху – потолще. Чтобы защититься от ветра и холода, юбки делали длинными до самой земли.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Эта мода стала такой привычной, что от неё не отказались даже тогда, когда в Европе появились привезённые с Востока щелоковые и хлопковые ткани и из них стали шить чулки. Поэтому первые чулки, сшитые из тонких шелковых тканей, стали носить не женщины, а мужчины. Они позволили избавиться от высоких и тяжёлых сапог и надеть туфли, более удобные для бальных танцев.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Женская мода – вещь совершенно удивительная и непредсказуемая. Когда необходимость в надевании нескольких юбок отпала (а было это в XVII веке, в Европе получили широкое распространение ткани из хлопка), для придания фигуре элегантности формы тела стали подчеркивать специальными красками.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Прежде всего, был изобретён бюстгальтер, который придавал красивую форму груди. Говорят, что первыми их предложили голландские модельеры, после того как моряки, побывавшие в заморских странах, рассказали, что в одном из первобытных племён, где сохранился матриархат, женщины, обвязывали грудь широкой тесьмой, чтобы не поранить её во время охоты в джунглях.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Это приспособление быстро завоевало общую популярность и стало необходимой принадлежностью женского туалета. Его конструкция постоянно совершенствовалась. Современный бюстгальтер на тонких бретелях был предложен в 1914 году американкой Кейр Кроссби. Она была внучкой изобретателя парохода Роберта Фултона.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Чтобы заставить юбки безупречно сидеть на женщине, был изобретён специальный каркас, называемый кринолином. Его надевали отдельно и закрепляли с помощью специальных тесемок. Поверх кринолина надевали нарядную юбку или платье. Оно красиво лежало, ниспадая до самого пола.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До этого времени необходимый объём достигался с помощью последовательного надевания нескольких тяжёлых юбок, каждая из которых была постёгана конским волосом. Нечего и говорить, что лёгкий кринолин был гораздо удобнее.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Теперь ясно, почему женщины никак не могли дождаться того, чтобы залезть в клетку, сделанную для них мастерами – модельерами.</w:t>
      </w:r>
    </w:p>
    <w:p w:rsidR="00C17939" w:rsidRDefault="00C17939">
      <w:pPr>
        <w:ind w:firstLine="540"/>
        <w:jc w:val="both"/>
        <w:rPr>
          <w:lang w:val="ru-RU"/>
        </w:rPr>
      </w:pP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Всегда ли обязательно следовать моде?</w:t>
      </w:r>
    </w:p>
    <w:p w:rsidR="00C17939" w:rsidRDefault="00C17939">
      <w:pPr>
        <w:ind w:firstLine="540"/>
        <w:jc w:val="both"/>
        <w:rPr>
          <w:lang w:val="ru-RU"/>
        </w:rPr>
      </w:pP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Мастера – модельеры говорят, что внешний облик может или рассказать о человеке, или скрыть его индивидуальность. Это значит, что в построении внешнего облика, или, как теперь чаще говорят, имиджа, не существует мелочей.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Обувь, ремень, перчатки, сумка или портфель – каждая вещь должна согласовываться с остальными, чтобы все они образовывали единый ансамбль. Особенно внимательно следует относиться к выбору колготок и носков, поскольку, как показывает практика, они наиболее сильно влияют на облик человека. Так, на приём женщина не может прийти в черных колготках, а мужчины – в белых носках. Исключения здесь не многочисленны.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Ещё один принцип формирования имиджа – расчёт на восприятие определённой аудиторией. Преподаватель должен быть одет строго, не вызывающе и в то же время элегантно, поскольку ученики иногда влюбляются в своего учителя и начинают ему подражать. Вот почему не следует надевать вечернее платье на дачу или делать спортивный костюм повседневной одеждой.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Необходимо отметить, что в целом ряде случаев одежда специально создаётся так, чтобы вызвать удивление или даже шок. Это, прежде всего одежда для шоу – бизнеса, например костюмы эстрадных звёзд, которые специально шьются из броских цветов, очень ярких материалов. Можно сказать, что у каждого исполнителя своя униформа, создающая сценический образ. Он рассчитан на восприятие сексуально активной молодёжи. Вот почему так нелепо выглядят подражание одежде эстрадных звёзд их поклонниками в обычной обстановке.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Сегодня эстрадные певцы чаще всего выступают в коротком или чёрном платье, которое хорошо видно на фоне яркого света прожекторов и не потеряется даже на огромной концертной площадке.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Исполнитель фольклорной музыки чаще всего одет в народный костюм, который хорошо согласуется с его мелодиями. Облик исполнителя классической музыки совершенно другой – строгий фрак или длинное концертное платье. Они необходимы для того, у слушателей возникло торжественное настроение, соответствующее музыке. Ведь эта одежда чаще всего отражает вкусы того времени, когда создавались исполняемые произведения.</w:t>
      </w:r>
    </w:p>
    <w:p w:rsidR="00C17939" w:rsidRDefault="00C17939">
      <w:pPr>
        <w:ind w:firstLine="540"/>
        <w:jc w:val="both"/>
        <w:rPr>
          <w:lang w:val="ru-RU"/>
        </w:rPr>
      </w:pP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Кого называли символом французской моды?</w:t>
      </w:r>
    </w:p>
    <w:p w:rsidR="00C17939" w:rsidRDefault="00C17939">
      <w:pPr>
        <w:ind w:firstLine="540"/>
        <w:jc w:val="both"/>
        <w:rPr>
          <w:lang w:val="ru-RU"/>
        </w:rPr>
      </w:pP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Когда в 1903 году двадцатилетняя Габриэль Шанель приехала в Париж, она смогла поступить на службу лишь в маленький магазинчик готового трикотажа.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Как и многие сверстницы, Шанель мечтала о карьере актрисы и, действительно, несколько лет проработала артисткой варьете. От этого увлечения она на всю жизнь сохранила несколько игривое прозвище – Коко. Так называли её друзья, а потом и вся Франция.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После развода со своим первым мужем Шанель получила шляпный магазин и многочисленные знакомства в торговом мире. Это и стало началом её карьеры.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Всю свою жизнь она следовала одному девизу: “Не забывай, что внутри платья – женщина”. Поэтому её наряды были просты и изящны, рассчитаны на появление как на работе, так и в театре и сразу же становились популярными.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Шанель была великолепным дизайнером и придумала такие модели, которые несколько раз повторялись в моде в течение столетия – например, её известное маленькое чёрное платье.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Секрет Шанель заключался в незначительном усовершенствовании привычных нарядов. Например, традиционная прямая юбка была сделана так, чтобы можно было закинуть ногу на ногу.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Шанель всегда использовала нетрадиционные ткани или такие, к которым не обращались другие модельеры, иногда не замечавшие скрытые в них достоинства и возможность многофункционального использования: трикотаж, твид, фланель. Поэтому вещи Шанель были не только элегантны, но и удобны для носки.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Помимо одежды, Шанель вскоре одной из первых начала продавать и всевозможные аксессуары, дополнив свою идею не только одевать женщину красиво, элегантно и практично, но и создавать гармоничный облик современной женщины.</w:t>
      </w:r>
    </w:p>
    <w:p w:rsidR="00C17939" w:rsidRDefault="00C17939">
      <w:pPr>
        <w:ind w:firstLine="540"/>
        <w:jc w:val="both"/>
        <w:rPr>
          <w:lang w:val="ru-RU"/>
        </w:rPr>
      </w:pPr>
      <w:r>
        <w:rPr>
          <w:lang w:val="ru-RU"/>
        </w:rPr>
        <w:t>Придуманные ею духи Шанель №5 вот уже сорок лет является одним из самых популярных в мире ароматов. Вот почему можно только согласиться со словами Габриэль Шанель, сказанными одному из поклонников: “Вас много – Шанель одна”.</w:t>
      </w:r>
      <w:bookmarkStart w:id="0" w:name="_GoBack"/>
      <w:bookmarkEnd w:id="0"/>
    </w:p>
    <w:sectPr w:rsidR="00C17939">
      <w:pgSz w:w="11906" w:h="16838"/>
      <w:pgMar w:top="1080" w:right="926" w:bottom="1418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6C21"/>
    <w:rsid w:val="00596C21"/>
    <w:rsid w:val="00BE389A"/>
    <w:rsid w:val="00C17939"/>
    <w:rsid w:val="00CA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02DE620-4422-44D3-B8D5-586C137CF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sz w:val="24"/>
      <w:szCs w:val="24"/>
      <w:lang w:val="en-GB"/>
    </w:rPr>
  </w:style>
  <w:style w:type="paragraph" w:styleId="1">
    <w:name w:val="heading 1"/>
    <w:basedOn w:val="a"/>
    <w:next w:val="a"/>
    <w:link w:val="10"/>
    <w:uiPriority w:val="99"/>
    <w:qFormat/>
    <w:pPr>
      <w:keepNext/>
      <w:ind w:firstLine="720"/>
      <w:jc w:val="center"/>
      <w:outlineLvl w:val="0"/>
    </w:pPr>
    <w:rPr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en-GB"/>
    </w:rPr>
  </w:style>
  <w:style w:type="paragraph" w:styleId="2">
    <w:name w:val="Body Text 2"/>
    <w:basedOn w:val="a"/>
    <w:link w:val="20"/>
    <w:uiPriority w:val="99"/>
    <w:pPr>
      <w:ind w:firstLine="720"/>
    </w:pPr>
    <w:rPr>
      <w:rFonts w:ascii="Arial" w:hAnsi="Arial" w:cs="Arial"/>
      <w:lang w:val="ru-RU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1795</Words>
  <Characters>10232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Древняя одежда</vt:lpstr>
    </vt:vector>
  </TitlesOfParts>
  <Company/>
  <LinksUpToDate>false</LinksUpToDate>
  <CharactersWithSpaces>12003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Древняя одежда</dc:title>
  <dc:subject/>
  <dc:creator>Гласов</dc:creator>
  <cp:keywords/>
  <dc:description/>
  <cp:lastModifiedBy>admin</cp:lastModifiedBy>
  <cp:revision>2</cp:revision>
  <dcterms:created xsi:type="dcterms:W3CDTF">2014-01-30T22:27:00Z</dcterms:created>
  <dcterms:modified xsi:type="dcterms:W3CDTF">2014-01-30T22:27:00Z</dcterms:modified>
</cp:coreProperties>
</file>