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4CB" w:rsidRDefault="00A00E4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Мумии живут</w:t>
      </w:r>
    </w:p>
    <w:p w:rsidR="004F04CB" w:rsidRDefault="004F04CB">
      <w:pPr>
        <w:jc w:val="right"/>
        <w:rPr>
          <w:sz w:val="24"/>
          <w:szCs w:val="24"/>
        </w:rPr>
      </w:pPr>
    </w:p>
    <w:tbl>
      <w:tblPr>
        <w:tblW w:w="5250" w:type="dxa"/>
        <w:jc w:val="righ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0"/>
      </w:tblGrid>
      <w:tr w:rsidR="004F04CB">
        <w:trPr>
          <w:tblCellSpacing w:w="0" w:type="dxa"/>
          <w:jc w:val="righ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CB" w:rsidRDefault="00A00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Три венценосца - так говорится в летописях - осмелились войти в гробницу в великий час несчастья нашего Кемета. Но ни один из царственных владык не посмел прикоснуться к сокровищу, когда прочел предостережение. </w:t>
            </w:r>
          </w:p>
          <w:p w:rsidR="004F04CB" w:rsidRDefault="00A00E43">
            <w:pPr>
              <w:pStyle w:val="a3"/>
              <w:ind w:left="720" w:right="720"/>
              <w:jc w:val="right"/>
            </w:pPr>
            <w:r>
              <w:t>Г. Р. Хаггард («Клеопатра»)</w:t>
            </w:r>
            <w:r>
              <w:br/>
              <w:t xml:space="preserve">   </w:t>
            </w:r>
          </w:p>
        </w:tc>
      </w:tr>
    </w:tbl>
    <w:p w:rsidR="004F04CB" w:rsidRDefault="00A00E43">
      <w:pPr>
        <w:pStyle w:val="a3"/>
        <w:ind w:left="720" w:right="720"/>
      </w:pPr>
      <w:r>
        <w:t>Сколько людей мечтали овладеть сокровищами египетских гробниц! Их не пугали даже леденящие душу истории о проклятии фараонов, о страшных карах, которые непременно постигнут тех, кто нарушит покой древних усыпальниц.</w:t>
      </w:r>
      <w:r>
        <w:br/>
        <w:t>  </w:t>
      </w:r>
    </w:p>
    <w:p w:rsidR="004F04CB" w:rsidRDefault="00A00E43">
      <w:pPr>
        <w:pStyle w:val="a3"/>
        <w:ind w:left="720" w:right="720"/>
      </w:pPr>
      <w:r>
        <w:rPr>
          <w:b/>
          <w:bCs/>
        </w:rPr>
        <w:t>Реалии и суеверия</w:t>
      </w:r>
    </w:p>
    <w:p w:rsidR="004F04CB" w:rsidRDefault="00A00E43">
      <w:pPr>
        <w:pStyle w:val="a3"/>
      </w:pPr>
      <w:r>
        <w:t>Процесс бальзамирования подробно описан в канонических папирусах Египта. После проведения необходимых мероприятий по сохранению бренного тела (вымачивание в рассоле, наполнение опорожненных полостей травами, пеленание бинтами, пропитанными бальзамами и ароматическими маслами) совершалась сложная, но чрезвычайно важная процедура придания покойному внешнего сходства с живым человеком - ведь египтяне верили в загробную жизнь и старались подготовить к ней усопшего должным образом.</w:t>
      </w:r>
    </w:p>
    <w:p w:rsidR="004F04CB" w:rsidRDefault="00A00E43">
      <w:pPr>
        <w:pStyle w:val="a3"/>
      </w:pPr>
      <w:r>
        <w:t>В течение многих веков вплоть до эпохи Просвещения в различных медицинских трактатах приводились десятки рецептов изготовления лекарств с добавлением, например, четверти унции порошка из мумии или кусочка ее погребального покрова. Давались и магические рекомендации: рука мумии, лежащая в шкатулке из ливанского кедра, охраняет дом и имущество от напастей, а носимый на шее в шелковом мешочке ноготь со среднего пальца мумии обеспечивает доброжелательное отношение окружающих.</w:t>
      </w:r>
    </w:p>
    <w:p w:rsidR="004F04CB" w:rsidRDefault="00A00E43">
      <w:pPr>
        <w:pStyle w:val="a3"/>
      </w:pPr>
      <w:r>
        <w:t>В европейских аптеках, внушая страх суеверным клиентам, висели якобы привезенные из Египта мумифицированные чучела обезьян, кошек, крокодилов. В XVI в. в Германии власти издали распоряжение, согласно которому аптекари не должны помещать подобные экспонаты в витринах, а при появлении женщины, ожидающей ребенка, и вовсе обязаны закрывать вредоносные предметы занавеской. Люди верили, что, взглянув на них, дама родит младенца-урода.</w:t>
      </w:r>
      <w:r>
        <w:br/>
        <w:t>  </w:t>
      </w:r>
    </w:p>
    <w:p w:rsidR="004F04CB" w:rsidRDefault="00A00E43">
      <w:pPr>
        <w:pStyle w:val="a3"/>
        <w:ind w:left="720" w:right="720"/>
      </w:pPr>
      <w:r>
        <w:rPr>
          <w:b/>
          <w:bCs/>
        </w:rPr>
        <w:t>Мумии не любят путешествовать</w:t>
      </w:r>
    </w:p>
    <w:p w:rsidR="004F04CB" w:rsidRDefault="00A00E43">
      <w:pPr>
        <w:pStyle w:val="a3"/>
      </w:pPr>
      <w:r>
        <w:t>Среди товаров, привозимых из Египта в Европу, мумии считались самыми дорогостоящими. Слоновая кость, драгоценные камни, золото и китайский шелк ценились дешевле. Правда, когда в Египте стали находить больше древних останков, цены на них снизились.</w:t>
      </w:r>
    </w:p>
    <w:p w:rsidR="004F04CB" w:rsidRDefault="00A00E43">
      <w:pPr>
        <w:pStyle w:val="a3"/>
      </w:pPr>
      <w:r>
        <w:t>Каждый капитан знал, как трудно перевезти через море закутанный полуистлевшими пеленами мумифицированный труп. Экипаж зачастую начинал громко протестовать, угрожая покинуть корабль - моряки боялись гибели галеры и других несчастий. Иногда, впрочем, помогали молитвы и окропление мумии святой водой.</w:t>
      </w:r>
    </w:p>
    <w:p w:rsidR="004F04CB" w:rsidRDefault="00A00E43">
      <w:pPr>
        <w:pStyle w:val="a3"/>
      </w:pPr>
      <w:r>
        <w:t>До наших времен дошло множество сообщений о морских путешествиях с телами египетских жрецов или тысячелетних «красоток» в трюмах. Так, князь Николай Кшиштоф Радзивилл, посетивший в 1582 г. Святую Землю, а затем Египет, перед возвращением в Европу купил множество различных диковин, экзотических животных и две мумии (мужскую и женскую) в саркофагах. Когда корабль вышел в открытое море, началась сильнейшая буря. Мачты сломались, волны перекатывались через палубу. Это было так страшно и продолжалось так долго, что князь, хотя и не сразу, приказал выбросить саркофаги за борт. А иначе, вспоминал он потом, готовый взбунтоваться экипаж выбросил бы в море его самого.</w:t>
      </w:r>
    </w:p>
    <w:p w:rsidR="004F04CB" w:rsidRDefault="00A00E43">
      <w:pPr>
        <w:pStyle w:val="a3"/>
      </w:pPr>
      <w:r>
        <w:t>Подобное описывали и многие другие путешественники. По их рассказам, на бортах парусников, пытавшихся вывезти из Египта останки древних жителей, появлялись призраки в древнеегипетских одеяниях, а в реве шторма слышались гневные голоса, выкрикивающие проклятия на непонятном языке.</w:t>
      </w:r>
    </w:p>
    <w:p w:rsidR="004F04CB" w:rsidRDefault="00A00E43">
      <w:pPr>
        <w:pStyle w:val="a3"/>
      </w:pPr>
      <w:r>
        <w:t>Капитан французской галеры «Прекрасная Лоренс», которая в 1729 г. по заказу некоего марсельского коллекционера перевозила два саркофага с мумиями, по прибытии во Францию клялся, что в течение всего двухнедельного путешествия впереди корабля по волнам скользили туманные фигуры - пожилой мужчина и молодая женщина в развевающихся одеждах. «Они словно показывали нам путь. Возможно, им хотелось как можно скорее оказаться на суше, - предполагал капитан. - Как только испуганный рулевой хоть немного менял курс, сразу начинался ураганный ветер, или мы наталкивались на мель, или впереди обнаруживались торчащие из воды скалы».</w:t>
      </w:r>
      <w:r>
        <w:br/>
        <w:t>  </w:t>
      </w:r>
    </w:p>
    <w:p w:rsidR="004F04CB" w:rsidRDefault="00A00E43">
      <w:pPr>
        <w:pStyle w:val="a3"/>
        <w:ind w:left="720" w:right="720"/>
      </w:pPr>
      <w:r>
        <w:rPr>
          <w:b/>
          <w:bCs/>
        </w:rPr>
        <w:t>Страшная месть</w:t>
      </w:r>
    </w:p>
    <w:p w:rsidR="004F04CB" w:rsidRDefault="00A00E43">
      <w:pPr>
        <w:pStyle w:val="a3"/>
      </w:pPr>
      <w:r>
        <w:t>Египтяне старались сделать могилы недоступными для живых - заваливали входы в подземные усыпальницы тоннами щебня и камней, создавали ложные ходы, а настоящие тщательно маскировали, устраивали смертельные ловушки. Надписи на гробницах грозили любопытным страшной гибелью и лишением загробной жизни - «тела их не дождутся упокоения, кары падут на потомков». И порой, если преступники умели читать, это помогало.</w:t>
      </w:r>
    </w:p>
    <w:p w:rsidR="004F04CB" w:rsidRDefault="00A00E43">
      <w:pPr>
        <w:pStyle w:val="a3"/>
      </w:pPr>
      <w:r>
        <w:t>Уже в нашем веке, когда египетскими некрополями заинтересовались археологи, любители древностей, торговцы раритетами, угрозы из далекого прошлого начали исполняться.</w:t>
      </w:r>
    </w:p>
    <w:p w:rsidR="004F04CB" w:rsidRDefault="00A00E43">
      <w:pPr>
        <w:pStyle w:val="a3"/>
      </w:pPr>
      <w:r>
        <w:t>Очевидно, самая знаменитая история о проклятии фараонов связана с несчастьями, обрушившимися на всех, кто присутствовал при открытии гробницы Тутанхамона. Как известно, руководители экспедиции англичане лорд Карнавон и Говард Картер, их секретари, слуги, а также члены их семей и даже собаки умерли при таинственных обстоятельствах в течение нескольких лет после открытия гробницы. Об этом написаны десятки статей. Авторы многих из них уверяют, что не все смерти так или иначе причастных к экспедиции людей вызваны сверхъестественными причинами - некоторые «жертвы Тутанхамона» были весьма пожилого возраста или их смертям предшествовали длительные болезни. Тем не менее загадка проклятия фараона снова и снова возвращается на страницы газет и экраны телевизоров с самыми разными объяснениями специалистов - вредные микроорганизмы, неизвестные яды, якобы распыленные в гробнице и т. п.</w:t>
      </w:r>
    </w:p>
    <w:p w:rsidR="004F04CB" w:rsidRDefault="00A00E43">
      <w:pPr>
        <w:pStyle w:val="a3"/>
      </w:pPr>
      <w:r>
        <w:t>Есть истории и менее известные. За несколько десятилетий до обнаружения усыпальницы Тутанхамона, в 1890 г. профессор Сорен Резден из Геттингена раскопал в Долине царских гробниц захоронение и сразу наткнулся на зловещее предупреждение: «Того, кто осквернит гробницу храмового писца Сеннара, поглотит навсегда песок до того, как луна дважды сменит свое лицо». Резден тем не менее продолжил работу, а закончив раскопки, вскоре отплыл из Египта. Его нашли мертвым в каюте - корабельный врач констатировал удушение без применения насилия. К изумлению присутствующих, из кулака умершего высыпалась горстка песка...</w:t>
      </w:r>
    </w:p>
    <w:p w:rsidR="004F04CB" w:rsidRDefault="00A00E43">
      <w:pPr>
        <w:pStyle w:val="a3"/>
      </w:pPr>
      <w:r>
        <w:t>Приблизительно в то же время на старом кладбище в Фивах был обнаружен саркофаг с мумией жрицы храма Амона-Ра. Рядом лежал человек, взломавший его, очевидно, в надежде найти драгоценности - он умер на месте. И потянулась зловещая череда бед и смертей. Первый владелец - англичанин, колониальный чиновник, потерял руку: от случайной маленькой царапины началась гангрена и кисть пришлось ампутировать. Следующий владелец - лондонский антиквар - на третий день после приобретения мумии потерял молодую жену: она погибла, упав с лошади. У журналистки, готовившей для дамского журнала статью о жрице Амона-Ра, в течение месяца работы над репортажем произошел ряд несчастий: умерла мать, жених разорвал помолвку, неожиданнно подохли два молодых и здоровых спаниеля. Девушка впала в тяжелую депрессию и отказалась от работы над статьей. Друзья помогли ей найти шотландскую ворожею, которая провела специальные очищающие ритуалы, избавляющие от злых чар.</w:t>
      </w:r>
    </w:p>
    <w:p w:rsidR="004F04CB" w:rsidRDefault="00A00E43">
      <w:pPr>
        <w:pStyle w:val="a3"/>
      </w:pPr>
      <w:r>
        <w:t>Фотограф, снимавший саркофаг и мумию, покончил жизнь самоубийством, едва проявив первые пленки. К ужасу свидетелей, на фотонегативах проявилась маска, ничем не напоминающая лицо фиванской жрицы, нарисованное на крышке саркофага. От дальнейших исследований ученые отказались и в 1889 г. роковой экспонат был передан в Британский музей. Во время его перевозки один из грузчиков сломал ногу, а второй заболел какой-то таинственной болезнью и через пару дней отдал Богу душу.</w:t>
      </w:r>
    </w:p>
    <w:p w:rsidR="004F04CB" w:rsidRDefault="00A00E43">
      <w:pPr>
        <w:pStyle w:val="a3"/>
      </w:pPr>
      <w:r>
        <w:t>Объект был внесен в каталог под номером 22542 и помещен в первую Египетскую залу. Вскоре поползли слухи, что куратор египетского собрания музея сэр Эрнест Бэдж, живо интересовавшийся магией, во время одного из спиритических сеансов получил тайный приказ избавиться от мумии и сохранить только пустой саркофаг. Говорили, будто очень долго не могли найти покупателя останков жрицы. Лишь в 1912 г. некий эксцентричный американский миллионер приобрел мумию и отправил ее в Новый Свет на борту парохода «Хемпшир». По пути в Нью-Йорк пароход затонул. Существуют и другие версии исчезновения мумии. Во всяком случае с тех пор саркофаг пуст.</w:t>
      </w:r>
    </w:p>
    <w:p w:rsidR="004F04CB" w:rsidRDefault="00A00E43">
      <w:pPr>
        <w:pStyle w:val="a3"/>
      </w:pPr>
      <w:r>
        <w:t>В 1921 г. ночью в присутствии нескольких свидетелей в музее провели обряд изгнания дьявола. Но неизвестно, помог ли он - почти ежедневно у стеклянной витрины с саркофагом падают в обморок те, кто слишком долго всматривается в изображение спокойного задумчивого лица умершей жрицы. А музейные работники, особенно ночные сторожа, уверяют, что время от времени в коридорах, прилегающих к зале, можно увидеть легко скользящий по воздуху призрак женщины, обернутой полотняными лентами, с руками, плотно прижатыми к телу...</w:t>
      </w:r>
      <w:r>
        <w:br/>
        <w:t>  </w:t>
      </w:r>
    </w:p>
    <w:p w:rsidR="004F04CB" w:rsidRDefault="00A00E43">
      <w:pPr>
        <w:pStyle w:val="a3"/>
        <w:ind w:left="720" w:right="720"/>
      </w:pPr>
      <w:r>
        <w:rPr>
          <w:b/>
          <w:bCs/>
        </w:rPr>
        <w:t>Герои фильмов ужасов</w:t>
      </w:r>
    </w:p>
    <w:p w:rsidR="004F04CB" w:rsidRDefault="00A00E43">
      <w:pPr>
        <w:pStyle w:val="a3"/>
      </w:pPr>
      <w:r>
        <w:t>Еще во времена немого кино появились фильмы, в которых ожившие или оживленные стараниями колдунов мумии преследовали людей, душили, доводили до самоубийства. Но happy end был обязателен - чаще всего герой-археолог с помощью добрых магов справлялся с проявлениями древнего зла, и мумия рассыпалась в прах.</w:t>
      </w:r>
    </w:p>
    <w:p w:rsidR="004F04CB" w:rsidRDefault="00A00E43">
      <w:pPr>
        <w:pStyle w:val="a3"/>
      </w:pPr>
      <w:r>
        <w:t>В 30-х годах в Англии сняли целую серию таких фильмов. Среди них была «Мумия» со знаменитым актером Борисом Карловым, вошедшая в число лучших фильмов столетия. И сейчас довольно часто мумии появляются на экранах в самых различных фильмах ужасов.</w:t>
      </w:r>
    </w:p>
    <w:p w:rsidR="004F04CB" w:rsidRDefault="00A00E43">
      <w:pPr>
        <w:pStyle w:val="a3"/>
      </w:pPr>
      <w:r>
        <w:t>Выдумки. Сказки. И все-таки... Современные биоэнерготерапевты, исследовавшие египетские древности, единогласно утверждают, что мумии обладают весьма негативным энергетическим полем, поэтому изучать их нужно с особой осторожностью.</w:t>
      </w:r>
    </w:p>
    <w:p w:rsidR="004F04CB" w:rsidRDefault="00A00E43">
      <w:pPr>
        <w:pStyle w:val="a3"/>
      </w:pPr>
      <w:r>
        <w:t xml:space="preserve">Похоже, загадки древнеегипетской цивилизации никогда не будут разгаданы до конца. </w:t>
      </w:r>
    </w:p>
    <w:p w:rsidR="004F04CB" w:rsidRDefault="00A00E43">
      <w:pPr>
        <w:pStyle w:val="a3"/>
        <w:ind w:left="720" w:right="720"/>
        <w:jc w:val="right"/>
      </w:pPr>
      <w:r>
        <w:t>Сергей Первушин</w:t>
      </w:r>
    </w:p>
    <w:p w:rsidR="004F04CB" w:rsidRDefault="004F04CB">
      <w:pPr>
        <w:rPr>
          <w:sz w:val="24"/>
          <w:szCs w:val="24"/>
        </w:rPr>
      </w:pPr>
      <w:bookmarkStart w:id="0" w:name="_GoBack"/>
      <w:bookmarkEnd w:id="0"/>
    </w:p>
    <w:sectPr w:rsidR="004F04CB">
      <w:pgSz w:w="11906" w:h="16838"/>
      <w:pgMar w:top="1134" w:right="1134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E43"/>
    <w:rsid w:val="00436E15"/>
    <w:rsid w:val="004F04CB"/>
    <w:rsid w:val="00A0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A65599-CB6E-4DA5-BA7F-4293560A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6118</Words>
  <Characters>3488</Characters>
  <Application>Microsoft Office Word</Application>
  <DocSecurity>0</DocSecurity>
  <Lines>29</Lines>
  <Paragraphs>19</Paragraphs>
  <ScaleCrop>false</ScaleCrop>
  <Company>KM</Company>
  <LinksUpToDate>false</LinksUpToDate>
  <CharactersWithSpaces>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Мумии живут</dc:title>
  <dc:subject/>
  <dc:creator>N/A</dc:creator>
  <cp:keywords/>
  <dc:description/>
  <cp:lastModifiedBy>admin</cp:lastModifiedBy>
  <cp:revision>2</cp:revision>
  <dcterms:created xsi:type="dcterms:W3CDTF">2014-01-27T14:39:00Z</dcterms:created>
  <dcterms:modified xsi:type="dcterms:W3CDTF">2014-01-27T14:39:00Z</dcterms:modified>
</cp:coreProperties>
</file>