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7A79" w:rsidRDefault="00897A79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ОБ ИЗУЧЕНИИ ОБЩЕГО ЛЕКСИЧЕСКОГО ФОНДА В СТРУКТУРЕ СЛАВЯНСКИХ ЯЗЫКОВ</w:t>
      </w:r>
    </w:p>
    <w:p w:rsidR="00897A79" w:rsidRDefault="00897A7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Вопрос об общем лексическом фонде и структуре разных славянских языков уже давно привлек к себе внимание филологов. В 1865 г. знаменитый лингвист А. Шлейхер прислал в Петербургскую академию наук написанную им статью "Всеславянский словарь". В этой статье он развивал мысль о необходимости "удобного и подручного списка соответствующих слов всех славянских наречий". Такой всеславянский словарь дал бы возможность судить о составе и объеме общеславянского лексического фонда и о словарных своеобразиях отдельных славянских языков. "Наш словарь, - писал А. Шлейхер, - не должен занять место отдельных словарей отдельных наречий. Однако ж, кажется, полезно привести эти слова отдельных наречий, в которых явится корень (или форма корня), находящийся в других (например, русск. простыть, коренная форма сты-, сколько я знаю, находится только в русском наречии). Таких слов немного" [1]. При этом имеется в виду отнюдь не этимологический словарь славянских языков, а сокровищница их живого лексического инвентаря. Вошли бы сюда и заимствованные слова, по крайней мере, те, которые вошли в общее употребление в нескольких славянских языках. По мнению А. Шлейхера, "с сочинения такой книги, можно сказать, началась бы новая эпоха славянской науки". </w:t>
      </w:r>
    </w:p>
    <w:p w:rsidR="00897A79" w:rsidRDefault="00897A7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 статью А. Шлейхера "Всеславянский словарь" откликается акад. И.И. Срезневский своими "Замечаниями о словаре славянских наречий". Акад. И.И. Срезневский присоединяется к тому мнению, что "улучшение понимания взаимных соотношений славянских наречий можно ожидать... всего более от словаря, где бы все славянские наречия были сопоставлены равномерно и равно верно, с одинаковою отчетливостью". В этом словаре должно быть обращено особое внимание "на оттенки значения и на круг употребления слов в разных наречиях и на переменные их значения и употребления в разное время" (ср. начало осуществления этого замысла в таких трудах, как польский словарь С. Линде или корнеслов русского языка К. Шимкевича). "Каждому, хоть несколько понимающему славянские наречия и хоть немного вникающему в черты их отличия, должно быть очевидно, что очень значительная, главная часть их состава принадлежит им сообща, а менее значительная многим или нескольким, и что все это является в каждом из них в особенном образе соответственно с особенными требованиями его звучности" (т.е. его фонетической системы). И.И. Срезневскому представляется целесообразным в качестве "передового, заголовочного слова" в таком всеславянском лексиконе брать слово старославянского языка как языка самого богатого "общеславянским достоянием". Вместе с тем И.И. Срезневский указывает на неоконченный "Slovnik vseslovansky s pridatnymi vyznamy nemeckymi" (Прага, 1852) Иосифа Франты Шумавского [2]. Путем обзора существовавших тогда словарей отдельных славянских языков И.И. Срезневский приходит к выводу, что "за составление общего славянского словаря браться еще рано". Выяснение общеславянского фонда, по мнению Срезневского, целесообразно было бы начать с составления словаря старославянского наречия, "дав в нем место указаниям и по всем тем славянским наречиям древним и новым, по которым можно собрать материалы". "Или же, взяв несколько другой круг слов, сопоставить в словаре сравнительно только те слова, которые, по их употреблению в большей части славянских наречий, можно назвать общеславянскими". И.И. Срезневский призывал "начать систематический подбор материалов для общеславянского словаря". </w:t>
      </w:r>
    </w:p>
    <w:p w:rsidR="00897A79" w:rsidRDefault="00897A7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Мысль о всеславянском словаре вспыхивала и в 60-х и 70-х годах. Но лишь в середине 80-х годов XIX в. (1885) вышел в свет "Краткий словарь шести славянских языков (русского с церковнославянским, болгарского, сербского, чешского и польского), а также французский и немецкий" под редакцией проф. Ф. Миклошича (СПб., М., Вена, 1885. Составители: Ф. Миклошич, В. Никольский, Ст. Новакович, А. Маценауэр, А. Брукнер). Это - параллельный словарь только пяти славянских языков. Задача его была практическая - дать западным и южным славянам в руки пособие для чтения русских книг и вместе с тем показать сродство русского языка в словарном отношении в другими славянскими языками. В этом словаре около 40 тыс. слов. Уже в этом словаре, очень несовершенном и неточном, содержащем много ошибок и не имеющем строго научного хаарктера [3], ярко выступает широта и многообразие общеславянского словарного фонда (сверх интернациональной лексики). </w:t>
      </w:r>
    </w:p>
    <w:p w:rsidR="00897A79" w:rsidRDefault="00897A7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Расцвет сравнительно-исторического языкознания в последней четверти XIX в. решительным образом повлиял и на постановку проблемы общеславянского словарного фонда и на методы ее разрешения. Из русских исследователей уже А.С. Будилович в своем исследовании "Первобытные славяне в их языке, быте и понятиях по данным лексикальным" (1878-1884) пытался установить основные лексико-семантические сферы общеславянского языка, относящиеся к верованиям, явлениям природы, занятиям, промыслам, ремеслам, рукоделиям, яствам и питиям, одеждам и украшениям, хозяйственным постройкам и сооружениям, домашней утвари, посуде и снарядам, играм и музыкальным орудиям и т.п. </w:t>
      </w:r>
    </w:p>
    <w:p w:rsidR="00897A79" w:rsidRDefault="00897A7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Исследования, направленные на восстановление общего славяно-балтийского словарного фонда (ср. словарь Р. Траутмана) [4] и общеславянской лексической системы, привели к очень существенным результатам. Значительность этих результатов и, вместе с тем, громадная роль этого общеславянского лексического наследия в истории отдельных славянских языков непосредственно очевидны хотя бы по тому материалу, который содержится в "этимологических словарях" славянских языков (Ф. Миклошича, Э. Бернекера, А.Г. Преображенского и особенно до сих пор еще не напечатанном славянском этимологическом словаре Г.А. Ильинского). На характеристике общеславянской лексической системы останавливался в последних своих трудах проф. А.М. Селищев (см. его "Славянское языкознание", т. I). Родовая и семейная терминология, названия совокупности членов рода и племени, обозначения родовых, родственных, общинных собраний и взаимоотношений, некоторые выражения военного быта (например, знамя), разнообразные понятия общественной жизни и обозначения общественных отношений между людьми (честь, цена, мир, месть и т.п.), слова и фразы, связанные с земледельческим бытом (соха, серп, рожь, просо, овес, гумно, ток, зерно, мука и т.п.), с скотоводством (вол, корова, бык, овца, конь, сметана и т.п.), с ткацким и другими народными ремеслами и промыслами (нить, пила, нож, ткать и другие подобные), многие обозначения народных музыкальных инструментов (рог, гусли, свирель и т.п.) и многое другое, охватывающее сложный и разнообразный круг предметов, явлений и свойств - все это является непосредственным наследием общеславянской лексики. Проблема лексических новообразований, возникших в общеславянском языке, интересовала многих ученых и особенно А. Мейе (ср., например, не восходящие к индоевропейской старине, общеславянские названия частей тела: нога, колено, кость, уста и др.). Понятно, что при общности живых и продуктивных моделей словообразования на основе этого общеславянского фонда слов и морфем в истории отдельных славянских языков возникали совершенно однородные слова и разряды слов. </w:t>
      </w:r>
    </w:p>
    <w:p w:rsidR="00897A79" w:rsidRDefault="00897A7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Но, естественно, наряду с такими общеславянскими сериями слов и даже целыми семантическими категориями их, в истории отдельных славянских языков были свои дифференциальные словарные приметы, характеризующие лексическую систему того или иного славянского языка. Например, в русском языке наряду с общеславянским лексическим наследством легко выделить слова, общие русскому языку и языкам отдельных славянских групп - западной или южной, и даже более узкие лексические круги, сближающие русский язык с каким-нибудь одним из славянских языков. </w:t>
      </w:r>
    </w:p>
    <w:p w:rsidR="00897A79" w:rsidRDefault="00897A7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Вот несколько иллюстраций. Такие слова, как блекнуть, блеклый (ср. поблекнуть), моргать, подошва, почва, свежий, хворать, мотылек, кочерга и другие подобные, находят себе ближайшие соответствия лишь в западнославянских языках. Некоторые слова вроде: весна, гриб, деготь, сосна, хвост являются общими у русского языка не только с западнославянскими, но и словинским языком. Многие русские слова находят себе параллели и соответствия только в югославянских языках (например, пир, смотреть, соты, коровай и др. под.). Правда, во многих случаях не всегда возможно с достаточной точностью решить вопрос, что перед нами - исконное ли сходство народно-славянских словообразований или плод влияния югославянской письменности (например, в отношении слов рать, ратный, решить, скудный и т.п.). </w:t>
      </w:r>
    </w:p>
    <w:p w:rsidR="00897A79" w:rsidRDefault="00897A7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Исследование разных исторических взаимодействий славянских языков (например, русского и болгарского, сербского, русского и польского и т.д.) поможет определить новые пласты лексической общности между разными славянскими языками и соответствия между ними в процессах семантических изменений и в методах словообразования. В этом направлении представляют особенный интерес наблюдения над течением сложного процесса формирования национальных языков у отдельных славянских народов и над той внутренней семантической опорой, которую находили при этом отдельные славянские народы в лексической сокровищнице славянского языка (например, болгары и отчасти чехи в русском языке) [5]. </w:t>
      </w:r>
    </w:p>
    <w:p w:rsidR="00897A79" w:rsidRDefault="00897A7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Много писалось и говорилось об общеевропейском или интернациональном запасе слов и выражений, об общности семантических систем европейских языков (в том числе славянских), о "европейском мышлении". Между тем не менее важное значение для славянской филологии имеет вопрос о междуславянской или общеславянской лексике, терминологии и фразеологии, относящейся к сфере основных понятий культуры и цивилизации (например, таких, как личность, право, человек и другие подобные). Обычно указывалось (особенно резко А. Мейе) на своеобразное, изолированное положение чешского национального языка в кругу славянских языков: будто бы словарь чешского литературного языка в значительной если не в большей своей части состоит из чешских национальных новообразований, чуждых как польскому, так и другим славянским языкам [6]. Но работы В. Кипарского (V. Kiparsky. </w:t>
      </w:r>
      <w:r>
        <w:rPr>
          <w:color w:val="000000"/>
          <w:sz w:val="24"/>
          <w:szCs w:val="24"/>
          <w:lang w:val="en-US"/>
        </w:rPr>
        <w:t xml:space="preserve">Uber Neologismen in Tschechischen. </w:t>
      </w:r>
      <w:r>
        <w:rPr>
          <w:color w:val="000000"/>
          <w:sz w:val="24"/>
          <w:szCs w:val="24"/>
        </w:rPr>
        <w:t xml:space="preserve">"Slavia", 1931, X, S. 700-717; Uber den tschechischen "Okzidentalismus" - "Slavis", 1933, XII, S. 1-25) сильно пошатнули утверждение А. Мейе и обнаружили тесную связь чешского языка с польским и русским языками в сфере отвлеченной и философской терминологии. </w:t>
      </w:r>
    </w:p>
    <w:p w:rsidR="00897A79" w:rsidRDefault="00897A79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Примечания </w:t>
      </w:r>
    </w:p>
    <w:p w:rsidR="00897A79" w:rsidRDefault="00897A7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 "Мнения о словаре славянских наречий А.Б. Шлейхера и И.И. Срезневского". СПб., 1866 (Сб. статей, читанных в Отделении русского языка и словесности имп. Акад. наук, т. I, № 2).</w:t>
      </w:r>
    </w:p>
    <w:p w:rsidR="00897A79" w:rsidRDefault="00897A7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 Замечания акад. И.И. Срезневского о словаре славянских наречий. - В кн.: "Мнения о словаре...".</w:t>
      </w:r>
    </w:p>
    <w:p w:rsidR="00897A79" w:rsidRDefault="00897A7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 См. рецензию акад. В.И. Лиманского на этот словарь. - ЖМНП, 1885, декабрь, стр. 239-250.</w:t>
      </w:r>
    </w:p>
    <w:p w:rsidR="00897A79" w:rsidRDefault="00897A7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lang w:val="en-US"/>
        </w:rPr>
        <w:t xml:space="preserve">4. R. Trautmann. Baltisch-slavisches Worterbuch. </w:t>
      </w:r>
      <w:r>
        <w:rPr>
          <w:color w:val="000000"/>
          <w:sz w:val="24"/>
          <w:szCs w:val="24"/>
        </w:rPr>
        <w:t>Gottingen, 1923.</w:t>
      </w:r>
    </w:p>
    <w:p w:rsidR="00897A79" w:rsidRDefault="00897A7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5. Ср., например, работы проф. Б. Цонева о русско-болгарских словарных параллелях, проф. Т. Маретича о русских и чешских словах в хорватском языке и др. под.</w:t>
      </w:r>
    </w:p>
    <w:p w:rsidR="00897A79" w:rsidRDefault="00897A7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lang w:val="en-US"/>
        </w:rPr>
        <w:t xml:space="preserve">6. </w:t>
      </w:r>
      <w:r>
        <w:rPr>
          <w:color w:val="000000"/>
          <w:sz w:val="24"/>
          <w:szCs w:val="24"/>
        </w:rPr>
        <w:t>Ср</w:t>
      </w:r>
      <w:r>
        <w:rPr>
          <w:color w:val="000000"/>
          <w:sz w:val="24"/>
          <w:szCs w:val="24"/>
          <w:lang w:val="en-US"/>
        </w:rPr>
        <w:t xml:space="preserve">.: A. Meillet. Les langues dans l'Europe nouvelle. Paris, 1918, p. 313; </w:t>
      </w:r>
      <w:r>
        <w:rPr>
          <w:color w:val="000000"/>
          <w:sz w:val="24"/>
          <w:szCs w:val="24"/>
        </w:rPr>
        <w:t>ср</w:t>
      </w:r>
      <w:r>
        <w:rPr>
          <w:color w:val="000000"/>
          <w:sz w:val="24"/>
          <w:szCs w:val="24"/>
          <w:lang w:val="en-US"/>
        </w:rPr>
        <w:t xml:space="preserve">. </w:t>
      </w:r>
      <w:r>
        <w:rPr>
          <w:color w:val="000000"/>
          <w:sz w:val="24"/>
          <w:szCs w:val="24"/>
        </w:rPr>
        <w:t>также</w:t>
      </w:r>
      <w:r>
        <w:rPr>
          <w:color w:val="000000"/>
          <w:sz w:val="24"/>
          <w:szCs w:val="24"/>
          <w:lang w:val="en-US"/>
        </w:rPr>
        <w:t>: "Revue des etudes slaves", Paris, 1921, t. I, p. 13.</w:t>
      </w:r>
    </w:p>
    <w:p w:rsidR="00897A79" w:rsidRDefault="00897A79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Список литературы</w:t>
      </w:r>
    </w:p>
    <w:p w:rsidR="00897A79" w:rsidRDefault="00897A79">
      <w:pPr>
        <w:widowControl w:val="0"/>
        <w:spacing w:before="120"/>
        <w:ind w:firstLine="567"/>
        <w:jc w:val="both"/>
      </w:pPr>
      <w:r>
        <w:rPr>
          <w:color w:val="000000"/>
          <w:sz w:val="24"/>
          <w:szCs w:val="24"/>
        </w:rPr>
        <w:t>В.В. Виноградов. ОБ ИЗУЧЕНИИ ОБЩЕГО ЛЕКСИЧЕСКОГО ФОНДА В СТРУКТУРЕ СЛАВЯНСКИХ ЯЗЫКОВ.</w:t>
      </w:r>
      <w:bookmarkStart w:id="0" w:name="_GoBack"/>
      <w:bookmarkEnd w:id="0"/>
    </w:p>
    <w:sectPr w:rsidR="00897A79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C1644"/>
    <w:rsid w:val="000C3933"/>
    <w:rsid w:val="003C1644"/>
    <w:rsid w:val="00897A79"/>
    <w:rsid w:val="00BC5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956645D-F715-4095-926A-4043CCB66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sz w:val="24"/>
      <w:szCs w:val="24"/>
    </w:rPr>
  </w:style>
  <w:style w:type="character" w:styleId="a4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7091</Words>
  <Characters>4043</Characters>
  <Application>Microsoft Office Word</Application>
  <DocSecurity>0</DocSecurity>
  <Lines>33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ИЗУЧЕНИИ ОБЩЕГО ЛЕКСИЧЕСКОГО ФОНДА В СТРУКТУРЕ СЛАВЯНСКИХ ЯЗЫКОВ</vt:lpstr>
    </vt:vector>
  </TitlesOfParts>
  <Company>PERSONAL COMPUTERS</Company>
  <LinksUpToDate>false</LinksUpToDate>
  <CharactersWithSpaces>11112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ИЗУЧЕНИИ ОБЩЕГО ЛЕКСИЧЕСКОГО ФОНДА В СТРУКТУРЕ СЛАВЯНСКИХ ЯЗЫКОВ</dc:title>
  <dc:subject/>
  <dc:creator>USER</dc:creator>
  <cp:keywords/>
  <dc:description/>
  <cp:lastModifiedBy>admin</cp:lastModifiedBy>
  <cp:revision>2</cp:revision>
  <dcterms:created xsi:type="dcterms:W3CDTF">2014-01-26T23:39:00Z</dcterms:created>
  <dcterms:modified xsi:type="dcterms:W3CDTF">2014-01-26T23:39:00Z</dcterms:modified>
</cp:coreProperties>
</file>