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D14" w:rsidRDefault="00397B5B">
      <w:pPr>
        <w:widowControl w:val="0"/>
        <w:spacing w:before="120"/>
        <w:jc w:val="center"/>
        <w:rPr>
          <w:b/>
          <w:bCs/>
          <w:color w:val="000000"/>
          <w:sz w:val="32"/>
          <w:szCs w:val="32"/>
        </w:rPr>
      </w:pPr>
      <w:r>
        <w:rPr>
          <w:b/>
          <w:bCs/>
          <w:color w:val="000000"/>
          <w:sz w:val="32"/>
          <w:szCs w:val="32"/>
        </w:rPr>
        <w:t>Представления о совершенном человеке в различных культурах</w:t>
      </w:r>
    </w:p>
    <w:p w:rsidR="005D3D14" w:rsidRDefault="00397B5B">
      <w:pPr>
        <w:widowControl w:val="0"/>
        <w:spacing w:before="120"/>
        <w:ind w:firstLine="567"/>
        <w:jc w:val="both"/>
        <w:rPr>
          <w:color w:val="000000"/>
          <w:sz w:val="24"/>
          <w:szCs w:val="24"/>
        </w:rPr>
      </w:pPr>
      <w:r>
        <w:rPr>
          <w:color w:val="000000"/>
          <w:sz w:val="24"/>
          <w:szCs w:val="24"/>
        </w:rPr>
        <w:t xml:space="preserve">Обращаясь к культурам прошлого и современности можно увидеть отсутствие единого представления о совершенном человеке. Данный факт может привести либо к релятивизму, либо к догматизму. В первом случае признание относительности общезначимых норм чрезвычайно затрудняет совместную жизнь людей, которая основывается на общих или взаимодополнимых ценностях, идеалах, смыслах. Во втором, может насаждаться такая культура, которая, рассматривая богатство, многообразие действительности как помеху к единению, будет стремиться все унифицировать, сделать единообразным. И релятивизм и догматизм не нацеливают на поиск истины, а это опасно для человеческого существования. Поэтому общество, где люди свободны, т.е. определяют свою жизнь сами, заинтересовано в том чтобы они самостоятельно умели мыслить, выбрать из множества представлений оптимальное, творить наилучшее. </w:t>
      </w:r>
    </w:p>
    <w:p w:rsidR="005D3D14" w:rsidRDefault="00397B5B">
      <w:pPr>
        <w:widowControl w:val="0"/>
        <w:spacing w:before="120"/>
        <w:ind w:firstLine="567"/>
        <w:jc w:val="both"/>
        <w:rPr>
          <w:color w:val="000000"/>
          <w:sz w:val="24"/>
          <w:szCs w:val="24"/>
        </w:rPr>
      </w:pPr>
      <w:r>
        <w:rPr>
          <w:color w:val="000000"/>
          <w:sz w:val="24"/>
          <w:szCs w:val="24"/>
        </w:rPr>
        <w:t xml:space="preserve">Античность: Сократ. В античности человек мыслился как часть Вселенной, как малый мир, микрокосмос. Совершенный человек, соответственно, это тот, кто постиг веления Судьбы и кто живет по закону Мирового Разума, управляющего жизнью природы, общества, индивида. Ведь в этом случае обретается подлинное счастье и/или невозмутимость духа. Человек уже не является пешкой в неведомой игре, а становится актером, талантливо играющим роль, предложенную ему Судьбой. Участие в драме жизни - участь героев: во-первых, необходимо уметь победить врагов как внешних, так и внутренних; во-вторых, мужественно принять неизбежное. </w:t>
      </w:r>
    </w:p>
    <w:p w:rsidR="005D3D14" w:rsidRDefault="00397B5B">
      <w:pPr>
        <w:widowControl w:val="0"/>
        <w:spacing w:before="120"/>
        <w:ind w:firstLine="567"/>
        <w:jc w:val="both"/>
        <w:rPr>
          <w:color w:val="000000"/>
          <w:sz w:val="24"/>
          <w:szCs w:val="24"/>
        </w:rPr>
      </w:pPr>
      <w:r>
        <w:rPr>
          <w:color w:val="000000"/>
          <w:sz w:val="24"/>
          <w:szCs w:val="24"/>
        </w:rPr>
        <w:t xml:space="preserve">По мнению древних, вышеперечисленным требованиям отвечала фигура Сократа. С одной стороны он был добропорядочным гражданином, храбрым и выносливым воином, веселым товарищем, с другой проводил время в беседах, в ходе которых принуждал сограждан давать самоотчет по поводу собственной жизни и указывал на ее истинный смысл. За свою философскую деятельность Сократ подвергся судебному преследованию. На суде он виртуозно защищался, играя жизнью как мячом, но был осужден на смертную казнь. Однако в тюрьме Сократ отказался от побега. Во-первых, он доказывал, что всего более надо ценить не жизнь как таковую, но жизнь хорошую. Во-вторых, побег означал бы причинение зла его родным, близким, т.к. нарушение закона, приводит к подрыву закона вообще, что несправедливо по отношению к родному городу. Ведь зло всегда остается злом, и его надо избегать всегда. </w:t>
      </w:r>
    </w:p>
    <w:p w:rsidR="005D3D14" w:rsidRDefault="00397B5B">
      <w:pPr>
        <w:widowControl w:val="0"/>
        <w:spacing w:before="120"/>
        <w:ind w:firstLine="567"/>
        <w:jc w:val="both"/>
        <w:rPr>
          <w:color w:val="000000"/>
          <w:sz w:val="24"/>
          <w:szCs w:val="24"/>
        </w:rPr>
      </w:pPr>
      <w:r>
        <w:rPr>
          <w:color w:val="000000"/>
          <w:sz w:val="24"/>
          <w:szCs w:val="24"/>
        </w:rPr>
        <w:t xml:space="preserve">Для европейцев этот афинский философ до сих пор является образцом человека. Сократа часто сравнивают даже с Христом. Истинность духовных исканий Сократа, подтвержденная им жизнью и смертью, немеркнущим светом выделяет его имя. </w:t>
      </w:r>
    </w:p>
    <w:p w:rsidR="005D3D14" w:rsidRDefault="00397B5B">
      <w:pPr>
        <w:widowControl w:val="0"/>
        <w:spacing w:before="120"/>
        <w:jc w:val="center"/>
        <w:rPr>
          <w:b/>
          <w:bCs/>
          <w:color w:val="000000"/>
          <w:sz w:val="28"/>
          <w:szCs w:val="28"/>
        </w:rPr>
      </w:pPr>
      <w:r>
        <w:rPr>
          <w:b/>
          <w:bCs/>
          <w:color w:val="000000"/>
          <w:sz w:val="28"/>
          <w:szCs w:val="28"/>
        </w:rPr>
        <w:t>Христианство: Иисус Христос</w:t>
      </w:r>
    </w:p>
    <w:p w:rsidR="005D3D14" w:rsidRDefault="00397B5B">
      <w:pPr>
        <w:widowControl w:val="0"/>
        <w:spacing w:before="120"/>
        <w:ind w:firstLine="567"/>
        <w:jc w:val="both"/>
        <w:rPr>
          <w:color w:val="000000"/>
          <w:sz w:val="24"/>
          <w:szCs w:val="24"/>
        </w:rPr>
      </w:pPr>
      <w:r>
        <w:rPr>
          <w:color w:val="000000"/>
          <w:sz w:val="24"/>
          <w:szCs w:val="24"/>
        </w:rPr>
        <w:t xml:space="preserve">Наполеон говорил, что всю жизнь стремился завоевать сердца людей, а Христос это сделал без войска и миллионы его последователей умирают за него. Итак, совершенный человек в христианстве - это второй Адам, Иисус Христос. Особую роль в данной религиозной традиции отводят не столько человеческому разуму, поврежденному грехопадением, сколько Откровению Бога. Согласно Библии человек это прах и пепел, глина, которая оживлена Божьим дыханием. Таким образом, человек полностью зависит от Бога, единственного подателя жизни во Вселенной. Однако первый человек Адам, нарушив Божий закон любви, отделил себя от Жизни. Для того чтобы вернуть людям утраченное положение, Бог наказание за совершенное преступление перенес на Себя. Сын Божий (Второе Лицо Троицы, Бог Слово) в определенное время стал человеком. Одним из самых тяжелых искушений для Него было, пожалуй, смирение. Но, там, где первый Адам пал, второй Адам победил: Бог Сын подавил стремления плотского "Я" помыкать другими, жить для себя. Иисус, находясь в грешном теле, полностью исполнил волю Отца, искупив своей смертью человеческий род от наказания. Своей жизнью и смертью Христос явил характер Божьей любви. Следуя за Христом, человек распинает силой Божией свои грехи, тем самым освобождаясь от власти беззакония и смерти. Бог наделяет человека самобытностью, способностью к творчеству, истинным знанием о духовном мире, способностью любить. Таким образом, благодаря Христу человек становится личностью, богом. </w:t>
      </w:r>
    </w:p>
    <w:p w:rsidR="005D3D14" w:rsidRDefault="00397B5B">
      <w:pPr>
        <w:widowControl w:val="0"/>
        <w:spacing w:before="120"/>
        <w:jc w:val="center"/>
        <w:rPr>
          <w:b/>
          <w:bCs/>
          <w:color w:val="000000"/>
          <w:sz w:val="28"/>
          <w:szCs w:val="28"/>
        </w:rPr>
      </w:pPr>
      <w:r>
        <w:rPr>
          <w:b/>
          <w:bCs/>
          <w:color w:val="000000"/>
          <w:sz w:val="28"/>
          <w:szCs w:val="28"/>
        </w:rPr>
        <w:t>Новое время: Фауст</w:t>
      </w:r>
    </w:p>
    <w:p w:rsidR="005D3D14" w:rsidRDefault="00397B5B">
      <w:pPr>
        <w:widowControl w:val="0"/>
        <w:spacing w:before="120"/>
        <w:ind w:firstLine="567"/>
        <w:jc w:val="both"/>
        <w:rPr>
          <w:color w:val="000000"/>
          <w:sz w:val="24"/>
          <w:szCs w:val="24"/>
        </w:rPr>
      </w:pPr>
      <w:r>
        <w:rPr>
          <w:color w:val="000000"/>
          <w:sz w:val="24"/>
          <w:szCs w:val="24"/>
        </w:rPr>
        <w:t xml:space="preserve">В Новое время с ослаблением античного и средневекового чувства греховности появилось представление о могуществе человека и божественной силе его интеллекта, посредством которого он может господствовать над природой. Человеческому разуму были предписаны все способности Логоса, Бога: постигать истину, целеполагать, системосозидать, упорядочивать хаос эмпирического бытия, конституировать мир явлений и т.д. Наряду с возвеличиванием человека и его разума, происходит обожествление природы и культуры. Совершенный человек эпохи Нового времени - это гений, разгадывающий тайны бытия, строящий собственную жизнь. В качестве образца совершенного человека этой эпохи может быть приведен Фауст Гете и сам творец одноименного произведения, в личности которого тесно переплелись поэтическое творчество, научные изыскания и философско-мировоззренческие поиски. Образ Фауста символичен и трагичен. Он стремится к познанию, которому не видно конца. Испробовав в жизни все, он чувствует себя счастливым лишь будучи слепым стариком, когда слышит как по его приказу дьявол (Мефистофель) преобразует окружающий мир. Однако слепец ошибается: черти не роют канал, а копают могилу для Фауста. Аналогичная судьба постигла и представление о совершенном человеке в Новое время. Под воздействием натурализма к ХХ в. человек утратил понимание своей природы, т.к. естественнонаучная традиция, снабдив человека массой эмпирического материала, бессильна прояснить его смысл. </w:t>
      </w:r>
    </w:p>
    <w:p w:rsidR="005D3D14" w:rsidRDefault="00397B5B">
      <w:pPr>
        <w:widowControl w:val="0"/>
        <w:spacing w:before="120"/>
        <w:jc w:val="center"/>
        <w:rPr>
          <w:b/>
          <w:bCs/>
          <w:color w:val="000000"/>
          <w:sz w:val="28"/>
          <w:szCs w:val="28"/>
        </w:rPr>
      </w:pPr>
      <w:r>
        <w:rPr>
          <w:b/>
          <w:bCs/>
          <w:color w:val="000000"/>
          <w:sz w:val="28"/>
          <w:szCs w:val="28"/>
        </w:rPr>
        <w:t>ХХ век: Сизиф</w:t>
      </w:r>
    </w:p>
    <w:p w:rsidR="005D3D14" w:rsidRDefault="00397B5B">
      <w:pPr>
        <w:widowControl w:val="0"/>
        <w:spacing w:before="120"/>
        <w:ind w:firstLine="567"/>
        <w:jc w:val="both"/>
        <w:rPr>
          <w:color w:val="000000"/>
          <w:sz w:val="24"/>
          <w:szCs w:val="24"/>
        </w:rPr>
      </w:pPr>
      <w:r>
        <w:rPr>
          <w:color w:val="000000"/>
          <w:sz w:val="24"/>
          <w:szCs w:val="24"/>
        </w:rPr>
        <w:t xml:space="preserve">Научное миропонимание включает в себя объяснение Вселенной и человека путем использования эмпирических наблюдений и общих логических операций для построения теоретической модели мира в целом на основе принципа натурализма. Ориентация на последний привела к крушению антропоцентризма. Согласно естественнонаучному направлению, мир сам по себе не имеет разумности и цели, нравственное существование человека в нем возможно лишь на основе мыслящего самосознания, призванного во мгле бытия "собою заменять свет звезд". Человек, вынужденный искать опору лишь в себе, теряет ориентацию и единство самопонимания (Х. Ортега-и-Гассет, Э. Кассирер, М. Шелер и др.). Так, в экзистенциализме А. Камю преодоление абсурда является важнейшей задачей человека. Ведь мы движемся к небытию, но в то же время надо выдержать, выстоять в напряженном соотношении между нашей любовью к жизни и неизбежностью смерти. Поэтому для части наших современников совершенным человеком является образ древнегреческого героя Сизифа, упорно совершающим свой бессмысленный труд. Перефразируя Тертуллиана можно так выразить лозунг атеистического экзистенциализма:"Живу, ибо абсурдно". </w:t>
      </w:r>
    </w:p>
    <w:p w:rsidR="005D3D14" w:rsidRDefault="005D3D14">
      <w:bookmarkStart w:id="0" w:name="_GoBack"/>
      <w:bookmarkEnd w:id="0"/>
    </w:p>
    <w:sectPr w:rsidR="005D3D1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B5B"/>
    <w:rsid w:val="00397B5B"/>
    <w:rsid w:val="005D3D14"/>
    <w:rsid w:val="00C30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1DFFDE5-07C9-4BD4-AB3F-A8CC11AD0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4298</Words>
  <Characters>2451</Characters>
  <Application>Microsoft Office Word</Application>
  <DocSecurity>0</DocSecurity>
  <Lines>20</Lines>
  <Paragraphs>13</Paragraphs>
  <ScaleCrop>false</ScaleCrop>
  <Company>PERSONAL COMPUTERS</Company>
  <LinksUpToDate>false</LinksUpToDate>
  <CharactersWithSpaces>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Представления о совершенном человеке в различных культурах</dc:title>
  <dc:subject/>
  <dc:creator>USER</dc:creator>
  <cp:keywords/>
  <dc:description/>
  <cp:lastModifiedBy>admin</cp:lastModifiedBy>
  <cp:revision>2</cp:revision>
  <dcterms:created xsi:type="dcterms:W3CDTF">2014-01-26T02:47:00Z</dcterms:created>
  <dcterms:modified xsi:type="dcterms:W3CDTF">2014-01-26T02:47:00Z</dcterms:modified>
</cp:coreProperties>
</file>