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259" w:rsidRPr="0028209C" w:rsidRDefault="0046257D" w:rsidP="0028209C">
      <w:pPr>
        <w:tabs>
          <w:tab w:val="left" w:pos="2250"/>
        </w:tabs>
        <w:spacing w:line="360" w:lineRule="auto"/>
        <w:ind w:firstLine="680"/>
        <w:jc w:val="center"/>
        <w:rPr>
          <w:b/>
          <w:sz w:val="28"/>
          <w:szCs w:val="28"/>
        </w:rPr>
      </w:pPr>
      <w:r w:rsidRPr="0028209C">
        <w:rPr>
          <w:b/>
          <w:sz w:val="28"/>
          <w:szCs w:val="28"/>
        </w:rPr>
        <w:t xml:space="preserve">Вопрос </w:t>
      </w:r>
      <w:r w:rsidR="00D769E3" w:rsidRPr="0028209C">
        <w:rPr>
          <w:b/>
          <w:sz w:val="28"/>
          <w:szCs w:val="28"/>
        </w:rPr>
        <w:t xml:space="preserve">1.   </w:t>
      </w:r>
      <w:r w:rsidR="00D43259" w:rsidRPr="0028209C">
        <w:rPr>
          <w:b/>
          <w:sz w:val="28"/>
          <w:szCs w:val="28"/>
        </w:rPr>
        <w:t>Понятие о росте и развитии животных (индивидуальное развитие).</w:t>
      </w:r>
    </w:p>
    <w:p w:rsidR="00D769E3" w:rsidRPr="0028209C" w:rsidRDefault="00D769E3" w:rsidP="0028209C">
      <w:pPr>
        <w:tabs>
          <w:tab w:val="left" w:pos="2250"/>
        </w:tabs>
        <w:spacing w:line="360" w:lineRule="auto"/>
        <w:ind w:firstLine="680"/>
        <w:jc w:val="center"/>
        <w:rPr>
          <w:b/>
          <w:sz w:val="28"/>
          <w:szCs w:val="28"/>
        </w:rPr>
      </w:pPr>
    </w:p>
    <w:p w:rsidR="00D43259" w:rsidRPr="0028209C" w:rsidRDefault="00D769E3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Продуктивность</w:t>
      </w:r>
      <w:r w:rsidR="003A01E5" w:rsidRPr="0028209C">
        <w:rPr>
          <w:sz w:val="28"/>
          <w:szCs w:val="28"/>
        </w:rPr>
        <w:t xml:space="preserve"> и другие хозяйственно-биологические свойства у сельскохозяйственных животных формируются на основе наследственности и условий кормления, содержания и тренировки, в процессе индивидуального развития особей.</w:t>
      </w:r>
    </w:p>
    <w:p w:rsidR="003A01E5" w:rsidRPr="0028209C" w:rsidRDefault="003A01E5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Индивидуальное развитие охватывает все изменения, происходящие в организме со времени образования </w:t>
      </w:r>
      <w:r w:rsidR="00954E3F" w:rsidRPr="0028209C">
        <w:rPr>
          <w:sz w:val="28"/>
          <w:szCs w:val="28"/>
        </w:rPr>
        <w:t>зиготы и до конца использования или жизни животного.</w:t>
      </w:r>
    </w:p>
    <w:p w:rsidR="00954E3F" w:rsidRPr="0028209C" w:rsidRDefault="00954E3F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В индивидуальном развитии животных различают две стороны: рост, или количественное увеличение массы тела, линейных и объемных его размеров, и дифференцировку – качественные изменения в организме, связанные с образованием тканей и органов, становлением </w:t>
      </w:r>
      <w:r w:rsidR="00777F3B" w:rsidRPr="0028209C">
        <w:rPr>
          <w:sz w:val="28"/>
          <w:szCs w:val="28"/>
        </w:rPr>
        <w:t xml:space="preserve">их деятельности и изменением </w:t>
      </w:r>
      <w:r w:rsidRPr="0028209C">
        <w:rPr>
          <w:sz w:val="28"/>
          <w:szCs w:val="28"/>
        </w:rPr>
        <w:t>обмена веществ.</w:t>
      </w:r>
    </w:p>
    <w:p w:rsidR="00692D0B" w:rsidRPr="0028209C" w:rsidRDefault="00692D0B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Наследственность определяет возможную программу развития организма, его признаков и свойств. Однако в процессе развития организма наследственность реализуется часто не полностью, и это обусловливается факторами внешней среды. У животного в таких случаях развиваются те признаки и свойства, которым благоприятствуют внешние условия, прежде всего кормление, содержание и использование.</w:t>
      </w:r>
    </w:p>
    <w:p w:rsidR="00A81982" w:rsidRPr="0028209C" w:rsidRDefault="00692D0B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Об интенсивности увеличения массы, линейных размеров и объемов всего тела животного или отдельных тканей и органов судят по абсолютному их росту, а также по показателям относительной скорости роста за тот или иной период. </w:t>
      </w:r>
      <w:r w:rsidR="008F16EF" w:rsidRPr="0028209C">
        <w:rPr>
          <w:i/>
          <w:sz w:val="28"/>
          <w:szCs w:val="28"/>
          <w:u w:val="single"/>
        </w:rPr>
        <w:t>Абсолютный рост</w:t>
      </w:r>
      <w:r w:rsidR="008F16EF" w:rsidRPr="0028209C">
        <w:rPr>
          <w:sz w:val="28"/>
          <w:szCs w:val="28"/>
        </w:rPr>
        <w:t xml:space="preserve"> выражают количественными показателями (килограммами, сантиметрами, кубическими сантиметрами и т.</w:t>
      </w:r>
      <w:r w:rsidR="00A81982" w:rsidRPr="0028209C">
        <w:rPr>
          <w:sz w:val="28"/>
          <w:szCs w:val="28"/>
        </w:rPr>
        <w:t xml:space="preserve">д.); определяют его путем периодического взвешивания и измерения животного. По разнице показателей в конце и начале периода вычисляют прирост за период или в среднем за сутки. Абсолютные показатели роста животных, в первую очередь увеличения его массы, имеют большое практическое значение, так как дают возможность сопоставлять фактические данные с плановыми заданиями на определенный период и тем самым контролировать их выполнение. </w:t>
      </w:r>
    </w:p>
    <w:p w:rsidR="003E77D1" w:rsidRPr="0028209C" w:rsidRDefault="00A81982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Относительную скорость роста</w:t>
      </w:r>
      <w:r w:rsidRPr="0028209C">
        <w:rPr>
          <w:sz w:val="28"/>
          <w:szCs w:val="28"/>
        </w:rPr>
        <w:t xml:space="preserve"> определяют в показателях кратности или в процессах увеличения к начальной или средней за период величине массы, размера, объема животного или отдельных его тканей и органов. При этом</w:t>
      </w:r>
      <w:r w:rsidR="003E77D1" w:rsidRPr="0028209C">
        <w:rPr>
          <w:sz w:val="28"/>
          <w:szCs w:val="28"/>
        </w:rPr>
        <w:t xml:space="preserve"> пользуются следующей формулой:</w:t>
      </w:r>
    </w:p>
    <w:p w:rsidR="003E77D1" w:rsidRPr="0028209C" w:rsidRDefault="003E77D1" w:rsidP="0028209C">
      <w:pPr>
        <w:tabs>
          <w:tab w:val="left" w:pos="585"/>
          <w:tab w:val="left" w:pos="2250"/>
        </w:tabs>
        <w:spacing w:line="360" w:lineRule="auto"/>
        <w:ind w:firstLine="680"/>
        <w:jc w:val="center"/>
        <w:rPr>
          <w:sz w:val="28"/>
          <w:szCs w:val="28"/>
        </w:rPr>
      </w:pPr>
      <w:r w:rsidRPr="0028209C">
        <w:rPr>
          <w:sz w:val="28"/>
          <w:szCs w:val="28"/>
        </w:rPr>
        <w:t>W</w:t>
      </w:r>
      <w:r w:rsidRPr="0028209C">
        <w:rPr>
          <w:sz w:val="28"/>
          <w:szCs w:val="28"/>
          <w:vertAlign w:val="subscript"/>
        </w:rPr>
        <w:t>2</w:t>
      </w:r>
      <w:r w:rsidRPr="0028209C">
        <w:rPr>
          <w:sz w:val="28"/>
          <w:szCs w:val="28"/>
        </w:rPr>
        <w:t xml:space="preserve"> – W</w:t>
      </w:r>
      <w:r w:rsidRPr="0028209C">
        <w:rPr>
          <w:sz w:val="28"/>
          <w:szCs w:val="28"/>
          <w:vertAlign w:val="subscript"/>
        </w:rPr>
        <w:t>1</w:t>
      </w:r>
      <w:r w:rsidRPr="0028209C">
        <w:rPr>
          <w:sz w:val="28"/>
          <w:szCs w:val="28"/>
        </w:rPr>
        <w:t>/ W</w:t>
      </w:r>
      <w:r w:rsidRPr="0028209C">
        <w:rPr>
          <w:sz w:val="28"/>
          <w:szCs w:val="28"/>
          <w:vertAlign w:val="subscript"/>
        </w:rPr>
        <w:t>1</w:t>
      </w:r>
      <w:r w:rsidRPr="0028209C">
        <w:rPr>
          <w:sz w:val="28"/>
          <w:szCs w:val="28"/>
        </w:rPr>
        <w:t>*100</w:t>
      </w:r>
    </w:p>
    <w:p w:rsidR="003E77D1" w:rsidRPr="0028209C" w:rsidRDefault="003E77D1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Где W</w:t>
      </w:r>
      <w:r w:rsidRPr="0028209C">
        <w:rPr>
          <w:sz w:val="28"/>
          <w:szCs w:val="28"/>
          <w:vertAlign w:val="subscript"/>
        </w:rPr>
        <w:t>2</w:t>
      </w:r>
      <w:r w:rsidRPr="0028209C">
        <w:rPr>
          <w:sz w:val="28"/>
          <w:szCs w:val="28"/>
        </w:rPr>
        <w:t xml:space="preserve"> – показатель в конце периода; W</w:t>
      </w:r>
      <w:r w:rsidRPr="0028209C">
        <w:rPr>
          <w:sz w:val="28"/>
          <w:szCs w:val="28"/>
          <w:vertAlign w:val="subscript"/>
        </w:rPr>
        <w:t>1</w:t>
      </w:r>
      <w:r w:rsidRPr="0028209C">
        <w:rPr>
          <w:sz w:val="28"/>
          <w:szCs w:val="28"/>
        </w:rPr>
        <w:t xml:space="preserve"> – показатель в начале периода.</w:t>
      </w:r>
    </w:p>
    <w:p w:rsidR="00763E25" w:rsidRPr="0028209C" w:rsidRDefault="00763E25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i/>
          <w:sz w:val="28"/>
          <w:szCs w:val="28"/>
          <w:u w:val="single"/>
        </w:rPr>
      </w:pPr>
      <w:r w:rsidRPr="0028209C">
        <w:rPr>
          <w:sz w:val="28"/>
          <w:szCs w:val="28"/>
        </w:rPr>
        <w:t>Относительная скорость роста за период, выраженная в кратном увеличении начального показателя, называется</w:t>
      </w:r>
      <w:r w:rsidR="00DD073A" w:rsidRPr="0028209C">
        <w:rPr>
          <w:sz w:val="28"/>
          <w:szCs w:val="28"/>
        </w:rPr>
        <w:t xml:space="preserve"> </w:t>
      </w:r>
      <w:r w:rsidRPr="0028209C">
        <w:rPr>
          <w:sz w:val="28"/>
          <w:szCs w:val="28"/>
        </w:rPr>
        <w:t xml:space="preserve"> </w:t>
      </w:r>
      <w:r w:rsidRPr="0028209C">
        <w:rPr>
          <w:i/>
          <w:sz w:val="28"/>
          <w:szCs w:val="28"/>
          <w:u w:val="single"/>
        </w:rPr>
        <w:t>коэффициентом роста.</w:t>
      </w:r>
    </w:p>
    <w:p w:rsidR="00763E25" w:rsidRPr="0028209C" w:rsidRDefault="00763E25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По относительной скорости роста оценивают хозяйственно-биологические особенности животного, судят об интенсивности процессов ассимиляции в их организме.</w:t>
      </w:r>
    </w:p>
    <w:p w:rsidR="00D43259" w:rsidRPr="0028209C" w:rsidRDefault="00763E25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Относительная скорость роста животных непостоянна. При оптимальных условиях кормления и содержания она с возрастом снижается. Существенное влияние на нее оказывают условия кормления, при снижении уровня питания животных по сравнению с предыдущим периодом относительная скорость роста уменьшается, а при переводе животных на обильное кормление – возрастает.</w:t>
      </w:r>
    </w:p>
    <w:p w:rsidR="00763E25" w:rsidRPr="0028209C" w:rsidRDefault="00DD073A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О дифференцировке организма судят по процессам морфогенеза тканей и органов, а также по становлению их функций, например по развитию преджелудков у жвачных в первые месяцы жизни и связанным с этим изменениям процессов пищеварения, по развитию половых органов и их функций. Особенно сильно процессы дифференцировки протекают в эмбриональный период развития организма.</w:t>
      </w:r>
    </w:p>
    <w:p w:rsidR="00DE17EC" w:rsidRPr="0028209C" w:rsidRDefault="00DE17EC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различные периоды развития организм животных претерпевает те или иные количественные измене</w:t>
      </w:r>
      <w:r w:rsidR="00D50418" w:rsidRPr="0028209C">
        <w:rPr>
          <w:sz w:val="28"/>
          <w:szCs w:val="28"/>
        </w:rPr>
        <w:t>ния. В связи с этим он предъявляет неодинаковые требования к условиям внешней среды, и по-разному реагируют на них. Специфичность количественных и качественных изменений и требований организма животных к условиям существования положена в основу периодизации их развития. При этом выделяют эмбриональное и постэмбриональное развитие.</w:t>
      </w:r>
    </w:p>
    <w:p w:rsidR="00D50418" w:rsidRPr="0028209C" w:rsidRDefault="00D50418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i/>
          <w:sz w:val="28"/>
          <w:szCs w:val="28"/>
          <w:u w:val="single"/>
        </w:rPr>
      </w:pPr>
      <w:r w:rsidRPr="0028209C">
        <w:rPr>
          <w:i/>
          <w:sz w:val="28"/>
          <w:szCs w:val="28"/>
          <w:u w:val="single"/>
        </w:rPr>
        <w:t>Эмбриональное, или внутриутробное, развитие организма подразделяется на три периода: зародышевый</w:t>
      </w:r>
      <w:r w:rsidR="00EF354E" w:rsidRPr="0028209C">
        <w:rPr>
          <w:i/>
          <w:sz w:val="28"/>
          <w:szCs w:val="28"/>
          <w:u w:val="single"/>
        </w:rPr>
        <w:t>, предплодный и плодный.</w:t>
      </w:r>
    </w:p>
    <w:p w:rsidR="00EF354E" w:rsidRPr="0028209C" w:rsidRDefault="00EF354E" w:rsidP="0028209C">
      <w:pPr>
        <w:tabs>
          <w:tab w:val="left" w:pos="585"/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Зародышевый период  начинается с образования зиготы после оплодотворения яйцеклетки. Характеризуется он интенсивным ростом и началом дифференцировки тканей и органов, определяющих видовые и породные особенности телосложения и жизнедеятельности нового организма. В </w:t>
      </w:r>
      <w:r w:rsidR="00A421AF" w:rsidRPr="0028209C">
        <w:rPr>
          <w:sz w:val="28"/>
          <w:szCs w:val="28"/>
        </w:rPr>
        <w:t>течение предплодного периода продолжается интенсивный процесс органогенеза и происходит формирование основных морфологических породных признаков. В плодный период интенсивно нарастает абсолютная масса организма и происходит дальнейшее морфологические и физиологические изменения, в результате которых формируется плод. Продолжительность этих периодов эмбрионального развития у животных разных видов неодинакова (табл.1).</w:t>
      </w:r>
    </w:p>
    <w:p w:rsidR="00DD073A" w:rsidRPr="0028209C" w:rsidRDefault="00A421AF" w:rsidP="0028209C">
      <w:pPr>
        <w:tabs>
          <w:tab w:val="left" w:pos="585"/>
          <w:tab w:val="left" w:pos="7335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ab/>
      </w:r>
      <w:r w:rsidRPr="0028209C">
        <w:rPr>
          <w:sz w:val="28"/>
          <w:szCs w:val="28"/>
        </w:rPr>
        <w:tab/>
        <w:t>Таблица №1.</w:t>
      </w:r>
    </w:p>
    <w:p w:rsidR="00D43259" w:rsidRPr="0028209C" w:rsidRDefault="00A421AF" w:rsidP="0028209C">
      <w:pPr>
        <w:tabs>
          <w:tab w:val="left" w:pos="585"/>
          <w:tab w:val="left" w:pos="2250"/>
        </w:tabs>
        <w:spacing w:line="360" w:lineRule="auto"/>
        <w:ind w:left="360" w:firstLine="680"/>
        <w:jc w:val="center"/>
        <w:rPr>
          <w:b/>
          <w:sz w:val="28"/>
          <w:szCs w:val="28"/>
        </w:rPr>
      </w:pPr>
      <w:r w:rsidRPr="0028209C">
        <w:rPr>
          <w:b/>
          <w:sz w:val="28"/>
          <w:szCs w:val="28"/>
        </w:rPr>
        <w:t>Продолжительность эмбрионального развития у животных разных видов, дн.</w:t>
      </w:r>
    </w:p>
    <w:p w:rsidR="00E10728" w:rsidRPr="0028209C" w:rsidRDefault="00E10728" w:rsidP="0028209C">
      <w:pPr>
        <w:tabs>
          <w:tab w:val="left" w:pos="2250"/>
        </w:tabs>
        <w:spacing w:line="360" w:lineRule="auto"/>
        <w:ind w:firstLine="68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2340"/>
        <w:gridCol w:w="2307"/>
        <w:gridCol w:w="2116"/>
      </w:tblGrid>
      <w:tr w:rsidR="00373DB9" w:rsidRPr="008D7FDD" w:rsidTr="008D7FDD">
        <w:tc>
          <w:tcPr>
            <w:tcW w:w="2808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Животные</w:t>
            </w:r>
          </w:p>
        </w:tc>
        <w:tc>
          <w:tcPr>
            <w:tcW w:w="2340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Зародышевый и предплодный периоды</w:t>
            </w:r>
          </w:p>
        </w:tc>
        <w:tc>
          <w:tcPr>
            <w:tcW w:w="2307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Плодный период</w:t>
            </w:r>
          </w:p>
        </w:tc>
        <w:tc>
          <w:tcPr>
            <w:tcW w:w="2116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Итого эмбриональный период (в среднем)</w:t>
            </w:r>
          </w:p>
        </w:tc>
      </w:tr>
      <w:tr w:rsidR="00373DB9" w:rsidRPr="008D7FDD" w:rsidTr="008D7FDD">
        <w:trPr>
          <w:trHeight w:val="425"/>
        </w:trPr>
        <w:tc>
          <w:tcPr>
            <w:tcW w:w="2808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КРС</w:t>
            </w:r>
          </w:p>
        </w:tc>
        <w:tc>
          <w:tcPr>
            <w:tcW w:w="2340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60 – 65</w:t>
            </w:r>
          </w:p>
        </w:tc>
        <w:tc>
          <w:tcPr>
            <w:tcW w:w="2307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220 – 230</w:t>
            </w:r>
          </w:p>
        </w:tc>
        <w:tc>
          <w:tcPr>
            <w:tcW w:w="2116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285</w:t>
            </w:r>
          </w:p>
        </w:tc>
      </w:tr>
      <w:tr w:rsidR="00373DB9" w:rsidRPr="008D7FDD" w:rsidTr="008D7FDD">
        <w:trPr>
          <w:trHeight w:val="351"/>
        </w:trPr>
        <w:tc>
          <w:tcPr>
            <w:tcW w:w="2808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Овцы и козы</w:t>
            </w:r>
          </w:p>
        </w:tc>
        <w:tc>
          <w:tcPr>
            <w:tcW w:w="2340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45 – 50</w:t>
            </w:r>
          </w:p>
        </w:tc>
        <w:tc>
          <w:tcPr>
            <w:tcW w:w="2307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100 – 110</w:t>
            </w:r>
          </w:p>
        </w:tc>
        <w:tc>
          <w:tcPr>
            <w:tcW w:w="2116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154</w:t>
            </w:r>
          </w:p>
        </w:tc>
      </w:tr>
      <w:tr w:rsidR="00373DB9" w:rsidRPr="008D7FDD" w:rsidTr="008D7FDD">
        <w:trPr>
          <w:trHeight w:val="347"/>
        </w:trPr>
        <w:tc>
          <w:tcPr>
            <w:tcW w:w="2808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Свиньи</w:t>
            </w:r>
          </w:p>
        </w:tc>
        <w:tc>
          <w:tcPr>
            <w:tcW w:w="2340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30 – 35</w:t>
            </w:r>
          </w:p>
        </w:tc>
        <w:tc>
          <w:tcPr>
            <w:tcW w:w="2307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80 – 90</w:t>
            </w:r>
          </w:p>
        </w:tc>
        <w:tc>
          <w:tcPr>
            <w:tcW w:w="2116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115</w:t>
            </w:r>
          </w:p>
        </w:tc>
      </w:tr>
      <w:tr w:rsidR="00373DB9" w:rsidRPr="008D7FDD" w:rsidTr="008D7FDD">
        <w:trPr>
          <w:trHeight w:val="357"/>
        </w:trPr>
        <w:tc>
          <w:tcPr>
            <w:tcW w:w="2808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Лошади</w:t>
            </w:r>
          </w:p>
        </w:tc>
        <w:tc>
          <w:tcPr>
            <w:tcW w:w="2340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75 - 90</w:t>
            </w:r>
          </w:p>
        </w:tc>
        <w:tc>
          <w:tcPr>
            <w:tcW w:w="2307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240 - 260</w:t>
            </w:r>
          </w:p>
        </w:tc>
        <w:tc>
          <w:tcPr>
            <w:tcW w:w="2116" w:type="dxa"/>
            <w:shd w:val="clear" w:color="auto" w:fill="auto"/>
          </w:tcPr>
          <w:p w:rsidR="00373DB9" w:rsidRPr="008D7FDD" w:rsidRDefault="00373DB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8"/>
                <w:szCs w:val="28"/>
              </w:rPr>
            </w:pPr>
            <w:r w:rsidRPr="008D7FDD">
              <w:rPr>
                <w:sz w:val="28"/>
                <w:szCs w:val="28"/>
              </w:rPr>
              <w:t>340</w:t>
            </w:r>
          </w:p>
        </w:tc>
      </w:tr>
    </w:tbl>
    <w:p w:rsidR="00373DB9" w:rsidRPr="0028209C" w:rsidRDefault="00373DB9" w:rsidP="0028209C">
      <w:pPr>
        <w:tabs>
          <w:tab w:val="left" w:pos="2250"/>
        </w:tabs>
        <w:spacing w:line="360" w:lineRule="auto"/>
        <w:ind w:firstLine="680"/>
        <w:rPr>
          <w:sz w:val="28"/>
          <w:szCs w:val="28"/>
        </w:rPr>
      </w:pPr>
    </w:p>
    <w:p w:rsidR="00373DB9" w:rsidRPr="0028209C" w:rsidRDefault="00EE1891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Продолжительность эмбрионального развития зависит также от породных особенностей и условий кормления самок в период беременности.</w:t>
      </w:r>
    </w:p>
    <w:p w:rsidR="00B86C75" w:rsidRPr="0028209C" w:rsidRDefault="00B86C75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Так, у коров Абердин-ангусской породы беременность продолжается в среднем 281 день, у шортгорнской – 285 дней; у овец гемпширской породы – 144 дня, породы рамбулье – 150 дней.</w:t>
      </w:r>
    </w:p>
    <w:p w:rsidR="00B86C75" w:rsidRPr="0028209C" w:rsidRDefault="00B86C75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Высокий уровень кормления беременных самок способствует некоторому сокращению периода развития плода.</w:t>
      </w:r>
    </w:p>
    <w:p w:rsidR="005956AF" w:rsidRPr="0028209C" w:rsidRDefault="005956AF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Части тела, и отдельные ткани в организме растут неравномерно. В первую половину утробного периода интенсивнее растет нервная ткань, затем костная; в последующем усиливается рост мышечной ткани и внутренних органов.</w:t>
      </w:r>
    </w:p>
    <w:p w:rsidR="00734FB1" w:rsidRPr="0028209C" w:rsidRDefault="00734FB1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первый период эмбрионального развития у животных всех видов происходит интенсивный рост скелета в длину. Начиная, примерно, с половины эмбрионального развития у крупного рогатого скота, овец, коз, лошадей и других травоядных животных интенсивнее растут кости конечностей. Животные этих видов рождаются относительно высоконогими, с укороченным туловищем. Такой характер роста выработался у них в процессе эволюции; благодаря этому животные в первые же дни жизни могут самостоятельно передвигаться и следовать за матерью. После рождения у травоядных животных интенсивнее растут кости скелета туловища, что приводит к увеличению длины и ширины тела.</w:t>
      </w:r>
    </w:p>
    <w:p w:rsidR="000503AA" w:rsidRPr="0028209C" w:rsidRDefault="000503AA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 свиней, кроликов, собак повышенная интенсивность роста костей скелета туловища сохраняется до конца эмбрионального развития.</w:t>
      </w:r>
      <w:r w:rsidR="009139F3" w:rsidRPr="0028209C">
        <w:rPr>
          <w:sz w:val="28"/>
          <w:szCs w:val="28"/>
        </w:rPr>
        <w:t xml:space="preserve"> Животные этих видов при рождении выглядят относительно коротконогими. Интенсивный рост костей конечностей начинается у них после рождения.</w:t>
      </w:r>
    </w:p>
    <w:p w:rsidR="004E45AD" w:rsidRPr="0028209C" w:rsidRDefault="004E45AD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Живая масса новорожденных животных зависит от их видовых и породных особенностей, пола, условий кормления, а также от живой массы матери в период беременности.</w:t>
      </w:r>
    </w:p>
    <w:p w:rsidR="009139F3" w:rsidRPr="0028209C" w:rsidRDefault="009139F3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Например, жеребята при рождении имеют массу 40 – 60 кг, телята – 25 – 40 кг, ягнята – 3 – 5 кг, поросята – 1 1,5 кг. Самцы при рождении весят больше самок на 10 – 12 %. При обильном и полноценном кормлении беременных маток масса приплода повышается, а при недостаточном снижается.</w:t>
      </w:r>
    </w:p>
    <w:p w:rsidR="005956AF" w:rsidRPr="0028209C" w:rsidRDefault="005956AF" w:rsidP="0028209C">
      <w:pPr>
        <w:tabs>
          <w:tab w:val="left" w:pos="2250"/>
        </w:tabs>
        <w:spacing w:line="360" w:lineRule="auto"/>
        <w:ind w:firstLine="680"/>
        <w:jc w:val="both"/>
        <w:rPr>
          <w:i/>
          <w:sz w:val="28"/>
          <w:szCs w:val="28"/>
          <w:u w:val="single"/>
        </w:rPr>
      </w:pPr>
      <w:r w:rsidRPr="0028209C">
        <w:rPr>
          <w:i/>
          <w:sz w:val="28"/>
          <w:szCs w:val="28"/>
          <w:u w:val="single"/>
        </w:rPr>
        <w:t>В постэмбриональном развитии животных выделяют периоды новорожденности, молодости, зрелости и старости.</w:t>
      </w:r>
    </w:p>
    <w:p w:rsidR="005956AF" w:rsidRPr="0028209C" w:rsidRDefault="005956AF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Период новорожденности у сельскохозяйственных животных разных видов длится несколько дней. В этот период организм новорожденного адаптируется к условиям жизни вне организма матери. При этом изменяется характер дыхания, кровообращения и питания, вырабатываются те</w:t>
      </w:r>
      <w:r w:rsidR="00013EA8" w:rsidRPr="0028209C">
        <w:rPr>
          <w:sz w:val="28"/>
          <w:szCs w:val="28"/>
        </w:rPr>
        <w:t>рморегуляция и условные рефлексы</w:t>
      </w:r>
      <w:r w:rsidRPr="0028209C">
        <w:rPr>
          <w:sz w:val="28"/>
          <w:szCs w:val="28"/>
        </w:rPr>
        <w:t xml:space="preserve"> на внешние факторы. Е</w:t>
      </w:r>
      <w:r w:rsidR="00013EA8" w:rsidRPr="0028209C">
        <w:rPr>
          <w:sz w:val="28"/>
          <w:szCs w:val="28"/>
        </w:rPr>
        <w:t>динственным кормом новорожденных в первые дни служат молозиво и молоко матери. Созданные для животных в период новорожденности необходимых условий кормления и содержания, обеспечивающих их здоровье и нормальное становление жизненных функций, имеет большое значение для развития в последующем их продуктивности.</w:t>
      </w:r>
    </w:p>
    <w:p w:rsidR="00013EA8" w:rsidRPr="0028209C" w:rsidRDefault="00013EA8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Период молодости начинается по завершении периода новорожденности и продолжается до наступления половой зрелости животного. В начале этого периода основная пища молодняка – молоко, в последующем в результате развития органов пищеварения </w:t>
      </w:r>
      <w:r w:rsidR="00EF6CFD" w:rsidRPr="0028209C">
        <w:rPr>
          <w:sz w:val="28"/>
          <w:szCs w:val="28"/>
        </w:rPr>
        <w:t>оно заменяется растительным кормом. Животные приобретают способность давать высокий абсолютный прирост. В период молодости наступает их половое созревание, что оказывает весьма существенное влияние на развитие организма. К концу периода половые циклы регулярно повторяются и развиваются вторичные половые признаки. Приросты молодняка в фазу полового созревания несколько снижаются.</w:t>
      </w:r>
    </w:p>
    <w:p w:rsidR="00EF6CFD" w:rsidRPr="0028209C" w:rsidRDefault="00EF6CFD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Период зрелости охватывает время</w:t>
      </w:r>
      <w:r w:rsidR="0061338D" w:rsidRPr="0028209C">
        <w:rPr>
          <w:sz w:val="28"/>
          <w:szCs w:val="28"/>
        </w:rPr>
        <w:t xml:space="preserve"> производственного использования животных. Начинается он с наступлением половой зрелости и заканчивается при значительном снижении продуктивности животных в связи с наступление старости. Период зрелости характеризуется активным обменом веществ, высокой продуктивностью животных и нормальными воспроизводственными функциями.</w:t>
      </w:r>
    </w:p>
    <w:p w:rsidR="00E86CFE" w:rsidRPr="0028209C" w:rsidRDefault="00E86CFE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Период старости характеризуется уменьшением интенсивности обмена веществ, снижением продуктивности животных, угасанием функции воспроизводства.</w:t>
      </w:r>
    </w:p>
    <w:p w:rsidR="00507D19" w:rsidRPr="0028209C" w:rsidRDefault="00507D19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Продолжительность использования и жизни животных.</w:t>
      </w:r>
      <w:r w:rsidRPr="0028209C">
        <w:rPr>
          <w:sz w:val="28"/>
          <w:szCs w:val="28"/>
        </w:rPr>
        <w:t xml:space="preserve"> Зависит она от видовых особенностей, породных и индивидуальных, продуктивных и племенных качеств. При старении животных их продуктивность и другие, хозяйственно полезные свойства снижаются, использование животных становится невыгодным и их выбраковывают. Поэтому срок использования животных значительно короче биологической продолжительности их жизни (табл.№ 2).</w:t>
      </w:r>
    </w:p>
    <w:p w:rsidR="00E734D9" w:rsidRPr="0028209C" w:rsidRDefault="00507D19" w:rsidP="0028209C">
      <w:pPr>
        <w:tabs>
          <w:tab w:val="left" w:pos="6930"/>
        </w:tabs>
        <w:spacing w:line="360" w:lineRule="auto"/>
        <w:ind w:firstLine="680"/>
        <w:jc w:val="right"/>
        <w:rPr>
          <w:sz w:val="28"/>
          <w:szCs w:val="28"/>
        </w:rPr>
      </w:pPr>
      <w:r w:rsidRPr="0028209C">
        <w:rPr>
          <w:sz w:val="28"/>
          <w:szCs w:val="28"/>
        </w:rPr>
        <w:t>Таблица №2.</w:t>
      </w:r>
    </w:p>
    <w:p w:rsidR="00B92C98" w:rsidRPr="0028209C" w:rsidRDefault="00B92C98" w:rsidP="0028209C">
      <w:pPr>
        <w:tabs>
          <w:tab w:val="left" w:pos="6930"/>
        </w:tabs>
        <w:spacing w:line="360" w:lineRule="auto"/>
        <w:ind w:firstLine="680"/>
        <w:jc w:val="right"/>
        <w:rPr>
          <w:sz w:val="28"/>
          <w:szCs w:val="28"/>
        </w:rPr>
      </w:pPr>
    </w:p>
    <w:p w:rsidR="00507D19" w:rsidRPr="0028209C" w:rsidRDefault="00507D19" w:rsidP="0028209C">
      <w:pPr>
        <w:tabs>
          <w:tab w:val="left" w:pos="6930"/>
        </w:tabs>
        <w:spacing w:line="360" w:lineRule="auto"/>
        <w:ind w:firstLine="680"/>
        <w:jc w:val="center"/>
        <w:rPr>
          <w:sz w:val="28"/>
          <w:szCs w:val="28"/>
        </w:rPr>
      </w:pPr>
      <w:r w:rsidRPr="0028209C">
        <w:rPr>
          <w:sz w:val="28"/>
          <w:szCs w:val="28"/>
        </w:rPr>
        <w:t>Продолжительность роста, хозяйственного использования и жизни сельскохозяйственных животных,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980"/>
        <w:gridCol w:w="2160"/>
        <w:gridCol w:w="2083"/>
      </w:tblGrid>
      <w:tr w:rsidR="00507D19" w:rsidRPr="008D7FDD" w:rsidTr="008D7FDD">
        <w:tc>
          <w:tcPr>
            <w:tcW w:w="3348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Ж</w:t>
            </w:r>
            <w:r w:rsidR="00507D19" w:rsidRPr="008D7FDD">
              <w:rPr>
                <w:sz w:val="20"/>
                <w:szCs w:val="20"/>
              </w:rPr>
              <w:t>ивотные</w:t>
            </w:r>
          </w:p>
        </w:tc>
        <w:tc>
          <w:tcPr>
            <w:tcW w:w="1980" w:type="dxa"/>
            <w:shd w:val="clear" w:color="auto" w:fill="auto"/>
          </w:tcPr>
          <w:p w:rsidR="00507D19" w:rsidRPr="008D7FDD" w:rsidRDefault="00507D19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Период роста</w:t>
            </w:r>
          </w:p>
        </w:tc>
        <w:tc>
          <w:tcPr>
            <w:tcW w:w="216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Период использования</w:t>
            </w:r>
          </w:p>
        </w:tc>
        <w:tc>
          <w:tcPr>
            <w:tcW w:w="2083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Продолжительность жизни</w:t>
            </w:r>
          </w:p>
        </w:tc>
      </w:tr>
      <w:tr w:rsidR="00507D19" w:rsidRPr="008D7FDD" w:rsidTr="008D7FDD">
        <w:tc>
          <w:tcPr>
            <w:tcW w:w="3348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Быки и коровы</w:t>
            </w:r>
          </w:p>
        </w:tc>
        <w:tc>
          <w:tcPr>
            <w:tcW w:w="198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 – 5</w:t>
            </w:r>
          </w:p>
        </w:tc>
        <w:tc>
          <w:tcPr>
            <w:tcW w:w="216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10 – 12</w:t>
            </w:r>
          </w:p>
        </w:tc>
        <w:tc>
          <w:tcPr>
            <w:tcW w:w="2083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20 – 25</w:t>
            </w:r>
          </w:p>
        </w:tc>
      </w:tr>
      <w:tr w:rsidR="00507D19" w:rsidRPr="008D7FDD" w:rsidTr="008D7FDD">
        <w:tc>
          <w:tcPr>
            <w:tcW w:w="3348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Бараны и овцы</w:t>
            </w:r>
          </w:p>
        </w:tc>
        <w:tc>
          <w:tcPr>
            <w:tcW w:w="198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 – 3</w:t>
            </w:r>
          </w:p>
        </w:tc>
        <w:tc>
          <w:tcPr>
            <w:tcW w:w="216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6 – 8</w:t>
            </w:r>
          </w:p>
        </w:tc>
        <w:tc>
          <w:tcPr>
            <w:tcW w:w="2083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10 – 15</w:t>
            </w:r>
          </w:p>
        </w:tc>
      </w:tr>
      <w:tr w:rsidR="00507D19" w:rsidRPr="008D7FDD" w:rsidTr="008D7FDD">
        <w:tc>
          <w:tcPr>
            <w:tcW w:w="3348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Свиньи и хряки</w:t>
            </w:r>
          </w:p>
        </w:tc>
        <w:tc>
          <w:tcPr>
            <w:tcW w:w="198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 – 3</w:t>
            </w:r>
          </w:p>
        </w:tc>
        <w:tc>
          <w:tcPr>
            <w:tcW w:w="216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 – 5</w:t>
            </w:r>
          </w:p>
        </w:tc>
        <w:tc>
          <w:tcPr>
            <w:tcW w:w="2083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15 – 20</w:t>
            </w:r>
          </w:p>
        </w:tc>
      </w:tr>
      <w:tr w:rsidR="00507D19" w:rsidRPr="008D7FDD" w:rsidTr="008D7FDD">
        <w:tc>
          <w:tcPr>
            <w:tcW w:w="3348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Кобылы и жеребцы</w:t>
            </w:r>
          </w:p>
        </w:tc>
        <w:tc>
          <w:tcPr>
            <w:tcW w:w="198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18 – 20</w:t>
            </w:r>
          </w:p>
        </w:tc>
        <w:tc>
          <w:tcPr>
            <w:tcW w:w="2083" w:type="dxa"/>
            <w:shd w:val="clear" w:color="auto" w:fill="auto"/>
          </w:tcPr>
          <w:p w:rsidR="00507D19" w:rsidRPr="008D7FDD" w:rsidRDefault="00527166" w:rsidP="008D7FDD">
            <w:pPr>
              <w:tabs>
                <w:tab w:val="left" w:pos="2250"/>
              </w:tabs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35 – 40</w:t>
            </w:r>
          </w:p>
        </w:tc>
      </w:tr>
    </w:tbl>
    <w:p w:rsidR="004E45AD" w:rsidRPr="0028209C" w:rsidRDefault="004E45AD" w:rsidP="0028209C">
      <w:pPr>
        <w:tabs>
          <w:tab w:val="left" w:pos="2250"/>
        </w:tabs>
        <w:spacing w:line="360" w:lineRule="auto"/>
        <w:ind w:firstLine="680"/>
        <w:jc w:val="both"/>
        <w:rPr>
          <w:sz w:val="28"/>
          <w:szCs w:val="28"/>
        </w:rPr>
      </w:pPr>
    </w:p>
    <w:p w:rsidR="00D43259" w:rsidRPr="0028209C" w:rsidRDefault="00527166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На практике вопрос о сроке хозяйственного использования следует решать конкретно по каждому животному, учитывая его продуктивность и физиологическое состояние. В ряде случаев животных выбраковывают и в более раннем возрасте. Известны случаи их использования и до более старшего возраста.</w:t>
      </w:r>
    </w:p>
    <w:p w:rsidR="00527166" w:rsidRPr="0028209C" w:rsidRDefault="00527166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Продуктивность – основное свойство сельскохозяйственных животных, ради которого их разводят. Ее оценивают по количеству и качеству той или иной продукции, получаемой от одного животного за определенный отрезок времени.</w:t>
      </w:r>
    </w:p>
    <w:p w:rsidR="00A91EE2" w:rsidRPr="0028209C" w:rsidRDefault="00021E5B" w:rsidP="0028209C">
      <w:pPr>
        <w:spacing w:line="360" w:lineRule="auto"/>
        <w:ind w:firstLine="680"/>
        <w:jc w:val="center"/>
        <w:rPr>
          <w:b/>
          <w:sz w:val="28"/>
          <w:szCs w:val="28"/>
        </w:rPr>
      </w:pPr>
      <w:r w:rsidRPr="0028209C">
        <w:rPr>
          <w:b/>
          <w:sz w:val="28"/>
          <w:szCs w:val="28"/>
        </w:rPr>
        <w:t>В</w:t>
      </w:r>
      <w:r w:rsidR="0046257D" w:rsidRPr="0028209C">
        <w:rPr>
          <w:b/>
          <w:sz w:val="28"/>
          <w:szCs w:val="28"/>
        </w:rPr>
        <w:t>опрос</w:t>
      </w:r>
      <w:r w:rsidRPr="0028209C">
        <w:rPr>
          <w:b/>
          <w:sz w:val="28"/>
          <w:szCs w:val="28"/>
        </w:rPr>
        <w:t xml:space="preserve"> 20.</w:t>
      </w:r>
      <w:r w:rsidR="0046257D" w:rsidRPr="0028209C">
        <w:rPr>
          <w:b/>
          <w:sz w:val="28"/>
          <w:szCs w:val="28"/>
        </w:rPr>
        <w:t xml:space="preserve"> </w:t>
      </w:r>
      <w:r w:rsidRPr="0028209C">
        <w:rPr>
          <w:b/>
          <w:sz w:val="28"/>
          <w:szCs w:val="28"/>
        </w:rPr>
        <w:t xml:space="preserve"> Методы разведения, их сущность и хозяйственное значение.</w:t>
      </w:r>
    </w:p>
    <w:p w:rsidR="00A91EE2" w:rsidRPr="0028209C" w:rsidRDefault="00A91EE2" w:rsidP="0028209C">
      <w:pPr>
        <w:spacing w:line="360" w:lineRule="auto"/>
        <w:ind w:firstLine="680"/>
        <w:rPr>
          <w:sz w:val="28"/>
          <w:szCs w:val="28"/>
        </w:rPr>
      </w:pPr>
    </w:p>
    <w:p w:rsidR="00021E5B" w:rsidRPr="0028209C" w:rsidRDefault="00A91EE2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Под методами разведения понимают определенную систему спаривания животных с учетом их принадлежности к определенным линиям, породам, видам. </w:t>
      </w:r>
    </w:p>
    <w:p w:rsidR="00A91EE2" w:rsidRPr="0028209C" w:rsidRDefault="00A91EE2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В животноводстве используют три метода разведения: </w:t>
      </w:r>
      <w:r w:rsidRPr="0028209C">
        <w:rPr>
          <w:i/>
          <w:sz w:val="28"/>
          <w:szCs w:val="28"/>
          <w:u w:val="single"/>
        </w:rPr>
        <w:t xml:space="preserve">чистопородное, скрещивание, межвидовую </w:t>
      </w:r>
      <w:r w:rsidR="0082286B" w:rsidRPr="0028209C">
        <w:rPr>
          <w:i/>
          <w:sz w:val="28"/>
          <w:szCs w:val="28"/>
          <w:u w:val="single"/>
        </w:rPr>
        <w:t>гибридизацию</w:t>
      </w:r>
      <w:r w:rsidRPr="0028209C">
        <w:rPr>
          <w:i/>
          <w:sz w:val="28"/>
          <w:szCs w:val="28"/>
          <w:u w:val="single"/>
        </w:rPr>
        <w:t>.</w:t>
      </w:r>
      <w:r w:rsidR="0082286B" w:rsidRPr="0028209C">
        <w:rPr>
          <w:sz w:val="28"/>
          <w:szCs w:val="28"/>
        </w:rPr>
        <w:t xml:space="preserve"> Биологическая сущность их различна. Все остальные методы и приемы воспроизводства животных являются производными данных методов разведения.</w:t>
      </w:r>
    </w:p>
    <w:p w:rsidR="0082286B" w:rsidRPr="0028209C" w:rsidRDefault="0082286B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При чистопородном</w:t>
      </w:r>
      <w:r w:rsidRPr="0028209C">
        <w:rPr>
          <w:sz w:val="28"/>
          <w:szCs w:val="28"/>
        </w:rPr>
        <w:t xml:space="preserve"> разведении спаривают самцов и самок одной породы и получают потомство сходное по продуктивности и племенным качествам с родителями. Потомство</w:t>
      </w:r>
      <w:r w:rsidR="00320BDD" w:rsidRPr="0028209C">
        <w:rPr>
          <w:sz w:val="28"/>
          <w:szCs w:val="28"/>
        </w:rPr>
        <w:t>,</w:t>
      </w:r>
      <w:r w:rsidRPr="0028209C">
        <w:rPr>
          <w:sz w:val="28"/>
          <w:szCs w:val="28"/>
        </w:rPr>
        <w:t xml:space="preserve"> полученное от такого спаривания, называется чистопородным</w:t>
      </w:r>
      <w:r w:rsidR="007A3CF8" w:rsidRPr="0028209C">
        <w:rPr>
          <w:sz w:val="28"/>
          <w:szCs w:val="28"/>
        </w:rPr>
        <w:t>.</w:t>
      </w:r>
    </w:p>
    <w:p w:rsidR="00530FEE" w:rsidRPr="0028209C" w:rsidRDefault="00530FEE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Чистопородное разведение применяют для сохранения ценных племенных и продуктивных качеств породы, увеличение ее численности и дальнейшего совершенствования.</w:t>
      </w:r>
    </w:p>
    <w:p w:rsidR="0088225E" w:rsidRPr="0028209C" w:rsidRDefault="0088225E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Этот метод применяют для совершенствования породы в чистоте, поэтому его называют также чистым разведением. Породы в таких случаях как целостные группы животных, обладающих ценными продуктивными и племенными качествами, сохраняются. Присущее же представителям породы свойство изменчивости дает возможность эффективно использовать ценных высокопродуктивных и племенных животных для улучшения желательных ее качеств.</w:t>
      </w:r>
    </w:p>
    <w:p w:rsidR="0088225E" w:rsidRPr="0028209C" w:rsidRDefault="0088225E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Для улучшения при чистом разведении какого-либо признака в стаде и для сочетаний в потомстве признаков, хорошо развитых у представителей разных внутрипородных групп и отдельных </w:t>
      </w:r>
      <w:r w:rsidR="00530FEE" w:rsidRPr="0028209C">
        <w:rPr>
          <w:sz w:val="28"/>
          <w:szCs w:val="28"/>
        </w:rPr>
        <w:t>животных, применяют разнородный подбор.</w:t>
      </w:r>
      <w:r w:rsidR="00BD642E" w:rsidRPr="0028209C">
        <w:rPr>
          <w:sz w:val="28"/>
          <w:szCs w:val="28"/>
        </w:rPr>
        <w:t xml:space="preserve"> Например, для повышения жирности молока коров, отличавшихся низкой жирномолочностью, спаривают с быками-улучшателями по этому признаку. В результате такого метода подбора значительно повышена жирность молока, улучшены формы вымени и молокоотдача у животных многих молочных пород (голландская, черно-пестрая, красная датская и др.).</w:t>
      </w:r>
    </w:p>
    <w:p w:rsidR="00BD642E" w:rsidRPr="0028209C" w:rsidRDefault="00BD642E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К чистопородным относят животных, происхождение которых от чистопородных родителей документально подтверждено, и помесей пятого поколения, поглотительного скрещивания или помесей четвертого поколения, </w:t>
      </w:r>
      <w:r w:rsidR="000C3C4F" w:rsidRPr="0028209C">
        <w:rPr>
          <w:sz w:val="28"/>
          <w:szCs w:val="28"/>
        </w:rPr>
        <w:t>типичных для породы.</w:t>
      </w:r>
    </w:p>
    <w:p w:rsidR="000C3C4F" w:rsidRPr="0028209C" w:rsidRDefault="000C3C4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Результаты чистопородного разведения определяются во многом племенными качествами используемых животных. Особое значение при этом имеет племенная ценность производителей, а потому организация оценки племенных качеств животных при чистопородном разведении – необходимое условие племенной работы. </w:t>
      </w:r>
    </w:p>
    <w:p w:rsidR="000C3C4F" w:rsidRPr="0028209C" w:rsidRDefault="000C3C4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Чистопородное разведение является основным методом сохранения редких пород разных видов. Данный метод целесообразно использовать животноводам-любителям</w:t>
      </w:r>
      <w:r w:rsidR="00360903" w:rsidRPr="0028209C">
        <w:rPr>
          <w:sz w:val="28"/>
          <w:szCs w:val="28"/>
        </w:rPr>
        <w:t>, фермерам для сохранения и совершенствования уникальных, но малочисленных пород и породных групп животных, разводимых в небольших стадах личных приусадебных и фермерских хозяйств.</w:t>
      </w:r>
    </w:p>
    <w:p w:rsidR="000C3C4F" w:rsidRPr="0028209C" w:rsidRDefault="000C3C4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Скрещивание предусматривает</w:t>
      </w:r>
      <w:r w:rsidRPr="0028209C">
        <w:rPr>
          <w:sz w:val="28"/>
          <w:szCs w:val="28"/>
        </w:rPr>
        <w:t xml:space="preserve"> </w:t>
      </w:r>
      <w:r w:rsidR="00360903" w:rsidRPr="0028209C">
        <w:rPr>
          <w:sz w:val="28"/>
          <w:szCs w:val="28"/>
        </w:rPr>
        <w:t xml:space="preserve">спаривание животных двух или несколько пород одного вида. Потомков, полученных в результате скрещивания, называют </w:t>
      </w:r>
      <w:r w:rsidR="00360903" w:rsidRPr="0028209C">
        <w:rPr>
          <w:i/>
          <w:sz w:val="28"/>
          <w:szCs w:val="28"/>
        </w:rPr>
        <w:t>помесями</w:t>
      </w:r>
      <w:r w:rsidR="00360903" w:rsidRPr="0028209C">
        <w:rPr>
          <w:sz w:val="28"/>
          <w:szCs w:val="28"/>
        </w:rPr>
        <w:t xml:space="preserve"> или </w:t>
      </w:r>
      <w:r w:rsidR="00360903" w:rsidRPr="0028209C">
        <w:rPr>
          <w:i/>
          <w:sz w:val="28"/>
          <w:szCs w:val="28"/>
        </w:rPr>
        <w:t>метисами.</w:t>
      </w:r>
      <w:r w:rsidR="00360903" w:rsidRPr="0028209C">
        <w:rPr>
          <w:sz w:val="28"/>
          <w:szCs w:val="28"/>
        </w:rPr>
        <w:t xml:space="preserve"> Биологическая сущность скрещивания заключается в то</w:t>
      </w:r>
      <w:r w:rsidR="00530657" w:rsidRPr="0028209C">
        <w:rPr>
          <w:sz w:val="28"/>
          <w:szCs w:val="28"/>
        </w:rPr>
        <w:t>м, что оно ведет к обогащению и расширению наследственной основы, к новообразованиям в породе, повышает крепость конституции животных.</w:t>
      </w:r>
    </w:p>
    <w:p w:rsidR="00530657" w:rsidRPr="0028209C" w:rsidRDefault="0053065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зависимости от поставленной цели применяют следующие методы скрещивания: воспроизводительное (заводское), поглотительное (преобразовательное), вводное (прилитие крови), промышленное, переменное.</w:t>
      </w:r>
    </w:p>
    <w:p w:rsidR="00530657" w:rsidRPr="0028209C" w:rsidRDefault="0053065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Воспроизводительное (заводское</w:t>
      </w:r>
      <w:r w:rsidRPr="0028209C">
        <w:rPr>
          <w:i/>
          <w:sz w:val="28"/>
          <w:szCs w:val="28"/>
        </w:rPr>
        <w:t xml:space="preserve">) </w:t>
      </w:r>
      <w:r w:rsidR="00224CFB" w:rsidRPr="0028209C">
        <w:rPr>
          <w:sz w:val="28"/>
          <w:szCs w:val="28"/>
        </w:rPr>
        <w:t>скрещивание применяют ля создания  новых пород на базе двух или нескольких пород. Новая порода может сочетать в себе ценные свойства исходных пород или качественно отличаться от них. При воспроизводительном скрещивании особое внимание обращают на целеустремленный выбор пород и подбор особей, характеризующихся качествами, которые желательно иметь в новой породе. Воспроизводительное скрещивание может быть простым и сложным. При участии в скрещивании двух пород его называют простым, трех и более – сложным.</w:t>
      </w:r>
    </w:p>
    <w:p w:rsidR="00224CFB" w:rsidRPr="0028209C" w:rsidRDefault="00224CFB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Научную основу воспроизводительного скрещивания для введения новых пород разработал академик М.Ф. Иванов. Он определил, что при проведении воспроизводительного скрещивания необходимо соблюдать следу</w:t>
      </w:r>
      <w:r w:rsidR="00100787" w:rsidRPr="0028209C">
        <w:rPr>
          <w:sz w:val="28"/>
          <w:szCs w:val="28"/>
        </w:rPr>
        <w:t>ю</w:t>
      </w:r>
      <w:r w:rsidRPr="0028209C">
        <w:rPr>
          <w:sz w:val="28"/>
          <w:szCs w:val="28"/>
        </w:rPr>
        <w:t>щие условия</w:t>
      </w:r>
      <w:r w:rsidR="00100787" w:rsidRPr="0028209C">
        <w:rPr>
          <w:sz w:val="28"/>
          <w:szCs w:val="28"/>
        </w:rPr>
        <w:t>: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1) иметь четкое представление о том, какой должна быть новая порода (тип, направление продуктивности и т.д.);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2) разработать правильную схему скрещивания (особенности племенной работы с каждым поколением);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3) умело выбрать исходные породы для скрещивания;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4) использовать в работе большое число животных;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5) применять родственное спаривание на первом этапе консолидации породы в сочетании со строгим отбором;</w:t>
      </w:r>
    </w:p>
    <w:p w:rsidR="00100787" w:rsidRPr="0028209C" w:rsidRDefault="0010078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6) создать хорошие условия кормления и содержания для ремонтного молодняка, которые способствовали бы развитию у него ценных признаков новой породы.</w:t>
      </w:r>
    </w:p>
    <w:p w:rsidR="00D822FF" w:rsidRPr="0028209C" w:rsidRDefault="00D822F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Сложное воспоизводительное скрещивание применялось при создании орловской рысистой породы лошадей. В результате последовательного скрещивания животных трех пород – арабской, датской и голландской был получен высокоценный жеребец Барс І, который и явился родоначальником породы.</w:t>
      </w:r>
    </w:p>
    <w:p w:rsidR="00D822FF" w:rsidRPr="0028209C" w:rsidRDefault="00D822F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Воспроизводительное скрещивание широко применяется для создания новых пород сельскохозяйственных животных в России и зарубежных странах.</w:t>
      </w:r>
    </w:p>
    <w:p w:rsidR="007D42A3" w:rsidRPr="0028209C" w:rsidRDefault="007D42A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Поглотительное (преобразовательное) скрещивание</w:t>
      </w:r>
      <w:r w:rsidRPr="0028209C">
        <w:rPr>
          <w:sz w:val="28"/>
          <w:szCs w:val="28"/>
        </w:rPr>
        <w:t xml:space="preserve"> применяют для коренного улучшения низкопродуктивных местных пород, в отдельных случаях используют и для выведения новой породы. Породу, которую улучшают, называется улучшаемой, а та порода, с помощью которой проводят улучшение, – улучшающей.</w:t>
      </w:r>
    </w:p>
    <w:p w:rsidR="006069C7" w:rsidRPr="0028209C" w:rsidRDefault="006069C7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При поглотительном  скрещивании вначале получают двухпородных помесей, а затем в ряде поколений помесных самок спаривают с производителями улучшающей породы. В результате такого скрещивания у животных улучшаемой породы повышаются основные продуктивные качества, а также появляются новые. Эффект поглощения связан как с числом поколений, так и с интенсивностью отбора. Поглотительное скрещивание прекращают при достижении необходимых показателей у улучшаемой породы. Как правило, это в 4 – 5-ом поколениях. В настоящее время поглотительное скрещивание не имеет широкого применения, поскольку проще произвести быструю замену низкопродуктивной породы высокопродуктивной, имеющейся в стране и за рубежом в достаточных количествах.</w:t>
      </w:r>
    </w:p>
    <w:p w:rsidR="005E5EDF" w:rsidRPr="0028209C" w:rsidRDefault="005E5ED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Вводное скрещивание</w:t>
      </w:r>
      <w:r w:rsidRPr="0028209C">
        <w:rPr>
          <w:sz w:val="28"/>
          <w:szCs w:val="28"/>
        </w:rPr>
        <w:t xml:space="preserve"> (прилитие крови). Проводят его для улучшения отдельных качеств животных разводимой породы, например для повышения жирномолочности коров. При таком скрещивании маток разводимой породы покрывают производителями улучшающей породы, а помесей затем последовательно в течение двух-трех поколений спаривают с производителями основной породы. В дальнейшем полученных в результате скрещивания помесей, если они по телосложению, продуктивности и племенным качествам соответствуют желательному типу, используют для разведения «в себе» и для спаривания с чистопородными животными разводимой породы.</w:t>
      </w:r>
    </w:p>
    <w:p w:rsidR="002913E3" w:rsidRPr="0028209C" w:rsidRDefault="002913E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Успех вводного скрещивания в значительной степени зависит от умелого отбора и подбора животных.</w:t>
      </w:r>
    </w:p>
    <w:p w:rsidR="00D67903" w:rsidRPr="0028209C" w:rsidRDefault="002913E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Промышленное скрещивание</w:t>
      </w:r>
      <w:r w:rsidRPr="0028209C">
        <w:rPr>
          <w:sz w:val="28"/>
          <w:szCs w:val="28"/>
        </w:rPr>
        <w:t xml:space="preserve"> применяют для получения высокопродуктивных животных промышленного назначения. Данный метод основан на максимальном использовании явления гетероз</w:t>
      </w:r>
      <w:r w:rsidR="0080764A" w:rsidRPr="0028209C">
        <w:rPr>
          <w:sz w:val="28"/>
          <w:szCs w:val="28"/>
        </w:rPr>
        <w:t xml:space="preserve">иса </w:t>
      </w:r>
      <w:r w:rsidRPr="0028209C">
        <w:rPr>
          <w:sz w:val="28"/>
          <w:szCs w:val="28"/>
        </w:rPr>
        <w:t>– превосходстве показателей первого поколения над родителями.</w:t>
      </w:r>
      <w:r w:rsidR="0080764A" w:rsidRPr="0028209C">
        <w:rPr>
          <w:sz w:val="28"/>
          <w:szCs w:val="28"/>
        </w:rPr>
        <w:t xml:space="preserve"> Наиболее выражен гетерозис при скрещивании особей специально подобранных линий в птицеводстве при производстве яиц и бройлеров. Проявляется он и при скрещивании свиней некоторых пород.</w:t>
      </w:r>
      <w:r w:rsidR="00D67903" w:rsidRPr="0028209C">
        <w:rPr>
          <w:sz w:val="28"/>
          <w:szCs w:val="28"/>
        </w:rPr>
        <w:t xml:space="preserve"> </w:t>
      </w:r>
    </w:p>
    <w:p w:rsidR="0080764A" w:rsidRPr="0028209C" w:rsidRDefault="00D6790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Широкое применение в свиноводстве получает трехпородное промышленное скрещивание, при котором вначале скрещивают животных двух пород, характеризующихся хорошей плодовитостью и молочностью, а затем маток-помесей покрывают хряками пород, отличающихся хорошими мясными качествами и скороспелостью.</w:t>
      </w:r>
    </w:p>
    <w:p w:rsidR="008B4625" w:rsidRPr="0028209C" w:rsidRDefault="008B4625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скотоводстве промышленное скрещивание применяют главным образом для повышения мясной продуктивности животных, наследуемой, как правило, промежуточно. При правильном подборе исходных пород помеси от молочных и молочно-мясных пород коров, покрытых быками специализированных мясных пород, превосходят представителей материнской породы по живой массе и массе туши, а также по скороспелости.</w:t>
      </w:r>
    </w:p>
    <w:p w:rsidR="008B4625" w:rsidRPr="0028209C" w:rsidRDefault="008B4625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молочном скотоводстве для получения высокопродуктивных пользовательных животных прибегают к скрещиванию представителей обильномолочных и жирномолочных пород.</w:t>
      </w:r>
    </w:p>
    <w:p w:rsidR="008B4625" w:rsidRPr="0028209C" w:rsidRDefault="00CD21CE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Переменное скрещивание</w:t>
      </w:r>
      <w:r w:rsidRPr="0028209C">
        <w:rPr>
          <w:sz w:val="28"/>
          <w:szCs w:val="28"/>
        </w:rPr>
        <w:t xml:space="preserve"> по своим задачам примыкает к промышленному, его основная цель – максимальное использование помесей или гибридов первого поколения. В отличие от промышленного, при переменном скрещивании часть помесных самок, как правило, лучших, спаривают с самцами исходных пород. Применяют и более сложное – переменное скрещивание. В этом случае лучших помесных самок спаривают с самцами третьей породы. Помесное потомство от трехпарного скрещивания спаривают с чистопородными производителями первых двух пород, а затем с третьей. В результате переменных скрещиваний постоянно поддерживается гетерогенность в популяции животных, что способствует проявлению гетерозиса.</w:t>
      </w:r>
    </w:p>
    <w:p w:rsidR="00B931B0" w:rsidRPr="0028209C" w:rsidRDefault="00DB55E1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i/>
          <w:sz w:val="28"/>
          <w:szCs w:val="28"/>
          <w:u w:val="single"/>
        </w:rPr>
        <w:t>Межвидовая гибридизация</w:t>
      </w:r>
      <w:r w:rsidRPr="0028209C">
        <w:rPr>
          <w:sz w:val="28"/>
          <w:szCs w:val="28"/>
        </w:rPr>
        <w:t>. Скрещивание животных разных видов называется межвидовой гибридизацией, а получаемое от них потомство межвидовыми гибридами. Основная задача этого метода разведения – вовлечение в материальную культуру человека новых ценных диких и полудиких видов животных. Известны межвидовые гибриды: осел</w:t>
      </w:r>
      <w:r w:rsidR="00F30484" w:rsidRPr="0028209C">
        <w:rPr>
          <w:sz w:val="28"/>
          <w:szCs w:val="28"/>
        </w:rPr>
        <w:t xml:space="preserve"> * кобыла, ослица * жеребей, зебу * красная степная порода коров, дикий кабан * домашняя свинья, петух * цесарка, курица * перепел, курица * индейка, курица * фазан, курица * павлин и др. Созданы </w:t>
      </w:r>
      <w:r w:rsidR="00B931B0" w:rsidRPr="0028209C">
        <w:rPr>
          <w:sz w:val="28"/>
          <w:szCs w:val="28"/>
        </w:rPr>
        <w:t>и успешно используются в промышленном птицеводстве межвидовые гибриды – муларды, полученные от скрещивания мускусных селезней с утками домашних пород. Муларды обладают высокой скоростью роста и небольшой ожиренностью тушки, способностью к откорму на жирную печень.</w:t>
      </w:r>
    </w:p>
    <w:p w:rsidR="00DB55E1" w:rsidRPr="0028209C" w:rsidRDefault="00B931B0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 зависимости от способности или неспособности гибридов давать потомство, улучшать его, различают четыре вида гибридизации: промышленную (пользовательную, например использование мулов, мулардов и др.); поглотительную; вводную и воспроизводительную, или породообразующую (создание зебувидного скота и т.д.). Наибольшее распространение получила промышленная и воспроизводительная гибридизация.</w:t>
      </w:r>
    </w:p>
    <w:p w:rsidR="0028209C" w:rsidRDefault="0028209C" w:rsidP="0028209C">
      <w:pPr>
        <w:spacing w:line="360" w:lineRule="auto"/>
        <w:ind w:firstLine="680"/>
        <w:jc w:val="center"/>
        <w:rPr>
          <w:sz w:val="28"/>
          <w:szCs w:val="28"/>
        </w:rPr>
      </w:pPr>
    </w:p>
    <w:p w:rsidR="00F52627" w:rsidRPr="0028209C" w:rsidRDefault="0046257D" w:rsidP="0028209C">
      <w:pPr>
        <w:spacing w:line="360" w:lineRule="auto"/>
        <w:ind w:firstLine="680"/>
        <w:jc w:val="center"/>
        <w:rPr>
          <w:sz w:val="28"/>
          <w:szCs w:val="28"/>
        </w:rPr>
      </w:pPr>
      <w:r w:rsidRPr="0028209C">
        <w:rPr>
          <w:b/>
          <w:sz w:val="28"/>
          <w:szCs w:val="28"/>
        </w:rPr>
        <w:t xml:space="preserve">Вопрос </w:t>
      </w:r>
      <w:r w:rsidR="00FB726B" w:rsidRPr="0028209C">
        <w:rPr>
          <w:b/>
          <w:sz w:val="28"/>
          <w:szCs w:val="28"/>
        </w:rPr>
        <w:t>48. Убойный выход туш разных видов животных и птиц.</w:t>
      </w:r>
    </w:p>
    <w:p w:rsidR="0097146F" w:rsidRPr="0028209C" w:rsidRDefault="0097146F" w:rsidP="0028209C">
      <w:pPr>
        <w:spacing w:line="360" w:lineRule="auto"/>
        <w:ind w:firstLine="680"/>
        <w:jc w:val="both"/>
        <w:rPr>
          <w:b/>
          <w:sz w:val="28"/>
          <w:szCs w:val="28"/>
        </w:rPr>
      </w:pPr>
    </w:p>
    <w:p w:rsidR="000E343B" w:rsidRPr="0028209C" w:rsidRDefault="000E343B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b/>
          <w:sz w:val="28"/>
          <w:szCs w:val="28"/>
        </w:rPr>
        <w:t>Овцы</w:t>
      </w:r>
      <w:r w:rsidRPr="0028209C">
        <w:rPr>
          <w:sz w:val="28"/>
          <w:szCs w:val="28"/>
        </w:rPr>
        <w:t>. Для расчета показателей мясной продуктивности определяют живую массу овец перед убоем. При этом в течение 24 часов до убоя овцы не должны получать корм. За это время их масса снижается на 2,5 – 3,5 %. Масса овцы после 24-часовой выдержки без корма называется предубойной массой.</w:t>
      </w:r>
    </w:p>
    <w:p w:rsidR="00EB6092" w:rsidRPr="0028209C" w:rsidRDefault="000E343B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За убойную массу принимают массу парной туши овцы без внутренних органов, шкуры, хвоста и головы, но с внутренним жиром (брыжеечным, сальниковым, околопочечным). При </w:t>
      </w:r>
      <w:r w:rsidR="00EB6092" w:rsidRPr="0028209C">
        <w:rPr>
          <w:sz w:val="28"/>
          <w:szCs w:val="28"/>
        </w:rPr>
        <w:t>этом передние ноги отделяют по запястный сустав, а задние – по скакательным. В зависимости от породных особенностей и возраста туши полновозрастной овцы весит 18 – 30 кг, туши молодняка – 15 – 20 кг, ягнят – 10</w:t>
      </w:r>
      <w:r w:rsidR="00485063" w:rsidRPr="0028209C">
        <w:rPr>
          <w:sz w:val="28"/>
          <w:szCs w:val="28"/>
        </w:rPr>
        <w:t xml:space="preserve"> – 17 кг</w:t>
      </w:r>
      <w:r w:rsidR="00EB6092" w:rsidRPr="0028209C">
        <w:rPr>
          <w:sz w:val="28"/>
          <w:szCs w:val="28"/>
        </w:rPr>
        <w:t>.</w:t>
      </w:r>
    </w:p>
    <w:p w:rsidR="000E343B" w:rsidRPr="0028209C" w:rsidRDefault="00EB6092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Убойный выход – это масса парной туши с внутренним жиром (без головы и конечностей), выраженная в процентах к предубойной живой массе.</w:t>
      </w:r>
      <w:r w:rsidR="000E343B" w:rsidRPr="0028209C">
        <w:rPr>
          <w:sz w:val="28"/>
          <w:szCs w:val="28"/>
        </w:rPr>
        <w:t xml:space="preserve"> </w:t>
      </w:r>
    </w:p>
    <w:p w:rsidR="00EB6092" w:rsidRPr="0028209C" w:rsidRDefault="00F64DF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b/>
          <w:sz w:val="28"/>
          <w:szCs w:val="28"/>
        </w:rPr>
        <w:t xml:space="preserve">Лошади. </w:t>
      </w:r>
      <w:r w:rsidRPr="0028209C">
        <w:rPr>
          <w:sz w:val="28"/>
          <w:szCs w:val="28"/>
        </w:rPr>
        <w:t xml:space="preserve">Мясо молодых лошадей после нагула нежное, сочное, без привкуса. С возрастом содержание воды в мясе уменьшается, оно становится грубее, у старых лошадей, используемых на работах, мясо жесткое, малокалорийное, пониженных вкусовых качеств, при варке такой конины образуется пена. </w:t>
      </w:r>
      <w:r w:rsidR="008A5698" w:rsidRPr="0028209C">
        <w:rPr>
          <w:sz w:val="28"/>
          <w:szCs w:val="28"/>
        </w:rPr>
        <w:t>Убойный выход зависит от упитанности лошадей, их пола, возраста и породных особенностей. Убойный выход у лошадей местных пород высшей упитанности достигает 60 %, средней упитанности – 48 – 52 и ниже средней – 45 – 48 %.</w:t>
      </w:r>
    </w:p>
    <w:p w:rsidR="008A5698" w:rsidRPr="0028209C" w:rsidRDefault="008A569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 молодых лошадей относительное содержание мышечной ткани в туше больше, чем у лошадей старшего возраста, у которых при нагуле усиливается отложение жира.</w:t>
      </w:r>
    </w:p>
    <w:p w:rsidR="008A5698" w:rsidRPr="0028209C" w:rsidRDefault="008A569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Масса кожи при убое взрослых животных колеблется от 5 до 6,5 % их живой массы.</w:t>
      </w:r>
    </w:p>
    <w:p w:rsidR="0050285F" w:rsidRPr="0028209C" w:rsidRDefault="008A569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Наиболее высокие суточные приросты (0,6 – 1 кг) у молодняка отмечается весной и летом в первый и второй год жизни, после чего они снижаются. Экономически целесообразно реализовать молодняк на мясо в возрасте 1 ½ - 2 ½  лет, когда получают продукцию лучшего качества. Скрещивание местных лошадей с производителями тяжелоупряжных пород дает возможность получать молодняк, быстро достигающий убойных кондиций при хороших мясных качествах.</w:t>
      </w:r>
    </w:p>
    <w:p w:rsidR="0050285F" w:rsidRPr="0028209C" w:rsidRDefault="0050285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b/>
          <w:sz w:val="28"/>
          <w:szCs w:val="28"/>
        </w:rPr>
        <w:t>Птица.</w:t>
      </w:r>
      <w:r w:rsidRPr="0028209C">
        <w:rPr>
          <w:sz w:val="28"/>
          <w:szCs w:val="28"/>
        </w:rPr>
        <w:t xml:space="preserve"> Одна из ответственных операций технологического процесса производства мяса – убой птицы, осуществляемый в убойных цехах соответствующих хозяйств или на птице - и мясоптицекомбинатах на поточно-механизированных линиях. Одновременно убивают партии одновозрастной, хорошо упитанной птицы примерно одинаковой массы. Птицу всех видов перед убоем выдерживают без корма в течение нескольких часов, чтобы ее желудочно-кишечный тракт мог освободиться от содержимого.</w:t>
      </w:r>
    </w:p>
    <w:p w:rsidR="00FB1028" w:rsidRPr="0028209C" w:rsidRDefault="0050285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Распространены в основном два способа убоя птицы. При внутреннем способе убоя перерезают ножницами через ротовую полость птицы место соединения яремной и мостовой вен делают укол в переднюю долю мозжечка; при наружном – разрезают кожу, яремную вену и сонную артерию на расстоянии 1 см от угла нижней челюсти. От правильной организации убоя птицы зависит качество выпускаемой продукции и продолжительность ее хранения.</w:t>
      </w:r>
    </w:p>
    <w:p w:rsidR="008A5698" w:rsidRPr="0028209C" w:rsidRDefault="00FB102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Выход мяса птицы определяют отношением массы мяса к предубойной массе птицы в процентах. Выход мяса в остывшем виде у полупотрошенных тушек кур равен 80,5%, цыплят-бройлеров – 81,8 %, утят – 80,4 %, уток – 80,6 %, индеек – 81,7 %, гусей – 79,2 %. Мясо птицы непосредственно после убоя при температуре в толще мышц выше +25</w:t>
      </w:r>
      <w:r w:rsidRPr="0028209C">
        <w:rPr>
          <w:sz w:val="28"/>
          <w:szCs w:val="28"/>
          <w:vertAlign w:val="superscript"/>
        </w:rPr>
        <w:t>°</w:t>
      </w:r>
      <w:r w:rsidRPr="0028209C">
        <w:rPr>
          <w:sz w:val="28"/>
          <w:szCs w:val="28"/>
        </w:rPr>
        <w:t>С называют парным, при температуре от 0 до +4</w:t>
      </w:r>
      <w:r w:rsidRPr="0028209C">
        <w:rPr>
          <w:sz w:val="28"/>
          <w:szCs w:val="28"/>
          <w:vertAlign w:val="superscript"/>
        </w:rPr>
        <w:t xml:space="preserve">° - </w:t>
      </w:r>
      <w:r w:rsidRPr="0028209C">
        <w:rPr>
          <w:sz w:val="28"/>
          <w:szCs w:val="28"/>
        </w:rPr>
        <w:t>охлажденным и при температуре не выше - 8</w:t>
      </w:r>
      <w:r w:rsidRPr="0028209C">
        <w:rPr>
          <w:sz w:val="28"/>
          <w:szCs w:val="28"/>
          <w:vertAlign w:val="superscript"/>
        </w:rPr>
        <w:t>°</w:t>
      </w:r>
      <w:r w:rsidRPr="0028209C">
        <w:rPr>
          <w:sz w:val="28"/>
          <w:szCs w:val="28"/>
        </w:rPr>
        <w:t>С – мороженным.</w:t>
      </w:r>
      <w:r w:rsidR="008A5698" w:rsidRPr="0028209C">
        <w:rPr>
          <w:sz w:val="28"/>
          <w:szCs w:val="28"/>
        </w:rPr>
        <w:t xml:space="preserve"> </w:t>
      </w:r>
    </w:p>
    <w:p w:rsidR="000B3E18" w:rsidRPr="0028209C" w:rsidRDefault="000B3E18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b/>
          <w:sz w:val="28"/>
          <w:szCs w:val="28"/>
        </w:rPr>
        <w:t>КРС</w:t>
      </w:r>
      <w:r w:rsidR="00485063" w:rsidRPr="0028209C">
        <w:rPr>
          <w:sz w:val="28"/>
          <w:szCs w:val="28"/>
        </w:rPr>
        <w:t xml:space="preserve">. Показателями мясной продуктивности животных являются – живая масса, </w:t>
      </w:r>
      <w:r w:rsidR="00913073" w:rsidRPr="0028209C">
        <w:rPr>
          <w:sz w:val="28"/>
          <w:szCs w:val="28"/>
        </w:rPr>
        <w:t>убойный выход, соотношение в туше отдельных сортовых отрубов, состав мяса и его питательная ценность.</w:t>
      </w:r>
    </w:p>
    <w:p w:rsidR="00913073" w:rsidRPr="0028209C" w:rsidRDefault="0091307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Живая масса – это масса животного.</w:t>
      </w:r>
    </w:p>
    <w:p w:rsidR="00913073" w:rsidRPr="0028209C" w:rsidRDefault="0091307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Убойная масса – масса туши и внутреннего жира-сырца. В мясоперерабатывающей промышленности – это масса парной мясной туши без жира-сырца.</w:t>
      </w:r>
    </w:p>
    <w:p w:rsidR="00913073" w:rsidRPr="0028209C" w:rsidRDefault="00913073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Убойный выход – отношение убойной массы к предубойной живой массе, выраженное в процентах. В мясоперерабатывающей промышленности – отношение массы парной туши к живой массе со скидкой на содержимое желудочно-кишечного тракта.</w:t>
      </w:r>
    </w:p>
    <w:p w:rsidR="00913073" w:rsidRPr="0028209C" w:rsidRDefault="0097146F" w:rsidP="0028209C">
      <w:pPr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Мясо (говядина) – туша убитого животного без шкуры, головы, внутренностей, внутреннего жира и конечностей (передних – по запястный сустав, задних – по скакательным).</w:t>
      </w:r>
    </w:p>
    <w:p w:rsidR="0097146F" w:rsidRPr="0028209C" w:rsidRDefault="0097146F" w:rsidP="0028209C">
      <w:pPr>
        <w:tabs>
          <w:tab w:val="left" w:pos="7095"/>
        </w:tabs>
        <w:spacing w:line="360" w:lineRule="auto"/>
        <w:ind w:firstLine="680"/>
        <w:jc w:val="right"/>
        <w:rPr>
          <w:sz w:val="28"/>
          <w:szCs w:val="28"/>
        </w:rPr>
      </w:pPr>
      <w:r w:rsidRPr="0028209C">
        <w:rPr>
          <w:sz w:val="28"/>
          <w:szCs w:val="28"/>
        </w:rPr>
        <w:tab/>
        <w:t>Таблица №3.</w:t>
      </w:r>
    </w:p>
    <w:p w:rsidR="00B92C98" w:rsidRPr="0028209C" w:rsidRDefault="00B92C98" w:rsidP="0028209C">
      <w:pPr>
        <w:tabs>
          <w:tab w:val="left" w:pos="7095"/>
        </w:tabs>
        <w:spacing w:line="360" w:lineRule="auto"/>
        <w:ind w:firstLine="680"/>
        <w:jc w:val="right"/>
        <w:rPr>
          <w:sz w:val="28"/>
          <w:szCs w:val="28"/>
        </w:rPr>
      </w:pPr>
    </w:p>
    <w:p w:rsidR="0097146F" w:rsidRPr="0028209C" w:rsidRDefault="0097146F" w:rsidP="0028209C">
      <w:pPr>
        <w:spacing w:line="360" w:lineRule="auto"/>
        <w:ind w:firstLine="680"/>
        <w:jc w:val="center"/>
        <w:rPr>
          <w:b/>
          <w:sz w:val="28"/>
          <w:szCs w:val="28"/>
        </w:rPr>
      </w:pPr>
      <w:r w:rsidRPr="0028209C">
        <w:rPr>
          <w:b/>
          <w:sz w:val="28"/>
          <w:szCs w:val="28"/>
        </w:rPr>
        <w:t>Зависимость мясной продуктивности молодняка крупного рогатого скота от живой массы.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260"/>
        <w:gridCol w:w="1260"/>
        <w:gridCol w:w="1260"/>
        <w:gridCol w:w="1207"/>
        <w:gridCol w:w="1596"/>
      </w:tblGrid>
      <w:tr w:rsidR="0097146F" w:rsidRPr="008D7FDD" w:rsidTr="008D7FDD">
        <w:tc>
          <w:tcPr>
            <w:tcW w:w="2988" w:type="dxa"/>
            <w:vMerge w:val="restart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Показатели</w:t>
            </w:r>
          </w:p>
          <w:p w:rsidR="009F52BC" w:rsidRPr="008D7FDD" w:rsidRDefault="009F52BC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</w:tc>
        <w:tc>
          <w:tcPr>
            <w:tcW w:w="6583" w:type="dxa"/>
            <w:gridSpan w:val="5"/>
            <w:shd w:val="clear" w:color="auto" w:fill="auto"/>
          </w:tcPr>
          <w:p w:rsidR="0097146F" w:rsidRPr="008D7FDD" w:rsidRDefault="0097146F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Класс животных по живой массе,  кг</w:t>
            </w:r>
          </w:p>
        </w:tc>
      </w:tr>
      <w:tr w:rsidR="0097146F" w:rsidRPr="008D7FDD" w:rsidTr="008D7FDD">
        <w:tc>
          <w:tcPr>
            <w:tcW w:w="2988" w:type="dxa"/>
            <w:vMerge/>
            <w:shd w:val="clear" w:color="auto" w:fill="auto"/>
          </w:tcPr>
          <w:p w:rsidR="0097146F" w:rsidRPr="008D7FDD" w:rsidRDefault="0097146F" w:rsidP="008D7FDD">
            <w:pPr>
              <w:spacing w:line="360" w:lineRule="auto"/>
              <w:ind w:firstLine="68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7146F" w:rsidRPr="008D7FDD" w:rsidRDefault="0097146F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200-300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301-350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351-400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401-450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с</w:t>
            </w:r>
            <w:r w:rsidR="0097146F" w:rsidRPr="008D7FDD">
              <w:rPr>
                <w:sz w:val="20"/>
                <w:szCs w:val="20"/>
              </w:rPr>
              <w:t>выше 450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Кол-во животных, гол.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165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199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259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283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192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Средняя</w:t>
            </w:r>
            <w:r w:rsidR="00560C2A" w:rsidRPr="008D7FDD">
              <w:rPr>
                <w:sz w:val="20"/>
                <w:szCs w:val="20"/>
              </w:rPr>
              <w:t xml:space="preserve"> живая масса, кг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277,3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326,8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378,9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423,7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496.0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Масса туши, кг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142,2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167,2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200,1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277,1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269,5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Убойный выход туши, %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51,2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51,2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52,8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560C2A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53,6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9F52BC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54,3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Масса внутреннего жира, кг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b/>
                <w:sz w:val="20"/>
                <w:szCs w:val="20"/>
              </w:rPr>
            </w:pPr>
            <w:r w:rsidRPr="008D7FDD">
              <w:rPr>
                <w:b/>
                <w:sz w:val="20"/>
                <w:szCs w:val="20"/>
              </w:rPr>
              <w:t>7,7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8,7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12,8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14,1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18,7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Содержание костей в туше, кг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20,4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19,7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19,3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18.6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17,4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Выход мякоти на 1кг костей, кг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3,9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4,1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4,2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4,4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4,8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Содержание в туше белка и жира, кг</w:t>
            </w:r>
          </w:p>
        </w:tc>
        <w:tc>
          <w:tcPr>
            <w:tcW w:w="1260" w:type="dxa"/>
            <w:shd w:val="clear" w:color="auto" w:fill="auto"/>
          </w:tcPr>
          <w:p w:rsidR="00ED58A9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31,7</w:t>
            </w:r>
          </w:p>
        </w:tc>
        <w:tc>
          <w:tcPr>
            <w:tcW w:w="1260" w:type="dxa"/>
            <w:shd w:val="clear" w:color="auto" w:fill="auto"/>
          </w:tcPr>
          <w:p w:rsidR="00ED58A9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37,6</w:t>
            </w:r>
          </w:p>
        </w:tc>
        <w:tc>
          <w:tcPr>
            <w:tcW w:w="1260" w:type="dxa"/>
            <w:shd w:val="clear" w:color="auto" w:fill="auto"/>
          </w:tcPr>
          <w:p w:rsidR="00ED58A9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47,3</w:t>
            </w:r>
          </w:p>
        </w:tc>
        <w:tc>
          <w:tcPr>
            <w:tcW w:w="1207" w:type="dxa"/>
            <w:shd w:val="clear" w:color="auto" w:fill="auto"/>
          </w:tcPr>
          <w:p w:rsidR="00ED58A9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58,1</w:t>
            </w:r>
          </w:p>
        </w:tc>
        <w:tc>
          <w:tcPr>
            <w:tcW w:w="1596" w:type="dxa"/>
            <w:shd w:val="clear" w:color="auto" w:fill="auto"/>
          </w:tcPr>
          <w:p w:rsidR="00ED58A9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</w:p>
          <w:p w:rsidR="0097146F" w:rsidRPr="008D7FDD" w:rsidRDefault="00393C44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70,7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В том числе:</w:t>
            </w:r>
          </w:p>
          <w:p w:rsidR="00393C44" w:rsidRPr="008D7FDD" w:rsidRDefault="00393C44" w:rsidP="008D7FDD">
            <w:pPr>
              <w:spacing w:line="360" w:lineRule="auto"/>
              <w:rPr>
                <w:b/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белка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22,3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26,8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31,6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36,5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42,9</w:t>
            </w:r>
          </w:p>
        </w:tc>
      </w:tr>
      <w:tr w:rsidR="0097146F" w:rsidRPr="008D7FDD" w:rsidTr="008D7FDD">
        <w:tc>
          <w:tcPr>
            <w:tcW w:w="2988" w:type="dxa"/>
            <w:shd w:val="clear" w:color="auto" w:fill="auto"/>
          </w:tcPr>
          <w:p w:rsidR="0097146F" w:rsidRPr="008D7FDD" w:rsidRDefault="00393C44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жира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9,4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10,8</w:t>
            </w:r>
          </w:p>
        </w:tc>
        <w:tc>
          <w:tcPr>
            <w:tcW w:w="1260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15,4</w:t>
            </w:r>
          </w:p>
        </w:tc>
        <w:tc>
          <w:tcPr>
            <w:tcW w:w="1207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21,6</w:t>
            </w:r>
          </w:p>
        </w:tc>
        <w:tc>
          <w:tcPr>
            <w:tcW w:w="1596" w:type="dxa"/>
            <w:shd w:val="clear" w:color="auto" w:fill="auto"/>
          </w:tcPr>
          <w:p w:rsidR="0097146F" w:rsidRPr="008D7FDD" w:rsidRDefault="00ED58A9" w:rsidP="008D7FDD">
            <w:pPr>
              <w:spacing w:line="360" w:lineRule="auto"/>
              <w:ind w:firstLine="680"/>
              <w:jc w:val="center"/>
              <w:rPr>
                <w:sz w:val="20"/>
                <w:szCs w:val="20"/>
              </w:rPr>
            </w:pPr>
            <w:r w:rsidRPr="008D7FDD">
              <w:rPr>
                <w:sz w:val="20"/>
                <w:szCs w:val="20"/>
              </w:rPr>
              <w:t>27,8</w:t>
            </w:r>
          </w:p>
        </w:tc>
      </w:tr>
    </w:tbl>
    <w:p w:rsidR="00D822FF" w:rsidRPr="0028209C" w:rsidRDefault="0028209C" w:rsidP="0028209C">
      <w:pPr>
        <w:tabs>
          <w:tab w:val="left" w:pos="6975"/>
        </w:tabs>
        <w:spacing w:line="360" w:lineRule="auto"/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80B0A" w:rsidRPr="0028209C">
        <w:rPr>
          <w:b/>
          <w:sz w:val="28"/>
          <w:szCs w:val="28"/>
        </w:rPr>
        <w:t>Список используемой литературы</w:t>
      </w:r>
    </w:p>
    <w:p w:rsidR="00485063" w:rsidRPr="0028209C" w:rsidRDefault="00485063" w:rsidP="0028209C">
      <w:pPr>
        <w:spacing w:line="360" w:lineRule="auto"/>
        <w:ind w:firstLine="680"/>
        <w:jc w:val="both"/>
        <w:rPr>
          <w:sz w:val="28"/>
          <w:szCs w:val="28"/>
        </w:rPr>
      </w:pPr>
    </w:p>
    <w:p w:rsidR="00980B0A" w:rsidRPr="0028209C" w:rsidRDefault="00980B0A" w:rsidP="0028209C">
      <w:pPr>
        <w:numPr>
          <w:ilvl w:val="0"/>
          <w:numId w:val="2"/>
        </w:numPr>
        <w:tabs>
          <w:tab w:val="clear" w:pos="927"/>
          <w:tab w:val="num" w:pos="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Арзуманян Е.А, Бегуче</w:t>
      </w:r>
      <w:r w:rsidR="007B14A2" w:rsidRPr="0028209C">
        <w:rPr>
          <w:sz w:val="28"/>
          <w:szCs w:val="28"/>
        </w:rPr>
        <w:t>в А.</w:t>
      </w:r>
      <w:r w:rsidR="00B92C98" w:rsidRPr="0028209C">
        <w:rPr>
          <w:sz w:val="28"/>
          <w:szCs w:val="28"/>
        </w:rPr>
        <w:t>П.</w:t>
      </w:r>
      <w:r w:rsidR="007B14A2" w:rsidRPr="0028209C">
        <w:rPr>
          <w:sz w:val="28"/>
          <w:szCs w:val="28"/>
        </w:rPr>
        <w:t>, Георгиевский В.А и др.; П</w:t>
      </w:r>
      <w:r w:rsidRPr="0028209C">
        <w:rPr>
          <w:sz w:val="28"/>
          <w:szCs w:val="28"/>
        </w:rPr>
        <w:t xml:space="preserve">од ред.          </w:t>
      </w:r>
    </w:p>
    <w:p w:rsidR="00043921" w:rsidRPr="0028209C" w:rsidRDefault="00980B0A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 xml:space="preserve">Арзамуняна Е.А.  </w:t>
      </w:r>
      <w:r w:rsidR="00043921" w:rsidRPr="0028209C">
        <w:rPr>
          <w:sz w:val="28"/>
          <w:szCs w:val="28"/>
        </w:rPr>
        <w:t xml:space="preserve">Животноводство. – 4-е изд., перераб. и доп. – М.;       </w:t>
      </w:r>
    </w:p>
    <w:p w:rsidR="00980B0A" w:rsidRPr="0028209C" w:rsidRDefault="00043921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Агропромиздпт, 1991</w:t>
      </w:r>
      <w:r w:rsidR="00FE68A0" w:rsidRPr="0028209C">
        <w:rPr>
          <w:sz w:val="28"/>
          <w:szCs w:val="28"/>
        </w:rPr>
        <w:t xml:space="preserve"> – 512с.</w:t>
      </w:r>
    </w:p>
    <w:p w:rsidR="00043921" w:rsidRPr="0028209C" w:rsidRDefault="00043921" w:rsidP="0028209C">
      <w:pPr>
        <w:numPr>
          <w:ilvl w:val="0"/>
          <w:numId w:val="2"/>
        </w:numPr>
        <w:tabs>
          <w:tab w:val="clear" w:pos="927"/>
          <w:tab w:val="num" w:pos="0"/>
        </w:tabs>
        <w:spacing w:line="360" w:lineRule="auto"/>
        <w:ind w:left="0"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Макарцев Н</w:t>
      </w:r>
      <w:r w:rsidR="007B14A2" w:rsidRPr="0028209C">
        <w:rPr>
          <w:sz w:val="28"/>
          <w:szCs w:val="28"/>
        </w:rPr>
        <w:t>.Г, Топорова Л.В, Архипов А.В; П</w:t>
      </w:r>
      <w:r w:rsidRPr="0028209C">
        <w:rPr>
          <w:sz w:val="28"/>
          <w:szCs w:val="28"/>
        </w:rPr>
        <w:t xml:space="preserve">од ред. Фисинина В.И,    Макарцева Н.Г. Технологические основы производства и переработки   </w:t>
      </w:r>
    </w:p>
    <w:p w:rsidR="00043921" w:rsidRPr="0028209C" w:rsidRDefault="00043921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продукции животноводства. – М</w:t>
      </w:r>
      <w:r w:rsidR="00FE68A0" w:rsidRPr="0028209C">
        <w:rPr>
          <w:sz w:val="28"/>
          <w:szCs w:val="28"/>
        </w:rPr>
        <w:t>.</w:t>
      </w:r>
      <w:r w:rsidRPr="0028209C">
        <w:rPr>
          <w:sz w:val="28"/>
          <w:szCs w:val="28"/>
        </w:rPr>
        <w:t xml:space="preserve">; Изд-во МГТУ им. Н.Э.Баумана, </w:t>
      </w:r>
    </w:p>
    <w:p w:rsidR="00043921" w:rsidRPr="0028209C" w:rsidRDefault="00043921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2003</w:t>
      </w:r>
      <w:r w:rsidR="00FE68A0" w:rsidRPr="0028209C">
        <w:rPr>
          <w:sz w:val="28"/>
          <w:szCs w:val="28"/>
        </w:rPr>
        <w:t xml:space="preserve"> – 808с.</w:t>
      </w:r>
    </w:p>
    <w:p w:rsidR="00043921" w:rsidRPr="0028209C" w:rsidRDefault="00043921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3.</w:t>
      </w:r>
      <w:r w:rsidR="00FE68A0" w:rsidRPr="0028209C">
        <w:rPr>
          <w:sz w:val="28"/>
          <w:szCs w:val="28"/>
        </w:rPr>
        <w:t xml:space="preserve"> </w:t>
      </w:r>
      <w:r w:rsidRPr="0028209C">
        <w:rPr>
          <w:sz w:val="28"/>
          <w:szCs w:val="28"/>
        </w:rPr>
        <w:t xml:space="preserve"> Мурусидзе Д.Н, Левин А.Б. Технология производства продукции </w:t>
      </w:r>
    </w:p>
    <w:p w:rsidR="00043921" w:rsidRPr="0028209C" w:rsidRDefault="00043921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животноводства</w:t>
      </w:r>
      <w:r w:rsidR="008B54D4" w:rsidRPr="0028209C">
        <w:rPr>
          <w:sz w:val="28"/>
          <w:szCs w:val="28"/>
        </w:rPr>
        <w:t>. – М.;</w:t>
      </w:r>
      <w:r w:rsidR="00FE68A0" w:rsidRPr="0028209C">
        <w:rPr>
          <w:sz w:val="28"/>
          <w:szCs w:val="28"/>
        </w:rPr>
        <w:t xml:space="preserve"> Агропромиздат, 1992 – 222с.</w:t>
      </w:r>
    </w:p>
    <w:p w:rsidR="00330D0A" w:rsidRPr="0028209C" w:rsidRDefault="00330D0A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4. Н. Попов, В. Макаров, Н. Червяков. Исходной породой была</w:t>
      </w:r>
    </w:p>
    <w:p w:rsidR="00330D0A" w:rsidRPr="0028209C" w:rsidRDefault="00330D0A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истобенская. // Животноводство России – 2006. - №</w:t>
      </w:r>
      <w:r w:rsidR="00107AC9" w:rsidRPr="0028209C">
        <w:rPr>
          <w:sz w:val="28"/>
          <w:szCs w:val="28"/>
        </w:rPr>
        <w:t xml:space="preserve"> </w:t>
      </w:r>
      <w:r w:rsidRPr="0028209C">
        <w:rPr>
          <w:sz w:val="28"/>
          <w:szCs w:val="28"/>
        </w:rPr>
        <w:t>6 – 53-55с.</w:t>
      </w:r>
    </w:p>
    <w:p w:rsidR="00330D0A" w:rsidRPr="0028209C" w:rsidRDefault="00330D0A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5. А. Хлупов, Н Жукова. Генотип коров и их живая масса.</w:t>
      </w:r>
    </w:p>
    <w:p w:rsidR="00330D0A" w:rsidRPr="0028209C" w:rsidRDefault="00330D0A" w:rsidP="0028209C">
      <w:pPr>
        <w:tabs>
          <w:tab w:val="num" w:pos="0"/>
        </w:tabs>
        <w:spacing w:line="360" w:lineRule="auto"/>
        <w:ind w:firstLine="680"/>
        <w:jc w:val="both"/>
        <w:rPr>
          <w:sz w:val="28"/>
          <w:szCs w:val="28"/>
        </w:rPr>
      </w:pPr>
      <w:r w:rsidRPr="0028209C">
        <w:rPr>
          <w:sz w:val="28"/>
          <w:szCs w:val="28"/>
        </w:rPr>
        <w:t>// Животноводство России –</w:t>
      </w:r>
      <w:r w:rsidR="00107AC9" w:rsidRPr="0028209C">
        <w:rPr>
          <w:sz w:val="28"/>
          <w:szCs w:val="28"/>
        </w:rPr>
        <w:t xml:space="preserve"> 2006, - № 5</w:t>
      </w:r>
      <w:r w:rsidRPr="0028209C">
        <w:rPr>
          <w:sz w:val="28"/>
          <w:szCs w:val="28"/>
        </w:rPr>
        <w:t xml:space="preserve"> </w:t>
      </w:r>
      <w:r w:rsidR="00107AC9" w:rsidRPr="0028209C">
        <w:rPr>
          <w:sz w:val="28"/>
          <w:szCs w:val="28"/>
        </w:rPr>
        <w:t xml:space="preserve"> - 44-45с.</w:t>
      </w:r>
      <w:bookmarkStart w:id="0" w:name="_GoBack"/>
      <w:bookmarkEnd w:id="0"/>
    </w:p>
    <w:sectPr w:rsidR="00330D0A" w:rsidRPr="0028209C" w:rsidSect="0028209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FDD" w:rsidRDefault="008D7FDD">
      <w:r>
        <w:separator/>
      </w:r>
    </w:p>
  </w:endnote>
  <w:endnote w:type="continuationSeparator" w:id="0">
    <w:p w:rsidR="008D7FDD" w:rsidRDefault="008D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02" w:rsidRDefault="00174A02" w:rsidP="00777F3B">
    <w:pPr>
      <w:pStyle w:val="a3"/>
      <w:framePr w:wrap="around" w:vAnchor="text" w:hAnchor="margin" w:xAlign="right" w:y="1"/>
      <w:rPr>
        <w:rStyle w:val="a5"/>
      </w:rPr>
    </w:pPr>
  </w:p>
  <w:p w:rsidR="00174A02" w:rsidRDefault="00174A02" w:rsidP="003A01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02" w:rsidRDefault="00D92E58" w:rsidP="00777F3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74A02" w:rsidRDefault="00174A02" w:rsidP="003A01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FDD" w:rsidRDefault="008D7FDD">
      <w:r>
        <w:separator/>
      </w:r>
    </w:p>
  </w:footnote>
  <w:footnote w:type="continuationSeparator" w:id="0">
    <w:p w:rsidR="008D7FDD" w:rsidRDefault="008D7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A3864"/>
    <w:multiLevelType w:val="hybridMultilevel"/>
    <w:tmpl w:val="690A3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054B92"/>
    <w:multiLevelType w:val="hybridMultilevel"/>
    <w:tmpl w:val="09C89706"/>
    <w:lvl w:ilvl="0" w:tplc="6FA0C55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956"/>
    <w:rsid w:val="00013EA8"/>
    <w:rsid w:val="00021E5B"/>
    <w:rsid w:val="00043921"/>
    <w:rsid w:val="000503AA"/>
    <w:rsid w:val="00096FDB"/>
    <w:rsid w:val="000B3E18"/>
    <w:rsid w:val="000C3C4F"/>
    <w:rsid w:val="000E343B"/>
    <w:rsid w:val="00100787"/>
    <w:rsid w:val="00107AC9"/>
    <w:rsid w:val="001364AD"/>
    <w:rsid w:val="00174A02"/>
    <w:rsid w:val="00224CFB"/>
    <w:rsid w:val="0028209C"/>
    <w:rsid w:val="002913E3"/>
    <w:rsid w:val="002A2EF6"/>
    <w:rsid w:val="002C5720"/>
    <w:rsid w:val="00320BDD"/>
    <w:rsid w:val="00330D0A"/>
    <w:rsid w:val="00360903"/>
    <w:rsid w:val="00373DB9"/>
    <w:rsid w:val="00393C44"/>
    <w:rsid w:val="003A01E5"/>
    <w:rsid w:val="003E77D1"/>
    <w:rsid w:val="0046257D"/>
    <w:rsid w:val="00485063"/>
    <w:rsid w:val="004B01FE"/>
    <w:rsid w:val="004B3E12"/>
    <w:rsid w:val="004E45AD"/>
    <w:rsid w:val="0050285F"/>
    <w:rsid w:val="00507D19"/>
    <w:rsid w:val="00527166"/>
    <w:rsid w:val="00530657"/>
    <w:rsid w:val="00530FEE"/>
    <w:rsid w:val="00560785"/>
    <w:rsid w:val="00560C2A"/>
    <w:rsid w:val="005956AF"/>
    <w:rsid w:val="005E5EDF"/>
    <w:rsid w:val="006069C7"/>
    <w:rsid w:val="0061338D"/>
    <w:rsid w:val="0062504C"/>
    <w:rsid w:val="006453CF"/>
    <w:rsid w:val="00663899"/>
    <w:rsid w:val="00692D0B"/>
    <w:rsid w:val="006C574D"/>
    <w:rsid w:val="00734FB1"/>
    <w:rsid w:val="00763E25"/>
    <w:rsid w:val="00777F3B"/>
    <w:rsid w:val="00790EB5"/>
    <w:rsid w:val="007A3CF8"/>
    <w:rsid w:val="007B14A2"/>
    <w:rsid w:val="007D3AF1"/>
    <w:rsid w:val="007D42A3"/>
    <w:rsid w:val="0080764A"/>
    <w:rsid w:val="0082286B"/>
    <w:rsid w:val="0088225E"/>
    <w:rsid w:val="008A5698"/>
    <w:rsid w:val="008B4625"/>
    <w:rsid w:val="008B54D4"/>
    <w:rsid w:val="008D7FDD"/>
    <w:rsid w:val="008E3956"/>
    <w:rsid w:val="008F16EF"/>
    <w:rsid w:val="00913073"/>
    <w:rsid w:val="009139F3"/>
    <w:rsid w:val="0094070C"/>
    <w:rsid w:val="00954E3F"/>
    <w:rsid w:val="009640BE"/>
    <w:rsid w:val="00965DB5"/>
    <w:rsid w:val="0097146F"/>
    <w:rsid w:val="00980B0A"/>
    <w:rsid w:val="009F52BC"/>
    <w:rsid w:val="00A421AF"/>
    <w:rsid w:val="00A81982"/>
    <w:rsid w:val="00A91EE2"/>
    <w:rsid w:val="00B86C75"/>
    <w:rsid w:val="00B92C98"/>
    <w:rsid w:val="00B931B0"/>
    <w:rsid w:val="00BC5836"/>
    <w:rsid w:val="00BD642E"/>
    <w:rsid w:val="00C4767E"/>
    <w:rsid w:val="00CD21CE"/>
    <w:rsid w:val="00D26D8E"/>
    <w:rsid w:val="00D43259"/>
    <w:rsid w:val="00D50418"/>
    <w:rsid w:val="00D67903"/>
    <w:rsid w:val="00D769E3"/>
    <w:rsid w:val="00D822FF"/>
    <w:rsid w:val="00D92E58"/>
    <w:rsid w:val="00DB55E1"/>
    <w:rsid w:val="00DD073A"/>
    <w:rsid w:val="00DE17EC"/>
    <w:rsid w:val="00E10728"/>
    <w:rsid w:val="00E734D9"/>
    <w:rsid w:val="00E8624C"/>
    <w:rsid w:val="00E86CFE"/>
    <w:rsid w:val="00EB3D7B"/>
    <w:rsid w:val="00EB6092"/>
    <w:rsid w:val="00ED58A9"/>
    <w:rsid w:val="00EE1891"/>
    <w:rsid w:val="00EF354E"/>
    <w:rsid w:val="00EF6CFD"/>
    <w:rsid w:val="00F30484"/>
    <w:rsid w:val="00F52627"/>
    <w:rsid w:val="00F64DF8"/>
    <w:rsid w:val="00FB1028"/>
    <w:rsid w:val="00FB726B"/>
    <w:rsid w:val="00FE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75F52A-2E10-4DC3-8676-FCC14D52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01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A01E5"/>
    <w:rPr>
      <w:rFonts w:cs="Times New Roman"/>
    </w:rPr>
  </w:style>
  <w:style w:type="table" w:styleId="a6">
    <w:name w:val="Table Grid"/>
    <w:basedOn w:val="a1"/>
    <w:uiPriority w:val="59"/>
    <w:rsid w:val="00A42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Наташа</Company>
  <LinksUpToDate>false</LinksUpToDate>
  <CharactersWithSpaces>25083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admin</cp:lastModifiedBy>
  <cp:revision>2</cp:revision>
  <dcterms:created xsi:type="dcterms:W3CDTF">2014-03-07T15:31:00Z</dcterms:created>
  <dcterms:modified xsi:type="dcterms:W3CDTF">2014-03-07T15:31:00Z</dcterms:modified>
</cp:coreProperties>
</file>