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2E78" w:rsidRPr="00212014" w:rsidRDefault="00212014" w:rsidP="00EF0F6F">
      <w:pPr>
        <w:spacing w:line="360" w:lineRule="auto"/>
        <w:jc w:val="center"/>
        <w:rPr>
          <w:b/>
          <w:caps/>
          <w:lang w:val="uk-UA"/>
        </w:rPr>
      </w:pPr>
      <w:r w:rsidRPr="00212014">
        <w:rPr>
          <w:b/>
          <w:caps/>
          <w:lang w:val="uk-UA"/>
        </w:rPr>
        <w:t>Віра Багірова.</w:t>
      </w:r>
    </w:p>
    <w:p w:rsidR="00212014" w:rsidRDefault="00212014" w:rsidP="00EF0F6F">
      <w:pPr>
        <w:spacing w:line="360" w:lineRule="auto"/>
        <w:ind w:firstLine="561"/>
        <w:rPr>
          <w:lang w:val="uk-UA"/>
        </w:rPr>
      </w:pPr>
    </w:p>
    <w:p w:rsidR="00212014" w:rsidRDefault="00212014" w:rsidP="00EF0F6F">
      <w:pPr>
        <w:spacing w:line="360" w:lineRule="auto"/>
        <w:ind w:firstLine="561"/>
        <w:jc w:val="both"/>
        <w:rPr>
          <w:lang w:val="uk-UA"/>
        </w:rPr>
      </w:pPr>
      <w:r>
        <w:rPr>
          <w:lang w:val="uk-UA"/>
        </w:rPr>
        <w:t>Народилася 1948 року в селі Слобідка-Більшівцівська, Галицького району Івано-Франківської області в сім'ї робітника та службовиці. Мама Чеслава Легік, уродженка Кракова з вищою фінансовою освітою, прищепила любов до книжки, іноземних мов. Батько, Михайло Николин, отримав початкову освіту, механік – самоучка, любив брати мене в підмайстрові, а ще – рибалити на Дністер, Гнилу Липу. Хрещена в греко-католицькій церкві, відбудували жителі села після „акції” – поголовного винищення – спалення в церкві людей, коли було знайдено у Слобідці вбитого німецького мотчика. Серед жертв була й бабуся Антоніна Николин. На батьківському весіллі, а пізніше – на моїх хрестинах гостювала „партизанка”, правда, щораз інча. Принагідно дали мені два імені: Віра, батьки вже поховали крихітку Любу, та – Мирослава, бо моєї хресної мами брат – учитель пішов з „хлопцями” і пропав безвісти, а звали його Мирось.</w:t>
      </w:r>
    </w:p>
    <w:p w:rsidR="00212014" w:rsidRDefault="00212014" w:rsidP="00EF0F6F">
      <w:pPr>
        <w:spacing w:line="360" w:lineRule="auto"/>
        <w:ind w:firstLine="561"/>
        <w:jc w:val="both"/>
        <w:rPr>
          <w:lang w:val="uk-UA"/>
        </w:rPr>
      </w:pPr>
      <w:r>
        <w:rPr>
          <w:lang w:val="uk-UA"/>
        </w:rPr>
        <w:t>Отак і живу, наче два шляхи торую.</w:t>
      </w:r>
    </w:p>
    <w:p w:rsidR="00171A19" w:rsidRDefault="00212014" w:rsidP="00EF0F6F">
      <w:pPr>
        <w:spacing w:line="360" w:lineRule="auto"/>
        <w:ind w:firstLine="561"/>
        <w:jc w:val="both"/>
        <w:rPr>
          <w:lang w:val="uk-UA"/>
        </w:rPr>
      </w:pPr>
      <w:r>
        <w:rPr>
          <w:lang w:val="uk-UA"/>
        </w:rPr>
        <w:t xml:space="preserve">Один шлях – це Задніпрянська середня школа, Калуський хімотехнологічний технікум, </w:t>
      </w:r>
      <w:r w:rsidRPr="00212014">
        <w:rPr>
          <w:color w:val="FF0000"/>
          <w:lang w:val="uk-UA"/>
        </w:rPr>
        <w:t>ті</w:t>
      </w:r>
      <w:r>
        <w:rPr>
          <w:lang w:val="uk-UA"/>
        </w:rPr>
        <w:t xml:space="preserve">: Івано-Франківський „Водоканал”, фірма „Кнайпа”, редакції газет „ПІК”. На цьому шляху – життя, як блискавка з Сакітом Багіровим, трагічна смерть якого на заводі ТОС </w:t>
      </w:r>
      <w:r w:rsidR="00171A19">
        <w:rPr>
          <w:lang w:val="uk-UA"/>
        </w:rPr>
        <w:t xml:space="preserve">)нині фірма „Барва”) зробила мене вдовою, а діточок – сиротами. </w:t>
      </w:r>
    </w:p>
    <w:p w:rsidR="00171A19" w:rsidRDefault="00171A19" w:rsidP="00EF0F6F">
      <w:pPr>
        <w:spacing w:line="360" w:lineRule="auto"/>
        <w:ind w:firstLine="561"/>
        <w:jc w:val="both"/>
        <w:rPr>
          <w:lang w:val="uk-UA"/>
        </w:rPr>
      </w:pPr>
      <w:r>
        <w:rPr>
          <w:lang w:val="uk-UA"/>
        </w:rPr>
        <w:t>Інший шлях – це шлях світла і краси письменництва і місіонерства. Тут багато дітей, моїх сонячних промінчиків, ангеликів. І хоча різних, та всіх милих, допитливих, щирих. До них іду з віршами, піснями, п’єсами. Саме на цьому шляху – пізнання істини через любов до Святих небес. Так вийшли у світ книжки видавництва „Веселки”, „Водограй” – 1980 р., „</w:t>
      </w:r>
      <w:r w:rsidR="00ED5891">
        <w:rPr>
          <w:lang w:val="uk-UA"/>
        </w:rPr>
        <w:t>В</w:t>
      </w:r>
      <w:r w:rsidR="00ED5891" w:rsidRPr="00ED5891">
        <w:t>'</w:t>
      </w:r>
      <w:r w:rsidR="00ED5891">
        <w:rPr>
          <w:lang w:val="uk-UA"/>
        </w:rPr>
        <w:t>язанчик</w:t>
      </w:r>
      <w:r>
        <w:rPr>
          <w:lang w:val="uk-UA"/>
        </w:rPr>
        <w:t>” т. і.</w:t>
      </w:r>
    </w:p>
    <w:p w:rsidR="00171A19" w:rsidRDefault="00171A19" w:rsidP="00EF0F6F">
      <w:pPr>
        <w:spacing w:line="360" w:lineRule="auto"/>
        <w:ind w:firstLine="561"/>
        <w:jc w:val="both"/>
        <w:rPr>
          <w:lang w:val="uk-UA"/>
        </w:rPr>
      </w:pPr>
      <w:r>
        <w:rPr>
          <w:lang w:val="uk-UA"/>
        </w:rPr>
        <w:t>У місті Івано-Франківську газета „Нова зоря” в 1993 р. видала дві книжки „Творіння Божої краси” та „Церковна абетка”. В 1996 р. обласне управління народної освіти видало поетичний збірник „Бог любить нас”. Мої твори друкувалися в обласних, республіканських газетах і, звичайно, в „Малятку”, „Барвінку”, т. і.</w:t>
      </w:r>
    </w:p>
    <w:p w:rsidR="00171A19" w:rsidRDefault="00171A19" w:rsidP="00EF0F6F">
      <w:pPr>
        <w:spacing w:line="360" w:lineRule="auto"/>
        <w:ind w:firstLine="561"/>
        <w:jc w:val="both"/>
        <w:rPr>
          <w:lang w:val="uk-UA"/>
        </w:rPr>
      </w:pPr>
      <w:r>
        <w:rPr>
          <w:lang w:val="uk-UA"/>
        </w:rPr>
        <w:t>Уже декілька років співпрацюю в редакції колегії журналу „Веселка”, із Джерсі Сіті, що в США, на сторінках якого так багато й мило можна сказати про Ісусика, Божу Матір, Пречисту з Фатіми, познайомити маленьких діаспорян з нашим краєм та її визначними людьми через вірші, оповідання, пісні.</w:t>
      </w:r>
    </w:p>
    <w:p w:rsidR="00171A19" w:rsidRDefault="00171A19" w:rsidP="00EF0F6F">
      <w:pPr>
        <w:spacing w:line="360" w:lineRule="auto"/>
        <w:ind w:firstLine="561"/>
        <w:jc w:val="both"/>
        <w:rPr>
          <w:lang w:val="uk-UA"/>
        </w:rPr>
      </w:pPr>
      <w:r>
        <w:rPr>
          <w:lang w:val="uk-UA"/>
        </w:rPr>
        <w:t>Окремі вірші, оповідання та казки включені до шкільних програм з народознавства, програмників для дошкільнят „Малятко” і „Дитина”.</w:t>
      </w:r>
    </w:p>
    <w:p w:rsidR="00171A19" w:rsidRDefault="00171A19" w:rsidP="00EF0F6F">
      <w:pPr>
        <w:spacing w:line="360" w:lineRule="auto"/>
        <w:ind w:firstLine="561"/>
        <w:jc w:val="both"/>
        <w:rPr>
          <w:lang w:val="uk-UA"/>
        </w:rPr>
      </w:pPr>
      <w:r>
        <w:rPr>
          <w:lang w:val="uk-UA"/>
        </w:rPr>
        <w:t xml:space="preserve">Особливо цікавими і захоплюючими є її оповідання для дітей. До них належать „Таємниця Миколаєвої ночі”, де вона говорить, що матеріальні цінності для неба не мають ваги. А найбільше там </w:t>
      </w:r>
      <w:r w:rsidRPr="00171A19">
        <w:rPr>
          <w:color w:val="FF0000"/>
          <w:lang w:val="uk-UA"/>
        </w:rPr>
        <w:t>ціняться</w:t>
      </w:r>
      <w:r>
        <w:rPr>
          <w:lang w:val="uk-UA"/>
        </w:rPr>
        <w:t xml:space="preserve"> послуг, молитва, і подяка. Цим самим письменниця закликає всіх дітей бути чемними і, якщо і Святий Миколай принесе тобі якийсь невеличкий подарунок, то не сумуй. Хай він НП великий, але він освячений святими думками, посмішкою </w:t>
      </w:r>
      <w:r w:rsidR="00ED5891">
        <w:rPr>
          <w:lang w:val="uk-UA"/>
        </w:rPr>
        <w:t>любов</w:t>
      </w:r>
      <w:r w:rsidR="00ED5891" w:rsidRPr="00EF0F6F">
        <w:t>'</w:t>
      </w:r>
      <w:r w:rsidR="00ED5891">
        <w:rPr>
          <w:lang w:val="uk-UA"/>
        </w:rPr>
        <w:t>ю</w:t>
      </w:r>
      <w:r>
        <w:rPr>
          <w:lang w:val="uk-UA"/>
        </w:rPr>
        <w:t xml:space="preserve"> Святого Чудотворця.</w:t>
      </w:r>
    </w:p>
    <w:p w:rsidR="00171A19" w:rsidRDefault="00171A19" w:rsidP="00EF0F6F">
      <w:pPr>
        <w:spacing w:line="360" w:lineRule="auto"/>
        <w:ind w:firstLine="561"/>
        <w:jc w:val="both"/>
        <w:rPr>
          <w:lang w:val="uk-UA"/>
        </w:rPr>
      </w:pPr>
      <w:r>
        <w:rPr>
          <w:lang w:val="uk-UA"/>
        </w:rPr>
        <w:t>Ще письменниця закликає віддатися в руки Ан</w:t>
      </w:r>
      <w:r w:rsidR="00954E84">
        <w:rPr>
          <w:lang w:val="uk-UA"/>
        </w:rPr>
        <w:t xml:space="preserve">гелу-Хоронителю, який охороняє від злих духів і який служить Святому Миколаєві. Також в письменниці багато оповідають про рослини та тварини. Особливо приваблює оповідання „Кульбабка”, де письменниця так гарно описує переживання насінинки кульбаби, через те, що вона загине, адже вітер заніс її не на </w:t>
      </w:r>
      <w:r w:rsidR="00ED5891">
        <w:rPr>
          <w:lang w:val="uk-UA"/>
        </w:rPr>
        <w:t>ґрунт</w:t>
      </w:r>
      <w:r w:rsidR="00954E84">
        <w:rPr>
          <w:lang w:val="uk-UA"/>
        </w:rPr>
        <w:t xml:space="preserve">, а на суху потріскану толь. Але після того, як вона попросила вітра про допомогу, то він не відмовив і заніс насінину на </w:t>
      </w:r>
      <w:r w:rsidR="00ED5891">
        <w:rPr>
          <w:lang w:val="uk-UA"/>
        </w:rPr>
        <w:t>ґрунт</w:t>
      </w:r>
      <w:r w:rsidR="00954E84">
        <w:rPr>
          <w:lang w:val="uk-UA"/>
        </w:rPr>
        <w:t xml:space="preserve">. Вислухало її сонечко, яке пригріло насінинку, вислухав і дощик, який напоїв її. Таким чином кульбабка розцвіла і, хоча вона була маленькою та тоненькою, але дуже милою і веселою.    </w:t>
      </w:r>
      <w:r>
        <w:rPr>
          <w:lang w:val="uk-UA"/>
        </w:rPr>
        <w:t xml:space="preserve">   </w:t>
      </w:r>
    </w:p>
    <w:p w:rsidR="00954E84" w:rsidRDefault="00954E84" w:rsidP="00EF0F6F">
      <w:pPr>
        <w:spacing w:line="360" w:lineRule="auto"/>
        <w:ind w:firstLine="561"/>
        <w:jc w:val="both"/>
        <w:rPr>
          <w:lang w:val="uk-UA"/>
        </w:rPr>
      </w:pPr>
      <w:r>
        <w:rPr>
          <w:lang w:val="uk-UA"/>
        </w:rPr>
        <w:t>Це оповідання дуже гарне, воно подобається дітям, подобається й старшим, адже вселяє надію на краще.</w:t>
      </w:r>
    </w:p>
    <w:p w:rsidR="00954E84" w:rsidRDefault="00954E84" w:rsidP="00EF0F6F">
      <w:pPr>
        <w:spacing w:line="360" w:lineRule="auto"/>
        <w:ind w:firstLine="561"/>
        <w:jc w:val="both"/>
        <w:rPr>
          <w:lang w:val="uk-UA"/>
        </w:rPr>
      </w:pPr>
      <w:r>
        <w:rPr>
          <w:lang w:val="uk-UA"/>
        </w:rPr>
        <w:t xml:space="preserve">Особливо цікавими письменниці є повчальні оповідання для дітей. Це, зокрема, оповідання „У дитячому садку”, в якому розповідається про те, як Краплик і Краплинка врятували хлопчика, який хотів </w:t>
      </w:r>
      <w:r w:rsidR="00ED5891">
        <w:rPr>
          <w:lang w:val="uk-UA"/>
        </w:rPr>
        <w:t>з’їсти</w:t>
      </w:r>
      <w:r>
        <w:rPr>
          <w:lang w:val="uk-UA"/>
        </w:rPr>
        <w:t xml:space="preserve"> брудні сливи, на яких було багато невидимих для людського ока мікроби. </w:t>
      </w:r>
    </w:p>
    <w:p w:rsidR="00954E84" w:rsidRDefault="00954E84" w:rsidP="00EF0F6F">
      <w:pPr>
        <w:spacing w:line="360" w:lineRule="auto"/>
        <w:ind w:firstLine="561"/>
        <w:jc w:val="both"/>
        <w:rPr>
          <w:lang w:val="uk-UA"/>
        </w:rPr>
      </w:pPr>
      <w:r>
        <w:rPr>
          <w:lang w:val="uk-UA"/>
        </w:rPr>
        <w:t>Письменниця цим оповіданням хоче навчити дітей завжди перед тим, як сісти до столу, мити руки, а ще мити овочі, фрукти на якім з навколишнього середовища потрапляють дуже багато мікробів.</w:t>
      </w:r>
    </w:p>
    <w:p w:rsidR="00954E84" w:rsidRDefault="00954E84" w:rsidP="00EF0F6F">
      <w:pPr>
        <w:spacing w:line="360" w:lineRule="auto"/>
        <w:ind w:firstLine="561"/>
        <w:jc w:val="both"/>
        <w:rPr>
          <w:lang w:val="uk-UA"/>
        </w:rPr>
      </w:pPr>
      <w:r>
        <w:rPr>
          <w:lang w:val="uk-UA"/>
        </w:rPr>
        <w:t xml:space="preserve">Письменниця написала ще </w:t>
      </w:r>
      <w:r w:rsidRPr="00954E84">
        <w:rPr>
          <w:color w:val="FF0000"/>
          <w:lang w:val="uk-UA"/>
        </w:rPr>
        <w:t>дуже і дуже</w:t>
      </w:r>
      <w:r>
        <w:rPr>
          <w:lang w:val="uk-UA"/>
        </w:rPr>
        <w:t xml:space="preserve"> багато творів для дітей. Всі вони цікаві захоплюючі виховують у дітей любов до Бога, до природи. Я б порадила всім батькам читати своїм дітям оповідання Віри Багірової. Адже </w:t>
      </w:r>
      <w:r w:rsidR="00ED5891">
        <w:rPr>
          <w:lang w:val="uk-UA"/>
        </w:rPr>
        <w:t>незважаючи</w:t>
      </w:r>
      <w:r>
        <w:rPr>
          <w:lang w:val="uk-UA"/>
        </w:rPr>
        <w:t xml:space="preserve"> на те, що вони невелички, та в їхньому змісті криється дуже багато такого, що потрібно дитині.</w:t>
      </w:r>
    </w:p>
    <w:p w:rsidR="00954E84" w:rsidRDefault="00954E84" w:rsidP="00EF0F6F">
      <w:pPr>
        <w:spacing w:line="360" w:lineRule="auto"/>
        <w:ind w:firstLine="561"/>
        <w:jc w:val="both"/>
        <w:rPr>
          <w:lang w:val="uk-UA"/>
        </w:rPr>
      </w:pPr>
      <w:r>
        <w:rPr>
          <w:lang w:val="uk-UA"/>
        </w:rPr>
        <w:t xml:space="preserve">   </w:t>
      </w:r>
    </w:p>
    <w:p w:rsidR="00212014" w:rsidRDefault="00171A19" w:rsidP="00EF0F6F">
      <w:pPr>
        <w:spacing w:line="360" w:lineRule="auto"/>
        <w:ind w:firstLine="561"/>
        <w:jc w:val="both"/>
        <w:rPr>
          <w:lang w:val="uk-UA"/>
        </w:rPr>
      </w:pPr>
      <w:r>
        <w:rPr>
          <w:lang w:val="uk-UA"/>
        </w:rPr>
        <w:t xml:space="preserve"> </w:t>
      </w:r>
      <w:r w:rsidR="00212014">
        <w:rPr>
          <w:lang w:val="uk-UA"/>
        </w:rPr>
        <w:t xml:space="preserve">  </w:t>
      </w:r>
    </w:p>
    <w:p w:rsidR="00212014" w:rsidRDefault="00212014" w:rsidP="00EF0F6F">
      <w:pPr>
        <w:spacing w:line="360" w:lineRule="auto"/>
        <w:ind w:firstLine="561"/>
        <w:jc w:val="both"/>
        <w:rPr>
          <w:lang w:val="uk-UA"/>
        </w:rPr>
      </w:pPr>
    </w:p>
    <w:p w:rsidR="00212014" w:rsidRPr="00212014" w:rsidRDefault="00212014" w:rsidP="00EF0F6F">
      <w:pPr>
        <w:spacing w:line="360" w:lineRule="auto"/>
        <w:rPr>
          <w:lang w:val="uk-UA"/>
        </w:rPr>
      </w:pPr>
      <w:bookmarkStart w:id="0" w:name="_GoBack"/>
      <w:bookmarkEnd w:id="0"/>
    </w:p>
    <w:sectPr w:rsidR="00212014" w:rsidRPr="00212014" w:rsidSect="003B2E7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87"/>
  <w:displayVertic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2E78"/>
    <w:rsid w:val="00171A19"/>
    <w:rsid w:val="00212014"/>
    <w:rsid w:val="003917D2"/>
    <w:rsid w:val="003B2E78"/>
    <w:rsid w:val="00954E84"/>
    <w:rsid w:val="00CD1E40"/>
    <w:rsid w:val="00ED5891"/>
    <w:rsid w:val="00EF0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C088D7-8A8E-4FE9-AD02-00A14987D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650</Words>
  <Characters>3708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>www.ukrreferat.com</dc:description>
  <cp:lastModifiedBy>admin</cp:lastModifiedBy>
  <cp:revision>2</cp:revision>
  <dcterms:created xsi:type="dcterms:W3CDTF">2014-04-07T16:39:00Z</dcterms:created>
  <dcterms:modified xsi:type="dcterms:W3CDTF">2014-04-07T16:39:00Z</dcterms:modified>
</cp:coreProperties>
</file>