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E2E" w:rsidRDefault="00083E2E" w:rsidP="00BB7CDC">
      <w:pPr>
        <w:jc w:val="center"/>
        <w:rPr>
          <w:sz w:val="28"/>
        </w:rPr>
      </w:pPr>
      <w:bookmarkStart w:id="0" w:name="_Toc27225673"/>
      <w:bookmarkStart w:id="1" w:name="_Toc28004058"/>
      <w:bookmarkStart w:id="2" w:name="_Toc28009053"/>
      <w:bookmarkStart w:id="3" w:name="_Toc28013501"/>
      <w:bookmarkStart w:id="4" w:name="_Toc28015161"/>
      <w:bookmarkStart w:id="5" w:name="_Toc91859602"/>
      <w:bookmarkStart w:id="6" w:name="_Toc91860061"/>
    </w:p>
    <w:p w:rsidR="005F3105" w:rsidRDefault="005F3105" w:rsidP="00BB7CDC">
      <w:pPr>
        <w:jc w:val="center"/>
        <w:rPr>
          <w:sz w:val="28"/>
        </w:rPr>
      </w:pPr>
      <w:r>
        <w:rPr>
          <w:sz w:val="28"/>
        </w:rPr>
        <w:t>Министерство образования и науки Российской Федерации</w:t>
      </w:r>
    </w:p>
    <w:p w:rsidR="005F3105" w:rsidRDefault="005F3105" w:rsidP="00BB7CDC">
      <w:pPr>
        <w:jc w:val="center"/>
        <w:rPr>
          <w:sz w:val="28"/>
        </w:rPr>
      </w:pPr>
      <w:r>
        <w:rPr>
          <w:sz w:val="28"/>
        </w:rPr>
        <w:t>ОМСКИЙ ГОСУДАРСТВЕННЫЙ ТЕХНИЧЕСКИЙ УНИВЕРСИТЕТ</w:t>
      </w:r>
      <w:r>
        <w:rPr>
          <w:sz w:val="28"/>
        </w:rPr>
        <w:br/>
        <w:t>Кафедра «Автоматизированные системы обработки информации и управления»</w:t>
      </w:r>
    </w:p>
    <w:p w:rsidR="005F3105" w:rsidRDefault="005F3105" w:rsidP="005F3105">
      <w:pPr>
        <w:pStyle w:val="13"/>
        <w:rPr>
          <w:b/>
          <w:sz w:val="36"/>
        </w:rPr>
      </w:pPr>
    </w:p>
    <w:p w:rsidR="005F3105" w:rsidRDefault="005F3105" w:rsidP="005F3105">
      <w:pPr>
        <w:pStyle w:val="13"/>
        <w:jc w:val="center"/>
        <w:rPr>
          <w:sz w:val="28"/>
        </w:rPr>
      </w:pPr>
    </w:p>
    <w:p w:rsidR="00BB7CDC" w:rsidRDefault="00BB7CDC" w:rsidP="005F3105">
      <w:pPr>
        <w:pStyle w:val="13"/>
        <w:jc w:val="center"/>
        <w:rPr>
          <w:sz w:val="28"/>
        </w:rPr>
      </w:pPr>
    </w:p>
    <w:p w:rsidR="00BB7CDC" w:rsidRDefault="00BB7CDC" w:rsidP="005F3105">
      <w:pPr>
        <w:pStyle w:val="13"/>
        <w:jc w:val="center"/>
        <w:rPr>
          <w:sz w:val="28"/>
        </w:rPr>
      </w:pPr>
    </w:p>
    <w:p w:rsidR="00BB7CDC" w:rsidRDefault="00BB7CDC" w:rsidP="005F3105">
      <w:pPr>
        <w:pStyle w:val="13"/>
        <w:jc w:val="center"/>
        <w:rPr>
          <w:sz w:val="28"/>
        </w:rPr>
      </w:pPr>
    </w:p>
    <w:p w:rsidR="005F3105" w:rsidRDefault="005F3105" w:rsidP="005F3105">
      <w:pPr>
        <w:pStyle w:val="13"/>
        <w:jc w:val="center"/>
        <w:rPr>
          <w:sz w:val="28"/>
        </w:rPr>
      </w:pPr>
    </w:p>
    <w:p w:rsidR="005F3105" w:rsidRDefault="005F3105" w:rsidP="005F3105">
      <w:pPr>
        <w:pStyle w:val="13"/>
        <w:jc w:val="center"/>
        <w:rPr>
          <w:sz w:val="28"/>
        </w:rPr>
      </w:pPr>
    </w:p>
    <w:p w:rsidR="005F3105" w:rsidRDefault="005F3105" w:rsidP="005F3105">
      <w:pPr>
        <w:pStyle w:val="13"/>
        <w:jc w:val="center"/>
        <w:rPr>
          <w:sz w:val="28"/>
        </w:rPr>
      </w:pPr>
    </w:p>
    <w:p w:rsidR="005F3105" w:rsidRDefault="005F3105" w:rsidP="005F3105">
      <w:pPr>
        <w:pStyle w:val="13"/>
        <w:jc w:val="center"/>
        <w:outlineLvl w:val="0"/>
        <w:rPr>
          <w:b/>
          <w:caps/>
          <w:sz w:val="40"/>
        </w:rPr>
      </w:pPr>
      <w:bookmarkStart w:id="7" w:name="_Toc102931433"/>
      <w:bookmarkStart w:id="8" w:name="_Toc102931480"/>
      <w:r>
        <w:rPr>
          <w:b/>
          <w:caps/>
          <w:sz w:val="40"/>
        </w:rPr>
        <w:t>Пояснительная  записка</w:t>
      </w:r>
      <w:bookmarkEnd w:id="7"/>
      <w:bookmarkEnd w:id="8"/>
    </w:p>
    <w:p w:rsidR="005F3105" w:rsidRDefault="005F3105" w:rsidP="005F3105">
      <w:pPr>
        <w:pStyle w:val="13"/>
        <w:jc w:val="center"/>
        <w:rPr>
          <w:b/>
          <w:sz w:val="36"/>
        </w:rPr>
      </w:pPr>
    </w:p>
    <w:p w:rsidR="005F3105" w:rsidRPr="000A03B9" w:rsidRDefault="005F3105" w:rsidP="005F3105">
      <w:pPr>
        <w:pStyle w:val="13"/>
        <w:jc w:val="center"/>
        <w:rPr>
          <w:b/>
          <w:sz w:val="36"/>
        </w:rPr>
      </w:pPr>
      <w:r>
        <w:rPr>
          <w:b/>
          <w:sz w:val="36"/>
        </w:rPr>
        <w:t>к  курсовому проекту</w:t>
      </w:r>
    </w:p>
    <w:p w:rsidR="005F3105" w:rsidRPr="000A03B9" w:rsidRDefault="005F3105" w:rsidP="005F3105">
      <w:pPr>
        <w:pStyle w:val="13"/>
        <w:jc w:val="center"/>
        <w:rPr>
          <w:b/>
          <w:sz w:val="36"/>
        </w:rPr>
      </w:pPr>
    </w:p>
    <w:p w:rsidR="005F3105" w:rsidRPr="000B1D79" w:rsidRDefault="005F3105" w:rsidP="005F3105">
      <w:pPr>
        <w:pStyle w:val="13"/>
        <w:spacing w:line="360" w:lineRule="auto"/>
        <w:ind w:firstLine="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дисциплине «Электротехника и электроника»</w:t>
      </w:r>
    </w:p>
    <w:p w:rsidR="005F3105" w:rsidRDefault="005F3105" w:rsidP="005F3105">
      <w:pPr>
        <w:pStyle w:val="13"/>
        <w:rPr>
          <w:sz w:val="16"/>
        </w:rPr>
      </w:pPr>
    </w:p>
    <w:p w:rsidR="005F3105" w:rsidRDefault="005F3105" w:rsidP="005F3105">
      <w:pPr>
        <w:pStyle w:val="13"/>
        <w:jc w:val="center"/>
        <w:rPr>
          <w:b/>
          <w:i/>
          <w:sz w:val="40"/>
        </w:rPr>
      </w:pPr>
      <w:r>
        <w:rPr>
          <w:b/>
          <w:i/>
          <w:sz w:val="40"/>
        </w:rPr>
        <w:t>«Кодоимпульсный ан</w:t>
      </w:r>
      <w:r w:rsidR="00BA3DEA">
        <w:rPr>
          <w:b/>
          <w:i/>
          <w:sz w:val="40"/>
        </w:rPr>
        <w:t>а</w:t>
      </w:r>
      <w:r>
        <w:rPr>
          <w:b/>
          <w:i/>
          <w:sz w:val="40"/>
        </w:rPr>
        <w:t>лого-цифровой преобразователь»</w:t>
      </w:r>
    </w:p>
    <w:p w:rsidR="005F3105" w:rsidRDefault="005F3105" w:rsidP="005F3105">
      <w:pPr>
        <w:pStyle w:val="13"/>
        <w:jc w:val="center"/>
        <w:rPr>
          <w:b/>
          <w:i/>
          <w:sz w:val="40"/>
        </w:rPr>
      </w:pPr>
    </w:p>
    <w:p w:rsidR="005F3105" w:rsidRDefault="005F3105" w:rsidP="005F3105">
      <w:pPr>
        <w:pStyle w:val="13"/>
        <w:jc w:val="center"/>
        <w:rPr>
          <w:b/>
          <w:i/>
          <w:sz w:val="40"/>
        </w:rPr>
      </w:pPr>
    </w:p>
    <w:p w:rsidR="005F3105" w:rsidRPr="00043D2E" w:rsidRDefault="005F3105" w:rsidP="005F3105">
      <w:pPr>
        <w:ind w:left="5580" w:firstLine="0"/>
        <w:rPr>
          <w:bCs/>
          <w:sz w:val="28"/>
          <w:lang w:val="en-US"/>
        </w:rPr>
      </w:pPr>
      <w:r>
        <w:rPr>
          <w:bCs/>
          <w:sz w:val="28"/>
        </w:rPr>
        <w:t>Принял:</w:t>
      </w:r>
      <w:r w:rsidR="00BB7CDC">
        <w:rPr>
          <w:bCs/>
          <w:sz w:val="28"/>
        </w:rPr>
        <w:t xml:space="preserve"> </w:t>
      </w:r>
      <w:r w:rsidR="00043D2E">
        <w:rPr>
          <w:bCs/>
          <w:sz w:val="28"/>
        </w:rPr>
        <w:t>Преподаватель</w:t>
      </w:r>
      <w:r w:rsidR="00043D2E">
        <w:rPr>
          <w:bCs/>
          <w:sz w:val="28"/>
          <w:lang w:val="en-US"/>
        </w:rPr>
        <w:t xml:space="preserve"> </w:t>
      </w:r>
    </w:p>
    <w:p w:rsidR="005F3105" w:rsidRDefault="005F3105" w:rsidP="005F3105">
      <w:pPr>
        <w:spacing w:before="240"/>
        <w:ind w:left="5580" w:firstLine="0"/>
        <w:rPr>
          <w:bCs/>
          <w:sz w:val="28"/>
        </w:rPr>
      </w:pPr>
      <w:r>
        <w:rPr>
          <w:bCs/>
          <w:sz w:val="28"/>
        </w:rPr>
        <w:t>______________________</w:t>
      </w:r>
    </w:p>
    <w:p w:rsidR="005F3105" w:rsidRDefault="005F3105" w:rsidP="005F3105">
      <w:pPr>
        <w:tabs>
          <w:tab w:val="left" w:pos="6495"/>
        </w:tabs>
        <w:ind w:left="5580" w:firstLine="0"/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>подпись, дата</w:t>
      </w:r>
    </w:p>
    <w:p w:rsidR="00BB7CDC" w:rsidRDefault="005F3105" w:rsidP="00BB7CDC">
      <w:pPr>
        <w:pStyle w:val="ad"/>
        <w:spacing w:before="240"/>
        <w:ind w:left="5610"/>
        <w:jc w:val="left"/>
        <w:rPr>
          <w:bCs/>
        </w:rPr>
      </w:pPr>
      <w:r>
        <w:rPr>
          <w:bCs/>
        </w:rPr>
        <w:t>Выполнил:</w:t>
      </w:r>
      <w:r w:rsidR="00BB7CDC">
        <w:rPr>
          <w:bCs/>
        </w:rPr>
        <w:t xml:space="preserve"> </w:t>
      </w:r>
      <w:r w:rsidR="00043D2E">
        <w:rPr>
          <w:bCs/>
        </w:rPr>
        <w:t>студент</w:t>
      </w:r>
      <w:r>
        <w:rPr>
          <w:bCs/>
        </w:rPr>
        <w:t xml:space="preserve"> </w:t>
      </w:r>
    </w:p>
    <w:p w:rsidR="005F3105" w:rsidRDefault="005F3105" w:rsidP="00BB7CDC">
      <w:pPr>
        <w:pStyle w:val="ad"/>
        <w:spacing w:before="240"/>
        <w:ind w:left="5610"/>
        <w:jc w:val="left"/>
        <w:rPr>
          <w:bCs/>
          <w:lang w:val="en-US"/>
        </w:rPr>
      </w:pPr>
      <w:r>
        <w:rPr>
          <w:bCs/>
        </w:rPr>
        <w:t xml:space="preserve">гр. </w:t>
      </w:r>
    </w:p>
    <w:p w:rsidR="005F3105" w:rsidRPr="00043D2E" w:rsidRDefault="00043D2E" w:rsidP="005F3105">
      <w:pPr>
        <w:pStyle w:val="ad"/>
        <w:tabs>
          <w:tab w:val="right" w:leader="underscore" w:pos="9911"/>
        </w:tabs>
        <w:spacing w:before="240"/>
        <w:ind w:left="5610"/>
        <w:jc w:val="left"/>
        <w:rPr>
          <w:bCs/>
          <w:lang w:val="en-US"/>
        </w:rPr>
      </w:pPr>
      <w:r>
        <w:rPr>
          <w:bCs/>
          <w:lang w:val="en-US"/>
        </w:rPr>
        <w:t>_______________________</w:t>
      </w:r>
    </w:p>
    <w:p w:rsidR="005F3105" w:rsidRDefault="005F3105" w:rsidP="005F3105">
      <w:pPr>
        <w:pStyle w:val="ad"/>
        <w:tabs>
          <w:tab w:val="left" w:pos="6545"/>
        </w:tabs>
        <w:ind w:left="5610"/>
        <w:jc w:val="left"/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>подпись, дата</w:t>
      </w:r>
    </w:p>
    <w:p w:rsidR="005F3105" w:rsidRDefault="005F3105" w:rsidP="005F3105">
      <w:pPr>
        <w:pStyle w:val="13"/>
        <w:rPr>
          <w:sz w:val="16"/>
        </w:rPr>
      </w:pPr>
    </w:p>
    <w:p w:rsidR="005F3105" w:rsidRDefault="005F3105" w:rsidP="005F3105">
      <w:pPr>
        <w:pStyle w:val="13"/>
        <w:rPr>
          <w:sz w:val="16"/>
        </w:rPr>
      </w:pPr>
    </w:p>
    <w:p w:rsidR="005F3105" w:rsidRDefault="005F3105" w:rsidP="005F3105">
      <w:pPr>
        <w:pStyle w:val="13"/>
        <w:rPr>
          <w:sz w:val="16"/>
        </w:rPr>
      </w:pPr>
    </w:p>
    <w:p w:rsidR="005F3105" w:rsidRDefault="005F3105" w:rsidP="005F3105">
      <w:pPr>
        <w:pStyle w:val="13"/>
        <w:rPr>
          <w:sz w:val="16"/>
        </w:rPr>
      </w:pPr>
    </w:p>
    <w:p w:rsidR="005F3105" w:rsidRDefault="005F3105" w:rsidP="005F3105">
      <w:pPr>
        <w:pStyle w:val="13"/>
        <w:rPr>
          <w:sz w:val="16"/>
        </w:rPr>
      </w:pPr>
    </w:p>
    <w:p w:rsidR="005F3105" w:rsidRPr="005F3105" w:rsidRDefault="005F3105" w:rsidP="005F3105">
      <w:pPr>
        <w:pStyle w:val="13"/>
        <w:jc w:val="center"/>
        <w:rPr>
          <w:b/>
          <w:sz w:val="36"/>
        </w:rPr>
      </w:pPr>
    </w:p>
    <w:p w:rsidR="005F3105" w:rsidRDefault="005F3105" w:rsidP="005F3105">
      <w:pPr>
        <w:pStyle w:val="13"/>
        <w:jc w:val="center"/>
        <w:rPr>
          <w:b/>
          <w:sz w:val="36"/>
        </w:rPr>
      </w:pPr>
    </w:p>
    <w:p w:rsidR="006C2399" w:rsidRPr="006C2399" w:rsidRDefault="005F3105" w:rsidP="006C2399">
      <w:pPr>
        <w:pStyle w:val="13"/>
        <w:jc w:val="center"/>
        <w:rPr>
          <w:b/>
          <w:bCs/>
          <w:sz w:val="24"/>
        </w:rPr>
      </w:pPr>
      <w:r w:rsidRPr="005F3105">
        <w:rPr>
          <w:sz w:val="32"/>
          <w:szCs w:val="32"/>
        </w:rPr>
        <w:lastRenderedPageBreak/>
        <w:t>Омск –</w:t>
      </w:r>
      <w:r w:rsidRPr="005F3105">
        <w:br w:type="page"/>
      </w:r>
      <w:r w:rsidR="006C2399">
        <w:br w:type="page"/>
      </w:r>
      <w:r w:rsidR="006C2399">
        <w:br w:type="page"/>
      </w:r>
      <w:r w:rsidR="006C2399" w:rsidRPr="0020122F">
        <w:rPr>
          <w:b/>
          <w:bCs/>
          <w:caps/>
          <w:sz w:val="24"/>
          <w:szCs w:val="24"/>
        </w:rPr>
        <w:t>Реферат</w:t>
      </w:r>
    </w:p>
    <w:p w:rsidR="006C2399" w:rsidRPr="006C2399" w:rsidRDefault="006C2399" w:rsidP="006C2399">
      <w:pPr>
        <w:pStyle w:val="HJ"/>
      </w:pPr>
    </w:p>
    <w:p w:rsidR="006C2399" w:rsidRPr="00883BFD" w:rsidRDefault="006C2399" w:rsidP="006C2399">
      <w:pPr>
        <w:ind w:firstLine="567"/>
      </w:pPr>
      <w:r w:rsidRPr="00CE0A81">
        <w:t xml:space="preserve">Пояснительная записка </w:t>
      </w:r>
      <w:r w:rsidR="00AB5DEF">
        <w:t>18</w:t>
      </w:r>
      <w:r w:rsidRPr="00CE0A81">
        <w:t xml:space="preserve"> с., </w:t>
      </w:r>
      <w:r w:rsidR="003A16D0">
        <w:t>8</w:t>
      </w:r>
      <w:r w:rsidRPr="00CE0A81">
        <w:t xml:space="preserve"> рис., </w:t>
      </w:r>
      <w:r w:rsidR="00547773">
        <w:rPr>
          <w:lang w:val="en-US"/>
        </w:rPr>
        <w:t>6</w:t>
      </w:r>
      <w:r w:rsidRPr="00CE0A81">
        <w:t xml:space="preserve"> табл., 1</w:t>
      </w:r>
      <w:r w:rsidR="00C912CF">
        <w:t>2</w:t>
      </w:r>
      <w:r w:rsidR="00883BFD">
        <w:t xml:space="preserve"> источников</w:t>
      </w:r>
    </w:p>
    <w:p w:rsidR="006C2399" w:rsidRPr="00883BFD" w:rsidRDefault="00C912CF" w:rsidP="00DB15A6">
      <w:pPr>
        <w:ind w:firstLine="0"/>
        <w:jc w:val="left"/>
      </w:pPr>
      <w:r>
        <w:t xml:space="preserve">СЧЕТЧИК, ЦАП, </w:t>
      </w:r>
      <w:r w:rsidR="006C2399">
        <w:t>КОМПАРАТОР</w:t>
      </w:r>
      <w:r w:rsidR="006C2399" w:rsidRPr="00CE0A81">
        <w:t>,</w:t>
      </w:r>
      <w:r w:rsidR="006C2399">
        <w:t xml:space="preserve"> РЕГИСТР,</w:t>
      </w:r>
      <w:r w:rsidR="006C2399" w:rsidRPr="00CE0A81">
        <w:t xml:space="preserve"> </w:t>
      </w:r>
      <w:r w:rsidR="006C2399">
        <w:t>ЛОГИЧЕСКАЯ МИКРОСХЕМ</w:t>
      </w:r>
      <w:r w:rsidR="006C2399" w:rsidRPr="00603E29">
        <w:rPr>
          <w:caps/>
        </w:rPr>
        <w:t>А</w:t>
      </w:r>
      <w:r w:rsidR="00603E29" w:rsidRPr="00603E29">
        <w:rPr>
          <w:caps/>
        </w:rPr>
        <w:t>, опер</w:t>
      </w:r>
      <w:r w:rsidR="00603E29">
        <w:rPr>
          <w:caps/>
        </w:rPr>
        <w:t>а</w:t>
      </w:r>
      <w:r w:rsidR="00603E29" w:rsidRPr="00603E29">
        <w:rPr>
          <w:caps/>
        </w:rPr>
        <w:t>ционный усилитель</w:t>
      </w:r>
      <w:r w:rsidR="00883BFD" w:rsidRPr="00883BFD">
        <w:rPr>
          <w:i/>
          <w:caps/>
        </w:rPr>
        <w:t>.</w:t>
      </w:r>
    </w:p>
    <w:p w:rsidR="005A00DE" w:rsidRPr="00CB4AF1" w:rsidRDefault="006C2399" w:rsidP="00A00659">
      <w:pPr>
        <w:pStyle w:val="13"/>
        <w:spacing w:line="360" w:lineRule="auto"/>
        <w:ind w:firstLine="567"/>
        <w:jc w:val="center"/>
        <w:rPr>
          <w:b/>
          <w:bCs/>
          <w:caps/>
          <w:snapToGrid/>
          <w:kern w:val="32"/>
        </w:rPr>
      </w:pPr>
      <w:r w:rsidRPr="006F4656">
        <w:t xml:space="preserve">Цель работы – разработка </w:t>
      </w:r>
      <w:r w:rsidR="006F4656">
        <w:t>кодоимпульсного</w:t>
      </w:r>
      <w:r w:rsidR="006F4656" w:rsidRPr="006F4656">
        <w:t xml:space="preserve"> ана</w:t>
      </w:r>
      <w:r w:rsidR="006F4656">
        <w:t>лого-цифрового</w:t>
      </w:r>
      <w:r w:rsidR="006F4656" w:rsidRPr="006F4656">
        <w:t xml:space="preserve"> преобразовател</w:t>
      </w:r>
      <w:r w:rsidR="006F4656">
        <w:t>я</w:t>
      </w:r>
      <w:r w:rsidR="00685CF7">
        <w:t xml:space="preserve"> </w:t>
      </w:r>
      <w:r w:rsidRPr="006F4656">
        <w:t xml:space="preserve">с </w:t>
      </w:r>
      <w:r w:rsidRPr="00CE0A81">
        <w:t xml:space="preserve">возможностью </w:t>
      </w:r>
      <w:r w:rsidR="006F4656">
        <w:t>считывания результатов в</w:t>
      </w:r>
      <w:r w:rsidRPr="00CE0A81">
        <w:t xml:space="preserve"> ЭВМ</w:t>
      </w:r>
      <w:r w:rsidR="00685CF7">
        <w:t>, работающего в автоматическом режиме и  имеющей большое входное сопротивление</w:t>
      </w:r>
      <w:r>
        <w:t>.</w:t>
      </w:r>
      <w:r>
        <w:br w:type="page"/>
      </w:r>
      <w:r w:rsidR="005A00DE" w:rsidRPr="00CB4AF1">
        <w:rPr>
          <w:b/>
          <w:bCs/>
          <w:caps/>
          <w:snapToGrid/>
          <w:kern w:val="32"/>
        </w:rPr>
        <w:t>Содержание</w:t>
      </w:r>
      <w:bookmarkEnd w:id="0"/>
      <w:bookmarkEnd w:id="1"/>
      <w:bookmarkEnd w:id="2"/>
      <w:bookmarkEnd w:id="3"/>
      <w:bookmarkEnd w:id="4"/>
      <w:bookmarkEnd w:id="5"/>
      <w:bookmarkEnd w:id="6"/>
    </w:p>
    <w:bookmarkStart w:id="9" w:name="_Toc27225674"/>
    <w:bookmarkStart w:id="10" w:name="_Toc27225675"/>
    <w:p w:rsidR="00640CAE" w:rsidRPr="00C52EC9" w:rsidRDefault="00640CAE" w:rsidP="00C52EC9">
      <w:pPr>
        <w:pStyle w:val="11"/>
        <w:tabs>
          <w:tab w:val="clear" w:pos="10195"/>
          <w:tab w:val="right" w:leader="dot" w:pos="9900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r w:rsidRPr="00C52EC9">
        <w:rPr>
          <w:b w:val="0"/>
        </w:rPr>
        <w:fldChar w:fldCharType="begin"/>
      </w:r>
      <w:r w:rsidRPr="00C52EC9">
        <w:rPr>
          <w:b w:val="0"/>
        </w:rPr>
        <w:instrText xml:space="preserve"> TOC \o "1-2" \h \z \u </w:instrText>
      </w:r>
      <w:r w:rsidRPr="00C52EC9">
        <w:rPr>
          <w:b w:val="0"/>
        </w:rPr>
        <w:fldChar w:fldCharType="separate"/>
      </w:r>
    </w:p>
    <w:p w:rsidR="00640CAE" w:rsidRPr="00C52EC9" w:rsidRDefault="00237E63" w:rsidP="00C52EC9">
      <w:pPr>
        <w:pStyle w:val="11"/>
        <w:tabs>
          <w:tab w:val="clear" w:pos="10195"/>
          <w:tab w:val="right" w:leader="dot" w:pos="9900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hyperlink w:anchor="_Toc102931481" w:history="1">
        <w:r w:rsidR="00640CAE" w:rsidRPr="00C52EC9">
          <w:rPr>
            <w:rStyle w:val="a5"/>
            <w:rFonts w:ascii="Times New Roman" w:hAnsi="Times New Roman" w:cs="Times New Roman"/>
            <w:b w:val="0"/>
            <w:noProof/>
          </w:rPr>
          <w:t>Введение</w:t>
        </w:r>
        <w:r w:rsidR="00640CAE" w:rsidRPr="00C52EC9">
          <w:rPr>
            <w:rFonts w:ascii="Times New Roman" w:hAnsi="Times New Roman" w:cs="Times New Roman"/>
            <w:b w:val="0"/>
            <w:noProof/>
            <w:webHidden/>
          </w:rPr>
          <w:tab/>
        </w:r>
        <w:r w:rsidR="00640CAE" w:rsidRPr="00C52EC9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="00640CAE" w:rsidRPr="00C52EC9">
          <w:rPr>
            <w:rFonts w:ascii="Times New Roman" w:hAnsi="Times New Roman" w:cs="Times New Roman"/>
            <w:b w:val="0"/>
            <w:noProof/>
            <w:webHidden/>
          </w:rPr>
          <w:instrText xml:space="preserve"> PAGEREF _Toc102931481 \h </w:instrText>
        </w:r>
        <w:r w:rsidR="00640CAE" w:rsidRPr="00C52EC9">
          <w:rPr>
            <w:rFonts w:ascii="Times New Roman" w:hAnsi="Times New Roman" w:cs="Times New Roman"/>
            <w:b w:val="0"/>
            <w:noProof/>
            <w:webHidden/>
          </w:rPr>
        </w:r>
        <w:r w:rsidR="00640CAE" w:rsidRPr="00C52EC9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640CAE" w:rsidRPr="00C52EC9">
          <w:rPr>
            <w:rFonts w:ascii="Times New Roman" w:hAnsi="Times New Roman" w:cs="Times New Roman"/>
            <w:b w:val="0"/>
            <w:noProof/>
            <w:webHidden/>
          </w:rPr>
          <w:t>6</w:t>
        </w:r>
        <w:r w:rsidR="00640CAE" w:rsidRPr="00C52EC9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640CAE" w:rsidRPr="00C52EC9" w:rsidRDefault="00237E63" w:rsidP="00C52EC9">
      <w:pPr>
        <w:pStyle w:val="11"/>
        <w:tabs>
          <w:tab w:val="clear" w:pos="10195"/>
          <w:tab w:val="right" w:leader="dot" w:pos="9900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hyperlink w:anchor="_Toc102931482" w:history="1">
        <w:r w:rsidR="00640CAE" w:rsidRPr="00C52EC9">
          <w:rPr>
            <w:rStyle w:val="a5"/>
            <w:rFonts w:ascii="Times New Roman" w:hAnsi="Times New Roman" w:cs="Times New Roman"/>
            <w:b w:val="0"/>
            <w:noProof/>
          </w:rPr>
          <w:t>1 Расчет на структурном уровне</w:t>
        </w:r>
        <w:r w:rsidR="00640CAE" w:rsidRPr="00C52EC9">
          <w:rPr>
            <w:rFonts w:ascii="Times New Roman" w:hAnsi="Times New Roman" w:cs="Times New Roman"/>
            <w:b w:val="0"/>
            <w:noProof/>
            <w:webHidden/>
          </w:rPr>
          <w:tab/>
        </w:r>
        <w:r w:rsidR="00640CAE" w:rsidRPr="00C52EC9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="00640CAE" w:rsidRPr="00C52EC9">
          <w:rPr>
            <w:rFonts w:ascii="Times New Roman" w:hAnsi="Times New Roman" w:cs="Times New Roman"/>
            <w:b w:val="0"/>
            <w:noProof/>
            <w:webHidden/>
          </w:rPr>
          <w:instrText xml:space="preserve"> PAGEREF _Toc102931482 \h </w:instrText>
        </w:r>
        <w:r w:rsidR="00640CAE" w:rsidRPr="00C52EC9">
          <w:rPr>
            <w:rFonts w:ascii="Times New Roman" w:hAnsi="Times New Roman" w:cs="Times New Roman"/>
            <w:b w:val="0"/>
            <w:noProof/>
            <w:webHidden/>
          </w:rPr>
        </w:r>
        <w:r w:rsidR="00640CAE" w:rsidRPr="00C52EC9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640CAE" w:rsidRPr="00C52EC9">
          <w:rPr>
            <w:rFonts w:ascii="Times New Roman" w:hAnsi="Times New Roman" w:cs="Times New Roman"/>
            <w:b w:val="0"/>
            <w:noProof/>
            <w:webHidden/>
          </w:rPr>
          <w:t>7</w:t>
        </w:r>
        <w:r w:rsidR="00640CAE" w:rsidRPr="00C52EC9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640CAE" w:rsidRPr="00C52EC9" w:rsidRDefault="00237E63" w:rsidP="00C52EC9">
      <w:pPr>
        <w:pStyle w:val="20"/>
        <w:tabs>
          <w:tab w:val="right" w:leader="dot" w:pos="9900"/>
        </w:tabs>
        <w:rPr>
          <w:b w:val="0"/>
          <w:noProof/>
          <w:sz w:val="24"/>
          <w:szCs w:val="24"/>
        </w:rPr>
      </w:pPr>
      <w:hyperlink w:anchor="_Toc102931483" w:history="1">
        <w:r w:rsidR="00640CAE" w:rsidRPr="00C52EC9">
          <w:rPr>
            <w:rStyle w:val="a5"/>
            <w:b w:val="0"/>
            <w:noProof/>
            <w:sz w:val="24"/>
            <w:szCs w:val="24"/>
          </w:rPr>
          <w:t>1.1 Распределение погрешностей</w:t>
        </w:r>
        <w:r w:rsidR="00640CAE" w:rsidRPr="00C52EC9">
          <w:rPr>
            <w:b w:val="0"/>
            <w:noProof/>
            <w:webHidden/>
            <w:sz w:val="24"/>
            <w:szCs w:val="24"/>
          </w:rPr>
          <w:tab/>
        </w:r>
        <w:r w:rsidR="00640CAE" w:rsidRPr="00C52EC9">
          <w:rPr>
            <w:b w:val="0"/>
            <w:noProof/>
            <w:webHidden/>
            <w:sz w:val="24"/>
            <w:szCs w:val="24"/>
          </w:rPr>
          <w:fldChar w:fldCharType="begin"/>
        </w:r>
        <w:r w:rsidR="00640CAE" w:rsidRPr="00C52EC9">
          <w:rPr>
            <w:b w:val="0"/>
            <w:noProof/>
            <w:webHidden/>
            <w:sz w:val="24"/>
            <w:szCs w:val="24"/>
          </w:rPr>
          <w:instrText xml:space="preserve"> PAGEREF _Toc102931483 \h </w:instrText>
        </w:r>
        <w:r w:rsidR="00640CAE" w:rsidRPr="00C52EC9">
          <w:rPr>
            <w:b w:val="0"/>
            <w:noProof/>
            <w:webHidden/>
            <w:sz w:val="24"/>
            <w:szCs w:val="24"/>
          </w:rPr>
        </w:r>
        <w:r w:rsidR="00640CAE" w:rsidRPr="00C52EC9">
          <w:rPr>
            <w:b w:val="0"/>
            <w:noProof/>
            <w:webHidden/>
            <w:sz w:val="24"/>
            <w:szCs w:val="24"/>
          </w:rPr>
          <w:fldChar w:fldCharType="separate"/>
        </w:r>
        <w:r w:rsidR="00640CAE" w:rsidRPr="00C52EC9">
          <w:rPr>
            <w:b w:val="0"/>
            <w:noProof/>
            <w:webHidden/>
            <w:sz w:val="24"/>
            <w:szCs w:val="24"/>
          </w:rPr>
          <w:t>8</w:t>
        </w:r>
        <w:r w:rsidR="00640CAE" w:rsidRPr="00C52EC9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640CAE" w:rsidRPr="00C52EC9" w:rsidRDefault="00237E63" w:rsidP="00C52EC9">
      <w:pPr>
        <w:pStyle w:val="20"/>
        <w:tabs>
          <w:tab w:val="right" w:leader="dot" w:pos="9900"/>
        </w:tabs>
        <w:rPr>
          <w:b w:val="0"/>
          <w:noProof/>
          <w:sz w:val="24"/>
          <w:szCs w:val="24"/>
        </w:rPr>
      </w:pPr>
      <w:hyperlink w:anchor="_Toc102931484" w:history="1">
        <w:r w:rsidR="00640CAE" w:rsidRPr="00C52EC9">
          <w:rPr>
            <w:rStyle w:val="a5"/>
            <w:b w:val="0"/>
            <w:noProof/>
            <w:sz w:val="24"/>
            <w:szCs w:val="24"/>
          </w:rPr>
          <w:t>1.2 Счетчик</w:t>
        </w:r>
        <w:r w:rsidR="00640CAE" w:rsidRPr="00C52EC9">
          <w:rPr>
            <w:b w:val="0"/>
            <w:noProof/>
            <w:webHidden/>
            <w:sz w:val="24"/>
            <w:szCs w:val="24"/>
          </w:rPr>
          <w:tab/>
        </w:r>
        <w:r w:rsidR="00640CAE" w:rsidRPr="00C52EC9">
          <w:rPr>
            <w:b w:val="0"/>
            <w:noProof/>
            <w:webHidden/>
            <w:sz w:val="24"/>
            <w:szCs w:val="24"/>
          </w:rPr>
          <w:fldChar w:fldCharType="begin"/>
        </w:r>
        <w:r w:rsidR="00640CAE" w:rsidRPr="00C52EC9">
          <w:rPr>
            <w:b w:val="0"/>
            <w:noProof/>
            <w:webHidden/>
            <w:sz w:val="24"/>
            <w:szCs w:val="24"/>
          </w:rPr>
          <w:instrText xml:space="preserve"> PAGEREF _Toc102931484 \h </w:instrText>
        </w:r>
        <w:r w:rsidR="00640CAE" w:rsidRPr="00C52EC9">
          <w:rPr>
            <w:b w:val="0"/>
            <w:noProof/>
            <w:webHidden/>
            <w:sz w:val="24"/>
            <w:szCs w:val="24"/>
          </w:rPr>
        </w:r>
        <w:r w:rsidR="00640CAE" w:rsidRPr="00C52EC9">
          <w:rPr>
            <w:b w:val="0"/>
            <w:noProof/>
            <w:webHidden/>
            <w:sz w:val="24"/>
            <w:szCs w:val="24"/>
          </w:rPr>
          <w:fldChar w:fldCharType="separate"/>
        </w:r>
        <w:r w:rsidR="00640CAE" w:rsidRPr="00C52EC9">
          <w:rPr>
            <w:b w:val="0"/>
            <w:noProof/>
            <w:webHidden/>
            <w:sz w:val="24"/>
            <w:szCs w:val="24"/>
          </w:rPr>
          <w:t>8</w:t>
        </w:r>
        <w:r w:rsidR="00640CAE" w:rsidRPr="00C52EC9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640CAE" w:rsidRPr="00C52EC9" w:rsidRDefault="00237E63" w:rsidP="00C52EC9">
      <w:pPr>
        <w:pStyle w:val="20"/>
        <w:tabs>
          <w:tab w:val="right" w:leader="dot" w:pos="9900"/>
        </w:tabs>
        <w:rPr>
          <w:b w:val="0"/>
          <w:noProof/>
          <w:sz w:val="24"/>
          <w:szCs w:val="24"/>
        </w:rPr>
      </w:pPr>
      <w:hyperlink w:anchor="_Toc102931485" w:history="1">
        <w:r w:rsidR="00640CAE" w:rsidRPr="00C52EC9">
          <w:rPr>
            <w:rStyle w:val="a5"/>
            <w:b w:val="0"/>
            <w:noProof/>
            <w:sz w:val="24"/>
            <w:szCs w:val="24"/>
          </w:rPr>
          <w:t>1.3 Опорный генератор</w:t>
        </w:r>
        <w:r w:rsidR="00640CAE" w:rsidRPr="00C52EC9">
          <w:rPr>
            <w:b w:val="0"/>
            <w:noProof/>
            <w:webHidden/>
            <w:sz w:val="24"/>
            <w:szCs w:val="24"/>
          </w:rPr>
          <w:tab/>
        </w:r>
        <w:r w:rsidR="00640CAE" w:rsidRPr="00C52EC9">
          <w:rPr>
            <w:b w:val="0"/>
            <w:noProof/>
            <w:webHidden/>
            <w:sz w:val="24"/>
            <w:szCs w:val="24"/>
          </w:rPr>
          <w:fldChar w:fldCharType="begin"/>
        </w:r>
        <w:r w:rsidR="00640CAE" w:rsidRPr="00C52EC9">
          <w:rPr>
            <w:b w:val="0"/>
            <w:noProof/>
            <w:webHidden/>
            <w:sz w:val="24"/>
            <w:szCs w:val="24"/>
          </w:rPr>
          <w:instrText xml:space="preserve"> PAGEREF _Toc102931485 \h </w:instrText>
        </w:r>
        <w:r w:rsidR="00640CAE" w:rsidRPr="00C52EC9">
          <w:rPr>
            <w:b w:val="0"/>
            <w:noProof/>
            <w:webHidden/>
            <w:sz w:val="24"/>
            <w:szCs w:val="24"/>
          </w:rPr>
        </w:r>
        <w:r w:rsidR="00640CAE" w:rsidRPr="00C52EC9">
          <w:rPr>
            <w:b w:val="0"/>
            <w:noProof/>
            <w:webHidden/>
            <w:sz w:val="24"/>
            <w:szCs w:val="24"/>
          </w:rPr>
          <w:fldChar w:fldCharType="separate"/>
        </w:r>
        <w:r w:rsidR="00640CAE" w:rsidRPr="00C52EC9">
          <w:rPr>
            <w:b w:val="0"/>
            <w:noProof/>
            <w:webHidden/>
            <w:sz w:val="24"/>
            <w:szCs w:val="24"/>
          </w:rPr>
          <w:t>8</w:t>
        </w:r>
        <w:r w:rsidR="00640CAE" w:rsidRPr="00C52EC9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640CAE" w:rsidRPr="00C52EC9" w:rsidRDefault="00237E63" w:rsidP="00C52EC9">
      <w:pPr>
        <w:pStyle w:val="20"/>
        <w:tabs>
          <w:tab w:val="right" w:leader="dot" w:pos="9900"/>
        </w:tabs>
        <w:rPr>
          <w:b w:val="0"/>
          <w:noProof/>
          <w:sz w:val="24"/>
          <w:szCs w:val="24"/>
        </w:rPr>
      </w:pPr>
      <w:hyperlink w:anchor="_Toc102931486" w:history="1">
        <w:r w:rsidR="00640CAE" w:rsidRPr="00C52EC9">
          <w:rPr>
            <w:rStyle w:val="a5"/>
            <w:b w:val="0"/>
            <w:noProof/>
            <w:sz w:val="24"/>
            <w:szCs w:val="24"/>
          </w:rPr>
          <w:t>1.4 Компараторы</w:t>
        </w:r>
        <w:r w:rsidR="00640CAE" w:rsidRPr="00C52EC9">
          <w:rPr>
            <w:b w:val="0"/>
            <w:noProof/>
            <w:webHidden/>
            <w:sz w:val="24"/>
            <w:szCs w:val="24"/>
          </w:rPr>
          <w:tab/>
        </w:r>
        <w:r w:rsidR="00640CAE" w:rsidRPr="00C52EC9">
          <w:rPr>
            <w:b w:val="0"/>
            <w:noProof/>
            <w:webHidden/>
            <w:sz w:val="24"/>
            <w:szCs w:val="24"/>
          </w:rPr>
          <w:fldChar w:fldCharType="begin"/>
        </w:r>
        <w:r w:rsidR="00640CAE" w:rsidRPr="00C52EC9">
          <w:rPr>
            <w:b w:val="0"/>
            <w:noProof/>
            <w:webHidden/>
            <w:sz w:val="24"/>
            <w:szCs w:val="24"/>
          </w:rPr>
          <w:instrText xml:space="preserve"> PAGEREF _Toc102931486 \h </w:instrText>
        </w:r>
        <w:r w:rsidR="00640CAE" w:rsidRPr="00C52EC9">
          <w:rPr>
            <w:b w:val="0"/>
            <w:noProof/>
            <w:webHidden/>
            <w:sz w:val="24"/>
            <w:szCs w:val="24"/>
          </w:rPr>
        </w:r>
        <w:r w:rsidR="00640CAE" w:rsidRPr="00C52EC9">
          <w:rPr>
            <w:b w:val="0"/>
            <w:noProof/>
            <w:webHidden/>
            <w:sz w:val="24"/>
            <w:szCs w:val="24"/>
          </w:rPr>
          <w:fldChar w:fldCharType="separate"/>
        </w:r>
        <w:r w:rsidR="00640CAE" w:rsidRPr="00C52EC9">
          <w:rPr>
            <w:b w:val="0"/>
            <w:noProof/>
            <w:webHidden/>
            <w:sz w:val="24"/>
            <w:szCs w:val="24"/>
          </w:rPr>
          <w:t>8</w:t>
        </w:r>
        <w:r w:rsidR="00640CAE" w:rsidRPr="00C52EC9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640CAE" w:rsidRPr="00C52EC9" w:rsidRDefault="00237E63" w:rsidP="00C52EC9">
      <w:pPr>
        <w:pStyle w:val="20"/>
        <w:tabs>
          <w:tab w:val="right" w:leader="dot" w:pos="9900"/>
        </w:tabs>
        <w:rPr>
          <w:b w:val="0"/>
          <w:noProof/>
          <w:sz w:val="24"/>
          <w:szCs w:val="24"/>
        </w:rPr>
      </w:pPr>
      <w:hyperlink w:anchor="_Toc102931487" w:history="1">
        <w:r w:rsidR="00640CAE" w:rsidRPr="00C52EC9">
          <w:rPr>
            <w:rStyle w:val="a5"/>
            <w:b w:val="0"/>
            <w:noProof/>
            <w:sz w:val="24"/>
            <w:szCs w:val="24"/>
          </w:rPr>
          <w:t>1.5 ЦАП</w:t>
        </w:r>
        <w:r w:rsidR="00640CAE" w:rsidRPr="00C52EC9">
          <w:rPr>
            <w:b w:val="0"/>
            <w:noProof/>
            <w:webHidden/>
            <w:sz w:val="24"/>
            <w:szCs w:val="24"/>
          </w:rPr>
          <w:tab/>
        </w:r>
        <w:r w:rsidR="00640CAE" w:rsidRPr="00C52EC9">
          <w:rPr>
            <w:b w:val="0"/>
            <w:noProof/>
            <w:webHidden/>
            <w:sz w:val="24"/>
            <w:szCs w:val="24"/>
          </w:rPr>
          <w:fldChar w:fldCharType="begin"/>
        </w:r>
        <w:r w:rsidR="00640CAE" w:rsidRPr="00C52EC9">
          <w:rPr>
            <w:b w:val="0"/>
            <w:noProof/>
            <w:webHidden/>
            <w:sz w:val="24"/>
            <w:szCs w:val="24"/>
          </w:rPr>
          <w:instrText xml:space="preserve"> PAGEREF _Toc102931487 \h </w:instrText>
        </w:r>
        <w:r w:rsidR="00640CAE" w:rsidRPr="00C52EC9">
          <w:rPr>
            <w:b w:val="0"/>
            <w:noProof/>
            <w:webHidden/>
            <w:sz w:val="24"/>
            <w:szCs w:val="24"/>
          </w:rPr>
        </w:r>
        <w:r w:rsidR="00640CAE" w:rsidRPr="00C52EC9">
          <w:rPr>
            <w:b w:val="0"/>
            <w:noProof/>
            <w:webHidden/>
            <w:sz w:val="24"/>
            <w:szCs w:val="24"/>
          </w:rPr>
          <w:fldChar w:fldCharType="separate"/>
        </w:r>
        <w:r w:rsidR="00640CAE" w:rsidRPr="00C52EC9">
          <w:rPr>
            <w:b w:val="0"/>
            <w:noProof/>
            <w:webHidden/>
            <w:sz w:val="24"/>
            <w:szCs w:val="24"/>
          </w:rPr>
          <w:t>9</w:t>
        </w:r>
        <w:r w:rsidR="00640CAE" w:rsidRPr="00C52EC9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640CAE" w:rsidRPr="00C52EC9" w:rsidRDefault="00237E63" w:rsidP="00C52EC9">
      <w:pPr>
        <w:pStyle w:val="11"/>
        <w:tabs>
          <w:tab w:val="clear" w:pos="10195"/>
          <w:tab w:val="right" w:leader="dot" w:pos="9900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hyperlink w:anchor="_Toc102931488" w:history="1">
        <w:r w:rsidR="00640CAE" w:rsidRPr="00C52EC9">
          <w:rPr>
            <w:rStyle w:val="a5"/>
            <w:rFonts w:ascii="Times New Roman" w:hAnsi="Times New Roman" w:cs="Times New Roman"/>
            <w:b w:val="0"/>
            <w:noProof/>
          </w:rPr>
          <w:t>2 Расчет электрической схемы</w:t>
        </w:r>
        <w:r w:rsidR="00640CAE" w:rsidRPr="00C52EC9">
          <w:rPr>
            <w:rFonts w:ascii="Times New Roman" w:hAnsi="Times New Roman" w:cs="Times New Roman"/>
            <w:b w:val="0"/>
            <w:noProof/>
            <w:webHidden/>
          </w:rPr>
          <w:tab/>
        </w:r>
        <w:r w:rsidR="00640CAE" w:rsidRPr="00C52EC9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="00640CAE" w:rsidRPr="00C52EC9">
          <w:rPr>
            <w:rFonts w:ascii="Times New Roman" w:hAnsi="Times New Roman" w:cs="Times New Roman"/>
            <w:b w:val="0"/>
            <w:noProof/>
            <w:webHidden/>
          </w:rPr>
          <w:instrText xml:space="preserve"> PAGEREF _Toc102931488 \h </w:instrText>
        </w:r>
        <w:r w:rsidR="00640CAE" w:rsidRPr="00C52EC9">
          <w:rPr>
            <w:rFonts w:ascii="Times New Roman" w:hAnsi="Times New Roman" w:cs="Times New Roman"/>
            <w:b w:val="0"/>
            <w:noProof/>
            <w:webHidden/>
          </w:rPr>
        </w:r>
        <w:r w:rsidR="00640CAE" w:rsidRPr="00C52EC9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640CAE" w:rsidRPr="00C52EC9">
          <w:rPr>
            <w:rFonts w:ascii="Times New Roman" w:hAnsi="Times New Roman" w:cs="Times New Roman"/>
            <w:b w:val="0"/>
            <w:noProof/>
            <w:webHidden/>
          </w:rPr>
          <w:t>10</w:t>
        </w:r>
        <w:r w:rsidR="00640CAE" w:rsidRPr="00C52EC9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640CAE" w:rsidRPr="00C52EC9" w:rsidRDefault="00237E63" w:rsidP="00C52EC9">
      <w:pPr>
        <w:pStyle w:val="20"/>
        <w:tabs>
          <w:tab w:val="right" w:leader="dot" w:pos="9900"/>
        </w:tabs>
        <w:rPr>
          <w:b w:val="0"/>
          <w:noProof/>
          <w:sz w:val="24"/>
          <w:szCs w:val="24"/>
        </w:rPr>
      </w:pPr>
      <w:hyperlink w:anchor="_Toc102931489" w:history="1">
        <w:r w:rsidR="00640CAE" w:rsidRPr="00C52EC9">
          <w:rPr>
            <w:rStyle w:val="a5"/>
            <w:b w:val="0"/>
            <w:noProof/>
            <w:sz w:val="24"/>
            <w:szCs w:val="24"/>
          </w:rPr>
          <w:t>2.1 Выбор схемы</w:t>
        </w:r>
        <w:r w:rsidR="00640CAE" w:rsidRPr="00C52EC9">
          <w:rPr>
            <w:b w:val="0"/>
            <w:noProof/>
            <w:webHidden/>
            <w:sz w:val="24"/>
            <w:szCs w:val="24"/>
          </w:rPr>
          <w:tab/>
        </w:r>
        <w:r w:rsidR="00640CAE" w:rsidRPr="00C52EC9">
          <w:rPr>
            <w:b w:val="0"/>
            <w:noProof/>
            <w:webHidden/>
            <w:sz w:val="24"/>
            <w:szCs w:val="24"/>
          </w:rPr>
          <w:fldChar w:fldCharType="begin"/>
        </w:r>
        <w:r w:rsidR="00640CAE" w:rsidRPr="00C52EC9">
          <w:rPr>
            <w:b w:val="0"/>
            <w:noProof/>
            <w:webHidden/>
            <w:sz w:val="24"/>
            <w:szCs w:val="24"/>
          </w:rPr>
          <w:instrText xml:space="preserve"> PAGEREF _Toc102931489 \h </w:instrText>
        </w:r>
        <w:r w:rsidR="00640CAE" w:rsidRPr="00C52EC9">
          <w:rPr>
            <w:b w:val="0"/>
            <w:noProof/>
            <w:webHidden/>
            <w:sz w:val="24"/>
            <w:szCs w:val="24"/>
          </w:rPr>
        </w:r>
        <w:r w:rsidR="00640CAE" w:rsidRPr="00C52EC9">
          <w:rPr>
            <w:b w:val="0"/>
            <w:noProof/>
            <w:webHidden/>
            <w:sz w:val="24"/>
            <w:szCs w:val="24"/>
          </w:rPr>
          <w:fldChar w:fldCharType="separate"/>
        </w:r>
        <w:r w:rsidR="00640CAE" w:rsidRPr="00C52EC9">
          <w:rPr>
            <w:b w:val="0"/>
            <w:noProof/>
            <w:webHidden/>
            <w:sz w:val="24"/>
            <w:szCs w:val="24"/>
          </w:rPr>
          <w:t>10</w:t>
        </w:r>
        <w:r w:rsidR="00640CAE" w:rsidRPr="00C52EC9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640CAE" w:rsidRPr="00C52EC9" w:rsidRDefault="00237E63" w:rsidP="00C52EC9">
      <w:pPr>
        <w:pStyle w:val="20"/>
        <w:tabs>
          <w:tab w:val="right" w:leader="dot" w:pos="9900"/>
        </w:tabs>
        <w:rPr>
          <w:b w:val="0"/>
          <w:noProof/>
          <w:sz w:val="24"/>
          <w:szCs w:val="24"/>
        </w:rPr>
      </w:pPr>
      <w:hyperlink w:anchor="_Toc102931490" w:history="1">
        <w:r w:rsidR="00640CAE" w:rsidRPr="00C52EC9">
          <w:rPr>
            <w:rStyle w:val="a5"/>
            <w:b w:val="0"/>
            <w:noProof/>
            <w:sz w:val="24"/>
            <w:szCs w:val="24"/>
          </w:rPr>
          <w:t>2.2 Выбор элементов схемы</w:t>
        </w:r>
        <w:r w:rsidR="00640CAE" w:rsidRPr="00C52EC9">
          <w:rPr>
            <w:b w:val="0"/>
            <w:noProof/>
            <w:webHidden/>
            <w:sz w:val="24"/>
            <w:szCs w:val="24"/>
          </w:rPr>
          <w:tab/>
        </w:r>
        <w:r w:rsidR="00640CAE" w:rsidRPr="00C52EC9">
          <w:rPr>
            <w:b w:val="0"/>
            <w:noProof/>
            <w:webHidden/>
            <w:sz w:val="24"/>
            <w:szCs w:val="24"/>
          </w:rPr>
          <w:fldChar w:fldCharType="begin"/>
        </w:r>
        <w:r w:rsidR="00640CAE" w:rsidRPr="00C52EC9">
          <w:rPr>
            <w:b w:val="0"/>
            <w:noProof/>
            <w:webHidden/>
            <w:sz w:val="24"/>
            <w:szCs w:val="24"/>
          </w:rPr>
          <w:instrText xml:space="preserve"> PAGEREF _Toc102931490 \h </w:instrText>
        </w:r>
        <w:r w:rsidR="00640CAE" w:rsidRPr="00C52EC9">
          <w:rPr>
            <w:b w:val="0"/>
            <w:noProof/>
            <w:webHidden/>
            <w:sz w:val="24"/>
            <w:szCs w:val="24"/>
          </w:rPr>
        </w:r>
        <w:r w:rsidR="00640CAE" w:rsidRPr="00C52EC9">
          <w:rPr>
            <w:b w:val="0"/>
            <w:noProof/>
            <w:webHidden/>
            <w:sz w:val="24"/>
            <w:szCs w:val="24"/>
          </w:rPr>
          <w:fldChar w:fldCharType="separate"/>
        </w:r>
        <w:r w:rsidR="00640CAE" w:rsidRPr="00C52EC9">
          <w:rPr>
            <w:b w:val="0"/>
            <w:noProof/>
            <w:webHidden/>
            <w:sz w:val="24"/>
            <w:szCs w:val="24"/>
          </w:rPr>
          <w:t>10</w:t>
        </w:r>
        <w:r w:rsidR="00640CAE" w:rsidRPr="00C52EC9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640CAE" w:rsidRPr="00C52EC9" w:rsidRDefault="00237E63" w:rsidP="00C52EC9">
      <w:pPr>
        <w:pStyle w:val="11"/>
        <w:tabs>
          <w:tab w:val="clear" w:pos="10195"/>
          <w:tab w:val="right" w:leader="dot" w:pos="9900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hyperlink w:anchor="_Toc102931491" w:history="1">
        <w:r w:rsidR="00640CAE" w:rsidRPr="00C52EC9">
          <w:rPr>
            <w:rStyle w:val="a5"/>
            <w:rFonts w:ascii="Times New Roman" w:hAnsi="Times New Roman" w:cs="Times New Roman"/>
            <w:b w:val="0"/>
            <w:noProof/>
          </w:rPr>
          <w:t>3 Анализ метрологических характеристик</w:t>
        </w:r>
        <w:r w:rsidR="00640CAE" w:rsidRPr="00C52EC9">
          <w:rPr>
            <w:rFonts w:ascii="Times New Roman" w:hAnsi="Times New Roman" w:cs="Times New Roman"/>
            <w:b w:val="0"/>
            <w:noProof/>
            <w:webHidden/>
          </w:rPr>
          <w:tab/>
        </w:r>
        <w:r w:rsidR="00640CAE" w:rsidRPr="00C52EC9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="00640CAE" w:rsidRPr="00C52EC9">
          <w:rPr>
            <w:rFonts w:ascii="Times New Roman" w:hAnsi="Times New Roman" w:cs="Times New Roman"/>
            <w:b w:val="0"/>
            <w:noProof/>
            <w:webHidden/>
          </w:rPr>
          <w:instrText xml:space="preserve"> PAGEREF _Toc102931491 \h </w:instrText>
        </w:r>
        <w:r w:rsidR="00640CAE" w:rsidRPr="00C52EC9">
          <w:rPr>
            <w:rFonts w:ascii="Times New Roman" w:hAnsi="Times New Roman" w:cs="Times New Roman"/>
            <w:b w:val="0"/>
            <w:noProof/>
            <w:webHidden/>
          </w:rPr>
        </w:r>
        <w:r w:rsidR="00640CAE" w:rsidRPr="00C52EC9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640CAE" w:rsidRPr="00C52EC9">
          <w:rPr>
            <w:rFonts w:ascii="Times New Roman" w:hAnsi="Times New Roman" w:cs="Times New Roman"/>
            <w:b w:val="0"/>
            <w:noProof/>
            <w:webHidden/>
          </w:rPr>
          <w:t>15</w:t>
        </w:r>
        <w:r w:rsidR="00640CAE" w:rsidRPr="00C52EC9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640CAE" w:rsidRPr="00C52EC9" w:rsidRDefault="00237E63" w:rsidP="00C52EC9">
      <w:pPr>
        <w:pStyle w:val="11"/>
        <w:tabs>
          <w:tab w:val="clear" w:pos="10195"/>
          <w:tab w:val="right" w:leader="dot" w:pos="9900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hyperlink w:anchor="_Toc102931492" w:history="1">
        <w:r w:rsidR="00640CAE" w:rsidRPr="00C52EC9">
          <w:rPr>
            <w:rStyle w:val="a5"/>
            <w:rFonts w:ascii="Times New Roman" w:hAnsi="Times New Roman" w:cs="Times New Roman"/>
            <w:b w:val="0"/>
            <w:noProof/>
          </w:rPr>
          <w:t>4 Электрическое моделирование</w:t>
        </w:r>
        <w:r w:rsidR="00640CAE" w:rsidRPr="00C52EC9">
          <w:rPr>
            <w:rFonts w:ascii="Times New Roman" w:hAnsi="Times New Roman" w:cs="Times New Roman"/>
            <w:b w:val="0"/>
            <w:noProof/>
            <w:webHidden/>
          </w:rPr>
          <w:tab/>
        </w:r>
        <w:r w:rsidR="00640CAE" w:rsidRPr="00C52EC9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="00640CAE" w:rsidRPr="00C52EC9">
          <w:rPr>
            <w:rFonts w:ascii="Times New Roman" w:hAnsi="Times New Roman" w:cs="Times New Roman"/>
            <w:b w:val="0"/>
            <w:noProof/>
            <w:webHidden/>
          </w:rPr>
          <w:instrText xml:space="preserve"> PAGEREF _Toc102931492 \h </w:instrText>
        </w:r>
        <w:r w:rsidR="00640CAE" w:rsidRPr="00C52EC9">
          <w:rPr>
            <w:rFonts w:ascii="Times New Roman" w:hAnsi="Times New Roman" w:cs="Times New Roman"/>
            <w:b w:val="0"/>
            <w:noProof/>
            <w:webHidden/>
          </w:rPr>
        </w:r>
        <w:r w:rsidR="00640CAE" w:rsidRPr="00C52EC9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640CAE" w:rsidRPr="00C52EC9">
          <w:rPr>
            <w:rFonts w:ascii="Times New Roman" w:hAnsi="Times New Roman" w:cs="Times New Roman"/>
            <w:b w:val="0"/>
            <w:noProof/>
            <w:webHidden/>
          </w:rPr>
          <w:t>17</w:t>
        </w:r>
        <w:r w:rsidR="00640CAE" w:rsidRPr="00C52EC9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640CAE" w:rsidRPr="00C52EC9" w:rsidRDefault="00237E63" w:rsidP="00C52EC9">
      <w:pPr>
        <w:pStyle w:val="11"/>
        <w:tabs>
          <w:tab w:val="clear" w:pos="10195"/>
          <w:tab w:val="right" w:leader="dot" w:pos="9900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hyperlink w:anchor="_Toc102931493" w:history="1">
        <w:r w:rsidR="00640CAE" w:rsidRPr="00C52EC9">
          <w:rPr>
            <w:rStyle w:val="a5"/>
            <w:rFonts w:ascii="Times New Roman" w:hAnsi="Times New Roman" w:cs="Times New Roman"/>
            <w:b w:val="0"/>
            <w:noProof/>
          </w:rPr>
          <w:t>Список литературы</w:t>
        </w:r>
        <w:r w:rsidR="00640CAE" w:rsidRPr="00C52EC9">
          <w:rPr>
            <w:rFonts w:ascii="Times New Roman" w:hAnsi="Times New Roman" w:cs="Times New Roman"/>
            <w:b w:val="0"/>
            <w:noProof/>
            <w:webHidden/>
          </w:rPr>
          <w:tab/>
        </w:r>
        <w:r w:rsidR="00640CAE" w:rsidRPr="00C52EC9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="00640CAE" w:rsidRPr="00C52EC9">
          <w:rPr>
            <w:rFonts w:ascii="Times New Roman" w:hAnsi="Times New Roman" w:cs="Times New Roman"/>
            <w:b w:val="0"/>
            <w:noProof/>
            <w:webHidden/>
          </w:rPr>
          <w:instrText xml:space="preserve"> PAGEREF _Toc102931493 \h </w:instrText>
        </w:r>
        <w:r w:rsidR="00640CAE" w:rsidRPr="00C52EC9">
          <w:rPr>
            <w:rFonts w:ascii="Times New Roman" w:hAnsi="Times New Roman" w:cs="Times New Roman"/>
            <w:b w:val="0"/>
            <w:noProof/>
            <w:webHidden/>
          </w:rPr>
        </w:r>
        <w:r w:rsidR="00640CAE" w:rsidRPr="00C52EC9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640CAE" w:rsidRPr="00C52EC9">
          <w:rPr>
            <w:rFonts w:ascii="Times New Roman" w:hAnsi="Times New Roman" w:cs="Times New Roman"/>
            <w:b w:val="0"/>
            <w:noProof/>
            <w:webHidden/>
          </w:rPr>
          <w:t>19</w:t>
        </w:r>
        <w:r w:rsidR="00640CAE" w:rsidRPr="00C52EC9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FB7F49" w:rsidRDefault="00640CAE" w:rsidP="00C52EC9">
      <w:pPr>
        <w:tabs>
          <w:tab w:val="right" w:leader="dot" w:pos="9900"/>
        </w:tabs>
        <w:ind w:firstLine="0"/>
      </w:pPr>
      <w:r w:rsidRPr="00C52EC9">
        <w:fldChar w:fldCharType="end"/>
      </w:r>
    </w:p>
    <w:p w:rsidR="005A00DE" w:rsidRDefault="005A00DE" w:rsidP="004A0A8B">
      <w:pPr>
        <w:pStyle w:val="1"/>
        <w:numPr>
          <w:ilvl w:val="0"/>
          <w:numId w:val="0"/>
        </w:numPr>
        <w:ind w:left="360"/>
      </w:pPr>
      <w:bookmarkStart w:id="11" w:name="_Toc27225676"/>
      <w:bookmarkStart w:id="12" w:name="_Toc28004061"/>
      <w:bookmarkStart w:id="13" w:name="_Toc28009056"/>
      <w:bookmarkStart w:id="14" w:name="_Toc28013504"/>
      <w:bookmarkStart w:id="15" w:name="_Toc28015164"/>
      <w:bookmarkStart w:id="16" w:name="_Toc91860062"/>
      <w:bookmarkStart w:id="17" w:name="_Toc102931434"/>
      <w:bookmarkStart w:id="18" w:name="_Toc102931481"/>
      <w:bookmarkEnd w:id="9"/>
      <w:bookmarkEnd w:id="10"/>
      <w:r>
        <w:t>Введение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5A00DE" w:rsidRDefault="005A00DE">
      <w:r>
        <w:t>Ана</w:t>
      </w:r>
      <w:r w:rsidR="004F3E64">
        <w:t>лого-цифровой преобразователь (</w:t>
      </w:r>
      <w:r>
        <w:t>АЦП)</w:t>
      </w:r>
      <w:r w:rsidR="004F3E64">
        <w:t xml:space="preserve"> –</w:t>
      </w:r>
      <w:r>
        <w:t xml:space="preserve"> устройство, осуществляющее преобразование непрерывно изменяюще</w:t>
      </w:r>
      <w:r w:rsidR="00BA3DEA">
        <w:t>гося аналогового сигнала</w:t>
      </w:r>
      <w:r>
        <w:t xml:space="preserve"> в цифровой код.</w:t>
      </w:r>
    </w:p>
    <w:p w:rsidR="005A00DE" w:rsidRPr="002B3AAB" w:rsidRDefault="005A00DE" w:rsidP="00056915">
      <w:pPr>
        <w:rPr>
          <w:rFonts w:cs="Arial"/>
          <w:b/>
          <w:bCs/>
          <w:caps/>
          <w:kern w:val="32"/>
          <w:szCs w:val="32"/>
        </w:rPr>
      </w:pPr>
      <w:r>
        <w:t>В кодоимпульсном АЦП дискретизация происходит по величине напряжения. Метод преобразования характеризуется наличием нескольких мер, равных числу разрядов кода; комбинации мер по логической программе сравниваются с измеряемой величиной</w:t>
      </w:r>
      <w:r w:rsidR="00BA3DEA">
        <w:t xml:space="preserve"> </w:t>
      </w:r>
      <w:r>
        <w:t>[6].</w:t>
      </w:r>
      <w:r w:rsidR="003501C0">
        <w:br w:type="page"/>
      </w:r>
      <w:bookmarkStart w:id="19" w:name="_Toc27225678"/>
      <w:bookmarkStart w:id="20" w:name="_Toc28004063"/>
      <w:bookmarkStart w:id="21" w:name="_Toc28009058"/>
      <w:bookmarkStart w:id="22" w:name="_Toc28013506"/>
      <w:bookmarkStart w:id="23" w:name="_Toc28015166"/>
      <w:bookmarkStart w:id="24" w:name="_Toc91860064"/>
      <w:bookmarkStart w:id="25" w:name="_Toc102931482"/>
      <w:r w:rsidR="00073A60" w:rsidRPr="002B3AAB">
        <w:rPr>
          <w:rStyle w:val="10"/>
        </w:rPr>
        <w:t xml:space="preserve">1 </w:t>
      </w:r>
      <w:r w:rsidRPr="002B3AAB">
        <w:rPr>
          <w:rStyle w:val="10"/>
        </w:rPr>
        <w:t>Расчет на структурном уровне</w:t>
      </w:r>
      <w:bookmarkEnd w:id="19"/>
      <w:bookmarkEnd w:id="20"/>
      <w:bookmarkEnd w:id="21"/>
      <w:bookmarkEnd w:id="22"/>
      <w:bookmarkEnd w:id="23"/>
      <w:bookmarkEnd w:id="24"/>
      <w:bookmarkEnd w:id="25"/>
    </w:p>
    <w:p w:rsidR="003501C0" w:rsidRPr="003501C0" w:rsidRDefault="003501C0" w:rsidP="003501C0">
      <w:pPr>
        <w:rPr>
          <w:b/>
        </w:rPr>
      </w:pPr>
    </w:p>
    <w:p w:rsidR="003501C0" w:rsidRDefault="003501C0" w:rsidP="003501C0">
      <w:pPr>
        <w:pStyle w:val="ac"/>
      </w:pPr>
      <w:r>
        <w:t>В основе проектирования АЦП было положено кодоимпульсное преобразование, реализующее следящее уравновешивание.</w:t>
      </w:r>
    </w:p>
    <w:p w:rsidR="005A00DE" w:rsidRDefault="005A00DE">
      <w:r>
        <w:t xml:space="preserve">В качестве базовой была взята схема из [6], реализующая выбранный метод преобразования. Эта схема, несколько преобразованная, изображена на </w:t>
      </w:r>
      <w:r w:rsidR="00403D78">
        <w:t>рисунке</w:t>
      </w:r>
      <w:r>
        <w:t xml:space="preserve"> 1.</w:t>
      </w:r>
    </w:p>
    <w:p w:rsidR="005A00DE" w:rsidRDefault="00237E63" w:rsidP="00073A60">
      <w:pPr>
        <w:keepNext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0;margin-top:0;width:435.05pt;height:272.2pt;z-index:251659264">
            <v:imagedata r:id="rId7" o:title=""/>
            <w10:wrap type="square"/>
          </v:shape>
        </w:pict>
      </w:r>
    </w:p>
    <w:p w:rsidR="00BA6A8B" w:rsidRPr="00BA6A8B" w:rsidRDefault="00BA6A8B" w:rsidP="00073A60">
      <w:pPr>
        <w:pStyle w:val="a6"/>
        <w:tabs>
          <w:tab w:val="left" w:pos="3600"/>
        </w:tabs>
        <w:jc w:val="center"/>
        <w:rPr>
          <w:b w:val="0"/>
          <w:i w:val="0"/>
          <w:sz w:val="24"/>
          <w:szCs w:val="24"/>
        </w:rPr>
      </w:pPr>
    </w:p>
    <w:p w:rsidR="00BA6A8B" w:rsidRPr="00BA6A8B" w:rsidRDefault="00BA6A8B" w:rsidP="00073A60">
      <w:pPr>
        <w:pStyle w:val="a6"/>
        <w:tabs>
          <w:tab w:val="left" w:pos="3600"/>
        </w:tabs>
        <w:jc w:val="center"/>
        <w:rPr>
          <w:b w:val="0"/>
          <w:i w:val="0"/>
          <w:sz w:val="24"/>
          <w:szCs w:val="24"/>
        </w:rPr>
      </w:pPr>
    </w:p>
    <w:p w:rsidR="00BA6A8B" w:rsidRPr="00BA6A8B" w:rsidRDefault="00BA6A8B" w:rsidP="00073A60">
      <w:pPr>
        <w:pStyle w:val="a6"/>
        <w:tabs>
          <w:tab w:val="left" w:pos="3600"/>
        </w:tabs>
        <w:jc w:val="center"/>
        <w:rPr>
          <w:b w:val="0"/>
          <w:i w:val="0"/>
          <w:sz w:val="24"/>
          <w:szCs w:val="24"/>
        </w:rPr>
      </w:pPr>
    </w:p>
    <w:p w:rsidR="00BA6A8B" w:rsidRPr="00BA6A8B" w:rsidRDefault="00BA6A8B" w:rsidP="00073A60">
      <w:pPr>
        <w:pStyle w:val="a6"/>
        <w:tabs>
          <w:tab w:val="left" w:pos="3600"/>
        </w:tabs>
        <w:jc w:val="center"/>
        <w:rPr>
          <w:b w:val="0"/>
          <w:i w:val="0"/>
          <w:sz w:val="24"/>
          <w:szCs w:val="24"/>
        </w:rPr>
      </w:pPr>
    </w:p>
    <w:p w:rsidR="00BA6A8B" w:rsidRPr="00BA6A8B" w:rsidRDefault="00BA6A8B" w:rsidP="00073A60">
      <w:pPr>
        <w:pStyle w:val="a6"/>
        <w:tabs>
          <w:tab w:val="left" w:pos="3600"/>
        </w:tabs>
        <w:jc w:val="center"/>
        <w:rPr>
          <w:b w:val="0"/>
          <w:i w:val="0"/>
          <w:sz w:val="24"/>
          <w:szCs w:val="24"/>
        </w:rPr>
      </w:pPr>
    </w:p>
    <w:p w:rsidR="00BA6A8B" w:rsidRPr="00BA6A8B" w:rsidRDefault="00BA6A8B" w:rsidP="00073A60">
      <w:pPr>
        <w:pStyle w:val="a6"/>
        <w:tabs>
          <w:tab w:val="left" w:pos="3600"/>
        </w:tabs>
        <w:jc w:val="center"/>
        <w:rPr>
          <w:b w:val="0"/>
          <w:i w:val="0"/>
          <w:sz w:val="24"/>
          <w:szCs w:val="24"/>
        </w:rPr>
      </w:pPr>
    </w:p>
    <w:p w:rsidR="00BA6A8B" w:rsidRPr="00BA6A8B" w:rsidRDefault="00BA6A8B" w:rsidP="00073A60">
      <w:pPr>
        <w:pStyle w:val="a6"/>
        <w:tabs>
          <w:tab w:val="left" w:pos="3600"/>
        </w:tabs>
        <w:jc w:val="center"/>
        <w:rPr>
          <w:b w:val="0"/>
          <w:i w:val="0"/>
          <w:sz w:val="24"/>
          <w:szCs w:val="24"/>
        </w:rPr>
      </w:pPr>
    </w:p>
    <w:p w:rsidR="0036111E" w:rsidRDefault="0036111E" w:rsidP="00073A60">
      <w:pPr>
        <w:pStyle w:val="a6"/>
        <w:tabs>
          <w:tab w:val="left" w:pos="3600"/>
        </w:tabs>
        <w:jc w:val="center"/>
        <w:rPr>
          <w:b w:val="0"/>
          <w:i w:val="0"/>
          <w:sz w:val="24"/>
          <w:szCs w:val="24"/>
        </w:rPr>
      </w:pPr>
    </w:p>
    <w:p w:rsidR="005A00DE" w:rsidRPr="00403D78" w:rsidRDefault="00403D78" w:rsidP="00073A60">
      <w:pPr>
        <w:pStyle w:val="a6"/>
        <w:tabs>
          <w:tab w:val="left" w:pos="3600"/>
        </w:tabs>
        <w:jc w:val="center"/>
        <w:rPr>
          <w:b w:val="0"/>
          <w:i w:val="0"/>
          <w:sz w:val="24"/>
          <w:szCs w:val="24"/>
        </w:rPr>
      </w:pPr>
      <w:r w:rsidRPr="00403D78">
        <w:rPr>
          <w:b w:val="0"/>
          <w:i w:val="0"/>
          <w:sz w:val="24"/>
          <w:szCs w:val="24"/>
        </w:rPr>
        <w:t>Рисунок 1</w:t>
      </w:r>
      <w:r w:rsidR="00465C73">
        <w:rPr>
          <w:b w:val="0"/>
          <w:i w:val="0"/>
          <w:sz w:val="24"/>
          <w:szCs w:val="24"/>
        </w:rPr>
        <w:t xml:space="preserve"> </w:t>
      </w:r>
      <w:r w:rsidR="001F4BAE">
        <w:rPr>
          <w:b w:val="0"/>
          <w:i w:val="0"/>
          <w:sz w:val="24"/>
          <w:szCs w:val="24"/>
        </w:rPr>
        <w:t>–</w:t>
      </w:r>
      <w:r w:rsidR="00465C73">
        <w:rPr>
          <w:b w:val="0"/>
          <w:i w:val="0"/>
          <w:sz w:val="24"/>
          <w:szCs w:val="24"/>
        </w:rPr>
        <w:t xml:space="preserve"> </w:t>
      </w:r>
      <w:r w:rsidR="001F4BAE">
        <w:rPr>
          <w:b w:val="0"/>
          <w:i w:val="0"/>
          <w:sz w:val="24"/>
          <w:szCs w:val="24"/>
        </w:rPr>
        <w:t xml:space="preserve">Преобразованная схема </w:t>
      </w:r>
      <w:r w:rsidR="00087FB6">
        <w:rPr>
          <w:b w:val="0"/>
          <w:i w:val="0"/>
          <w:sz w:val="24"/>
          <w:szCs w:val="24"/>
        </w:rPr>
        <w:t>АЦП</w:t>
      </w:r>
    </w:p>
    <w:p w:rsidR="005A00DE" w:rsidRDefault="005A00DE">
      <w:r>
        <w:t>Порядок следования сигнала следующий: на входы операционного усилителя подается входное напряжение и, компенсирующее его, напряжение с ЦАП</w:t>
      </w:r>
      <w:r w:rsidR="00BA3DEA">
        <w:t xml:space="preserve"> </w:t>
      </w:r>
      <w:r>
        <w:t>(при этом усилитель в зависимости от разности напряжений может работать и в своем основном режиме и в режиме насыщения, алгоритм работы такой, что разностный сигнал удерживается в пределах разрешающей способности АЦП). Далее с помощью двух компараторов и схемы 2ИЛИ происходит определение режима изменения кода в зависимости от полярности сигнала. После этого сигнал подается на счетчик, который выполняет тактирование</w:t>
      </w:r>
      <w:r w:rsidR="00BA3DEA">
        <w:t xml:space="preserve"> </w:t>
      </w:r>
      <w:r>
        <w:t xml:space="preserve">(по входу </w:t>
      </w:r>
      <w:r w:rsidRPr="00403D78">
        <w:t>С</w:t>
      </w:r>
      <w:r>
        <w:rPr>
          <w:b/>
        </w:rPr>
        <w:t>)</w:t>
      </w:r>
      <w:r>
        <w:t>, при этом счетчик работает только тогда, когда с блока управления есть разрешающий сигнал</w:t>
      </w:r>
      <w:r w:rsidR="00BA3DEA">
        <w:t xml:space="preserve"> </w:t>
      </w:r>
      <w:r>
        <w:t xml:space="preserve">(по входу </w:t>
      </w:r>
      <w:r>
        <w:rPr>
          <w:lang w:val="en-US"/>
        </w:rPr>
        <w:t>R</w:t>
      </w:r>
      <w:r>
        <w:t>). Далее используя ЦАП, сигнал преобразуется в напряжение и выводится для сравнения с заданным входным. Процесс повторяется снова</w:t>
      </w:r>
      <w:r w:rsidR="00736495">
        <w:t>.</w:t>
      </w:r>
    </w:p>
    <w:p w:rsidR="005A00DE" w:rsidRPr="00237446" w:rsidRDefault="005A00DE">
      <w:r>
        <w:t>Таким образом, по истечению времени преобразования, в счетчике мы получим требуемое значение</w:t>
      </w:r>
      <w:r w:rsidR="002B05F2" w:rsidRPr="00237446">
        <w:t>.</w:t>
      </w:r>
    </w:p>
    <w:p w:rsidR="005A00DE" w:rsidRDefault="005A00DE" w:rsidP="002969B6">
      <w:pPr>
        <w:pStyle w:val="2"/>
        <w:numPr>
          <w:ilvl w:val="0"/>
          <w:numId w:val="0"/>
        </w:numPr>
        <w:spacing w:before="0" w:after="0"/>
        <w:ind w:left="720"/>
      </w:pPr>
      <w:r>
        <w:br w:type="column"/>
      </w:r>
      <w:bookmarkStart w:id="26" w:name="_Toc27225679"/>
      <w:bookmarkStart w:id="27" w:name="_Toc28004064"/>
      <w:bookmarkStart w:id="28" w:name="_Toc28009059"/>
      <w:bookmarkStart w:id="29" w:name="_Toc28013507"/>
      <w:bookmarkStart w:id="30" w:name="_Toc28015167"/>
      <w:bookmarkStart w:id="31" w:name="_Toc91860065"/>
      <w:bookmarkStart w:id="32" w:name="_Toc102931435"/>
      <w:bookmarkStart w:id="33" w:name="_Toc102931483"/>
      <w:r w:rsidR="0052632F">
        <w:t>1.1</w:t>
      </w:r>
      <w:r w:rsidR="00073A60">
        <w:t xml:space="preserve"> </w:t>
      </w:r>
      <w:r>
        <w:t>Распределение погрешностей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5A00DE" w:rsidRDefault="00CE595A">
      <w:r>
        <w:t xml:space="preserve">Исходя из требований ТЗ погрешность АЦП не должна превышать </w:t>
      </w:r>
      <w:r w:rsidR="000A2A0C">
        <w:t>1</w:t>
      </w:r>
      <w:r>
        <w:t xml:space="preserve">%. За максимальную методологическую погрешность (прежде всего погрешность дискретности) взята </w:t>
      </w:r>
    </w:p>
    <w:p w:rsidR="005A00DE" w:rsidRDefault="005A00DE">
      <w:pPr>
        <w:rPr>
          <w:i/>
        </w:rPr>
      </w:pPr>
      <w:r>
        <w:rPr>
          <w:sz w:val="36"/>
        </w:rPr>
        <w:t>δ</w:t>
      </w:r>
      <w:r>
        <w:rPr>
          <w:i/>
          <w:sz w:val="36"/>
          <w:vertAlign w:val="subscript"/>
        </w:rPr>
        <w:t>м</w:t>
      </w:r>
      <w:r>
        <w:rPr>
          <w:i/>
        </w:rPr>
        <w:t xml:space="preserve"> =0.25%</w:t>
      </w:r>
    </w:p>
    <w:p w:rsidR="005A00DE" w:rsidRDefault="005A00DE">
      <w:r>
        <w:t>Отсюда на приборную погрешность приходится:</w:t>
      </w:r>
    </w:p>
    <w:p w:rsidR="005A00DE" w:rsidRDefault="005A00DE">
      <w:pPr>
        <w:rPr>
          <w:i/>
        </w:rPr>
      </w:pPr>
      <w:r>
        <w:rPr>
          <w:sz w:val="36"/>
        </w:rPr>
        <w:t>δ</w:t>
      </w:r>
      <w:r>
        <w:rPr>
          <w:i/>
          <w:sz w:val="36"/>
          <w:vertAlign w:val="subscript"/>
        </w:rPr>
        <w:t>п</w:t>
      </w:r>
      <w:r>
        <w:rPr>
          <w:i/>
        </w:rPr>
        <w:t>=</w:t>
      </w:r>
      <w:r w:rsidR="000A2A0C">
        <w:rPr>
          <w:i/>
        </w:rPr>
        <w:t>1</w:t>
      </w:r>
      <w:r>
        <w:rPr>
          <w:i/>
        </w:rPr>
        <w:t>% -</w:t>
      </w:r>
      <w:r>
        <w:rPr>
          <w:sz w:val="36"/>
        </w:rPr>
        <w:t xml:space="preserve"> δ</w:t>
      </w:r>
      <w:r>
        <w:rPr>
          <w:i/>
          <w:sz w:val="36"/>
          <w:vertAlign w:val="subscript"/>
        </w:rPr>
        <w:t>м</w:t>
      </w:r>
      <w:r>
        <w:rPr>
          <w:i/>
        </w:rPr>
        <w:t>=0.</w:t>
      </w:r>
      <w:r w:rsidR="000A2A0C">
        <w:rPr>
          <w:i/>
        </w:rPr>
        <w:t>7</w:t>
      </w:r>
      <w:r>
        <w:rPr>
          <w:i/>
        </w:rPr>
        <w:t>5%</w:t>
      </w:r>
    </w:p>
    <w:p w:rsidR="005A00DE" w:rsidRDefault="005A00DE">
      <w:r>
        <w:t>По основной цепи преобразования распределение погрешности представлено в Таблице 1</w:t>
      </w:r>
    </w:p>
    <w:p w:rsidR="005A00DE" w:rsidRPr="0027676C" w:rsidRDefault="005A00DE" w:rsidP="0027676C">
      <w:pPr>
        <w:ind w:firstLine="0"/>
        <w:jc w:val="left"/>
      </w:pPr>
      <w:r w:rsidRPr="0027676C">
        <w:t>Таблица 1</w:t>
      </w:r>
    </w:p>
    <w:tbl>
      <w:tblPr>
        <w:tblpPr w:leftFromText="180" w:rightFromText="180" w:vertAnchor="text" w:horzAnchor="margin" w:tblpX="108" w:tblpY="1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6"/>
        <w:gridCol w:w="2534"/>
      </w:tblGrid>
      <w:tr w:rsidR="0027676C">
        <w:tc>
          <w:tcPr>
            <w:tcW w:w="3226" w:type="dxa"/>
          </w:tcPr>
          <w:p w:rsidR="0027676C" w:rsidRDefault="0027676C" w:rsidP="00850E60">
            <w:pPr>
              <w:ind w:firstLine="0"/>
              <w:rPr>
                <w:i/>
              </w:rPr>
            </w:pPr>
            <w:r>
              <w:rPr>
                <w:i/>
              </w:rPr>
              <w:t>Элемент</w:t>
            </w:r>
          </w:p>
        </w:tc>
        <w:tc>
          <w:tcPr>
            <w:tcW w:w="2534" w:type="dxa"/>
          </w:tcPr>
          <w:p w:rsidR="0027676C" w:rsidRDefault="0027676C" w:rsidP="00850E60">
            <w:pPr>
              <w:ind w:firstLine="0"/>
              <w:rPr>
                <w:i/>
              </w:rPr>
            </w:pPr>
            <w:r>
              <w:rPr>
                <w:i/>
              </w:rPr>
              <w:t>Допустимая погрешность</w:t>
            </w:r>
          </w:p>
        </w:tc>
      </w:tr>
      <w:tr w:rsidR="0027676C">
        <w:tc>
          <w:tcPr>
            <w:tcW w:w="3226" w:type="dxa"/>
          </w:tcPr>
          <w:p w:rsidR="0027676C" w:rsidRDefault="0027676C" w:rsidP="00850E60">
            <w:pPr>
              <w:ind w:firstLine="0"/>
              <w:rPr>
                <w:i/>
              </w:rPr>
            </w:pPr>
            <w:r>
              <w:rPr>
                <w:i/>
              </w:rPr>
              <w:t>Усилители</w:t>
            </w:r>
          </w:p>
        </w:tc>
        <w:tc>
          <w:tcPr>
            <w:tcW w:w="2534" w:type="dxa"/>
          </w:tcPr>
          <w:p w:rsidR="0027676C" w:rsidRDefault="0027676C" w:rsidP="00850E60">
            <w:pPr>
              <w:ind w:firstLine="0"/>
              <w:rPr>
                <w:i/>
              </w:rPr>
            </w:pPr>
            <w:r>
              <w:rPr>
                <w:i/>
              </w:rPr>
              <w:t>≤0.01%</w:t>
            </w:r>
          </w:p>
        </w:tc>
      </w:tr>
      <w:tr w:rsidR="0027676C">
        <w:tc>
          <w:tcPr>
            <w:tcW w:w="3226" w:type="dxa"/>
          </w:tcPr>
          <w:p w:rsidR="0027676C" w:rsidRDefault="0027676C" w:rsidP="00850E60">
            <w:pPr>
              <w:ind w:firstLine="0"/>
              <w:rPr>
                <w:i/>
              </w:rPr>
            </w:pPr>
            <w:r>
              <w:rPr>
                <w:i/>
              </w:rPr>
              <w:t>Компараторы</w:t>
            </w:r>
          </w:p>
        </w:tc>
        <w:tc>
          <w:tcPr>
            <w:tcW w:w="2534" w:type="dxa"/>
          </w:tcPr>
          <w:p w:rsidR="0027676C" w:rsidRDefault="0027676C" w:rsidP="00850E60">
            <w:pPr>
              <w:ind w:firstLine="0"/>
              <w:rPr>
                <w:i/>
              </w:rPr>
            </w:pPr>
            <w:r>
              <w:rPr>
                <w:i/>
              </w:rPr>
              <w:t>≤0.01%</w:t>
            </w:r>
          </w:p>
        </w:tc>
      </w:tr>
      <w:tr w:rsidR="0027676C">
        <w:tc>
          <w:tcPr>
            <w:tcW w:w="3226" w:type="dxa"/>
          </w:tcPr>
          <w:p w:rsidR="0027676C" w:rsidRDefault="0027676C" w:rsidP="00850E60">
            <w:pPr>
              <w:ind w:firstLine="0"/>
              <w:rPr>
                <w:i/>
              </w:rPr>
            </w:pPr>
            <w:r>
              <w:rPr>
                <w:i/>
              </w:rPr>
              <w:t>Схема И-НЕ</w:t>
            </w:r>
          </w:p>
        </w:tc>
        <w:tc>
          <w:tcPr>
            <w:tcW w:w="2534" w:type="dxa"/>
          </w:tcPr>
          <w:p w:rsidR="0027676C" w:rsidRDefault="0027676C" w:rsidP="00850E60">
            <w:pPr>
              <w:ind w:firstLine="0"/>
              <w:rPr>
                <w:i/>
              </w:rPr>
            </w:pPr>
            <w:r>
              <w:rPr>
                <w:i/>
              </w:rPr>
              <w:t>~0%</w:t>
            </w:r>
          </w:p>
        </w:tc>
      </w:tr>
      <w:tr w:rsidR="0027676C">
        <w:tc>
          <w:tcPr>
            <w:tcW w:w="3226" w:type="dxa"/>
          </w:tcPr>
          <w:p w:rsidR="0027676C" w:rsidRDefault="0027676C" w:rsidP="00850E60">
            <w:pPr>
              <w:ind w:firstLine="0"/>
              <w:rPr>
                <w:i/>
              </w:rPr>
            </w:pPr>
            <w:r>
              <w:rPr>
                <w:i/>
              </w:rPr>
              <w:t>Схема ИЛИ</w:t>
            </w:r>
          </w:p>
        </w:tc>
        <w:tc>
          <w:tcPr>
            <w:tcW w:w="2534" w:type="dxa"/>
            <w:tcBorders>
              <w:bottom w:val="single" w:sz="4" w:space="0" w:color="auto"/>
            </w:tcBorders>
          </w:tcPr>
          <w:p w:rsidR="0027676C" w:rsidRDefault="0027676C" w:rsidP="00850E60">
            <w:pPr>
              <w:ind w:firstLine="0"/>
              <w:rPr>
                <w:i/>
              </w:rPr>
            </w:pPr>
            <w:r>
              <w:rPr>
                <w:i/>
              </w:rPr>
              <w:t>~0%</w:t>
            </w:r>
          </w:p>
        </w:tc>
      </w:tr>
      <w:tr w:rsidR="0027676C">
        <w:tc>
          <w:tcPr>
            <w:tcW w:w="3226" w:type="dxa"/>
            <w:tcBorders>
              <w:right w:val="single" w:sz="4" w:space="0" w:color="auto"/>
            </w:tcBorders>
          </w:tcPr>
          <w:p w:rsidR="0027676C" w:rsidRDefault="0027676C" w:rsidP="00850E60">
            <w:pPr>
              <w:ind w:firstLine="0"/>
              <w:rPr>
                <w:i/>
              </w:rPr>
            </w:pPr>
            <w:r>
              <w:rPr>
                <w:i/>
              </w:rPr>
              <w:t>Счетчик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76C" w:rsidRDefault="0027676C" w:rsidP="00850E60">
            <w:pPr>
              <w:ind w:firstLine="0"/>
              <w:rPr>
                <w:i/>
              </w:rPr>
            </w:pPr>
            <w:r>
              <w:rPr>
                <w:i/>
              </w:rPr>
              <w:t>~0%</w:t>
            </w:r>
          </w:p>
        </w:tc>
      </w:tr>
      <w:tr w:rsidR="0027676C">
        <w:tc>
          <w:tcPr>
            <w:tcW w:w="3226" w:type="dxa"/>
          </w:tcPr>
          <w:p w:rsidR="0027676C" w:rsidRDefault="0027676C" w:rsidP="00850E60">
            <w:pPr>
              <w:ind w:firstLine="0"/>
              <w:rPr>
                <w:i/>
              </w:rPr>
            </w:pPr>
            <w:r>
              <w:rPr>
                <w:i/>
              </w:rPr>
              <w:t>АЦП</w:t>
            </w:r>
          </w:p>
        </w:tc>
        <w:tc>
          <w:tcPr>
            <w:tcW w:w="2534" w:type="dxa"/>
            <w:tcBorders>
              <w:top w:val="single" w:sz="4" w:space="0" w:color="auto"/>
            </w:tcBorders>
          </w:tcPr>
          <w:p w:rsidR="0027676C" w:rsidRDefault="0027676C" w:rsidP="00850E60">
            <w:pPr>
              <w:ind w:firstLine="0"/>
              <w:rPr>
                <w:i/>
              </w:rPr>
            </w:pPr>
            <w:r>
              <w:rPr>
                <w:i/>
              </w:rPr>
              <w:t>0.1%</w:t>
            </w:r>
          </w:p>
        </w:tc>
      </w:tr>
    </w:tbl>
    <w:p w:rsidR="005A00DE" w:rsidRDefault="005A00DE"/>
    <w:p w:rsidR="005A00DE" w:rsidRDefault="005A00DE"/>
    <w:p w:rsidR="005A00DE" w:rsidRDefault="005A00DE"/>
    <w:p w:rsidR="005A00DE" w:rsidRDefault="005A00DE"/>
    <w:p w:rsidR="005A00DE" w:rsidRDefault="005A00DE"/>
    <w:p w:rsidR="005A00DE" w:rsidRDefault="005A00DE"/>
    <w:p w:rsidR="005A00DE" w:rsidRDefault="005A00DE"/>
    <w:p w:rsidR="005A00DE" w:rsidRDefault="005A00DE"/>
    <w:p w:rsidR="005A00DE" w:rsidRDefault="005A00DE"/>
    <w:p w:rsidR="005A00DE" w:rsidRDefault="00850E60" w:rsidP="002969B6">
      <w:pPr>
        <w:pStyle w:val="2"/>
        <w:numPr>
          <w:ilvl w:val="0"/>
          <w:numId w:val="0"/>
        </w:numPr>
        <w:spacing w:before="0" w:after="0"/>
        <w:ind w:left="720"/>
      </w:pPr>
      <w:bookmarkStart w:id="34" w:name="_Toc27225681"/>
      <w:bookmarkStart w:id="35" w:name="_Toc28004065"/>
      <w:bookmarkStart w:id="36" w:name="_Toc28009060"/>
      <w:bookmarkStart w:id="37" w:name="_Toc28013508"/>
      <w:bookmarkStart w:id="38" w:name="_Toc28015168"/>
      <w:bookmarkStart w:id="39" w:name="_Toc91860066"/>
      <w:bookmarkStart w:id="40" w:name="_Toc102931436"/>
      <w:bookmarkStart w:id="41" w:name="_Toc102931484"/>
      <w:r>
        <w:t>1.</w:t>
      </w:r>
      <w:r w:rsidR="0052632F">
        <w:t>2</w:t>
      </w:r>
      <w:r>
        <w:t xml:space="preserve"> </w:t>
      </w:r>
      <w:r w:rsidR="005A00DE">
        <w:t>Счетчик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p w:rsidR="005A00DE" w:rsidRDefault="005A00DE" w:rsidP="00804543">
      <w:r>
        <w:t>В качестве счетчика берется двоичный реверсивный счетчик. Его разрядность определяется исходя из величины методологической погрешности</w:t>
      </w:r>
      <w:r w:rsidR="00BA3DEA">
        <w:t xml:space="preserve"> </w:t>
      </w:r>
      <w:r>
        <w:t>(</w:t>
      </w:r>
      <w:r>
        <w:rPr>
          <w:sz w:val="36"/>
        </w:rPr>
        <w:t>δ</w:t>
      </w:r>
      <w:r>
        <w:rPr>
          <w:i/>
          <w:sz w:val="36"/>
          <w:vertAlign w:val="subscript"/>
        </w:rPr>
        <w:t>м</w:t>
      </w:r>
      <w:r>
        <w:rPr>
          <w:i/>
          <w:sz w:val="36"/>
        </w:rPr>
        <w:t>)</w:t>
      </w:r>
    </w:p>
    <w:p w:rsidR="005A00DE" w:rsidRDefault="005A00DE" w:rsidP="00804543">
      <w:pPr>
        <w:pStyle w:val="ac"/>
      </w:pPr>
      <w:r>
        <w:t>Вначале определяется ступень квантования:</w:t>
      </w:r>
    </w:p>
    <w:p w:rsidR="005A00DE" w:rsidRDefault="005A00DE" w:rsidP="00804543">
      <w:pPr>
        <w:rPr>
          <w:i/>
          <w:sz w:val="32"/>
        </w:rPr>
      </w:pPr>
      <w:r>
        <w:rPr>
          <w:sz w:val="36"/>
        </w:rPr>
        <w:t>Δ=</w:t>
      </w:r>
      <w:r>
        <w:rPr>
          <w:i/>
          <w:sz w:val="32"/>
        </w:rPr>
        <w:t>0.0025*10=0.025</w:t>
      </w:r>
    </w:p>
    <w:p w:rsidR="005A00DE" w:rsidRDefault="005A00DE" w:rsidP="00804543">
      <w:pPr>
        <w:pStyle w:val="ac"/>
      </w:pPr>
      <w:r>
        <w:t>Соответственно емкость счетчика высчитывается следующим образом:</w:t>
      </w:r>
    </w:p>
    <w:p w:rsidR="005A00DE" w:rsidRDefault="005A00DE" w:rsidP="00804543">
      <w:pPr>
        <w:tabs>
          <w:tab w:val="left" w:pos="9180"/>
        </w:tabs>
        <w:rPr>
          <w:i/>
        </w:rPr>
      </w:pPr>
      <w:r>
        <w:rPr>
          <w:i/>
          <w:position w:val="-18"/>
        </w:rPr>
        <w:object w:dxaOrig="2020" w:dyaOrig="639">
          <v:shape id="_x0000_i1025" type="#_x0000_t75" style="width:101.25pt;height:32.25pt" o:ole="" fillcolor="window">
            <v:imagedata r:id="rId8" o:title=""/>
          </v:shape>
          <o:OLEObject Type="Embed" ProgID="Equation.3" ShapeID="_x0000_i1025" DrawAspect="Content" ObjectID="_1459270311" r:id="rId9"/>
        </w:object>
      </w:r>
      <w:r w:rsidR="00B0484D">
        <w:rPr>
          <w:i/>
        </w:rPr>
        <w:tab/>
      </w:r>
      <w:r>
        <w:rPr>
          <w:i/>
        </w:rPr>
        <w:t>(1)</w:t>
      </w:r>
    </w:p>
    <w:p w:rsidR="005A00DE" w:rsidRDefault="005A00DE" w:rsidP="00804543">
      <w:r>
        <w:t xml:space="preserve">Отсюда разрядность счетчика </w:t>
      </w:r>
      <w:r>
        <w:rPr>
          <w:lang w:val="en-US"/>
        </w:rPr>
        <w:t>N</w:t>
      </w:r>
      <w:r>
        <w:t>=9</w:t>
      </w:r>
      <w:r w:rsidR="00BA3DEA">
        <w:t xml:space="preserve"> </w:t>
      </w:r>
      <w:r>
        <w:t>(наименьшая целая степень двойки при которой получается число покрывающая емкость счетчика).</w:t>
      </w:r>
    </w:p>
    <w:p w:rsidR="005A00DE" w:rsidRDefault="00850E60" w:rsidP="00804543">
      <w:pPr>
        <w:pStyle w:val="2"/>
        <w:numPr>
          <w:ilvl w:val="0"/>
          <w:numId w:val="0"/>
        </w:numPr>
        <w:spacing w:before="0" w:after="0"/>
        <w:ind w:left="720"/>
        <w:jc w:val="both"/>
      </w:pPr>
      <w:bookmarkStart w:id="42" w:name="_Toc27225682"/>
      <w:bookmarkStart w:id="43" w:name="_Toc28004066"/>
      <w:bookmarkStart w:id="44" w:name="_Toc28009061"/>
      <w:bookmarkStart w:id="45" w:name="_Toc28013509"/>
      <w:bookmarkStart w:id="46" w:name="_Toc28015169"/>
      <w:bookmarkStart w:id="47" w:name="_Toc91860067"/>
      <w:bookmarkStart w:id="48" w:name="_Toc102931437"/>
      <w:bookmarkStart w:id="49" w:name="_Toc102931485"/>
      <w:r>
        <w:t>1.</w:t>
      </w:r>
      <w:r w:rsidR="0052632F">
        <w:t>3</w:t>
      </w:r>
      <w:r>
        <w:t xml:space="preserve"> </w:t>
      </w:r>
      <w:r w:rsidR="005A00DE">
        <w:t>Опорный генератор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5A00DE" w:rsidRDefault="005A00DE" w:rsidP="00804543">
      <w:pPr>
        <w:pStyle w:val="ac"/>
      </w:pPr>
      <w:r>
        <w:t>Частота опорного генератора высчитывается по формуле из [6]:</w:t>
      </w:r>
    </w:p>
    <w:p w:rsidR="005A00DE" w:rsidRDefault="005A00DE" w:rsidP="00B0484D">
      <w:pPr>
        <w:tabs>
          <w:tab w:val="left" w:pos="9180"/>
        </w:tabs>
        <w:rPr>
          <w:i/>
        </w:rPr>
      </w:pPr>
      <w:r>
        <w:rPr>
          <w:i/>
          <w:position w:val="-28"/>
        </w:rPr>
        <w:object w:dxaOrig="2240" w:dyaOrig="720">
          <v:shape id="_x0000_i1026" type="#_x0000_t75" style="width:111.75pt;height:36pt" o:ole="" fillcolor="window">
            <v:imagedata r:id="rId10" o:title=""/>
          </v:shape>
          <o:OLEObject Type="Embed" ProgID="Equation.3" ShapeID="_x0000_i1026" DrawAspect="Content" ObjectID="_1459270312" r:id="rId11"/>
        </w:object>
      </w:r>
      <w:r>
        <w:rPr>
          <w:i/>
        </w:rPr>
        <w:t>МГц</w:t>
      </w:r>
      <w:r w:rsidR="00B0484D">
        <w:rPr>
          <w:i/>
        </w:rPr>
        <w:tab/>
      </w:r>
      <w:r>
        <w:rPr>
          <w:i/>
        </w:rPr>
        <w:t xml:space="preserve"> (2)</w:t>
      </w:r>
    </w:p>
    <w:p w:rsidR="005A00DE" w:rsidRDefault="00850E60" w:rsidP="002969B6">
      <w:pPr>
        <w:pStyle w:val="2"/>
        <w:numPr>
          <w:ilvl w:val="0"/>
          <w:numId w:val="0"/>
        </w:numPr>
        <w:spacing w:before="0" w:after="0"/>
        <w:ind w:left="720"/>
      </w:pPr>
      <w:bookmarkStart w:id="50" w:name="_Toc28004067"/>
      <w:bookmarkStart w:id="51" w:name="_Toc28009062"/>
      <w:bookmarkStart w:id="52" w:name="_Toc28013510"/>
      <w:bookmarkStart w:id="53" w:name="_Toc28015170"/>
      <w:bookmarkStart w:id="54" w:name="_Toc91860068"/>
      <w:bookmarkStart w:id="55" w:name="_Toc102931438"/>
      <w:bookmarkStart w:id="56" w:name="_Toc102931486"/>
      <w:r>
        <w:t>1.</w:t>
      </w:r>
      <w:r w:rsidR="0052632F">
        <w:t>4</w:t>
      </w:r>
      <w:r>
        <w:t xml:space="preserve"> </w:t>
      </w:r>
      <w:r w:rsidR="005A00DE">
        <w:t>Компараторы</w:t>
      </w:r>
      <w:bookmarkEnd w:id="50"/>
      <w:bookmarkEnd w:id="51"/>
      <w:bookmarkEnd w:id="52"/>
      <w:bookmarkEnd w:id="53"/>
      <w:bookmarkEnd w:id="54"/>
      <w:bookmarkEnd w:id="55"/>
      <w:bookmarkEnd w:id="56"/>
    </w:p>
    <w:p w:rsidR="005A00DE" w:rsidRPr="00F57A1A" w:rsidRDefault="005A00DE">
      <w:pPr>
        <w:pStyle w:val="ac"/>
      </w:pPr>
      <w:r>
        <w:t>В связи с заданием ступени квантования важно определить для компаратора опорное напряжение и максимальную ширину зоны неопределенности, это можно сделать по формуле 3 из</w:t>
      </w:r>
      <w:r w:rsidR="00A371E4">
        <w:rPr>
          <w:lang w:val="en-US"/>
        </w:rPr>
        <w:t> </w:t>
      </w:r>
      <w:r>
        <w:t>[6]</w:t>
      </w:r>
      <w:r w:rsidR="00F57A1A">
        <w:t>.</w:t>
      </w:r>
    </w:p>
    <w:p w:rsidR="00B0484D" w:rsidRDefault="00B0484D" w:rsidP="00B0484D">
      <w:pPr>
        <w:pStyle w:val="ac"/>
        <w:tabs>
          <w:tab w:val="left" w:pos="6120"/>
          <w:tab w:val="left" w:pos="7740"/>
        </w:tabs>
        <w:ind w:left="1800" w:firstLine="1"/>
      </w:pPr>
      <w:r>
        <w:tab/>
      </w:r>
      <w:r w:rsidR="00237E63">
        <w:rPr>
          <w:noProof/>
        </w:rPr>
        <w:object w:dxaOrig="1440" w:dyaOrig="1440">
          <v:shape id="_x0000_s1030" type="#_x0000_t75" style="position:absolute;left:0;text-align:left;margin-left:9pt;margin-top:.9pt;width:132.5pt;height:49.4pt;z-index:251655168;mso-position-horizontal-relative:text;mso-position-vertical-relative:text" fillcolor="window">
            <v:imagedata r:id="rId12" o:title=""/>
            <w10:wrap type="square"/>
          </v:shape>
          <o:OLEObject Type="Embed" ProgID="Equation.3" ShapeID="_x0000_s1030" DrawAspect="Content" ObjectID="_1459270317" r:id="rId13"/>
        </w:object>
      </w:r>
      <w:r>
        <w:tab/>
        <w:t>(3)</w:t>
      </w:r>
    </w:p>
    <w:p w:rsidR="00B0484D" w:rsidRDefault="00B0484D" w:rsidP="00B0484D">
      <w:pPr>
        <w:pStyle w:val="ac"/>
        <w:tabs>
          <w:tab w:val="left" w:pos="6120"/>
          <w:tab w:val="left" w:pos="7920"/>
        </w:tabs>
        <w:ind w:left="443"/>
      </w:pPr>
      <w:r>
        <w:tab/>
        <w:t>(4)</w:t>
      </w:r>
    </w:p>
    <w:p w:rsidR="00B0484D" w:rsidRDefault="00B0484D">
      <w:pPr>
        <w:pStyle w:val="ac"/>
      </w:pPr>
    </w:p>
    <w:p w:rsidR="005A00DE" w:rsidRDefault="00850E60" w:rsidP="002969B6">
      <w:pPr>
        <w:pStyle w:val="2"/>
        <w:numPr>
          <w:ilvl w:val="0"/>
          <w:numId w:val="0"/>
        </w:numPr>
        <w:spacing w:before="0" w:after="0"/>
        <w:ind w:left="720"/>
      </w:pPr>
      <w:bookmarkStart w:id="57" w:name="_Toc27225684"/>
      <w:bookmarkStart w:id="58" w:name="_Toc28004068"/>
      <w:bookmarkStart w:id="59" w:name="_Toc28009063"/>
      <w:bookmarkStart w:id="60" w:name="_Toc28013511"/>
      <w:bookmarkStart w:id="61" w:name="_Toc28015171"/>
      <w:bookmarkStart w:id="62" w:name="_Toc91860069"/>
      <w:bookmarkStart w:id="63" w:name="_Toc102931439"/>
      <w:bookmarkStart w:id="64" w:name="_Toc102931487"/>
      <w:r>
        <w:t>1.</w:t>
      </w:r>
      <w:r w:rsidR="0052632F">
        <w:t>5</w:t>
      </w:r>
      <w:r>
        <w:t xml:space="preserve"> </w:t>
      </w:r>
      <w:r w:rsidR="005A00DE">
        <w:t>ЦАП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:rsidR="005A00DE" w:rsidRDefault="005A00DE">
      <w:r>
        <w:t xml:space="preserve">ЦАП в схеме должен быть девяти разрядным. Согласно [3] такой ЦАП в униполярном режиме не поддерживается стандартом. </w:t>
      </w:r>
      <w:r w:rsidR="00703857">
        <w:t>Поэтому в данной схеме берется десятиразрядный ЦАП, после которого строится усилительная схема для соответствия входных активных разрядов и выходных напряжений, а также умножения напряжения.</w:t>
      </w:r>
    </w:p>
    <w:p w:rsidR="005A00DE" w:rsidRDefault="005A00DE">
      <w:r>
        <w:t xml:space="preserve">Так, если при 10 разрядах напряжение было </w:t>
      </w:r>
      <w:r>
        <w:rPr>
          <w:lang w:val="en-US"/>
        </w:rPr>
        <w:t>U</w:t>
      </w:r>
      <w:r>
        <w:rPr>
          <w:vertAlign w:val="subscript"/>
          <w:lang w:val="en-US"/>
        </w:rPr>
        <w:t>max</w:t>
      </w:r>
      <w:r>
        <w:t>=1В, то</w:t>
      </w:r>
    </w:p>
    <w:p w:rsidR="005A00DE" w:rsidRDefault="00C635B1" w:rsidP="00363612">
      <w:pPr>
        <w:tabs>
          <w:tab w:val="left" w:pos="9000"/>
        </w:tabs>
      </w:pPr>
      <w:r w:rsidRPr="00363612">
        <w:rPr>
          <w:position w:val="-46"/>
        </w:rPr>
        <w:object w:dxaOrig="2180" w:dyaOrig="1040">
          <v:shape id="_x0000_i1028" type="#_x0000_t75" style="width:109.5pt;height:51pt" o:ole="" fillcolor="window">
            <v:imagedata r:id="rId14" o:title=""/>
          </v:shape>
          <o:OLEObject Type="Embed" ProgID="Equation.3" ShapeID="_x0000_i1028" DrawAspect="Content" ObjectID="_1459270313" r:id="rId15"/>
        </w:object>
      </w:r>
      <w:r w:rsidR="00363612">
        <w:tab/>
        <w:t>(5)</w:t>
      </w:r>
    </w:p>
    <w:p w:rsidR="005A00DE" w:rsidRDefault="00703857">
      <w:r>
        <w:t xml:space="preserve">В тоже время максимальное выходное напряжение должно соотносится к коду на входе системы, так чтобы при максимуме мы получили 10 В (для минимального это соотношение выполняется </w:t>
      </w:r>
      <w:r>
        <w:rPr>
          <w:lang w:val="en-US"/>
        </w:rPr>
        <w:t>U</w:t>
      </w:r>
      <w:r>
        <w:rPr>
          <w:vertAlign w:val="subscript"/>
          <w:lang w:val="en-US"/>
        </w:rPr>
        <w:t>min</w:t>
      </w:r>
      <w:r>
        <w:t xml:space="preserve">=0). </w:t>
      </w:r>
      <w:r w:rsidR="005A00DE">
        <w:t>Для этого необходимо подобрать коэффициент усиления:</w:t>
      </w:r>
    </w:p>
    <w:p w:rsidR="005A00DE" w:rsidRDefault="005A00DE">
      <w:r>
        <w:t>0.9К=107</w:t>
      </w:r>
    </w:p>
    <w:p w:rsidR="005A00DE" w:rsidRDefault="005A00DE">
      <w:r>
        <w:t>К=10/0.9=11,11</w:t>
      </w:r>
    </w:p>
    <w:p w:rsidR="0045156C" w:rsidRDefault="00703857" w:rsidP="0045156C">
      <w:r>
        <w:t xml:space="preserve">Корректирующее устройство представляет собой инвертирующий усилитель с коэффициентом усиления 11,11 и максимальным выходным напряжением не менее 10 В. </w:t>
      </w:r>
      <w:bookmarkStart w:id="65" w:name="_Toc27225694"/>
      <w:bookmarkStart w:id="66" w:name="_Toc28004070"/>
      <w:bookmarkStart w:id="67" w:name="_Toc28009065"/>
      <w:bookmarkStart w:id="68" w:name="_Toc28013513"/>
      <w:bookmarkStart w:id="69" w:name="_Toc28015173"/>
      <w:bookmarkStart w:id="70" w:name="_Toc91860071"/>
    </w:p>
    <w:p w:rsidR="0045156C" w:rsidRDefault="0045156C" w:rsidP="0045156C"/>
    <w:p w:rsidR="005A00DE" w:rsidRPr="004A0A8B" w:rsidRDefault="00850E60" w:rsidP="00A00659">
      <w:pPr>
        <w:pStyle w:val="1"/>
        <w:numPr>
          <w:ilvl w:val="0"/>
          <w:numId w:val="0"/>
        </w:numPr>
        <w:ind w:left="360"/>
        <w:jc w:val="left"/>
      </w:pPr>
      <w:bookmarkStart w:id="71" w:name="_Toc102931440"/>
      <w:bookmarkStart w:id="72" w:name="_Toc102931488"/>
      <w:r w:rsidRPr="004A0A8B">
        <w:t xml:space="preserve">2 </w:t>
      </w:r>
      <w:r w:rsidR="005A00DE" w:rsidRPr="004A0A8B">
        <w:t>Расчет электрической схемы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:rsidR="005A00DE" w:rsidRDefault="00850E60" w:rsidP="002969B6">
      <w:pPr>
        <w:pStyle w:val="2"/>
        <w:numPr>
          <w:ilvl w:val="0"/>
          <w:numId w:val="0"/>
        </w:numPr>
        <w:spacing w:before="0" w:after="0"/>
        <w:ind w:left="720"/>
      </w:pPr>
      <w:bookmarkStart w:id="73" w:name="_Toc27225695"/>
      <w:bookmarkStart w:id="74" w:name="_Toc28004071"/>
      <w:bookmarkStart w:id="75" w:name="_Toc28009066"/>
      <w:bookmarkStart w:id="76" w:name="_Toc28013514"/>
      <w:bookmarkStart w:id="77" w:name="_Toc28015174"/>
      <w:bookmarkStart w:id="78" w:name="_Toc91860072"/>
      <w:bookmarkStart w:id="79" w:name="_Toc102931441"/>
      <w:bookmarkStart w:id="80" w:name="_Toc102931489"/>
      <w:r>
        <w:t xml:space="preserve">2.1 </w:t>
      </w:r>
      <w:r w:rsidR="005A00DE">
        <w:t>Выбор схемы</w:t>
      </w:r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5A00DE" w:rsidRPr="00850E60" w:rsidRDefault="005A00DE" w:rsidP="00804543">
      <w:pPr>
        <w:pStyle w:val="3"/>
        <w:numPr>
          <w:ilvl w:val="0"/>
          <w:numId w:val="0"/>
        </w:numPr>
        <w:spacing w:before="0" w:after="0"/>
        <w:ind w:firstLine="720"/>
        <w:jc w:val="both"/>
        <w:rPr>
          <w:i w:val="0"/>
        </w:rPr>
      </w:pPr>
      <w:bookmarkStart w:id="81" w:name="_Toc28015175"/>
      <w:bookmarkStart w:id="82" w:name="_Toc91859614"/>
      <w:bookmarkStart w:id="83" w:name="_Toc91860073"/>
      <w:r w:rsidRPr="00850E60">
        <w:rPr>
          <w:i w:val="0"/>
        </w:rPr>
        <w:t>В качестве элементарной базы было выбрано КМДП так как:</w:t>
      </w:r>
      <w:bookmarkEnd w:id="81"/>
      <w:bookmarkEnd w:id="82"/>
      <w:bookmarkEnd w:id="83"/>
    </w:p>
    <w:p w:rsidR="00850E60" w:rsidRDefault="005A00DE" w:rsidP="00804543">
      <w:pPr>
        <w:numPr>
          <w:ilvl w:val="0"/>
          <w:numId w:val="4"/>
        </w:numPr>
      </w:pPr>
      <w:r>
        <w:t>Она способна обеспечить заданное быстродействие</w:t>
      </w:r>
    </w:p>
    <w:p w:rsidR="00850E60" w:rsidRDefault="005A00DE" w:rsidP="00804543">
      <w:pPr>
        <w:numPr>
          <w:ilvl w:val="0"/>
          <w:numId w:val="4"/>
        </w:numPr>
      </w:pPr>
      <w:r>
        <w:t>Эта серия является полной и способной синтезировать АЦП, заданного вида</w:t>
      </w:r>
    </w:p>
    <w:p w:rsidR="005A00DE" w:rsidRDefault="00703857" w:rsidP="00804543">
      <w:pPr>
        <w:numPr>
          <w:ilvl w:val="0"/>
          <w:numId w:val="4"/>
        </w:numPr>
      </w:pPr>
      <w:r>
        <w:t>По энергопотреблению серия является рекомендуемой, т.к. считается, что при частоте меньшей 3МГц потребление мощности на схемах КМОП меньше чем у ТТ</w:t>
      </w:r>
      <w:r>
        <w:rPr>
          <w:lang w:val="en-US"/>
        </w:rPr>
        <w:t>L</w:t>
      </w:r>
      <w:r>
        <w:t xml:space="preserve">  (в данной схеме </w:t>
      </w:r>
      <w:r>
        <w:rPr>
          <w:lang w:val="en-US"/>
        </w:rPr>
        <w:t>f</w:t>
      </w:r>
      <w:r>
        <w:t xml:space="preserve"> = 0.4 МГц).</w:t>
      </w:r>
    </w:p>
    <w:p w:rsidR="00CC57CD" w:rsidRDefault="00CC57CD" w:rsidP="00804543">
      <w:pPr>
        <w:ind w:left="928" w:firstLine="0"/>
      </w:pPr>
    </w:p>
    <w:p w:rsidR="005A00DE" w:rsidRDefault="00850E60" w:rsidP="00804543">
      <w:pPr>
        <w:pStyle w:val="2"/>
        <w:numPr>
          <w:ilvl w:val="0"/>
          <w:numId w:val="0"/>
        </w:numPr>
        <w:spacing w:before="0" w:after="0"/>
        <w:ind w:left="720"/>
        <w:jc w:val="both"/>
      </w:pPr>
      <w:bookmarkStart w:id="84" w:name="_Toc27225696"/>
      <w:bookmarkStart w:id="85" w:name="_Toc28004072"/>
      <w:bookmarkStart w:id="86" w:name="_Toc28009067"/>
      <w:bookmarkStart w:id="87" w:name="_Toc28013515"/>
      <w:bookmarkStart w:id="88" w:name="_Toc28015176"/>
      <w:bookmarkStart w:id="89" w:name="_Toc91860074"/>
      <w:bookmarkStart w:id="90" w:name="_Toc102931442"/>
      <w:bookmarkStart w:id="91" w:name="_Toc102931490"/>
      <w:r>
        <w:t xml:space="preserve">2.2 </w:t>
      </w:r>
      <w:r w:rsidR="005A00DE">
        <w:t>Выбор элементов схемы</w:t>
      </w:r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B50443" w:rsidRDefault="00850E60" w:rsidP="00804543">
      <w:pPr>
        <w:pStyle w:val="3"/>
        <w:numPr>
          <w:ilvl w:val="0"/>
          <w:numId w:val="0"/>
        </w:numPr>
        <w:spacing w:before="0" w:after="0"/>
        <w:ind w:firstLine="720"/>
        <w:jc w:val="both"/>
      </w:pPr>
      <w:bookmarkStart w:id="92" w:name="_Toc27225697"/>
      <w:bookmarkStart w:id="93" w:name="_Toc28009068"/>
      <w:bookmarkStart w:id="94" w:name="_Toc28015177"/>
      <w:bookmarkStart w:id="95" w:name="_Toc91860075"/>
      <w:r>
        <w:t xml:space="preserve">2.2.1 </w:t>
      </w:r>
      <w:r w:rsidR="00B50443">
        <w:t>Регистр</w:t>
      </w:r>
      <w:bookmarkStart w:id="96" w:name="_Toc27225698"/>
      <w:bookmarkStart w:id="97" w:name="_Toc28009069"/>
      <w:bookmarkStart w:id="98" w:name="_Toc28015178"/>
      <w:bookmarkStart w:id="99" w:name="_Toc91860076"/>
      <w:bookmarkEnd w:id="92"/>
      <w:bookmarkEnd w:id="93"/>
      <w:bookmarkEnd w:id="94"/>
      <w:bookmarkEnd w:id="95"/>
    </w:p>
    <w:p w:rsidR="0066692F" w:rsidRPr="0066692F" w:rsidRDefault="0066692F" w:rsidP="00804543">
      <w:pPr>
        <w:pStyle w:val="3"/>
        <w:numPr>
          <w:ilvl w:val="0"/>
          <w:numId w:val="0"/>
        </w:numPr>
        <w:spacing w:before="0" w:after="0"/>
        <w:ind w:firstLine="720"/>
        <w:jc w:val="both"/>
        <w:rPr>
          <w:i w:val="0"/>
        </w:rPr>
      </w:pPr>
      <w:r w:rsidRPr="0066692F">
        <w:rPr>
          <w:i w:val="0"/>
        </w:rPr>
        <w:t>Для соединения АЦП с ЭВМ</w:t>
      </w:r>
      <w:r w:rsidR="008528AE">
        <w:rPr>
          <w:i w:val="0"/>
        </w:rPr>
        <w:t>, чтобы исключить взаимное влияние</w:t>
      </w:r>
      <w:r w:rsidRPr="0066692F">
        <w:rPr>
          <w:i w:val="0"/>
        </w:rPr>
        <w:t xml:space="preserve"> необходимо поставить регистр</w:t>
      </w:r>
      <w:r w:rsidR="008528AE">
        <w:rPr>
          <w:i w:val="0"/>
        </w:rPr>
        <w:t xml:space="preserve">, который изображен на рисунке </w:t>
      </w:r>
      <w:r w:rsidR="00CC57CD">
        <w:rPr>
          <w:i w:val="0"/>
        </w:rPr>
        <w:t>2</w:t>
      </w:r>
      <w:r w:rsidR="008528AE">
        <w:rPr>
          <w:i w:val="0"/>
        </w:rPr>
        <w:t>.</w:t>
      </w:r>
    </w:p>
    <w:p w:rsidR="00DB15A6" w:rsidRPr="00CC57CD" w:rsidRDefault="00237E63" w:rsidP="008528AE">
      <w:pPr>
        <w:pStyle w:val="ae"/>
        <w:ind w:firstLine="720"/>
        <w:jc w:val="center"/>
      </w:pPr>
      <w:r>
        <w:rPr>
          <w:noProof/>
        </w:rPr>
        <w:pict>
          <v:shape id="_x0000_s1031" type="#_x0000_t75" style="position:absolute;left:0;text-align:left;margin-left:207pt;margin-top:7.05pt;width:88pt;height:90.3pt;z-index:251656192">
            <v:imagedata r:id="rId16" o:title="" gain="69719f"/>
            <w10:wrap type="square"/>
          </v:shape>
        </w:pict>
      </w:r>
    </w:p>
    <w:p w:rsidR="00DB15A6" w:rsidRPr="00CC57CD" w:rsidRDefault="00DB15A6" w:rsidP="008528AE">
      <w:pPr>
        <w:pStyle w:val="ae"/>
        <w:ind w:firstLine="720"/>
        <w:jc w:val="center"/>
      </w:pPr>
    </w:p>
    <w:p w:rsidR="00DB15A6" w:rsidRPr="00CC57CD" w:rsidRDefault="00DB15A6" w:rsidP="008528AE">
      <w:pPr>
        <w:pStyle w:val="ae"/>
        <w:ind w:firstLine="720"/>
        <w:jc w:val="center"/>
      </w:pPr>
    </w:p>
    <w:p w:rsidR="00DB15A6" w:rsidRPr="00CC57CD" w:rsidRDefault="00DB15A6" w:rsidP="008528AE">
      <w:pPr>
        <w:pStyle w:val="ae"/>
        <w:ind w:firstLine="720"/>
        <w:jc w:val="center"/>
      </w:pPr>
    </w:p>
    <w:p w:rsidR="00B50443" w:rsidRDefault="00B50443" w:rsidP="008528AE">
      <w:pPr>
        <w:pStyle w:val="ae"/>
        <w:ind w:firstLine="720"/>
        <w:jc w:val="center"/>
      </w:pPr>
    </w:p>
    <w:p w:rsidR="0066692F" w:rsidRPr="0066692F" w:rsidRDefault="0066692F" w:rsidP="008528AE">
      <w:pPr>
        <w:pStyle w:val="3"/>
        <w:numPr>
          <w:ilvl w:val="0"/>
          <w:numId w:val="0"/>
        </w:numPr>
        <w:spacing w:before="0" w:after="0"/>
        <w:ind w:firstLine="720"/>
        <w:jc w:val="center"/>
        <w:rPr>
          <w:i w:val="0"/>
        </w:rPr>
      </w:pPr>
      <w:r w:rsidRPr="0066692F">
        <w:rPr>
          <w:i w:val="0"/>
        </w:rPr>
        <w:t xml:space="preserve">Рисунок </w:t>
      </w:r>
      <w:r w:rsidR="00CC57CD">
        <w:rPr>
          <w:i w:val="0"/>
        </w:rPr>
        <w:t>2</w:t>
      </w:r>
      <w:r w:rsidRPr="0066692F">
        <w:rPr>
          <w:i w:val="0"/>
        </w:rPr>
        <w:t>- Регистр</w:t>
      </w:r>
      <w:r w:rsidR="008528AE">
        <w:rPr>
          <w:i w:val="0"/>
        </w:rPr>
        <w:t xml:space="preserve"> </w:t>
      </w:r>
      <w:r w:rsidR="008528AE" w:rsidRPr="0066692F">
        <w:rPr>
          <w:i w:val="0"/>
        </w:rPr>
        <w:t>530ИР22</w:t>
      </w:r>
    </w:p>
    <w:p w:rsidR="00B50443" w:rsidRPr="0066692F" w:rsidRDefault="008528AE" w:rsidP="00804543">
      <w:pPr>
        <w:pStyle w:val="3"/>
        <w:numPr>
          <w:ilvl w:val="0"/>
          <w:numId w:val="0"/>
        </w:numPr>
        <w:spacing w:before="0" w:after="0"/>
        <w:ind w:firstLine="720"/>
        <w:jc w:val="both"/>
        <w:rPr>
          <w:i w:val="0"/>
        </w:rPr>
      </w:pPr>
      <w:r>
        <w:rPr>
          <w:i w:val="0"/>
        </w:rPr>
        <w:t xml:space="preserve">Регистр </w:t>
      </w:r>
      <w:r w:rsidR="008F76C7">
        <w:rPr>
          <w:i w:val="0"/>
        </w:rPr>
        <w:t>КР</w:t>
      </w:r>
      <w:r w:rsidR="00B50443" w:rsidRPr="0066692F">
        <w:rPr>
          <w:i w:val="0"/>
        </w:rPr>
        <w:t>53</w:t>
      </w:r>
      <w:r w:rsidR="008F76C7">
        <w:rPr>
          <w:i w:val="0"/>
        </w:rPr>
        <w:t>1</w:t>
      </w:r>
      <w:r w:rsidR="00B50443" w:rsidRPr="0066692F">
        <w:rPr>
          <w:i w:val="0"/>
        </w:rPr>
        <w:t>ИР22 предназначен для хранения восьмиразрядного слова, записываемого и считываемого в виде параллельного кода. Запись кода производится асинхронно при действии напряжения логической 1 на входе L. При записи на выходах Q формируется записываемый код. Для перевода регистра в режим хранения необходимо на вход L подать напряжение логического</w:t>
      </w:r>
      <w:r w:rsidR="00AD3E42">
        <w:rPr>
          <w:i w:val="0"/>
        </w:rPr>
        <w:t> </w:t>
      </w:r>
      <w:r w:rsidR="00B50443" w:rsidRPr="0066692F">
        <w:rPr>
          <w:i w:val="0"/>
        </w:rPr>
        <w:t xml:space="preserve">0. При записи кода и его хранении на входе OE должно действовать напряжение логического 0. </w:t>
      </w:r>
    </w:p>
    <w:p w:rsidR="00B50443" w:rsidRPr="0066692F" w:rsidRDefault="00B50443" w:rsidP="00804543">
      <w:pPr>
        <w:pStyle w:val="3"/>
        <w:numPr>
          <w:ilvl w:val="0"/>
          <w:numId w:val="0"/>
        </w:numPr>
        <w:spacing w:before="0" w:after="0" w:line="288" w:lineRule="auto"/>
        <w:ind w:firstLine="720"/>
        <w:jc w:val="both"/>
        <w:rPr>
          <w:i w:val="0"/>
        </w:rPr>
      </w:pPr>
      <w:r w:rsidRPr="0066692F">
        <w:rPr>
          <w:i w:val="0"/>
        </w:rPr>
        <w:t>Перевод регистра в третье состояние выходов Z (состояние высокого импеданса) осуществляется подачей напряжения логической1 на инверсный вход OE.</w:t>
      </w:r>
    </w:p>
    <w:p w:rsidR="005A00DE" w:rsidRDefault="00850E60" w:rsidP="00804543">
      <w:pPr>
        <w:pStyle w:val="3"/>
        <w:numPr>
          <w:ilvl w:val="0"/>
          <w:numId w:val="0"/>
        </w:numPr>
        <w:spacing w:line="288" w:lineRule="auto"/>
        <w:ind w:firstLine="720"/>
        <w:jc w:val="both"/>
      </w:pPr>
      <w:r>
        <w:t xml:space="preserve">2.2.2 </w:t>
      </w:r>
      <w:bookmarkEnd w:id="96"/>
      <w:bookmarkEnd w:id="97"/>
      <w:bookmarkEnd w:id="98"/>
      <w:bookmarkEnd w:id="99"/>
      <w:r w:rsidR="00C912CF">
        <w:t>ЦАП</w:t>
      </w:r>
    </w:p>
    <w:p w:rsidR="00AD3E42" w:rsidRDefault="005A00DE" w:rsidP="00804543">
      <w:pPr>
        <w:spacing w:line="288" w:lineRule="auto"/>
      </w:pPr>
      <w:r>
        <w:t>В качестве ЦАП выбрана микросхема КР752ПА1[5]. Это 10-разрядный ЦАП</w:t>
      </w:r>
      <w:r w:rsidR="00C912CF">
        <w:t xml:space="preserve"> (рисунок </w:t>
      </w:r>
      <w:r w:rsidR="001D12DE">
        <w:t>3</w:t>
      </w:r>
      <w:r w:rsidR="00C912CF">
        <w:t>)</w:t>
      </w:r>
      <w:r>
        <w:t>, выполненный по КМОП технологии с коэффициентом нелинейности δ=0,1%</w:t>
      </w:r>
    </w:p>
    <w:p w:rsidR="005A00DE" w:rsidRDefault="00AD3E42" w:rsidP="00AD3E42">
      <w:pPr>
        <w:spacing w:line="288" w:lineRule="auto"/>
      </w:pPr>
      <w:r>
        <w:br w:type="page"/>
      </w:r>
    </w:p>
    <w:p w:rsidR="00F90DDA" w:rsidRPr="001D12DE" w:rsidRDefault="00237E63" w:rsidP="00C912CF">
      <w:pPr>
        <w:jc w:val="center"/>
      </w:pPr>
      <w:r>
        <w:rPr>
          <w:noProof/>
        </w:rPr>
        <w:pict>
          <v:shape id="_x0000_s1032" type="#_x0000_t75" style="position:absolute;left:0;text-align:left;margin-left:162pt;margin-top:9pt;width:176pt;height:189.7pt;z-index:251657216">
            <v:imagedata r:id="rId17" o:title="" gain="69719f"/>
            <w10:wrap type="square"/>
          </v:shape>
        </w:pict>
      </w:r>
    </w:p>
    <w:p w:rsidR="00F90DDA" w:rsidRPr="001D12DE" w:rsidRDefault="00F90DDA" w:rsidP="00C912CF">
      <w:pPr>
        <w:jc w:val="center"/>
      </w:pPr>
    </w:p>
    <w:p w:rsidR="00F90DDA" w:rsidRPr="001D12DE" w:rsidRDefault="00F90DDA" w:rsidP="00C912CF">
      <w:pPr>
        <w:jc w:val="center"/>
      </w:pPr>
    </w:p>
    <w:p w:rsidR="00F90DDA" w:rsidRPr="001D12DE" w:rsidRDefault="00F90DDA" w:rsidP="00C912CF">
      <w:pPr>
        <w:jc w:val="center"/>
      </w:pPr>
    </w:p>
    <w:p w:rsidR="00F90DDA" w:rsidRPr="001D12DE" w:rsidRDefault="00F90DDA" w:rsidP="00C912CF">
      <w:pPr>
        <w:jc w:val="center"/>
      </w:pPr>
    </w:p>
    <w:p w:rsidR="00F90DDA" w:rsidRPr="001D12DE" w:rsidRDefault="00F90DDA" w:rsidP="00C912CF">
      <w:pPr>
        <w:jc w:val="center"/>
      </w:pPr>
    </w:p>
    <w:p w:rsidR="00F90DDA" w:rsidRPr="001D12DE" w:rsidRDefault="00F90DDA" w:rsidP="00C912CF">
      <w:pPr>
        <w:jc w:val="center"/>
      </w:pPr>
    </w:p>
    <w:p w:rsidR="00F90DDA" w:rsidRPr="001D12DE" w:rsidRDefault="00F90DDA" w:rsidP="00C912CF">
      <w:pPr>
        <w:jc w:val="center"/>
      </w:pPr>
    </w:p>
    <w:p w:rsidR="00F90DDA" w:rsidRPr="001D12DE" w:rsidRDefault="00F90DDA" w:rsidP="00C912CF">
      <w:pPr>
        <w:jc w:val="center"/>
      </w:pPr>
    </w:p>
    <w:p w:rsidR="00F90DDA" w:rsidRPr="001D12DE" w:rsidRDefault="00F90DDA" w:rsidP="00C912CF">
      <w:pPr>
        <w:jc w:val="center"/>
      </w:pPr>
    </w:p>
    <w:p w:rsidR="00C912CF" w:rsidRDefault="00C912CF" w:rsidP="00C912CF">
      <w:pPr>
        <w:jc w:val="center"/>
      </w:pPr>
    </w:p>
    <w:p w:rsidR="00C912CF" w:rsidRDefault="00C912CF" w:rsidP="00C912CF">
      <w:pPr>
        <w:jc w:val="center"/>
      </w:pPr>
      <w:r>
        <w:t xml:space="preserve">Рисунок </w:t>
      </w:r>
      <w:r w:rsidR="001D12DE">
        <w:t>3</w:t>
      </w:r>
      <w:r>
        <w:t xml:space="preserve"> ЦАП КР752ПА1</w:t>
      </w:r>
    </w:p>
    <w:p w:rsidR="005A00DE" w:rsidRDefault="005A00DE">
      <w:r>
        <w:t xml:space="preserve">В Таблице </w:t>
      </w:r>
      <w:r w:rsidR="001D12DE">
        <w:t>2</w:t>
      </w:r>
      <w:r>
        <w:t xml:space="preserve"> приведены основные параметры ЦАП</w:t>
      </w:r>
      <w:r w:rsidR="00A56ABD">
        <w:t xml:space="preserve"> </w:t>
      </w:r>
      <w:r>
        <w:t>[11]:</w:t>
      </w:r>
    </w:p>
    <w:p w:rsidR="005A00DE" w:rsidRPr="00975AF4" w:rsidRDefault="005A00DE" w:rsidP="00975AF4">
      <w:pPr>
        <w:tabs>
          <w:tab w:val="left" w:pos="720"/>
          <w:tab w:val="left" w:pos="8100"/>
        </w:tabs>
        <w:ind w:firstLine="0"/>
      </w:pPr>
      <w:r w:rsidRPr="00975AF4">
        <w:t xml:space="preserve">Таблица </w:t>
      </w:r>
      <w:r w:rsidR="001D12DE">
        <w:t>2</w:t>
      </w:r>
      <w:r w:rsidR="00850E60">
        <w:t xml:space="preserve"> - Основные параметры ЦАП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88"/>
        <w:gridCol w:w="2700"/>
      </w:tblGrid>
      <w:tr w:rsidR="005A00DE">
        <w:tc>
          <w:tcPr>
            <w:tcW w:w="6888" w:type="dxa"/>
          </w:tcPr>
          <w:p w:rsidR="005A00DE" w:rsidRDefault="005A00DE">
            <w:pPr>
              <w:ind w:firstLine="0"/>
            </w:pPr>
            <w:r>
              <w:t>Число разрядов</w:t>
            </w:r>
          </w:p>
        </w:tc>
        <w:tc>
          <w:tcPr>
            <w:tcW w:w="2700" w:type="dxa"/>
          </w:tcPr>
          <w:p w:rsidR="005A00DE" w:rsidRDefault="005A00DE">
            <w:pPr>
              <w:ind w:firstLine="0"/>
            </w:pPr>
            <w:r>
              <w:t>10</w:t>
            </w:r>
          </w:p>
        </w:tc>
      </w:tr>
      <w:tr w:rsidR="005A00DE">
        <w:tc>
          <w:tcPr>
            <w:tcW w:w="6888" w:type="dxa"/>
          </w:tcPr>
          <w:p w:rsidR="005A00DE" w:rsidRDefault="005A00DE">
            <w:pPr>
              <w:ind w:firstLine="0"/>
            </w:pPr>
            <w:r>
              <w:t>Время установления</w:t>
            </w:r>
          </w:p>
        </w:tc>
        <w:tc>
          <w:tcPr>
            <w:tcW w:w="2700" w:type="dxa"/>
          </w:tcPr>
          <w:p w:rsidR="005A00DE" w:rsidRDefault="005A00DE">
            <w:pPr>
              <w:ind w:firstLine="0"/>
            </w:pPr>
            <w:r>
              <w:t>5 мкс</w:t>
            </w:r>
          </w:p>
        </w:tc>
      </w:tr>
      <w:tr w:rsidR="005A00DE">
        <w:tc>
          <w:tcPr>
            <w:tcW w:w="6888" w:type="dxa"/>
          </w:tcPr>
          <w:p w:rsidR="005A00DE" w:rsidRDefault="005A00DE">
            <w:pPr>
              <w:ind w:firstLine="0"/>
            </w:pPr>
            <w:r>
              <w:t>Δ</w:t>
            </w:r>
          </w:p>
        </w:tc>
        <w:tc>
          <w:tcPr>
            <w:tcW w:w="2700" w:type="dxa"/>
          </w:tcPr>
          <w:p w:rsidR="005A00DE" w:rsidRDefault="005A00DE">
            <w:pPr>
              <w:ind w:firstLine="0"/>
            </w:pPr>
            <w:r>
              <w:t>0,1%</w:t>
            </w:r>
          </w:p>
        </w:tc>
      </w:tr>
      <w:tr w:rsidR="005A00DE">
        <w:tc>
          <w:tcPr>
            <w:tcW w:w="6888" w:type="dxa"/>
          </w:tcPr>
          <w:p w:rsidR="005A00DE" w:rsidRDefault="005A00DE">
            <w:pPr>
              <w:ind w:firstLine="0"/>
            </w:pPr>
            <w:r>
              <w:t xml:space="preserve">Максимальное выходное напряжение </w:t>
            </w:r>
          </w:p>
        </w:tc>
        <w:tc>
          <w:tcPr>
            <w:tcW w:w="2700" w:type="dxa"/>
          </w:tcPr>
          <w:p w:rsidR="005A00DE" w:rsidRDefault="005A00DE">
            <w:pPr>
              <w:ind w:firstLine="0"/>
            </w:pPr>
            <w:r>
              <w:t>1 В</w:t>
            </w:r>
          </w:p>
        </w:tc>
      </w:tr>
      <w:tr w:rsidR="005A00DE">
        <w:tc>
          <w:tcPr>
            <w:tcW w:w="6888" w:type="dxa"/>
          </w:tcPr>
          <w:p w:rsidR="005A00DE" w:rsidRDefault="005A00DE">
            <w:pPr>
              <w:ind w:firstLine="0"/>
            </w:pPr>
            <w:r>
              <w:rPr>
                <w:lang w:val="en-US"/>
              </w:rPr>
              <w:t>U</w:t>
            </w:r>
            <w:r>
              <w:t>оп</w:t>
            </w:r>
          </w:p>
        </w:tc>
        <w:tc>
          <w:tcPr>
            <w:tcW w:w="2700" w:type="dxa"/>
          </w:tcPr>
          <w:p w:rsidR="005A00DE" w:rsidRDefault="005A00DE">
            <w:pPr>
              <w:ind w:firstLine="0"/>
            </w:pPr>
            <w:r>
              <w:t>10.24</w:t>
            </w:r>
          </w:p>
        </w:tc>
      </w:tr>
      <w:tr w:rsidR="005A00DE">
        <w:tc>
          <w:tcPr>
            <w:tcW w:w="6888" w:type="dxa"/>
          </w:tcPr>
          <w:p w:rsidR="005A00DE" w:rsidRDefault="005A00DE">
            <w:pPr>
              <w:ind w:firstLine="0"/>
            </w:pPr>
            <w:r>
              <w:rPr>
                <w:lang w:val="en-US"/>
              </w:rPr>
              <w:t>U</w:t>
            </w:r>
            <w:r>
              <w:t>ип</w:t>
            </w:r>
          </w:p>
        </w:tc>
        <w:tc>
          <w:tcPr>
            <w:tcW w:w="2700" w:type="dxa"/>
          </w:tcPr>
          <w:p w:rsidR="005A00DE" w:rsidRDefault="005A00DE">
            <w:pPr>
              <w:ind w:firstLine="0"/>
            </w:pPr>
            <w:r>
              <w:t>5.4</w:t>
            </w:r>
          </w:p>
        </w:tc>
      </w:tr>
    </w:tbl>
    <w:p w:rsidR="005A00DE" w:rsidRDefault="00850E60" w:rsidP="00850E60">
      <w:pPr>
        <w:pStyle w:val="3"/>
        <w:numPr>
          <w:ilvl w:val="0"/>
          <w:numId w:val="0"/>
        </w:numPr>
        <w:ind w:firstLine="720"/>
      </w:pPr>
      <w:bookmarkStart w:id="100" w:name="_Toc27225699"/>
      <w:bookmarkStart w:id="101" w:name="_Toc28009070"/>
      <w:bookmarkStart w:id="102" w:name="_Toc28015179"/>
      <w:bookmarkStart w:id="103" w:name="_Toc91860077"/>
      <w:r>
        <w:t xml:space="preserve">2.2.3 </w:t>
      </w:r>
      <w:r w:rsidR="005A00DE">
        <w:t>Усилител</w:t>
      </w:r>
      <w:bookmarkEnd w:id="100"/>
      <w:r w:rsidR="005A00DE">
        <w:t>ь</w:t>
      </w:r>
      <w:bookmarkEnd w:id="101"/>
      <w:bookmarkEnd w:id="102"/>
      <w:bookmarkEnd w:id="103"/>
    </w:p>
    <w:p w:rsidR="005A00DE" w:rsidRDefault="005A00DE">
      <w:r>
        <w:t>В качестве элементной базы для всех усилителей схемы</w:t>
      </w:r>
      <w:r w:rsidR="00850E60">
        <w:t xml:space="preserve"> </w:t>
      </w:r>
      <w:r>
        <w:t>(если это специально не оговорено) выбрана микросхема К140УД7. Она имеет параметры</w:t>
      </w:r>
      <w:r w:rsidR="00A56ABD">
        <w:t xml:space="preserve"> </w:t>
      </w:r>
      <w:r>
        <w:t>[11]</w:t>
      </w:r>
      <w:r w:rsidR="006C2399">
        <w:t xml:space="preserve">,которые отображены в таблице </w:t>
      </w:r>
      <w:r w:rsidR="001D12DE">
        <w:t>3</w:t>
      </w:r>
      <w:r>
        <w:t>:</w:t>
      </w:r>
    </w:p>
    <w:p w:rsidR="005A00DE" w:rsidRPr="006C2399" w:rsidRDefault="005A00DE" w:rsidP="00850E60">
      <w:pPr>
        <w:tabs>
          <w:tab w:val="left" w:pos="8100"/>
        </w:tabs>
        <w:ind w:firstLine="0"/>
      </w:pPr>
      <w:r w:rsidRPr="00850E60">
        <w:t xml:space="preserve">Таблица </w:t>
      </w:r>
      <w:r w:rsidR="001D12DE">
        <w:t>3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12"/>
        <w:gridCol w:w="3060"/>
      </w:tblGrid>
      <w:tr w:rsidR="005A00DE">
        <w:tc>
          <w:tcPr>
            <w:tcW w:w="6812" w:type="dxa"/>
          </w:tcPr>
          <w:p w:rsidR="005A00DE" w:rsidRDefault="005A00DE">
            <w:pPr>
              <w:ind w:firstLine="0"/>
            </w:pPr>
            <w:r>
              <w:t>Коэффициент усиления напряжения</w:t>
            </w:r>
          </w:p>
        </w:tc>
        <w:tc>
          <w:tcPr>
            <w:tcW w:w="3060" w:type="dxa"/>
          </w:tcPr>
          <w:p w:rsidR="005A00DE" w:rsidRDefault="005A00DE">
            <w:pPr>
              <w:ind w:firstLine="0"/>
            </w:pPr>
            <w:r>
              <w:t>50000</w:t>
            </w:r>
          </w:p>
        </w:tc>
      </w:tr>
      <w:tr w:rsidR="005A00DE">
        <w:tc>
          <w:tcPr>
            <w:tcW w:w="6812" w:type="dxa"/>
          </w:tcPr>
          <w:p w:rsidR="005A00DE" w:rsidRDefault="005A00DE">
            <w:pPr>
              <w:ind w:firstLine="0"/>
            </w:pPr>
            <w:r>
              <w:t>Дрейф напряжения смещения</w:t>
            </w:r>
          </w:p>
        </w:tc>
        <w:tc>
          <w:tcPr>
            <w:tcW w:w="3060" w:type="dxa"/>
          </w:tcPr>
          <w:p w:rsidR="005A00DE" w:rsidRDefault="005A00DE">
            <w:pPr>
              <w:ind w:firstLine="0"/>
            </w:pPr>
            <w:r>
              <w:t>6МкВ/˚</w:t>
            </w:r>
            <w:r>
              <w:rPr>
                <w:lang w:val="en-US"/>
              </w:rPr>
              <w:t>C</w:t>
            </w:r>
          </w:p>
        </w:tc>
      </w:tr>
      <w:tr w:rsidR="005A00DE">
        <w:tc>
          <w:tcPr>
            <w:tcW w:w="6812" w:type="dxa"/>
          </w:tcPr>
          <w:p w:rsidR="005A00DE" w:rsidRDefault="005A00DE">
            <w:pPr>
              <w:ind w:firstLine="0"/>
            </w:pPr>
            <w:r>
              <w:t>Входное напряжение</w:t>
            </w:r>
          </w:p>
        </w:tc>
        <w:tc>
          <w:tcPr>
            <w:tcW w:w="3060" w:type="dxa"/>
          </w:tcPr>
          <w:p w:rsidR="005A00DE" w:rsidRDefault="005A00DE">
            <w:pPr>
              <w:ind w:firstLine="0"/>
            </w:pPr>
            <w:r>
              <w:t>12 В</w:t>
            </w:r>
          </w:p>
        </w:tc>
      </w:tr>
      <w:tr w:rsidR="005A00DE">
        <w:tc>
          <w:tcPr>
            <w:tcW w:w="6812" w:type="dxa"/>
          </w:tcPr>
          <w:p w:rsidR="005A00DE" w:rsidRDefault="005A00DE">
            <w:pPr>
              <w:ind w:firstLine="0"/>
            </w:pPr>
            <w:r>
              <w:t>Выходное напряжение</w:t>
            </w:r>
          </w:p>
        </w:tc>
        <w:tc>
          <w:tcPr>
            <w:tcW w:w="3060" w:type="dxa"/>
          </w:tcPr>
          <w:p w:rsidR="005A00DE" w:rsidRDefault="005A00DE">
            <w:pPr>
              <w:ind w:firstLine="0"/>
            </w:pPr>
            <w:r>
              <w:t>11,5 В</w:t>
            </w:r>
          </w:p>
        </w:tc>
      </w:tr>
      <w:tr w:rsidR="005A00DE">
        <w:tc>
          <w:tcPr>
            <w:tcW w:w="6812" w:type="dxa"/>
          </w:tcPr>
          <w:p w:rsidR="005A00DE" w:rsidRDefault="005A00DE">
            <w:pPr>
              <w:ind w:firstLine="0"/>
            </w:pPr>
            <w:r>
              <w:t>Напряжение источника питания</w:t>
            </w:r>
          </w:p>
        </w:tc>
        <w:tc>
          <w:tcPr>
            <w:tcW w:w="3060" w:type="dxa"/>
          </w:tcPr>
          <w:p w:rsidR="005A00DE" w:rsidRDefault="005A00DE">
            <w:pPr>
              <w:ind w:firstLine="0"/>
            </w:pPr>
            <w:r>
              <w:t>±15 В</w:t>
            </w:r>
          </w:p>
        </w:tc>
      </w:tr>
    </w:tbl>
    <w:p w:rsidR="00AD3E42" w:rsidRDefault="00AD3E42"/>
    <w:p w:rsidR="005A00DE" w:rsidRDefault="00AB0780" w:rsidP="001B0A38">
      <w:pPr>
        <w:pStyle w:val="3"/>
        <w:numPr>
          <w:ilvl w:val="0"/>
          <w:numId w:val="0"/>
        </w:numPr>
        <w:ind w:firstLine="720"/>
      </w:pPr>
      <w:bookmarkStart w:id="104" w:name="_Toc28009071"/>
      <w:bookmarkStart w:id="105" w:name="_Toc28015180"/>
      <w:bookmarkStart w:id="106" w:name="_Toc91860078"/>
      <w:r>
        <w:t xml:space="preserve">2.2.4 </w:t>
      </w:r>
      <w:r w:rsidR="00AF7515">
        <w:t>Сравнивающий у</w:t>
      </w:r>
      <w:r w:rsidR="005A00DE">
        <w:t>силитель</w:t>
      </w:r>
      <w:bookmarkEnd w:id="104"/>
      <w:bookmarkEnd w:id="105"/>
      <w:bookmarkEnd w:id="106"/>
    </w:p>
    <w:p w:rsidR="005A00DE" w:rsidRDefault="005A00DE">
      <w:bookmarkStart w:id="107" w:name="_Toc27225700"/>
      <w:r>
        <w:t>В соответствии с ТЗ должно обеспечиваться подключение к АЦП нагрузки не менее</w:t>
      </w:r>
      <w:r w:rsidR="00703857">
        <w:t> </w:t>
      </w:r>
      <w:r>
        <w:t>1МОм.</w:t>
      </w:r>
    </w:p>
    <w:p w:rsidR="005A00DE" w:rsidRDefault="005A00DE">
      <w:r>
        <w:t xml:space="preserve">На </w:t>
      </w:r>
      <w:r w:rsidR="007624B9">
        <w:t>р</w:t>
      </w:r>
      <w:r>
        <w:t>ис</w:t>
      </w:r>
      <w:r w:rsidR="007624B9">
        <w:t xml:space="preserve">унке </w:t>
      </w:r>
      <w:r w:rsidR="001D12DE">
        <w:t>4</w:t>
      </w:r>
      <w:r>
        <w:t xml:space="preserve"> представлена схема подключения через повторитель напряжения, называемый также буфером, так как он обладает изолирующими свойствами</w:t>
      </w:r>
      <w:r w:rsidR="001B0A38">
        <w:t xml:space="preserve"> </w:t>
      </w:r>
      <w:r>
        <w:t>(большим входн</w:t>
      </w:r>
      <w:r w:rsidR="001B0A38">
        <w:t>ым импедансом и малым выходным).</w:t>
      </w:r>
    </w:p>
    <w:p w:rsidR="005A00DE" w:rsidRDefault="00237E63">
      <w:pPr>
        <w:keepNext/>
      </w:pPr>
      <w:r>
        <w:pict>
          <v:shape id="_x0000_i1029" type="#_x0000_t75" style="width:397.5pt;height:240.75pt" fillcolor="window">
            <v:imagedata r:id="rId18" o:title="pict4_dop"/>
          </v:shape>
        </w:pict>
      </w:r>
    </w:p>
    <w:p w:rsidR="005A00DE" w:rsidRPr="007624B9" w:rsidRDefault="007624B9">
      <w:pPr>
        <w:pStyle w:val="a6"/>
        <w:jc w:val="center"/>
        <w:rPr>
          <w:b w:val="0"/>
          <w:i w:val="0"/>
          <w:sz w:val="24"/>
          <w:szCs w:val="24"/>
        </w:rPr>
      </w:pPr>
      <w:r w:rsidRPr="007624B9">
        <w:rPr>
          <w:b w:val="0"/>
          <w:i w:val="0"/>
          <w:sz w:val="24"/>
          <w:szCs w:val="24"/>
        </w:rPr>
        <w:t xml:space="preserve">Рисунок </w:t>
      </w:r>
      <w:r w:rsidR="001D12DE">
        <w:rPr>
          <w:b w:val="0"/>
          <w:i w:val="0"/>
          <w:sz w:val="24"/>
          <w:szCs w:val="24"/>
        </w:rPr>
        <w:t>4</w:t>
      </w:r>
      <w:r w:rsidRPr="007624B9">
        <w:rPr>
          <w:b w:val="0"/>
          <w:i w:val="0"/>
          <w:sz w:val="24"/>
          <w:szCs w:val="24"/>
        </w:rPr>
        <w:t xml:space="preserve"> – </w:t>
      </w:r>
      <w:r>
        <w:rPr>
          <w:b w:val="0"/>
          <w:i w:val="0"/>
          <w:sz w:val="24"/>
          <w:szCs w:val="24"/>
        </w:rPr>
        <w:t>П</w:t>
      </w:r>
      <w:r w:rsidRPr="007624B9">
        <w:rPr>
          <w:b w:val="0"/>
          <w:i w:val="0"/>
          <w:sz w:val="24"/>
          <w:szCs w:val="24"/>
        </w:rPr>
        <w:t>овторитель напряжения</w:t>
      </w:r>
    </w:p>
    <w:p w:rsidR="005A00DE" w:rsidRDefault="00703857">
      <w:r>
        <w:t xml:space="preserve">Входное сопротивление для повторителя напряжения может быть равным многим сотням мегом на низких частотах, а выходное сопротивление меньше 1Ом, поэтому используется не взятая за базисную микросхема К140УД7, а импортный усилитель </w:t>
      </w:r>
      <w:r>
        <w:rPr>
          <w:lang w:val="en-US"/>
        </w:rPr>
        <w:t>NE</w:t>
      </w:r>
      <w:r>
        <w:t>5534, который предназначен для работы на нагрузку до 600 0м.</w:t>
      </w:r>
    </w:p>
    <w:p w:rsidR="005A00DE" w:rsidRDefault="005A00DE">
      <w:r>
        <w:t>Далее в каскаде с повторителем напряжения используется дифференциальный усилитель, для которого справедливо следующее соотношение[10]:</w:t>
      </w:r>
    </w:p>
    <w:p w:rsidR="005A00DE" w:rsidRDefault="00AF7515" w:rsidP="00E1648D">
      <w:pPr>
        <w:tabs>
          <w:tab w:val="left" w:pos="9000"/>
        </w:tabs>
      </w:pPr>
      <w:r w:rsidRPr="00AF7515">
        <w:rPr>
          <w:position w:val="-36"/>
        </w:rPr>
        <w:object w:dxaOrig="2600" w:dyaOrig="880">
          <v:shape id="_x0000_i1030" type="#_x0000_t75" style="width:99.75pt;height:33.75pt" o:ole="" fillcolor="window">
            <v:imagedata r:id="rId19" o:title=""/>
          </v:shape>
          <o:OLEObject Type="Embed" ProgID="Equation.3" ShapeID="_x0000_i1030" DrawAspect="Content" ObjectID="_1459270314" r:id="rId20"/>
        </w:object>
      </w:r>
      <w:r w:rsidR="00E1648D">
        <w:tab/>
      </w:r>
      <w:r w:rsidR="005A00DE">
        <w:t>(8)</w:t>
      </w:r>
    </w:p>
    <w:p w:rsidR="005A00DE" w:rsidRDefault="001B0A38" w:rsidP="001B0A38">
      <w:pPr>
        <w:pStyle w:val="3"/>
        <w:numPr>
          <w:ilvl w:val="0"/>
          <w:numId w:val="0"/>
        </w:numPr>
        <w:ind w:firstLine="720"/>
      </w:pPr>
      <w:bookmarkStart w:id="108" w:name="_Toc28009073"/>
      <w:bookmarkStart w:id="109" w:name="_Toc28015182"/>
      <w:bookmarkStart w:id="110" w:name="_Toc91860080"/>
      <w:r>
        <w:t xml:space="preserve">2.2.6 </w:t>
      </w:r>
      <w:r w:rsidR="005A00DE">
        <w:t>Компараторы</w:t>
      </w:r>
      <w:bookmarkEnd w:id="107"/>
      <w:bookmarkEnd w:id="108"/>
      <w:bookmarkEnd w:id="109"/>
      <w:bookmarkEnd w:id="110"/>
    </w:p>
    <w:p w:rsidR="005A00DE" w:rsidRDefault="005A00DE">
      <w:pPr>
        <w:tabs>
          <w:tab w:val="left" w:pos="4860"/>
        </w:tabs>
      </w:pPr>
      <w:r>
        <w:t>Элементная база компаратора представляет собой микросхему КМ594СА3[11], совместимой с КМОП цифровыми микросхемами.</w:t>
      </w:r>
    </w:p>
    <w:p w:rsidR="00AD3E42" w:rsidRDefault="005A00DE">
      <w:pPr>
        <w:tabs>
          <w:tab w:val="left" w:pos="720"/>
          <w:tab w:val="left" w:pos="4860"/>
        </w:tabs>
      </w:pPr>
      <w:r>
        <w:t xml:space="preserve">Основные характеристики компаратора приведены в Таблице </w:t>
      </w:r>
      <w:r w:rsidR="00547773" w:rsidRPr="00547773">
        <w:t>4</w:t>
      </w:r>
      <w:r>
        <w:t>:</w:t>
      </w:r>
    </w:p>
    <w:p w:rsidR="005A00DE" w:rsidRPr="008D7735" w:rsidRDefault="00AD3E42" w:rsidP="00AD3E42">
      <w:pPr>
        <w:tabs>
          <w:tab w:val="left" w:pos="720"/>
          <w:tab w:val="left" w:pos="4860"/>
        </w:tabs>
        <w:ind w:firstLine="0"/>
      </w:pPr>
      <w:r>
        <w:br w:type="page"/>
      </w:r>
      <w:r w:rsidR="005A00DE" w:rsidRPr="008D7735">
        <w:t xml:space="preserve">Таблица </w:t>
      </w:r>
      <w:r w:rsidR="00547773">
        <w:rPr>
          <w:lang w:val="en-US"/>
        </w:rPr>
        <w:t>4</w:t>
      </w:r>
      <w:r w:rsidR="008D7735">
        <w:t xml:space="preserve"> – Основные характеристики компаратора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04"/>
        <w:gridCol w:w="2880"/>
      </w:tblGrid>
      <w:tr w:rsidR="005A00DE">
        <w:tc>
          <w:tcPr>
            <w:tcW w:w="5804" w:type="dxa"/>
          </w:tcPr>
          <w:p w:rsidR="005A00DE" w:rsidRDefault="005A00DE">
            <w:pPr>
              <w:tabs>
                <w:tab w:val="left" w:pos="4860"/>
              </w:tabs>
              <w:ind w:firstLine="0"/>
            </w:pPr>
            <w:r>
              <w:t xml:space="preserve">Напряжение источника питания </w:t>
            </w:r>
            <w:r>
              <w:rPr>
                <w:lang w:val="en-US"/>
              </w:rPr>
              <w:t>U</w:t>
            </w:r>
            <w:r>
              <w:rPr>
                <w:vertAlign w:val="subscript"/>
              </w:rPr>
              <w:t>п</w:t>
            </w:r>
          </w:p>
        </w:tc>
        <w:tc>
          <w:tcPr>
            <w:tcW w:w="2880" w:type="dxa"/>
          </w:tcPr>
          <w:p w:rsidR="005A00DE" w:rsidRDefault="005A00DE">
            <w:pPr>
              <w:tabs>
                <w:tab w:val="left" w:pos="4860"/>
              </w:tabs>
              <w:ind w:firstLine="0"/>
            </w:pPr>
            <w:r>
              <w:t>±15 В</w:t>
            </w:r>
          </w:p>
        </w:tc>
      </w:tr>
      <w:tr w:rsidR="005A00DE">
        <w:tc>
          <w:tcPr>
            <w:tcW w:w="5804" w:type="dxa"/>
          </w:tcPr>
          <w:p w:rsidR="005A00DE" w:rsidRDefault="005A00DE">
            <w:pPr>
              <w:tabs>
                <w:tab w:val="left" w:pos="4860"/>
              </w:tabs>
              <w:ind w:firstLine="0"/>
            </w:pPr>
            <w:r>
              <w:t xml:space="preserve">Время задержки </w:t>
            </w:r>
            <w:r>
              <w:rPr>
                <w:lang w:val="en-US"/>
              </w:rPr>
              <w:t>t</w:t>
            </w:r>
            <w:r>
              <w:rPr>
                <w:vertAlign w:val="subscript"/>
              </w:rPr>
              <w:t>З</w:t>
            </w:r>
          </w:p>
        </w:tc>
        <w:tc>
          <w:tcPr>
            <w:tcW w:w="2880" w:type="dxa"/>
          </w:tcPr>
          <w:p w:rsidR="005A00DE" w:rsidRDefault="005A00DE">
            <w:pPr>
              <w:tabs>
                <w:tab w:val="left" w:pos="4860"/>
              </w:tabs>
              <w:ind w:firstLine="0"/>
            </w:pPr>
            <w:r>
              <w:t>200нс</w:t>
            </w:r>
          </w:p>
        </w:tc>
      </w:tr>
      <w:tr w:rsidR="005A00DE">
        <w:tc>
          <w:tcPr>
            <w:tcW w:w="5804" w:type="dxa"/>
          </w:tcPr>
          <w:p w:rsidR="005A00DE" w:rsidRDefault="005A00DE">
            <w:pPr>
              <w:tabs>
                <w:tab w:val="left" w:pos="4860"/>
              </w:tabs>
              <w:ind w:firstLine="0"/>
            </w:pPr>
            <w:r>
              <w:t xml:space="preserve">Коэффициент усиления </w:t>
            </w:r>
            <w:r>
              <w:rPr>
                <w:lang w:val="en-US"/>
              </w:rPr>
              <w:t>K</w:t>
            </w:r>
            <w:r>
              <w:rPr>
                <w:vertAlign w:val="subscript"/>
              </w:rPr>
              <w:t>у</w:t>
            </w:r>
            <w:r>
              <w:t xml:space="preserve"> </w:t>
            </w:r>
          </w:p>
        </w:tc>
        <w:tc>
          <w:tcPr>
            <w:tcW w:w="2880" w:type="dxa"/>
          </w:tcPr>
          <w:p w:rsidR="005A00DE" w:rsidRDefault="005A00DE">
            <w:pPr>
              <w:tabs>
                <w:tab w:val="left" w:pos="4860"/>
              </w:tabs>
              <w:ind w:firstLine="0"/>
            </w:pPr>
            <w:r>
              <w:t>150000</w:t>
            </w:r>
          </w:p>
        </w:tc>
      </w:tr>
      <w:tr w:rsidR="005A00DE">
        <w:tc>
          <w:tcPr>
            <w:tcW w:w="5804" w:type="dxa"/>
          </w:tcPr>
          <w:p w:rsidR="005A00DE" w:rsidRDefault="005A00DE">
            <w:pPr>
              <w:tabs>
                <w:tab w:val="left" w:pos="4860"/>
              </w:tabs>
              <w:ind w:firstLine="0"/>
            </w:pPr>
            <w:r>
              <w:t xml:space="preserve">Напряжение смещения нуля </w:t>
            </w:r>
            <w:r>
              <w:rPr>
                <w:lang w:val="en-US"/>
              </w:rPr>
              <w:t>U</w:t>
            </w:r>
            <w:r>
              <w:rPr>
                <w:vertAlign w:val="subscript"/>
              </w:rPr>
              <w:t>см</w:t>
            </w:r>
          </w:p>
        </w:tc>
        <w:tc>
          <w:tcPr>
            <w:tcW w:w="2880" w:type="dxa"/>
          </w:tcPr>
          <w:p w:rsidR="005A00DE" w:rsidRDefault="005A00DE">
            <w:pPr>
              <w:tabs>
                <w:tab w:val="left" w:pos="4860"/>
              </w:tabs>
              <w:ind w:firstLine="0"/>
            </w:pPr>
            <w:r>
              <w:t>0,003 В</w:t>
            </w:r>
          </w:p>
        </w:tc>
      </w:tr>
    </w:tbl>
    <w:p w:rsidR="00E1648D" w:rsidRPr="008D7735" w:rsidRDefault="008D7735" w:rsidP="008D7735">
      <w:pPr>
        <w:pStyle w:val="3"/>
        <w:numPr>
          <w:ilvl w:val="0"/>
          <w:numId w:val="0"/>
        </w:numPr>
        <w:ind w:firstLine="720"/>
      </w:pPr>
      <w:bookmarkStart w:id="111" w:name="_Toc27225701"/>
      <w:bookmarkStart w:id="112" w:name="_Toc28009074"/>
      <w:bookmarkStart w:id="113" w:name="_Toc28015183"/>
      <w:bookmarkStart w:id="114" w:name="_Toc91860081"/>
      <w:r>
        <w:t xml:space="preserve">2.2.7 </w:t>
      </w:r>
      <w:r w:rsidR="005A00DE" w:rsidRPr="008D7735">
        <w:t>Счетчик</w:t>
      </w:r>
      <w:bookmarkEnd w:id="111"/>
      <w:bookmarkEnd w:id="112"/>
      <w:bookmarkEnd w:id="113"/>
      <w:bookmarkEnd w:id="114"/>
    </w:p>
    <w:p w:rsidR="008D7735" w:rsidRDefault="008D7735" w:rsidP="008D7735">
      <w:pPr>
        <w:tabs>
          <w:tab w:val="left" w:pos="4860"/>
        </w:tabs>
        <w:jc w:val="left"/>
      </w:pPr>
      <w:r>
        <w:t xml:space="preserve">Девятиразрядный двоичный реверсивный счетчик построен на трех четырехразрядных серии К564ИЕ11[5]. </w:t>
      </w:r>
      <w:r w:rsidR="00703857">
        <w:t xml:space="preserve">Условное графическое обозначение микросхемы К564ИЕ11 изображено на рисунке </w:t>
      </w:r>
      <w:r w:rsidR="001D12DE">
        <w:t>5</w:t>
      </w:r>
      <w:r w:rsidR="00703857">
        <w:t>.</w:t>
      </w:r>
    </w:p>
    <w:p w:rsidR="00967B55" w:rsidRDefault="00237E63" w:rsidP="00E1648D">
      <w:pPr>
        <w:tabs>
          <w:tab w:val="left" w:pos="4860"/>
        </w:tabs>
        <w:jc w:val="center"/>
        <w:rPr>
          <w:lang w:val="en-US"/>
        </w:rPr>
      </w:pPr>
      <w:r>
        <w:rPr>
          <w:noProof/>
        </w:rPr>
        <w:pict>
          <v:shape id="_x0000_s1033" type="#_x0000_t75" style="position:absolute;left:0;text-align:left;margin-left:189pt;margin-top:2.25pt;width:196.55pt;height:153.15pt;z-index:251658240" o:allowoverlap="f">
            <v:imagedata r:id="rId21" o:title="pict5" gain="69719f"/>
            <w10:wrap type="square"/>
          </v:shape>
        </w:pict>
      </w:r>
    </w:p>
    <w:p w:rsidR="00967B55" w:rsidRDefault="00967B55" w:rsidP="00E1648D">
      <w:pPr>
        <w:tabs>
          <w:tab w:val="left" w:pos="4860"/>
        </w:tabs>
        <w:jc w:val="center"/>
        <w:rPr>
          <w:lang w:val="en-US"/>
        </w:rPr>
      </w:pPr>
    </w:p>
    <w:p w:rsidR="00967B55" w:rsidRDefault="00967B55" w:rsidP="00E1648D">
      <w:pPr>
        <w:tabs>
          <w:tab w:val="left" w:pos="4860"/>
        </w:tabs>
        <w:jc w:val="center"/>
        <w:rPr>
          <w:lang w:val="en-US"/>
        </w:rPr>
      </w:pPr>
    </w:p>
    <w:p w:rsidR="00967B55" w:rsidRDefault="00967B55" w:rsidP="00E1648D">
      <w:pPr>
        <w:tabs>
          <w:tab w:val="left" w:pos="4860"/>
        </w:tabs>
        <w:jc w:val="center"/>
        <w:rPr>
          <w:lang w:val="en-US"/>
        </w:rPr>
      </w:pPr>
    </w:p>
    <w:p w:rsidR="00967B55" w:rsidRDefault="00967B55" w:rsidP="00E1648D">
      <w:pPr>
        <w:tabs>
          <w:tab w:val="left" w:pos="4860"/>
        </w:tabs>
        <w:jc w:val="center"/>
        <w:rPr>
          <w:lang w:val="en-US"/>
        </w:rPr>
      </w:pPr>
    </w:p>
    <w:p w:rsidR="00967B55" w:rsidRDefault="00967B55" w:rsidP="00E1648D">
      <w:pPr>
        <w:tabs>
          <w:tab w:val="left" w:pos="4860"/>
        </w:tabs>
        <w:jc w:val="center"/>
        <w:rPr>
          <w:lang w:val="en-US"/>
        </w:rPr>
      </w:pPr>
    </w:p>
    <w:p w:rsidR="00E1648D" w:rsidRDefault="00E1648D" w:rsidP="00E1648D">
      <w:pPr>
        <w:tabs>
          <w:tab w:val="left" w:pos="4860"/>
        </w:tabs>
        <w:jc w:val="center"/>
      </w:pPr>
    </w:p>
    <w:p w:rsidR="00967B55" w:rsidRDefault="00967B55" w:rsidP="00E1648D">
      <w:pPr>
        <w:tabs>
          <w:tab w:val="left" w:pos="4860"/>
        </w:tabs>
        <w:jc w:val="center"/>
        <w:rPr>
          <w:lang w:val="en-US"/>
        </w:rPr>
      </w:pPr>
    </w:p>
    <w:p w:rsidR="00E1648D" w:rsidRDefault="00E1648D" w:rsidP="00967B55">
      <w:pPr>
        <w:jc w:val="center"/>
      </w:pPr>
      <w:r>
        <w:t xml:space="preserve">Рисунок </w:t>
      </w:r>
      <w:r w:rsidR="001D12DE">
        <w:t>5</w:t>
      </w:r>
      <w:r>
        <w:t xml:space="preserve"> – Счетчик</w:t>
      </w:r>
    </w:p>
    <w:p w:rsidR="005A00DE" w:rsidRPr="00E1648D" w:rsidRDefault="005A00DE" w:rsidP="008D7735">
      <w:pPr>
        <w:tabs>
          <w:tab w:val="left" w:pos="4860"/>
        </w:tabs>
      </w:pPr>
      <w:r w:rsidRPr="00E1648D">
        <w:rPr>
          <w:lang w:val="en-US"/>
        </w:rPr>
        <w:t>D</w:t>
      </w:r>
      <w:r w:rsidRPr="00E1648D">
        <w:t xml:space="preserve">1, </w:t>
      </w:r>
      <w:r w:rsidRPr="00E1648D">
        <w:rPr>
          <w:lang w:val="en-US"/>
        </w:rPr>
        <w:t>D</w:t>
      </w:r>
      <w:r w:rsidRPr="00E1648D">
        <w:t xml:space="preserve">2, </w:t>
      </w:r>
      <w:r w:rsidRPr="00E1648D">
        <w:rPr>
          <w:lang w:val="en-US"/>
        </w:rPr>
        <w:t>D</w:t>
      </w:r>
      <w:r w:rsidRPr="00E1648D">
        <w:t xml:space="preserve">3, </w:t>
      </w:r>
      <w:r w:rsidRPr="00E1648D">
        <w:rPr>
          <w:lang w:val="en-US"/>
        </w:rPr>
        <w:t>D</w:t>
      </w:r>
      <w:r w:rsidRPr="00E1648D">
        <w:t>4–вход установки 1</w:t>
      </w:r>
      <w:r w:rsidRPr="00E1648D">
        <w:noBreakHyphen/>
        <w:t>го, 2</w:t>
      </w:r>
      <w:r w:rsidRPr="00E1648D">
        <w:noBreakHyphen/>
        <w:t>го, 3</w:t>
      </w:r>
      <w:r w:rsidRPr="00E1648D">
        <w:noBreakHyphen/>
        <w:t>го и 4</w:t>
      </w:r>
      <w:r w:rsidRPr="00E1648D">
        <w:noBreakHyphen/>
        <w:t>го разрядов соответственно</w:t>
      </w:r>
      <w:r>
        <w:t>;</w:t>
      </w:r>
      <w:r w:rsidR="008D7735">
        <w:t xml:space="preserve"> </w:t>
      </w:r>
      <w:r w:rsidRPr="00C412C5">
        <w:rPr>
          <w:lang w:val="en-US"/>
        </w:rPr>
        <w:t>V</w:t>
      </w:r>
      <w:r w:rsidRPr="00C412C5">
        <w:t>–вход</w:t>
      </w:r>
      <w:r>
        <w:t xml:space="preserve"> разрешения установки;</w:t>
      </w:r>
      <w:r w:rsidR="008D7735">
        <w:t xml:space="preserve"> </w:t>
      </w:r>
      <w:r w:rsidRPr="00E1648D">
        <w:rPr>
          <w:lang w:val="en-US"/>
        </w:rPr>
        <w:t>P</w:t>
      </w:r>
      <w:r w:rsidRPr="00E1648D">
        <w:t>0–вход переноса;</w:t>
      </w:r>
      <w:r w:rsidR="008D7735">
        <w:t xml:space="preserve"> </w:t>
      </w:r>
      <w:r w:rsidRPr="00E1648D">
        <w:t>±1–вход определяющий режим сложение/вычитание;</w:t>
      </w:r>
      <w:r w:rsidR="008D7735">
        <w:t xml:space="preserve"> </w:t>
      </w:r>
      <w:r w:rsidRPr="00E1648D">
        <w:rPr>
          <w:lang w:val="en-US"/>
        </w:rPr>
        <w:t>Q</w:t>
      </w:r>
      <w:r w:rsidRPr="00E1648D">
        <w:t xml:space="preserve">1, </w:t>
      </w:r>
      <w:r w:rsidRPr="00E1648D">
        <w:rPr>
          <w:lang w:val="en-US"/>
        </w:rPr>
        <w:t>Q</w:t>
      </w:r>
      <w:r w:rsidRPr="00E1648D">
        <w:t xml:space="preserve">2, </w:t>
      </w:r>
      <w:r w:rsidRPr="00E1648D">
        <w:rPr>
          <w:lang w:val="en-US"/>
        </w:rPr>
        <w:t>Q</w:t>
      </w:r>
      <w:r w:rsidRPr="00E1648D">
        <w:t xml:space="preserve">3, </w:t>
      </w:r>
      <w:r w:rsidRPr="00E1648D">
        <w:rPr>
          <w:lang w:val="en-US"/>
        </w:rPr>
        <w:t>Q</w:t>
      </w:r>
      <w:r w:rsidRPr="00E1648D">
        <w:t>4–выходы соответствующих разрядов;</w:t>
      </w:r>
      <w:r w:rsidR="008D7735">
        <w:t xml:space="preserve"> </w:t>
      </w:r>
      <w:r w:rsidRPr="00E1648D">
        <w:rPr>
          <w:lang w:val="en-US"/>
        </w:rPr>
        <w:t>p</w:t>
      </w:r>
      <w:r w:rsidRPr="00E1648D">
        <w:t>-выход переноса.</w:t>
      </w:r>
    </w:p>
    <w:p w:rsidR="00DA6947" w:rsidRPr="00547773" w:rsidRDefault="005A00DE" w:rsidP="008D7735">
      <w:pPr>
        <w:tabs>
          <w:tab w:val="left" w:pos="4860"/>
        </w:tabs>
        <w:rPr>
          <w:lang w:val="en-US"/>
        </w:rPr>
      </w:pPr>
      <w:r>
        <w:t xml:space="preserve">Для синтеза девятиразрядного счетчика необходимо знать таблицу истинности данного устройства. Таблица истинности </w:t>
      </w:r>
      <w:r w:rsidR="001D12DE">
        <w:t>данного счетчика соответствует т</w:t>
      </w:r>
      <w:r>
        <w:t xml:space="preserve">аблице </w:t>
      </w:r>
      <w:r w:rsidR="00547773">
        <w:rPr>
          <w:lang w:val="en-US"/>
        </w:rPr>
        <w:t>5</w:t>
      </w:r>
    </w:p>
    <w:p w:rsidR="005A00DE" w:rsidRPr="00547773" w:rsidRDefault="005A00DE" w:rsidP="00C412C5">
      <w:pPr>
        <w:pStyle w:val="aa"/>
        <w:tabs>
          <w:tab w:val="clear" w:pos="4677"/>
          <w:tab w:val="clear" w:pos="9355"/>
          <w:tab w:val="left" w:pos="8460"/>
        </w:tabs>
        <w:ind w:firstLine="0"/>
        <w:rPr>
          <w:lang w:val="en-US"/>
        </w:rPr>
      </w:pPr>
      <w:r w:rsidRPr="00C412C5">
        <w:t xml:space="preserve">Таблица </w:t>
      </w:r>
      <w:r w:rsidR="00547773">
        <w:rPr>
          <w:lang w:val="en-US"/>
        </w:rPr>
        <w:t>5</w:t>
      </w:r>
    </w:p>
    <w:tbl>
      <w:tblPr>
        <w:tblW w:w="10121" w:type="dxa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72"/>
        <w:gridCol w:w="1686"/>
        <w:gridCol w:w="1750"/>
        <w:gridCol w:w="1539"/>
        <w:gridCol w:w="3374"/>
      </w:tblGrid>
      <w:tr w:rsidR="005A00DE">
        <w:trPr>
          <w:cantSplit/>
        </w:trPr>
        <w:tc>
          <w:tcPr>
            <w:tcW w:w="1772" w:type="dxa"/>
            <w:vAlign w:val="center"/>
          </w:tcPr>
          <w:p w:rsidR="005A00DE" w:rsidRDefault="005A00D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Вход переноса</w:t>
            </w:r>
          </w:p>
        </w:tc>
        <w:tc>
          <w:tcPr>
            <w:tcW w:w="1686" w:type="dxa"/>
            <w:vAlign w:val="center"/>
          </w:tcPr>
          <w:p w:rsidR="005A00DE" w:rsidRDefault="005A00D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Сложение / вычитание</w:t>
            </w:r>
          </w:p>
        </w:tc>
        <w:tc>
          <w:tcPr>
            <w:tcW w:w="1750" w:type="dxa"/>
            <w:vAlign w:val="center"/>
          </w:tcPr>
          <w:p w:rsidR="005A00DE" w:rsidRDefault="005A00D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Разрешение установки</w:t>
            </w:r>
          </w:p>
        </w:tc>
        <w:tc>
          <w:tcPr>
            <w:tcW w:w="1539" w:type="dxa"/>
            <w:vAlign w:val="center"/>
          </w:tcPr>
          <w:p w:rsidR="005A00DE" w:rsidRDefault="005A00D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Установка нуля</w:t>
            </w:r>
          </w:p>
        </w:tc>
        <w:tc>
          <w:tcPr>
            <w:tcW w:w="3374" w:type="dxa"/>
            <w:vMerge w:val="restart"/>
            <w:vAlign w:val="center"/>
          </w:tcPr>
          <w:p w:rsidR="005A00DE" w:rsidRDefault="005A00D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Действие</w:t>
            </w:r>
          </w:p>
        </w:tc>
      </w:tr>
      <w:tr w:rsidR="005A00DE">
        <w:trPr>
          <w:cantSplit/>
        </w:trPr>
        <w:tc>
          <w:tcPr>
            <w:tcW w:w="1772" w:type="dxa"/>
            <w:vAlign w:val="center"/>
          </w:tcPr>
          <w:p w:rsidR="005A00DE" w:rsidRPr="001D12DE" w:rsidRDefault="005A00DE">
            <w:pPr>
              <w:ind w:firstLine="0"/>
              <w:jc w:val="center"/>
              <w:rPr>
                <w:sz w:val="22"/>
                <w:lang w:val="en-US"/>
              </w:rPr>
            </w:pPr>
            <w:r w:rsidRPr="001D12DE">
              <w:rPr>
                <w:sz w:val="22"/>
                <w:lang w:val="en-US"/>
              </w:rPr>
              <w:t>P0</w:t>
            </w:r>
          </w:p>
        </w:tc>
        <w:tc>
          <w:tcPr>
            <w:tcW w:w="1686" w:type="dxa"/>
            <w:vAlign w:val="center"/>
          </w:tcPr>
          <w:p w:rsidR="005A00DE" w:rsidRPr="001D12DE" w:rsidRDefault="005A00DE">
            <w:pPr>
              <w:ind w:firstLine="0"/>
              <w:jc w:val="center"/>
              <w:rPr>
                <w:sz w:val="22"/>
                <w:lang w:val="en-US"/>
              </w:rPr>
            </w:pPr>
            <w:r w:rsidRPr="001D12DE">
              <w:rPr>
                <w:sz w:val="22"/>
                <w:lang w:val="en-US"/>
              </w:rPr>
              <w:t>±1</w:t>
            </w:r>
          </w:p>
        </w:tc>
        <w:tc>
          <w:tcPr>
            <w:tcW w:w="1750" w:type="dxa"/>
            <w:vAlign w:val="center"/>
          </w:tcPr>
          <w:p w:rsidR="005A00DE" w:rsidRPr="001D12DE" w:rsidRDefault="005A00DE">
            <w:pPr>
              <w:ind w:firstLine="0"/>
              <w:jc w:val="center"/>
              <w:rPr>
                <w:sz w:val="22"/>
                <w:lang w:val="en-US"/>
              </w:rPr>
            </w:pPr>
            <w:r w:rsidRPr="001D12DE">
              <w:rPr>
                <w:sz w:val="22"/>
                <w:lang w:val="en-US"/>
              </w:rPr>
              <w:t>V</w:t>
            </w:r>
          </w:p>
        </w:tc>
        <w:tc>
          <w:tcPr>
            <w:tcW w:w="1539" w:type="dxa"/>
            <w:vAlign w:val="center"/>
          </w:tcPr>
          <w:p w:rsidR="005A00DE" w:rsidRPr="001D12DE" w:rsidRDefault="005A00DE">
            <w:pPr>
              <w:ind w:firstLine="0"/>
              <w:jc w:val="center"/>
              <w:rPr>
                <w:sz w:val="22"/>
                <w:lang w:val="en-US"/>
              </w:rPr>
            </w:pPr>
            <w:r w:rsidRPr="001D12DE">
              <w:rPr>
                <w:sz w:val="22"/>
                <w:lang w:val="en-US"/>
              </w:rPr>
              <w:t>R</w:t>
            </w:r>
          </w:p>
        </w:tc>
        <w:tc>
          <w:tcPr>
            <w:tcW w:w="3374" w:type="dxa"/>
            <w:vMerge/>
            <w:vAlign w:val="center"/>
          </w:tcPr>
          <w:p w:rsidR="005A00DE" w:rsidRDefault="005A00DE">
            <w:pPr>
              <w:ind w:firstLine="0"/>
              <w:jc w:val="center"/>
              <w:rPr>
                <w:sz w:val="22"/>
                <w:lang w:val="en-US"/>
              </w:rPr>
            </w:pPr>
          </w:p>
        </w:tc>
      </w:tr>
      <w:tr w:rsidR="005A00DE">
        <w:tc>
          <w:tcPr>
            <w:tcW w:w="1772" w:type="dxa"/>
            <w:vAlign w:val="center"/>
          </w:tcPr>
          <w:p w:rsidR="005A00DE" w:rsidRDefault="005A00D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686" w:type="dxa"/>
            <w:vAlign w:val="center"/>
          </w:tcPr>
          <w:p w:rsidR="005A00DE" w:rsidRDefault="005A00D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X</w:t>
            </w:r>
          </w:p>
        </w:tc>
        <w:tc>
          <w:tcPr>
            <w:tcW w:w="1750" w:type="dxa"/>
            <w:vAlign w:val="center"/>
          </w:tcPr>
          <w:p w:rsidR="005A00DE" w:rsidRDefault="005A00D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539" w:type="dxa"/>
            <w:vAlign w:val="center"/>
          </w:tcPr>
          <w:p w:rsidR="005A00DE" w:rsidRDefault="005A00D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3374" w:type="dxa"/>
            <w:vAlign w:val="center"/>
          </w:tcPr>
          <w:p w:rsidR="005A00DE" w:rsidRDefault="005A00DE">
            <w:r>
              <w:t>Нет счета</w:t>
            </w:r>
          </w:p>
        </w:tc>
      </w:tr>
      <w:tr w:rsidR="005A00DE">
        <w:tc>
          <w:tcPr>
            <w:tcW w:w="1772" w:type="dxa"/>
            <w:vAlign w:val="center"/>
          </w:tcPr>
          <w:p w:rsidR="005A00DE" w:rsidRDefault="005A00D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686" w:type="dxa"/>
            <w:vAlign w:val="center"/>
          </w:tcPr>
          <w:p w:rsidR="005A00DE" w:rsidRDefault="005A00D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750" w:type="dxa"/>
            <w:vAlign w:val="center"/>
          </w:tcPr>
          <w:p w:rsidR="005A00DE" w:rsidRDefault="005A00D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539" w:type="dxa"/>
            <w:vAlign w:val="center"/>
          </w:tcPr>
          <w:p w:rsidR="005A00DE" w:rsidRDefault="005A00D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3374" w:type="dxa"/>
            <w:vAlign w:val="center"/>
          </w:tcPr>
          <w:p w:rsidR="005A00DE" w:rsidRDefault="005A00D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Работа на сложение</w:t>
            </w:r>
          </w:p>
        </w:tc>
      </w:tr>
      <w:tr w:rsidR="005A00DE">
        <w:tc>
          <w:tcPr>
            <w:tcW w:w="1772" w:type="dxa"/>
            <w:vAlign w:val="center"/>
          </w:tcPr>
          <w:p w:rsidR="005A00DE" w:rsidRDefault="005A00D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686" w:type="dxa"/>
            <w:vAlign w:val="center"/>
          </w:tcPr>
          <w:p w:rsidR="005A00DE" w:rsidRDefault="005A00D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750" w:type="dxa"/>
            <w:vAlign w:val="center"/>
          </w:tcPr>
          <w:p w:rsidR="005A00DE" w:rsidRDefault="005A00D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539" w:type="dxa"/>
            <w:vAlign w:val="center"/>
          </w:tcPr>
          <w:p w:rsidR="005A00DE" w:rsidRDefault="005A00D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3374" w:type="dxa"/>
            <w:vAlign w:val="center"/>
          </w:tcPr>
          <w:p w:rsidR="005A00DE" w:rsidRDefault="005A00D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Работа на вычитание</w:t>
            </w:r>
          </w:p>
        </w:tc>
      </w:tr>
      <w:tr w:rsidR="005A00DE">
        <w:tc>
          <w:tcPr>
            <w:tcW w:w="1772" w:type="dxa"/>
            <w:vAlign w:val="center"/>
          </w:tcPr>
          <w:p w:rsidR="005A00DE" w:rsidRDefault="005A00D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X</w:t>
            </w:r>
          </w:p>
        </w:tc>
        <w:tc>
          <w:tcPr>
            <w:tcW w:w="1686" w:type="dxa"/>
            <w:vAlign w:val="center"/>
          </w:tcPr>
          <w:p w:rsidR="005A00DE" w:rsidRDefault="005A00D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X</w:t>
            </w:r>
          </w:p>
        </w:tc>
        <w:tc>
          <w:tcPr>
            <w:tcW w:w="1750" w:type="dxa"/>
            <w:vAlign w:val="center"/>
          </w:tcPr>
          <w:p w:rsidR="005A00DE" w:rsidRDefault="005A00D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539" w:type="dxa"/>
            <w:vAlign w:val="center"/>
          </w:tcPr>
          <w:p w:rsidR="005A00DE" w:rsidRDefault="005A00D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3374" w:type="dxa"/>
            <w:vAlign w:val="center"/>
          </w:tcPr>
          <w:p w:rsidR="005A00DE" w:rsidRDefault="005A00D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Установка</w:t>
            </w:r>
          </w:p>
        </w:tc>
      </w:tr>
      <w:tr w:rsidR="005A00DE">
        <w:tc>
          <w:tcPr>
            <w:tcW w:w="1772" w:type="dxa"/>
            <w:vAlign w:val="center"/>
          </w:tcPr>
          <w:p w:rsidR="005A00DE" w:rsidRDefault="005A00D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X</w:t>
            </w:r>
          </w:p>
        </w:tc>
        <w:tc>
          <w:tcPr>
            <w:tcW w:w="1686" w:type="dxa"/>
            <w:vAlign w:val="center"/>
          </w:tcPr>
          <w:p w:rsidR="005A00DE" w:rsidRDefault="005A00D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X</w:t>
            </w:r>
          </w:p>
        </w:tc>
        <w:tc>
          <w:tcPr>
            <w:tcW w:w="1750" w:type="dxa"/>
            <w:vAlign w:val="center"/>
          </w:tcPr>
          <w:p w:rsidR="005A00DE" w:rsidRDefault="005A00D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X</w:t>
            </w:r>
          </w:p>
        </w:tc>
        <w:tc>
          <w:tcPr>
            <w:tcW w:w="1539" w:type="dxa"/>
            <w:vAlign w:val="center"/>
          </w:tcPr>
          <w:p w:rsidR="005A00DE" w:rsidRDefault="005A00D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374" w:type="dxa"/>
            <w:vAlign w:val="center"/>
          </w:tcPr>
          <w:p w:rsidR="005A00DE" w:rsidRDefault="005A00D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Установка нуля</w:t>
            </w:r>
          </w:p>
        </w:tc>
      </w:tr>
    </w:tbl>
    <w:p w:rsidR="00FB7F49" w:rsidRDefault="00FB7F49"/>
    <w:p w:rsidR="005A00DE" w:rsidRDefault="005A00DE">
      <w:r>
        <w:t>Связь счетчиков осуществляется через соединение выхода переноса младшего к входу старшего</w:t>
      </w:r>
      <w:r w:rsidR="002A54E1">
        <w:t>.</w:t>
      </w:r>
    </w:p>
    <w:p w:rsidR="005A00DE" w:rsidRDefault="005A00DE">
      <w:r>
        <w:t>Режимы Сложение/Вычитание осуществляются в младшем счетчике. Когда компаратор зафиксирует выход за пределы разрешающей способности</w:t>
      </w:r>
      <w:r w:rsidR="00BA3DEA">
        <w:t xml:space="preserve"> </w:t>
      </w:r>
      <w:r>
        <w:t>(что соответствует тому, что нужно увеличить модуль напряжения) на сумматор в соответствующий вход поступает высокий уровень и он работает на сложение.</w:t>
      </w:r>
    </w:p>
    <w:p w:rsidR="0046127D" w:rsidRPr="0046127D" w:rsidRDefault="0046127D" w:rsidP="0046127D">
      <w:pPr>
        <w:rPr>
          <w:lang w:val="en-US"/>
        </w:rPr>
      </w:pPr>
      <w:bookmarkStart w:id="115" w:name="_Toc28004073"/>
      <w:bookmarkStart w:id="116" w:name="_Toc28009077"/>
      <w:bookmarkStart w:id="117" w:name="_Toc28013516"/>
      <w:bookmarkStart w:id="118" w:name="_Toc28015186"/>
      <w:bookmarkStart w:id="119" w:name="_Toc91860086"/>
    </w:p>
    <w:p w:rsidR="005A00DE" w:rsidRPr="004A0A8B" w:rsidRDefault="0060645C" w:rsidP="004A0A8B">
      <w:pPr>
        <w:pStyle w:val="1"/>
        <w:numPr>
          <w:ilvl w:val="0"/>
          <w:numId w:val="0"/>
        </w:numPr>
        <w:ind w:left="360"/>
        <w:jc w:val="left"/>
      </w:pPr>
      <w:bookmarkStart w:id="120" w:name="_Toc102931443"/>
      <w:bookmarkStart w:id="121" w:name="_Toc102931491"/>
      <w:r w:rsidRPr="004A0A8B">
        <w:t xml:space="preserve">3 </w:t>
      </w:r>
      <w:r w:rsidR="005A00DE" w:rsidRPr="004A0A8B">
        <w:t>Анализ метрологических характеристик</w:t>
      </w:r>
      <w:bookmarkEnd w:id="115"/>
      <w:bookmarkEnd w:id="116"/>
      <w:bookmarkEnd w:id="117"/>
      <w:bookmarkEnd w:id="118"/>
      <w:bookmarkEnd w:id="119"/>
      <w:bookmarkEnd w:id="120"/>
      <w:bookmarkEnd w:id="121"/>
    </w:p>
    <w:p w:rsidR="00F45E32" w:rsidRPr="000753A6" w:rsidRDefault="00F45E32" w:rsidP="000753A6">
      <w:pPr>
        <w:ind w:firstLine="540"/>
      </w:pPr>
      <w:bookmarkStart w:id="122" w:name="_Toc28009078"/>
      <w:bookmarkStart w:id="123" w:name="_Toc28013517"/>
      <w:bookmarkStart w:id="124" w:name="_Toc28015187"/>
      <w:bookmarkStart w:id="125" w:name="_Toc91860087"/>
      <w:r w:rsidRPr="000753A6">
        <w:t>Разработанное устройство полностью соответствует техническим требованиям, изложенным в техническом задании. В устройстве использованы быстродействующие микросхемы (операционный усилитель К140УД</w:t>
      </w:r>
      <w:r w:rsidR="00834668" w:rsidRPr="000753A6">
        <w:t>7</w:t>
      </w:r>
      <w:r w:rsidRPr="000753A6">
        <w:t xml:space="preserve">, компаратор </w:t>
      </w:r>
      <w:r w:rsidR="00834668" w:rsidRPr="00834668">
        <w:t>КМ597СА3</w:t>
      </w:r>
      <w:r w:rsidRPr="000753A6">
        <w:t>,</w:t>
      </w:r>
      <w:r w:rsidR="00834668" w:rsidRPr="000753A6">
        <w:t xml:space="preserve"> ЦАП </w:t>
      </w:r>
      <w:r w:rsidR="00834668" w:rsidRPr="00834668">
        <w:t>КР572ПА1</w:t>
      </w:r>
      <w:r w:rsidR="00834668" w:rsidRPr="000753A6">
        <w:t>,</w:t>
      </w:r>
      <w:r w:rsidRPr="000753A6">
        <w:t xml:space="preserve"> </w:t>
      </w:r>
      <w:r w:rsidR="005F4B16" w:rsidRPr="000753A6">
        <w:t>р</w:t>
      </w:r>
      <w:r w:rsidR="00834668" w:rsidRPr="000753A6">
        <w:t>егистр 530ИР22</w:t>
      </w:r>
      <w:r w:rsidRPr="000753A6">
        <w:t xml:space="preserve">). </w:t>
      </w:r>
    </w:p>
    <w:p w:rsidR="00425752" w:rsidRPr="000753A6" w:rsidRDefault="00F45E32" w:rsidP="000753A6">
      <w:pPr>
        <w:ind w:firstLine="540"/>
      </w:pPr>
      <w:r w:rsidRPr="000753A6">
        <w:t xml:space="preserve">Устройство обеспечивает работу в необходимом динамическом диапазоне. </w:t>
      </w:r>
      <w:r w:rsidR="001740AA" w:rsidRPr="000753A6">
        <w:t xml:space="preserve">Диапазон входного напряжения, исходя из способа построения (это подразумевалось при подборе ступени квантования, разрядности счетчика, ЦАП и, в целом, конструируемого АЦП) рассчитан на напряжение </w:t>
      </w:r>
      <w:r w:rsidR="00A7233B" w:rsidRPr="000753A6">
        <w:t>до минус 10 В. Входное сопротивление более 1 Мом, благодаря использованию повторителя.</w:t>
      </w:r>
    </w:p>
    <w:p w:rsidR="00F23E08" w:rsidRDefault="00F23E08" w:rsidP="00A65358">
      <w:pPr>
        <w:ind w:firstLine="540"/>
      </w:pPr>
      <w:r>
        <w:t>Время преобразования выбрано равное 1 с.</w:t>
      </w:r>
      <w:r w:rsidR="00187FD5">
        <w:t xml:space="preserve"> обеспечено благодаря выбору тактовой частоты генератора</w:t>
      </w:r>
      <w:r>
        <w:t>, что соответствует требованиям ТЗ.</w:t>
      </w:r>
    </w:p>
    <w:p w:rsidR="00F23E08" w:rsidRPr="00F23E08" w:rsidRDefault="00D2752D" w:rsidP="00A65358">
      <w:pPr>
        <w:ind w:firstLine="540"/>
      </w:pPr>
      <w:r>
        <w:t xml:space="preserve">В связи с использованием обратной связи устройство работает в автоматическом режиме. </w:t>
      </w:r>
    </w:p>
    <w:bookmarkEnd w:id="122"/>
    <w:bookmarkEnd w:id="123"/>
    <w:bookmarkEnd w:id="124"/>
    <w:bookmarkEnd w:id="125"/>
    <w:p w:rsidR="005A00DE" w:rsidRDefault="005A00DE" w:rsidP="0060645C">
      <w:pPr>
        <w:ind w:firstLine="540"/>
      </w:pPr>
      <w:r>
        <w:t>Аддитивная погрешность складывается из суммы аддитивных погрешностей четырех усилителей</w:t>
      </w:r>
      <w:r w:rsidR="00BA3DEA">
        <w:t xml:space="preserve"> </w:t>
      </w:r>
      <w:r>
        <w:t xml:space="preserve">(вне зависимости от схемы их включения), и аддитивной погрешности ЦАП. Используемые при расчете аддитивной погрешности характеристики приведены в </w:t>
      </w:r>
      <w:r w:rsidR="005247F0">
        <w:t>т</w:t>
      </w:r>
      <w:r>
        <w:t xml:space="preserve">аблице </w:t>
      </w:r>
      <w:r w:rsidR="00547773">
        <w:rPr>
          <w:lang w:val="en-US"/>
        </w:rPr>
        <w:t>6</w:t>
      </w:r>
      <w:r>
        <w:t>. Характеристики прочих звеньев главного круга преобразования не включены, т.к. подразумевается, что цифровые элементы данным видом погрешност</w:t>
      </w:r>
      <w:r w:rsidR="00BA3DEA">
        <w:t>ью</w:t>
      </w:r>
      <w:r>
        <w:t xml:space="preserve"> не обладают, а точность компаратора, с которой он может входной и опорный сигнал достаточна велика.</w:t>
      </w:r>
    </w:p>
    <w:p w:rsidR="005A00DE" w:rsidRPr="00D50BC7" w:rsidRDefault="005A00DE" w:rsidP="00D50BC7">
      <w:pPr>
        <w:pStyle w:val="a6"/>
        <w:ind w:firstLine="0"/>
        <w:rPr>
          <w:b w:val="0"/>
          <w:i w:val="0"/>
          <w:sz w:val="24"/>
        </w:rPr>
      </w:pPr>
      <w:r w:rsidRPr="00D50BC7">
        <w:rPr>
          <w:b w:val="0"/>
          <w:i w:val="0"/>
          <w:sz w:val="24"/>
        </w:rPr>
        <w:t>Таблица</w:t>
      </w:r>
      <w:r w:rsidR="006C2399">
        <w:rPr>
          <w:b w:val="0"/>
          <w:i w:val="0"/>
          <w:sz w:val="24"/>
          <w:lang w:val="en-US"/>
        </w:rPr>
        <w:t xml:space="preserve"> </w:t>
      </w:r>
      <w:r w:rsidR="00547773">
        <w:rPr>
          <w:b w:val="0"/>
          <w:i w:val="0"/>
          <w:sz w:val="24"/>
          <w:lang w:val="en-US"/>
        </w:rPr>
        <w:t>6</w:t>
      </w:r>
      <w:r w:rsidR="00D50BC7">
        <w:rPr>
          <w:b w:val="0"/>
          <w:i w:val="0"/>
          <w:sz w:val="24"/>
        </w:rPr>
        <w:t xml:space="preserve"> – Характеристики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40"/>
        <w:gridCol w:w="2700"/>
      </w:tblGrid>
      <w:tr w:rsidR="005A00DE">
        <w:tc>
          <w:tcPr>
            <w:tcW w:w="6840" w:type="dxa"/>
            <w:vAlign w:val="center"/>
          </w:tcPr>
          <w:p w:rsidR="005A00DE" w:rsidRDefault="005A00DE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Параметр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5A00DE" w:rsidRDefault="005A00DE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Значение</w:t>
            </w:r>
          </w:p>
        </w:tc>
      </w:tr>
      <w:tr w:rsidR="005A00DE">
        <w:tc>
          <w:tcPr>
            <w:tcW w:w="6840" w:type="dxa"/>
            <w:vAlign w:val="center"/>
          </w:tcPr>
          <w:p w:rsidR="005A00DE" w:rsidRDefault="005A00DE">
            <w:pPr>
              <w:ind w:firstLine="0"/>
              <w:jc w:val="center"/>
            </w:pPr>
            <w:r>
              <w:t>Дрейф напряжения смещения</w:t>
            </w:r>
            <w:r w:rsidR="00BA3DEA">
              <w:t xml:space="preserve"> </w:t>
            </w:r>
            <w:r>
              <w:t>(в усилителях)</w:t>
            </w:r>
          </w:p>
        </w:tc>
        <w:tc>
          <w:tcPr>
            <w:tcW w:w="2700" w:type="dxa"/>
            <w:vAlign w:val="center"/>
          </w:tcPr>
          <w:p w:rsidR="005A00DE" w:rsidRDefault="005A00DE">
            <w:pPr>
              <w:ind w:firstLine="0"/>
              <w:jc w:val="center"/>
            </w:pPr>
            <w:r>
              <w:t>6мкВ/С°</w:t>
            </w:r>
          </w:p>
        </w:tc>
      </w:tr>
      <w:tr w:rsidR="005A00DE">
        <w:trPr>
          <w:trHeight w:val="440"/>
        </w:trPr>
        <w:tc>
          <w:tcPr>
            <w:tcW w:w="6840" w:type="dxa"/>
            <w:vAlign w:val="center"/>
          </w:tcPr>
          <w:p w:rsidR="005A00DE" w:rsidRDefault="005A00DE">
            <w:pPr>
              <w:ind w:firstLine="0"/>
              <w:jc w:val="center"/>
            </w:pPr>
            <w:r>
              <w:t>Коэффициентом нелинейности для ЦАП</w:t>
            </w:r>
            <w:r w:rsidR="00BA3DEA">
              <w:t xml:space="preserve"> </w:t>
            </w:r>
            <w:r>
              <w:t>(δ)</w:t>
            </w:r>
          </w:p>
        </w:tc>
        <w:tc>
          <w:tcPr>
            <w:tcW w:w="2700" w:type="dxa"/>
            <w:vAlign w:val="center"/>
          </w:tcPr>
          <w:p w:rsidR="005A00DE" w:rsidRDefault="005A00DE">
            <w:pPr>
              <w:ind w:firstLine="0"/>
              <w:jc w:val="center"/>
            </w:pPr>
            <w:r>
              <w:t>0,1%</w:t>
            </w:r>
          </w:p>
        </w:tc>
      </w:tr>
    </w:tbl>
    <w:p w:rsidR="005A00DE" w:rsidRDefault="00703857" w:rsidP="0060645C">
      <w:pPr>
        <w:ind w:firstLine="540"/>
      </w:pPr>
      <w:r>
        <w:t>Будем искать погрешности, в том числе аддитивную, для входной величины, равной ступени квантования (в данном случае она максимальна) по формуле 9 из[7]:</w:t>
      </w:r>
    </w:p>
    <w:p w:rsidR="005A00DE" w:rsidRDefault="00BA3DEA" w:rsidP="0060645C">
      <w:pPr>
        <w:tabs>
          <w:tab w:val="left" w:pos="9540"/>
        </w:tabs>
        <w:ind w:firstLine="540"/>
      </w:pPr>
      <w:r w:rsidRPr="00BA3DEA">
        <w:rPr>
          <w:position w:val="-42"/>
        </w:rPr>
        <w:object w:dxaOrig="7380" w:dyaOrig="980">
          <v:shape id="_x0000_i1031" type="#_x0000_t75" style="width:261pt;height:35.25pt" o:ole="">
            <v:imagedata r:id="rId22" o:title=""/>
          </v:shape>
          <o:OLEObject Type="Embed" ProgID="Equation.3" ShapeID="_x0000_i1031" DrawAspect="Content" ObjectID="_1459270315" r:id="rId23"/>
        </w:object>
      </w:r>
      <w:r w:rsidR="00570DAF">
        <w:tab/>
      </w:r>
      <w:r w:rsidR="005A00DE">
        <w:t>(9)</w:t>
      </w:r>
    </w:p>
    <w:p w:rsidR="005A00DE" w:rsidRDefault="005A00DE" w:rsidP="0060645C">
      <w:pPr>
        <w:ind w:firstLine="540"/>
      </w:pPr>
      <w:r>
        <w:t>где</w:t>
      </w:r>
      <w:r w:rsidR="00570DAF">
        <w:t xml:space="preserve"> </w:t>
      </w:r>
      <w:r>
        <w:t>С</w:t>
      </w:r>
      <w:r w:rsidR="00BA3DEA">
        <w:t xml:space="preserve"> </w:t>
      </w:r>
      <w:r>
        <w:t>—</w:t>
      </w:r>
      <w:r w:rsidR="00BA3DEA">
        <w:t xml:space="preserve"> </w:t>
      </w:r>
      <w:r>
        <w:t>суммарная аддитивная погрешность устройства</w:t>
      </w:r>
      <w:r w:rsidR="007C7B30">
        <w:t xml:space="preserve">; </w:t>
      </w:r>
      <w:r>
        <w:t>δ1, δ2—аддитивные погрешности усилителей и ЦАП соответственно</w:t>
      </w:r>
    </w:p>
    <w:p w:rsidR="005A00DE" w:rsidRDefault="005A00DE" w:rsidP="0060645C">
      <w:pPr>
        <w:ind w:firstLine="540"/>
      </w:pPr>
      <w:r>
        <w:t>Мультипликативная погрешность</w:t>
      </w:r>
      <w:r w:rsidR="00BA3DEA">
        <w:t xml:space="preserve"> </w:t>
      </w:r>
      <w:r>
        <w:t>(возникает при изменении коэффициентов преобразования), будет складываться за счет некоторых факторов, таких как точный подбор резисторов в схемах включения усилителей</w:t>
      </w:r>
      <w:r w:rsidR="00BA3DEA">
        <w:t xml:space="preserve"> </w:t>
      </w:r>
      <w:r>
        <w:t>(они обладают своей точностью).</w:t>
      </w:r>
      <w:r w:rsidR="00BA3DEA">
        <w:t xml:space="preserve"> </w:t>
      </w:r>
      <w:r>
        <w:t xml:space="preserve">Если погрешность, возникающая при этом порядка </w:t>
      </w:r>
      <w:r w:rsidRPr="00BA3DEA">
        <w:rPr>
          <w:lang w:val="en-US"/>
        </w:rPr>
        <w:t>d</w:t>
      </w:r>
      <w:r>
        <w:t>=0,05%, то по формуле из</w:t>
      </w:r>
      <w:r w:rsidR="00BA3DEA">
        <w:t xml:space="preserve"> </w:t>
      </w:r>
      <w:r>
        <w:t>[7] получим предел относительной основной погрешности:</w:t>
      </w:r>
    </w:p>
    <w:p w:rsidR="005A00DE" w:rsidRPr="00375403" w:rsidRDefault="006F3945" w:rsidP="0060645C">
      <w:pPr>
        <w:tabs>
          <w:tab w:val="left" w:pos="9540"/>
        </w:tabs>
        <w:ind w:firstLine="540"/>
      </w:pPr>
      <w:r w:rsidRPr="006F3945">
        <w:rPr>
          <w:position w:val="-42"/>
        </w:rPr>
        <w:object w:dxaOrig="8340" w:dyaOrig="940">
          <v:shape id="_x0000_i1032" type="#_x0000_t75" style="width:341.25pt;height:38.25pt" o:ole="">
            <v:imagedata r:id="rId24" o:title=""/>
          </v:shape>
          <o:OLEObject Type="Embed" ProgID="Equation.3" ShapeID="_x0000_i1032" DrawAspect="Content" ObjectID="_1459270316" r:id="rId25"/>
        </w:object>
      </w:r>
      <w:r w:rsidR="005D74E4">
        <w:tab/>
      </w:r>
      <w:r w:rsidR="005A00DE" w:rsidRPr="00375403">
        <w:t>(10)</w:t>
      </w:r>
    </w:p>
    <w:p w:rsidR="005A00DE" w:rsidRDefault="005A00DE" w:rsidP="0060645C">
      <w:pPr>
        <w:ind w:firstLine="540"/>
      </w:pPr>
      <w:r>
        <w:t xml:space="preserve">Полученная погрешность носит лишь оценочный характер. </w:t>
      </w:r>
      <w:r w:rsidR="00703857">
        <w:t>Введу сложности устройства, б</w:t>
      </w:r>
      <w:r>
        <w:t>олее точно погрешность может быть оценена путем моделирования.</w:t>
      </w:r>
    </w:p>
    <w:p w:rsidR="005A00DE" w:rsidRPr="004A0A8B" w:rsidRDefault="0060645C" w:rsidP="004A0A8B">
      <w:pPr>
        <w:pStyle w:val="1"/>
        <w:numPr>
          <w:ilvl w:val="0"/>
          <w:numId w:val="0"/>
        </w:numPr>
        <w:ind w:left="360"/>
        <w:jc w:val="left"/>
      </w:pPr>
      <w:bookmarkStart w:id="126" w:name="_Toc28004074"/>
      <w:bookmarkStart w:id="127" w:name="_Toc28009082"/>
      <w:bookmarkStart w:id="128" w:name="_Toc28013521"/>
      <w:bookmarkStart w:id="129" w:name="_Toc28015191"/>
      <w:bookmarkStart w:id="130" w:name="_Toc91860091"/>
      <w:bookmarkStart w:id="131" w:name="_Toc102931444"/>
      <w:bookmarkStart w:id="132" w:name="_Toc102931492"/>
      <w:r w:rsidRPr="004A0A8B">
        <w:t xml:space="preserve">4 </w:t>
      </w:r>
      <w:r w:rsidR="005A00DE" w:rsidRPr="004A0A8B">
        <w:t>Электрическое моделирование</w:t>
      </w:r>
      <w:bookmarkEnd w:id="126"/>
      <w:bookmarkEnd w:id="127"/>
      <w:bookmarkEnd w:id="128"/>
      <w:bookmarkEnd w:id="129"/>
      <w:bookmarkEnd w:id="130"/>
      <w:bookmarkEnd w:id="131"/>
      <w:bookmarkEnd w:id="132"/>
    </w:p>
    <w:p w:rsidR="004B076E" w:rsidRPr="009D4331" w:rsidRDefault="004B076E" w:rsidP="004B076E">
      <w:pPr>
        <w:ind w:firstLine="540"/>
      </w:pPr>
    </w:p>
    <w:p w:rsidR="009D4331" w:rsidRDefault="009D4331">
      <w:r w:rsidRPr="009D4331">
        <w:t xml:space="preserve">Моделирование схемы проводилось в пакете программ схемотехнического моделирования </w:t>
      </w:r>
      <w:r w:rsidRPr="009D4331">
        <w:rPr>
          <w:lang w:val="en-US"/>
        </w:rPr>
        <w:t>Micro</w:t>
      </w:r>
      <w:r w:rsidRPr="009D4331">
        <w:t>-</w:t>
      </w:r>
      <w:r w:rsidRPr="009D4331">
        <w:rPr>
          <w:lang w:val="en-US"/>
        </w:rPr>
        <w:t>Cap</w:t>
      </w:r>
      <w:r w:rsidRPr="009D4331">
        <w:t xml:space="preserve"> 7.0.</w:t>
      </w:r>
    </w:p>
    <w:p w:rsidR="009D4331" w:rsidRPr="009D4331" w:rsidRDefault="005A00DE" w:rsidP="009D4331">
      <w:r>
        <w:t>В качестве устройства для моделирования было предложено смоделировать работу генератора</w:t>
      </w:r>
      <w:r w:rsidR="009D4331" w:rsidRPr="009D4331">
        <w:t xml:space="preserve">. В программе </w:t>
      </w:r>
      <w:r w:rsidR="009D4331" w:rsidRPr="009D4331">
        <w:rPr>
          <w:lang w:val="en-US"/>
        </w:rPr>
        <w:t>MicroCap</w:t>
      </w:r>
      <w:r w:rsidR="009D4331" w:rsidRPr="009D4331">
        <w:t xml:space="preserve"> была создана схема, показанная на рисунке 6.</w:t>
      </w:r>
    </w:p>
    <w:p w:rsidR="009D4331" w:rsidRPr="009D4331" w:rsidRDefault="00237E63" w:rsidP="009D4331">
      <w:pPr>
        <w:jc w:val="center"/>
        <w:rPr>
          <w:b/>
        </w:rPr>
      </w:pPr>
      <w:r>
        <w:rPr>
          <w:b/>
        </w:rPr>
      </w:r>
      <w:r>
        <w:rPr>
          <w:b/>
        </w:rPr>
        <w:pict>
          <v:group id="_x0000_s1041" editas="canvas" style="width:333pt;height:153pt;mso-position-horizontal-relative:char;mso-position-vertical-relative:line" coordorigin="3543,1296" coordsize="5224,2369">
            <o:lock v:ext="edit" aspectratio="t"/>
            <v:shape id="_x0000_s1042" type="#_x0000_t75" style="position:absolute;left:3543;top:1296;width:5224;height:2369" o:preferrelative="f">
              <v:fill o:detectmouseclick="t"/>
              <v:path o:extrusionok="t" o:connecttype="none"/>
              <o:lock v:ext="edit" text="t"/>
            </v:shape>
            <v:shape id="_x0000_s1043" type="#_x0000_t75" style="position:absolute;left:4673;top:1352;width:2964;height:2090">
              <v:imagedata r:id="rId26" o:title="Модель"/>
            </v:shape>
            <v:rect id="_x0000_s1044" style="position:absolute;left:3543;top:3386;width:5224;height:279" filled="f" stroked="f">
              <v:textbox style="mso-next-textbox:#_x0000_s1044" inset=".5mm,0,.5mm,0">
                <w:txbxContent>
                  <w:p w:rsidR="009D4331" w:rsidRPr="009D4331" w:rsidRDefault="009D4331" w:rsidP="009D4331">
                    <w:r w:rsidRPr="009D4331">
                      <w:t xml:space="preserve">Рисунок </w:t>
                    </w:r>
                    <w:r w:rsidRPr="009D4331">
                      <w:rPr>
                        <w:lang w:val="en-US"/>
                      </w:rPr>
                      <w:t>6</w:t>
                    </w:r>
                    <w:r w:rsidRPr="009D4331">
                      <w:t xml:space="preserve"> – Схема для электрического моделирования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9D4331" w:rsidRDefault="009D4331" w:rsidP="009D4331">
      <w:r w:rsidRPr="009D4331">
        <w:t xml:space="preserve">Данная схема представляет собой простейший кварцевый генератор на микросхемах КМОП Х1 и Х2. На данной схеме вместо кварца был использован импульсный генератор </w:t>
      </w:r>
      <w:r w:rsidRPr="009D4331">
        <w:rPr>
          <w:lang w:val="en-US"/>
        </w:rPr>
        <w:t>V</w:t>
      </w:r>
      <w:r w:rsidRPr="009D4331">
        <w:t xml:space="preserve">1. </w:t>
      </w:r>
    </w:p>
    <w:p w:rsidR="009D4331" w:rsidRDefault="009D4331" w:rsidP="009D4331">
      <w:pPr>
        <w:jc w:val="left"/>
      </w:pPr>
      <w:r>
        <w:t xml:space="preserve">На рисунке </w:t>
      </w:r>
      <w:r w:rsidR="00375403">
        <w:t>7</w:t>
      </w:r>
      <w:r>
        <w:t xml:space="preserve"> изображен выходной сигнал модели и выходной сигнал</w:t>
      </w:r>
    </w:p>
    <w:p w:rsidR="009D4331" w:rsidRPr="009D4331" w:rsidRDefault="009D4331" w:rsidP="009D4331">
      <w:pPr>
        <w:jc w:val="left"/>
      </w:pPr>
    </w:p>
    <w:p w:rsidR="005A00DE" w:rsidRDefault="00237E63" w:rsidP="00073A60">
      <w:pPr>
        <w:jc w:val="center"/>
      </w:pPr>
      <w:r>
        <w:pict>
          <v:shape id="_x0000_i1034" type="#_x0000_t75" style="width:348pt;height:171.75pt">
            <v:imagedata r:id="rId27" o:title="MicroCap7" gain="69719f"/>
          </v:shape>
        </w:pict>
      </w:r>
    </w:p>
    <w:p w:rsidR="005A00DE" w:rsidRPr="00073A60" w:rsidRDefault="005D74E4" w:rsidP="005D74E4">
      <w:pPr>
        <w:pStyle w:val="a6"/>
        <w:tabs>
          <w:tab w:val="left" w:pos="5580"/>
        </w:tabs>
        <w:jc w:val="center"/>
        <w:rPr>
          <w:b w:val="0"/>
          <w:i w:val="0"/>
          <w:sz w:val="24"/>
          <w:szCs w:val="24"/>
        </w:rPr>
      </w:pPr>
      <w:r w:rsidRPr="00073A60">
        <w:rPr>
          <w:b w:val="0"/>
          <w:i w:val="0"/>
          <w:sz w:val="24"/>
          <w:szCs w:val="24"/>
        </w:rPr>
        <w:t xml:space="preserve">Рисунок </w:t>
      </w:r>
      <w:r w:rsidR="00375403">
        <w:rPr>
          <w:b w:val="0"/>
          <w:i w:val="0"/>
          <w:sz w:val="24"/>
          <w:szCs w:val="24"/>
        </w:rPr>
        <w:t>7</w:t>
      </w:r>
      <w:r w:rsidRPr="00073A60">
        <w:rPr>
          <w:b w:val="0"/>
          <w:i w:val="0"/>
          <w:sz w:val="24"/>
          <w:szCs w:val="24"/>
        </w:rPr>
        <w:t xml:space="preserve"> – </w:t>
      </w:r>
      <w:r w:rsidR="00073A60">
        <w:rPr>
          <w:b w:val="0"/>
          <w:i w:val="0"/>
          <w:sz w:val="24"/>
          <w:szCs w:val="24"/>
        </w:rPr>
        <w:t>В</w:t>
      </w:r>
      <w:r w:rsidR="00073A60" w:rsidRPr="00073A60">
        <w:rPr>
          <w:b w:val="0"/>
          <w:i w:val="0"/>
          <w:sz w:val="24"/>
          <w:szCs w:val="24"/>
        </w:rPr>
        <w:t>ыходной сигнал модели</w:t>
      </w:r>
    </w:p>
    <w:p w:rsidR="005A00DE" w:rsidRDefault="005A00DE">
      <w:r>
        <w:t xml:space="preserve">На </w:t>
      </w:r>
      <w:r w:rsidR="005D74E4">
        <w:t>рисунке </w:t>
      </w:r>
      <w:r w:rsidR="00375403">
        <w:t>8</w:t>
      </w:r>
      <w:r w:rsidR="005D74E4">
        <w:t xml:space="preserve"> </w:t>
      </w:r>
      <w:r>
        <w:t>изображен выходной сигнал в промежутке времени между преобразованиями.</w:t>
      </w:r>
    </w:p>
    <w:p w:rsidR="005A00DE" w:rsidRDefault="00237E63">
      <w:r>
        <w:pict>
          <v:shape id="_x0000_i1035" type="#_x0000_t75" style="width:456pt;height:191.25pt">
            <v:imagedata r:id="rId28" o:title="MicroCAP2" gain="69719f"/>
          </v:shape>
        </w:pict>
      </w:r>
    </w:p>
    <w:p w:rsidR="005A00DE" w:rsidRPr="00073A60" w:rsidRDefault="005D74E4">
      <w:pPr>
        <w:pStyle w:val="a6"/>
        <w:jc w:val="center"/>
        <w:rPr>
          <w:b w:val="0"/>
          <w:i w:val="0"/>
          <w:sz w:val="24"/>
          <w:szCs w:val="24"/>
        </w:rPr>
      </w:pPr>
      <w:r w:rsidRPr="00073A60">
        <w:rPr>
          <w:b w:val="0"/>
          <w:i w:val="0"/>
          <w:sz w:val="24"/>
          <w:szCs w:val="24"/>
        </w:rPr>
        <w:t xml:space="preserve">Рисунок </w:t>
      </w:r>
      <w:r w:rsidR="00375403">
        <w:rPr>
          <w:b w:val="0"/>
          <w:i w:val="0"/>
          <w:sz w:val="24"/>
          <w:szCs w:val="24"/>
        </w:rPr>
        <w:t>8</w:t>
      </w:r>
      <w:r w:rsidRPr="00073A60">
        <w:rPr>
          <w:b w:val="0"/>
          <w:i w:val="0"/>
          <w:sz w:val="24"/>
          <w:szCs w:val="24"/>
        </w:rPr>
        <w:t xml:space="preserve"> –</w:t>
      </w:r>
      <w:r w:rsidR="00073A60" w:rsidRPr="00073A60">
        <w:rPr>
          <w:b w:val="0"/>
          <w:i w:val="0"/>
          <w:sz w:val="24"/>
          <w:szCs w:val="24"/>
        </w:rPr>
        <w:t xml:space="preserve"> </w:t>
      </w:r>
      <w:r w:rsidR="00073A60">
        <w:rPr>
          <w:b w:val="0"/>
          <w:i w:val="0"/>
          <w:sz w:val="24"/>
          <w:szCs w:val="24"/>
        </w:rPr>
        <w:t>В</w:t>
      </w:r>
      <w:r w:rsidR="00073A60" w:rsidRPr="00073A60">
        <w:rPr>
          <w:b w:val="0"/>
          <w:i w:val="0"/>
          <w:sz w:val="24"/>
          <w:szCs w:val="24"/>
        </w:rPr>
        <w:t>ыходной сигнал в промежутке времени между преобразованиями</w:t>
      </w:r>
    </w:p>
    <w:p w:rsidR="005D74E4" w:rsidRPr="005D74E4" w:rsidRDefault="005D74E4" w:rsidP="005D74E4"/>
    <w:p w:rsidR="005A00DE" w:rsidRDefault="005A00DE">
      <w:pPr>
        <w:sectPr w:rsidR="005A00DE" w:rsidSect="0046127D">
          <w:footerReference w:type="even" r:id="rId29"/>
          <w:footerReference w:type="default" r:id="rId30"/>
          <w:pgSz w:w="11906" w:h="16838" w:code="565"/>
          <w:pgMar w:top="1258" w:right="746" w:bottom="1440" w:left="1134" w:header="0" w:footer="340" w:gutter="0"/>
          <w:cols w:space="708"/>
          <w:titlePg/>
          <w:docGrid w:linePitch="360"/>
        </w:sectPr>
      </w:pPr>
    </w:p>
    <w:p w:rsidR="005A00DE" w:rsidRDefault="002E3D12" w:rsidP="0060645C">
      <w:pPr>
        <w:pStyle w:val="1"/>
        <w:numPr>
          <w:ilvl w:val="0"/>
          <w:numId w:val="0"/>
        </w:numPr>
      </w:pPr>
      <w:bookmarkStart w:id="133" w:name="_Toc102931445"/>
      <w:bookmarkStart w:id="134" w:name="_Toc102931493"/>
      <w:r w:rsidRPr="004A0A8B">
        <w:t>Список литературы</w:t>
      </w:r>
      <w:bookmarkEnd w:id="133"/>
      <w:bookmarkEnd w:id="134"/>
    </w:p>
    <w:p w:rsidR="005A00DE" w:rsidRDefault="00703857">
      <w:pPr>
        <w:numPr>
          <w:ilvl w:val="0"/>
          <w:numId w:val="2"/>
        </w:numPr>
      </w:pPr>
      <w:r>
        <w:t xml:space="preserve">Джонс М.Х. Электроника – практический курс. </w:t>
      </w:r>
      <w:r w:rsidR="005A00DE">
        <w:t>Москва: Постмаркет, 1999 –528 с.</w:t>
      </w:r>
    </w:p>
    <w:p w:rsidR="005A00DE" w:rsidRDefault="005A00DE">
      <w:pPr>
        <w:numPr>
          <w:ilvl w:val="0"/>
          <w:numId w:val="2"/>
        </w:numPr>
      </w:pPr>
      <w:r>
        <w:t>Забродин Ю.С Промышленная электроника: Учебник для вузов.   — М.: Высш. школа, 1982. –496 с.</w:t>
      </w:r>
    </w:p>
    <w:p w:rsidR="005A00DE" w:rsidRDefault="005A00DE">
      <w:pPr>
        <w:numPr>
          <w:ilvl w:val="0"/>
          <w:numId w:val="2"/>
        </w:numPr>
      </w:pPr>
      <w:r>
        <w:t>Кончаловский В.Ю. Цифровые измерительные устройства: Учеб. пособие для вузов .—М.:Энергоатомиздат, 1985.—304 с.</w:t>
      </w:r>
    </w:p>
    <w:p w:rsidR="005A00DE" w:rsidRDefault="005A00DE">
      <w:pPr>
        <w:numPr>
          <w:ilvl w:val="0"/>
          <w:numId w:val="2"/>
        </w:numPr>
      </w:pPr>
      <w:r>
        <w:t>Ладик А.И. Сташкевич А.И. Изделия электронной техники. Знакосинтезирующие индикаторы: Справочник.–М.: Радио и Связь, 1994–176 с.</w:t>
      </w:r>
    </w:p>
    <w:p w:rsidR="005A00DE" w:rsidRDefault="005A00DE">
      <w:pPr>
        <w:numPr>
          <w:ilvl w:val="0"/>
          <w:numId w:val="2"/>
        </w:numPr>
      </w:pPr>
      <w:r>
        <w:t>Нефедов А.В. Интегральные микросхемы и их зарубежные аналоги. Справочник. Т.5.–M.:ИП Радиософт, 1999–608 с.</w:t>
      </w:r>
    </w:p>
    <w:p w:rsidR="005A00DE" w:rsidRDefault="005A00DE">
      <w:pPr>
        <w:numPr>
          <w:ilvl w:val="0"/>
          <w:numId w:val="2"/>
        </w:numPr>
      </w:pPr>
      <w:r>
        <w:t>Никонов А.В. Методические аспекты построения цифровых измерительных устройств: Учебное пособие.- Омск: Изд-во ОмГТУ, 2001 – 52</w:t>
      </w:r>
    </w:p>
    <w:p w:rsidR="005A00DE" w:rsidRDefault="005A00DE">
      <w:pPr>
        <w:numPr>
          <w:ilvl w:val="0"/>
          <w:numId w:val="2"/>
        </w:numPr>
      </w:pPr>
      <w:r>
        <w:t>Основы метрологии и электрические измерения: Учебник для вузов / Б.Я. Авдеев, Е.М. Антонюк, Е.М. Душин и др.; Под ред. Е.М.Душина.—6</w:t>
      </w:r>
      <w:r>
        <w:noBreakHyphen/>
        <w:t>е изд., перераб. И доп.—Л.: Энергоатомиздат,1987.—480 с.</w:t>
      </w:r>
    </w:p>
    <w:p w:rsidR="005A00DE" w:rsidRDefault="005A00DE">
      <w:pPr>
        <w:numPr>
          <w:ilvl w:val="0"/>
          <w:numId w:val="2"/>
        </w:numPr>
      </w:pPr>
      <w:r>
        <w:t xml:space="preserve">Разевиг В.Д. Система схематехнического моделирования </w:t>
      </w:r>
      <w:r>
        <w:rPr>
          <w:lang w:val="en-US"/>
        </w:rPr>
        <w:t>Micro</w:t>
      </w:r>
      <w:r>
        <w:t>-</w:t>
      </w:r>
      <w:r>
        <w:rPr>
          <w:lang w:val="en-US"/>
        </w:rPr>
        <w:t>Cap</w:t>
      </w:r>
      <w:r>
        <w:t xml:space="preserve"> 6 – М.: Горячая линия-Телеком, 2001. –344 с.</w:t>
      </w:r>
    </w:p>
    <w:p w:rsidR="005A00DE" w:rsidRDefault="005A00DE">
      <w:pPr>
        <w:numPr>
          <w:ilvl w:val="0"/>
          <w:numId w:val="2"/>
        </w:numPr>
      </w:pPr>
      <w:r>
        <w:t>Федорков Б.Г., Телец В.А. Микросхемы ЦАП и АЦП: функционирование, параметры, применение. –М.: Энергоатомиздат, 1990.—320 с.</w:t>
      </w:r>
    </w:p>
    <w:p w:rsidR="005A00DE" w:rsidRDefault="005A00DE">
      <w:pPr>
        <w:numPr>
          <w:ilvl w:val="0"/>
          <w:numId w:val="2"/>
        </w:numPr>
        <w:tabs>
          <w:tab w:val="left" w:pos="900"/>
        </w:tabs>
      </w:pPr>
      <w:r>
        <w:t xml:space="preserve">Хоровиц П., Хилл У. Искусство схемотехники: В 2-х т. Е.1. Пер. с анг.–Изд. 3-е, стереотип.–М.: Мир, 1986.–598 </w:t>
      </w:r>
      <w:r>
        <w:rPr>
          <w:lang w:val="en-US"/>
        </w:rPr>
        <w:t>c</w:t>
      </w:r>
      <w:r>
        <w:t>.</w:t>
      </w:r>
    </w:p>
    <w:p w:rsidR="005A00DE" w:rsidRDefault="005A00DE">
      <w:pPr>
        <w:numPr>
          <w:ilvl w:val="0"/>
          <w:numId w:val="2"/>
        </w:numPr>
        <w:tabs>
          <w:tab w:val="left" w:pos="900"/>
        </w:tabs>
      </w:pPr>
      <w:r>
        <w:t>Цифровые и аналоговые интегральные микросхемы: Справочник/ С.В.Якубовский, Л.Н.Ниссельсон, В.И. Кулешова и др./ под ред. С.В.Якубовского. –Радио и связь, 1989.—496с.: ил.</w:t>
      </w:r>
    </w:p>
    <w:p w:rsidR="005A00DE" w:rsidRDefault="005A00DE">
      <w:pPr>
        <w:numPr>
          <w:ilvl w:val="0"/>
          <w:numId w:val="2"/>
        </w:numPr>
        <w:tabs>
          <w:tab w:val="left" w:pos="900"/>
        </w:tabs>
      </w:pPr>
      <w:r>
        <w:t>Шило В.Л. Популярные цифровые микросхемы: Справочник.—М.: Радио и связь, 1987.—352с.</w:t>
      </w:r>
    </w:p>
    <w:p w:rsidR="005A00DE" w:rsidRDefault="005A00DE"/>
    <w:p w:rsidR="005A00DE" w:rsidRDefault="005A00DE">
      <w:pPr>
        <w:ind w:firstLine="567"/>
      </w:pPr>
      <w:bookmarkStart w:id="135" w:name="_GoBack"/>
      <w:bookmarkEnd w:id="135"/>
    </w:p>
    <w:sectPr w:rsidR="005A00DE" w:rsidSect="00A13400">
      <w:pgSz w:w="11906" w:h="16838" w:code="565"/>
      <w:pgMar w:top="794" w:right="746" w:bottom="1440" w:left="1134" w:header="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97F" w:rsidRDefault="0047597F">
      <w:r>
        <w:separator/>
      </w:r>
    </w:p>
  </w:endnote>
  <w:endnote w:type="continuationSeparator" w:id="0">
    <w:p w:rsidR="0047597F" w:rsidRDefault="00475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AF1" w:rsidRDefault="00CB4AF1" w:rsidP="00B808DE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83E2E">
      <w:rPr>
        <w:rStyle w:val="a8"/>
        <w:noProof/>
      </w:rPr>
      <w:t>2</w:t>
    </w:r>
    <w:r>
      <w:rPr>
        <w:rStyle w:val="a8"/>
      </w:rPr>
      <w:fldChar w:fldCharType="end"/>
    </w:r>
  </w:p>
  <w:p w:rsidR="00CB4AF1" w:rsidRDefault="00CB4AF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AF1" w:rsidRDefault="00CB4AF1" w:rsidP="00B808DE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33660">
      <w:rPr>
        <w:rStyle w:val="a8"/>
        <w:noProof/>
      </w:rPr>
      <w:t>13</w:t>
    </w:r>
    <w:r>
      <w:rPr>
        <w:rStyle w:val="a8"/>
      </w:rPr>
      <w:fldChar w:fldCharType="end"/>
    </w:r>
  </w:p>
  <w:p w:rsidR="00CB4AF1" w:rsidRDefault="00CB4AF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97F" w:rsidRDefault="0047597F">
      <w:r>
        <w:separator/>
      </w:r>
    </w:p>
  </w:footnote>
  <w:footnote w:type="continuationSeparator" w:id="0">
    <w:p w:rsidR="0047597F" w:rsidRDefault="004759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3140B9F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7C6D98"/>
    <w:multiLevelType w:val="hybridMultilevel"/>
    <w:tmpl w:val="C2EAFC26"/>
    <w:lvl w:ilvl="0" w:tplc="04190001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hint="default"/>
      </w:rPr>
    </w:lvl>
    <w:lvl w:ilvl="1" w:tplc="42F2A2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2F64E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18AE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98E2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54A5E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1CE1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082B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0E2C1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AC5BDC"/>
    <w:multiLevelType w:val="hybridMultilevel"/>
    <w:tmpl w:val="9BFC9112"/>
    <w:lvl w:ilvl="0" w:tplc="6BBCAE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E48B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79895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38C8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5095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186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E043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B2C9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4067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EB26707"/>
    <w:multiLevelType w:val="multilevel"/>
    <w:tmpl w:val="7DC8DCDA"/>
    <w:lvl w:ilvl="0">
      <w:start w:val="1"/>
      <w:numFmt w:val="decimal"/>
      <w:pStyle w:val="1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68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evenAndOddHeaders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29AB"/>
    <w:rsid w:val="00035AEA"/>
    <w:rsid w:val="00043D2E"/>
    <w:rsid w:val="00056915"/>
    <w:rsid w:val="00073A60"/>
    <w:rsid w:val="000753A6"/>
    <w:rsid w:val="00083E2E"/>
    <w:rsid w:val="00087FB6"/>
    <w:rsid w:val="00092662"/>
    <w:rsid w:val="000A2A0C"/>
    <w:rsid w:val="000B4768"/>
    <w:rsid w:val="000C0AEA"/>
    <w:rsid w:val="001740AA"/>
    <w:rsid w:val="00187FD5"/>
    <w:rsid w:val="001B0A38"/>
    <w:rsid w:val="001D12DE"/>
    <w:rsid w:val="001F4BAE"/>
    <w:rsid w:val="0020122F"/>
    <w:rsid w:val="00237446"/>
    <w:rsid w:val="00237E63"/>
    <w:rsid w:val="002523AF"/>
    <w:rsid w:val="00262366"/>
    <w:rsid w:val="00265268"/>
    <w:rsid w:val="0027676C"/>
    <w:rsid w:val="002969B6"/>
    <w:rsid w:val="002A54E1"/>
    <w:rsid w:val="002B05F2"/>
    <w:rsid w:val="002B2795"/>
    <w:rsid w:val="002B3AAB"/>
    <w:rsid w:val="002E3D12"/>
    <w:rsid w:val="003501C0"/>
    <w:rsid w:val="0036111E"/>
    <w:rsid w:val="00363612"/>
    <w:rsid w:val="00375403"/>
    <w:rsid w:val="003A16D0"/>
    <w:rsid w:val="003E180C"/>
    <w:rsid w:val="00403D78"/>
    <w:rsid w:val="00411B6E"/>
    <w:rsid w:val="00425752"/>
    <w:rsid w:val="00440FE3"/>
    <w:rsid w:val="0045156C"/>
    <w:rsid w:val="0046127D"/>
    <w:rsid w:val="00465C73"/>
    <w:rsid w:val="0047597F"/>
    <w:rsid w:val="004A0A8B"/>
    <w:rsid w:val="004B076E"/>
    <w:rsid w:val="004D5CB0"/>
    <w:rsid w:val="004F3E64"/>
    <w:rsid w:val="005041B3"/>
    <w:rsid w:val="00522F5C"/>
    <w:rsid w:val="005247F0"/>
    <w:rsid w:val="0052632F"/>
    <w:rsid w:val="00547773"/>
    <w:rsid w:val="00570DAF"/>
    <w:rsid w:val="00580D74"/>
    <w:rsid w:val="0058566C"/>
    <w:rsid w:val="00591495"/>
    <w:rsid w:val="005A00DE"/>
    <w:rsid w:val="005B3E97"/>
    <w:rsid w:val="005C707C"/>
    <w:rsid w:val="005D74E4"/>
    <w:rsid w:val="005F3105"/>
    <w:rsid w:val="005F4B16"/>
    <w:rsid w:val="00601DB3"/>
    <w:rsid w:val="00603E29"/>
    <w:rsid w:val="0060428B"/>
    <w:rsid w:val="0060645C"/>
    <w:rsid w:val="00640CAE"/>
    <w:rsid w:val="0066692F"/>
    <w:rsid w:val="00685CF7"/>
    <w:rsid w:val="006C2399"/>
    <w:rsid w:val="006C4B75"/>
    <w:rsid w:val="006F3945"/>
    <w:rsid w:val="006F4656"/>
    <w:rsid w:val="00701D12"/>
    <w:rsid w:val="00703857"/>
    <w:rsid w:val="00712B6E"/>
    <w:rsid w:val="00736495"/>
    <w:rsid w:val="00741C80"/>
    <w:rsid w:val="007624B9"/>
    <w:rsid w:val="007C7B30"/>
    <w:rsid w:val="00804543"/>
    <w:rsid w:val="00834668"/>
    <w:rsid w:val="00850E60"/>
    <w:rsid w:val="008528AE"/>
    <w:rsid w:val="00856B8F"/>
    <w:rsid w:val="00883BFD"/>
    <w:rsid w:val="008D5547"/>
    <w:rsid w:val="008D7735"/>
    <w:rsid w:val="008F2E3F"/>
    <w:rsid w:val="008F76C7"/>
    <w:rsid w:val="00934E14"/>
    <w:rsid w:val="00936EE5"/>
    <w:rsid w:val="00941AE0"/>
    <w:rsid w:val="00967B55"/>
    <w:rsid w:val="00975AF4"/>
    <w:rsid w:val="009D4331"/>
    <w:rsid w:val="009D74DA"/>
    <w:rsid w:val="00A00659"/>
    <w:rsid w:val="00A13400"/>
    <w:rsid w:val="00A241A0"/>
    <w:rsid w:val="00A33660"/>
    <w:rsid w:val="00A371E4"/>
    <w:rsid w:val="00A56ABD"/>
    <w:rsid w:val="00A65358"/>
    <w:rsid w:val="00A7233B"/>
    <w:rsid w:val="00A96F13"/>
    <w:rsid w:val="00AA1537"/>
    <w:rsid w:val="00AB0780"/>
    <w:rsid w:val="00AB5DEF"/>
    <w:rsid w:val="00AD3E42"/>
    <w:rsid w:val="00AD618E"/>
    <w:rsid w:val="00AD7A2E"/>
    <w:rsid w:val="00AF7515"/>
    <w:rsid w:val="00B0484D"/>
    <w:rsid w:val="00B102C6"/>
    <w:rsid w:val="00B33139"/>
    <w:rsid w:val="00B50443"/>
    <w:rsid w:val="00B808DE"/>
    <w:rsid w:val="00BA3DEA"/>
    <w:rsid w:val="00BA6682"/>
    <w:rsid w:val="00BA6A8B"/>
    <w:rsid w:val="00BB078C"/>
    <w:rsid w:val="00BB7CDC"/>
    <w:rsid w:val="00BE6CAA"/>
    <w:rsid w:val="00C40188"/>
    <w:rsid w:val="00C412C5"/>
    <w:rsid w:val="00C52EC9"/>
    <w:rsid w:val="00C629AB"/>
    <w:rsid w:val="00C635B1"/>
    <w:rsid w:val="00C705D6"/>
    <w:rsid w:val="00C912CF"/>
    <w:rsid w:val="00C94E18"/>
    <w:rsid w:val="00CA52BE"/>
    <w:rsid w:val="00CB4AF1"/>
    <w:rsid w:val="00CB66E1"/>
    <w:rsid w:val="00CC57CD"/>
    <w:rsid w:val="00CD1A8F"/>
    <w:rsid w:val="00CE595A"/>
    <w:rsid w:val="00D132AD"/>
    <w:rsid w:val="00D16266"/>
    <w:rsid w:val="00D2752D"/>
    <w:rsid w:val="00D50BC7"/>
    <w:rsid w:val="00D86524"/>
    <w:rsid w:val="00D938FA"/>
    <w:rsid w:val="00DA2713"/>
    <w:rsid w:val="00DA6947"/>
    <w:rsid w:val="00DB15A6"/>
    <w:rsid w:val="00DD0955"/>
    <w:rsid w:val="00E1648D"/>
    <w:rsid w:val="00E227DD"/>
    <w:rsid w:val="00E4189E"/>
    <w:rsid w:val="00EC2CA2"/>
    <w:rsid w:val="00F0456B"/>
    <w:rsid w:val="00F23E08"/>
    <w:rsid w:val="00F45E32"/>
    <w:rsid w:val="00F57A1A"/>
    <w:rsid w:val="00F769E9"/>
    <w:rsid w:val="00F90DDA"/>
    <w:rsid w:val="00F926E1"/>
    <w:rsid w:val="00FA584D"/>
    <w:rsid w:val="00FB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186CF9ED-BBCB-45E5-AD8D-A5B44ED7D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line="360" w:lineRule="auto"/>
      <w:ind w:firstLine="709"/>
      <w:jc w:val="both"/>
    </w:pPr>
    <w:rPr>
      <w:sz w:val="24"/>
      <w:szCs w:val="24"/>
    </w:rPr>
  </w:style>
  <w:style w:type="paragraph" w:styleId="1">
    <w:name w:val="heading 1"/>
    <w:basedOn w:val="a0"/>
    <w:next w:val="a0"/>
    <w:link w:val="10"/>
    <w:qFormat/>
    <w:pPr>
      <w:keepNext/>
      <w:pageBreakBefore/>
      <w:numPr>
        <w:numId w:val="3"/>
      </w:numPr>
      <w:spacing w:after="24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pPr>
      <w:numPr>
        <w:ilvl w:val="1"/>
        <w:numId w:val="3"/>
      </w:numPr>
      <w:spacing w:before="240" w:after="240"/>
      <w:jc w:val="left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2"/>
    <w:next w:val="a0"/>
    <w:qFormat/>
    <w:pPr>
      <w:numPr>
        <w:ilvl w:val="2"/>
      </w:numPr>
      <w:outlineLvl w:val="2"/>
    </w:pPr>
    <w:rPr>
      <w:b w:val="0"/>
      <w:bCs w:val="0"/>
      <w:i/>
      <w:szCs w:val="26"/>
    </w:rPr>
  </w:style>
  <w:style w:type="paragraph" w:styleId="4">
    <w:name w:val="heading 4"/>
    <w:basedOn w:val="1"/>
    <w:next w:val="a0"/>
    <w:qFormat/>
    <w:pPr>
      <w:pageBreakBefore w:val="0"/>
      <w:numPr>
        <w:numId w:val="0"/>
      </w:numPr>
      <w:suppressLineNumbers/>
      <w:suppressAutoHyphens/>
      <w:spacing w:before="120" w:after="120"/>
      <w:outlineLvl w:val="3"/>
    </w:pPr>
    <w:rPr>
      <w:bCs w:val="0"/>
      <w:szCs w:val="28"/>
    </w:rPr>
  </w:style>
  <w:style w:type="paragraph" w:styleId="5">
    <w:name w:val="heading 5"/>
    <w:basedOn w:val="a0"/>
    <w:next w:val="a0"/>
    <w:qFormat/>
    <w:pPr>
      <w:spacing w:before="240" w:after="60"/>
      <w:ind w:firstLine="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ind w:firstLine="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pPr>
      <w:spacing w:before="240" w:after="60"/>
      <w:ind w:firstLine="0"/>
      <w:outlineLvl w:val="6"/>
    </w:pPr>
  </w:style>
  <w:style w:type="paragraph" w:styleId="8">
    <w:name w:val="heading 8"/>
    <w:basedOn w:val="a0"/>
    <w:next w:val="a0"/>
    <w:qFormat/>
    <w:pPr>
      <w:spacing w:before="240" w:after="60"/>
      <w:ind w:firstLine="0"/>
      <w:outlineLvl w:val="7"/>
    </w:pPr>
    <w:rPr>
      <w:i/>
      <w:iCs/>
    </w:rPr>
  </w:style>
  <w:style w:type="paragraph" w:styleId="9">
    <w:name w:val="heading 9"/>
    <w:basedOn w:val="a0"/>
    <w:next w:val="a0"/>
    <w:qFormat/>
    <w:pPr>
      <w:spacing w:before="240" w:after="60"/>
      <w:ind w:firstLine="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autoRedefine/>
    <w:pPr>
      <w:numPr>
        <w:numId w:val="1"/>
      </w:numPr>
    </w:pPr>
  </w:style>
  <w:style w:type="paragraph" w:styleId="11">
    <w:name w:val="toc 1"/>
    <w:basedOn w:val="a0"/>
    <w:next w:val="a0"/>
    <w:autoRedefine/>
    <w:semiHidden/>
    <w:rsid w:val="00A241A0"/>
    <w:pPr>
      <w:tabs>
        <w:tab w:val="right" w:leader="dot" w:pos="10195"/>
      </w:tabs>
      <w:ind w:firstLine="0"/>
      <w:jc w:val="left"/>
    </w:pPr>
    <w:rPr>
      <w:rFonts w:ascii="Arial" w:hAnsi="Arial" w:cs="Arial"/>
      <w:b/>
      <w:bCs/>
      <w:caps/>
    </w:rPr>
  </w:style>
  <w:style w:type="paragraph" w:styleId="a4">
    <w:name w:val="Body Text"/>
    <w:basedOn w:val="a0"/>
    <w:rPr>
      <w:rFonts w:cs="Arial"/>
    </w:rPr>
  </w:style>
  <w:style w:type="paragraph" w:styleId="20">
    <w:name w:val="toc 2"/>
    <w:basedOn w:val="a0"/>
    <w:next w:val="a0"/>
    <w:autoRedefine/>
    <w:semiHidden/>
    <w:rsid w:val="00640CAE"/>
    <w:pPr>
      <w:tabs>
        <w:tab w:val="right" w:leader="dot" w:pos="10016"/>
      </w:tabs>
      <w:ind w:firstLine="540"/>
      <w:jc w:val="left"/>
    </w:pPr>
    <w:rPr>
      <w:b/>
      <w:bCs/>
      <w:sz w:val="20"/>
      <w:szCs w:val="20"/>
    </w:rPr>
  </w:style>
  <w:style w:type="paragraph" w:styleId="30">
    <w:name w:val="toc 3"/>
    <w:basedOn w:val="a0"/>
    <w:next w:val="a0"/>
    <w:autoRedefine/>
    <w:semiHidden/>
    <w:rsid w:val="00262366"/>
    <w:pPr>
      <w:ind w:left="240"/>
      <w:jc w:val="left"/>
    </w:pPr>
    <w:rPr>
      <w:sz w:val="20"/>
      <w:szCs w:val="20"/>
    </w:rPr>
  </w:style>
  <w:style w:type="paragraph" w:styleId="40">
    <w:name w:val="toc 4"/>
    <w:basedOn w:val="a0"/>
    <w:next w:val="a0"/>
    <w:autoRedefine/>
    <w:semiHidden/>
    <w:pPr>
      <w:ind w:left="480"/>
      <w:jc w:val="left"/>
    </w:pPr>
    <w:rPr>
      <w:sz w:val="20"/>
      <w:szCs w:val="20"/>
    </w:rPr>
  </w:style>
  <w:style w:type="paragraph" w:styleId="50">
    <w:name w:val="toc 5"/>
    <w:basedOn w:val="a0"/>
    <w:next w:val="a0"/>
    <w:autoRedefine/>
    <w:semiHidden/>
    <w:pPr>
      <w:ind w:left="720"/>
      <w:jc w:val="left"/>
    </w:pPr>
    <w:rPr>
      <w:sz w:val="20"/>
      <w:szCs w:val="20"/>
    </w:rPr>
  </w:style>
  <w:style w:type="paragraph" w:styleId="60">
    <w:name w:val="toc 6"/>
    <w:basedOn w:val="a0"/>
    <w:next w:val="a0"/>
    <w:autoRedefine/>
    <w:semiHidden/>
    <w:pPr>
      <w:ind w:left="960"/>
      <w:jc w:val="left"/>
    </w:pPr>
    <w:rPr>
      <w:sz w:val="20"/>
      <w:szCs w:val="20"/>
    </w:rPr>
  </w:style>
  <w:style w:type="paragraph" w:styleId="70">
    <w:name w:val="toc 7"/>
    <w:basedOn w:val="a0"/>
    <w:next w:val="a0"/>
    <w:autoRedefine/>
    <w:semiHidden/>
    <w:pPr>
      <w:ind w:left="1200"/>
      <w:jc w:val="left"/>
    </w:pPr>
    <w:rPr>
      <w:sz w:val="20"/>
      <w:szCs w:val="20"/>
    </w:rPr>
  </w:style>
  <w:style w:type="paragraph" w:styleId="80">
    <w:name w:val="toc 8"/>
    <w:basedOn w:val="a0"/>
    <w:next w:val="a0"/>
    <w:autoRedefine/>
    <w:semiHidden/>
    <w:pPr>
      <w:ind w:left="1440"/>
      <w:jc w:val="left"/>
    </w:pPr>
    <w:rPr>
      <w:sz w:val="20"/>
      <w:szCs w:val="20"/>
    </w:rPr>
  </w:style>
  <w:style w:type="paragraph" w:styleId="90">
    <w:name w:val="toc 9"/>
    <w:basedOn w:val="a0"/>
    <w:next w:val="a0"/>
    <w:autoRedefine/>
    <w:semiHidden/>
    <w:pPr>
      <w:ind w:left="1680"/>
      <w:jc w:val="left"/>
    </w:pPr>
    <w:rPr>
      <w:sz w:val="20"/>
      <w:szCs w:val="20"/>
    </w:rPr>
  </w:style>
  <w:style w:type="character" w:styleId="a5">
    <w:name w:val="Hyperlink"/>
    <w:basedOn w:val="a1"/>
    <w:rPr>
      <w:color w:val="0000FF"/>
      <w:u w:val="single"/>
    </w:rPr>
  </w:style>
  <w:style w:type="paragraph" w:styleId="a6">
    <w:name w:val="caption"/>
    <w:basedOn w:val="a0"/>
    <w:next w:val="a0"/>
    <w:qFormat/>
    <w:pPr>
      <w:spacing w:before="120" w:after="120"/>
    </w:pPr>
    <w:rPr>
      <w:b/>
      <w:bCs/>
      <w:i/>
      <w:sz w:val="20"/>
      <w:szCs w:val="20"/>
    </w:rPr>
  </w:style>
  <w:style w:type="paragraph" w:styleId="12">
    <w:name w:val="index 1"/>
    <w:basedOn w:val="a0"/>
    <w:next w:val="a0"/>
    <w:autoRedefine/>
    <w:semiHidden/>
    <w:pPr>
      <w:tabs>
        <w:tab w:val="right" w:leader="dot" w:pos="9628"/>
      </w:tabs>
      <w:spacing w:line="240" w:lineRule="auto"/>
      <w:ind w:firstLine="0"/>
    </w:pPr>
    <w:rPr>
      <w:i/>
      <w:noProof/>
      <w:sz w:val="20"/>
      <w:szCs w:val="20"/>
    </w:rPr>
  </w:style>
  <w:style w:type="paragraph" w:styleId="21">
    <w:name w:val="index 2"/>
    <w:basedOn w:val="a0"/>
    <w:next w:val="a0"/>
    <w:autoRedefine/>
    <w:semiHidden/>
    <w:pPr>
      <w:spacing w:line="240" w:lineRule="auto"/>
      <w:ind w:left="400" w:hanging="200"/>
    </w:pPr>
    <w:rPr>
      <w:sz w:val="20"/>
      <w:szCs w:val="20"/>
    </w:rPr>
  </w:style>
  <w:style w:type="paragraph" w:styleId="a7">
    <w:name w:val="annotation text"/>
    <w:basedOn w:val="a0"/>
    <w:semiHidden/>
    <w:pPr>
      <w:spacing w:line="240" w:lineRule="auto"/>
      <w:ind w:firstLine="0"/>
    </w:pPr>
    <w:rPr>
      <w:sz w:val="20"/>
      <w:szCs w:val="20"/>
    </w:rPr>
  </w:style>
  <w:style w:type="character" w:styleId="a8">
    <w:name w:val="page number"/>
    <w:basedOn w:val="a1"/>
  </w:style>
  <w:style w:type="paragraph" w:styleId="a9">
    <w:name w:val="footer"/>
    <w:basedOn w:val="a0"/>
    <w:pPr>
      <w:tabs>
        <w:tab w:val="center" w:pos="4153"/>
        <w:tab w:val="right" w:pos="8306"/>
      </w:tabs>
      <w:spacing w:line="240" w:lineRule="auto"/>
      <w:ind w:firstLine="0"/>
    </w:pPr>
    <w:rPr>
      <w:sz w:val="20"/>
      <w:szCs w:val="20"/>
    </w:rPr>
  </w:style>
  <w:style w:type="paragraph" w:styleId="aa">
    <w:name w:val="header"/>
    <w:basedOn w:val="a0"/>
    <w:pPr>
      <w:tabs>
        <w:tab w:val="center" w:pos="4677"/>
        <w:tab w:val="right" w:pos="9355"/>
      </w:tabs>
    </w:pPr>
  </w:style>
  <w:style w:type="paragraph" w:styleId="HTML">
    <w:name w:val="HTML Address"/>
    <w:basedOn w:val="a0"/>
    <w:rPr>
      <w:i/>
      <w:iCs/>
    </w:rPr>
  </w:style>
  <w:style w:type="paragraph" w:styleId="ab">
    <w:name w:val="Block Text"/>
    <w:basedOn w:val="a0"/>
    <w:pPr>
      <w:spacing w:line="240" w:lineRule="auto"/>
      <w:ind w:left="928" w:right="113" w:firstLine="0"/>
      <w:jc w:val="left"/>
    </w:pPr>
    <w:rPr>
      <w:rFonts w:ascii="Arial" w:hAnsi="Arial"/>
      <w:iCs/>
      <w:sz w:val="28"/>
      <w:szCs w:val="28"/>
    </w:rPr>
  </w:style>
  <w:style w:type="paragraph" w:customStyle="1" w:styleId="Web">
    <w:name w:val="Обычный (Web)"/>
    <w:basedOn w:val="a0"/>
  </w:style>
  <w:style w:type="paragraph" w:customStyle="1" w:styleId="31">
    <w:name w:val="Заголовок3(без нумерации)"/>
    <w:basedOn w:val="3"/>
    <w:pPr>
      <w:keepNext/>
      <w:numPr>
        <w:ilvl w:val="0"/>
        <w:numId w:val="0"/>
      </w:numPr>
      <w:spacing w:after="60" w:line="240" w:lineRule="auto"/>
      <w:ind w:left="1304" w:right="113"/>
    </w:pPr>
    <w:rPr>
      <w:rFonts w:ascii="Arial" w:hAnsi="Arial"/>
      <w:b/>
      <w:bCs/>
      <w:iCs w:val="0"/>
      <w:sz w:val="32"/>
    </w:rPr>
  </w:style>
  <w:style w:type="paragraph" w:styleId="ac">
    <w:name w:val="Body Text Indent"/>
    <w:basedOn w:val="a0"/>
  </w:style>
  <w:style w:type="paragraph" w:customStyle="1" w:styleId="13">
    <w:name w:val="Обычный1"/>
    <w:rsid w:val="005F3105"/>
    <w:rPr>
      <w:snapToGrid w:val="0"/>
    </w:rPr>
  </w:style>
  <w:style w:type="paragraph" w:customStyle="1" w:styleId="ad">
    <w:name w:val="Титульный лист"/>
    <w:basedOn w:val="a0"/>
    <w:rsid w:val="005F3105"/>
    <w:pPr>
      <w:spacing w:line="288" w:lineRule="auto"/>
      <w:ind w:firstLine="0"/>
      <w:jc w:val="center"/>
    </w:pPr>
    <w:rPr>
      <w:sz w:val="28"/>
    </w:rPr>
  </w:style>
  <w:style w:type="paragraph" w:styleId="ae">
    <w:name w:val="Normal (Web)"/>
    <w:basedOn w:val="a0"/>
    <w:rsid w:val="00B50443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HJ">
    <w:name w:val="HJ"/>
    <w:basedOn w:val="13"/>
    <w:rsid w:val="006C2399"/>
    <w:pPr>
      <w:spacing w:line="360" w:lineRule="auto"/>
      <w:jc w:val="center"/>
    </w:pPr>
    <w:rPr>
      <w:b/>
      <w:sz w:val="24"/>
      <w:szCs w:val="24"/>
    </w:rPr>
  </w:style>
  <w:style w:type="character" w:styleId="af">
    <w:name w:val="FollowedHyperlink"/>
    <w:basedOn w:val="a1"/>
    <w:rsid w:val="00C912CF"/>
    <w:rPr>
      <w:color w:val="800080"/>
      <w:u w:val="single"/>
    </w:rPr>
  </w:style>
  <w:style w:type="character" w:customStyle="1" w:styleId="10">
    <w:name w:val="Заголовок 1 Знак"/>
    <w:basedOn w:val="a1"/>
    <w:link w:val="1"/>
    <w:rsid w:val="002B3AAB"/>
    <w:rPr>
      <w:rFonts w:cs="Arial"/>
      <w:b/>
      <w:bCs/>
      <w:caps/>
      <w:kern w:val="32"/>
      <w:sz w:val="24"/>
      <w:szCs w:val="3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4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26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image" Target="media/image7.png"/><Relationship Id="rId25" Type="http://schemas.openxmlformats.org/officeDocument/2006/relationships/oleObject" Target="embeddings/oleObject7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oleObject" Target="embeddings/oleObject5.bin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2.wmf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6.bin"/><Relationship Id="rId28" Type="http://schemas.openxmlformats.org/officeDocument/2006/relationships/image" Target="media/image15.png"/><Relationship Id="rId10" Type="http://schemas.openxmlformats.org/officeDocument/2006/relationships/image" Target="media/image3.wmf"/><Relationship Id="rId19" Type="http://schemas.openxmlformats.org/officeDocument/2006/relationships/image" Target="media/image9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11.wmf"/><Relationship Id="rId27" Type="http://schemas.openxmlformats.org/officeDocument/2006/relationships/image" Target="media/image14.png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2164</Words>
  <Characters>12337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14473</CharactersWithSpaces>
  <SharedDoc>false</SharedDoc>
  <HLinks>
    <vt:vector size="78" baseType="variant"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_Toc102931493</vt:lpwstr>
      </vt:variant>
      <vt:variant>
        <vt:i4>1441844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_Toc102931492</vt:lpwstr>
      </vt:variant>
      <vt:variant>
        <vt:i4>1441844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_Toc102931491</vt:lpwstr>
      </vt:variant>
      <vt:variant>
        <vt:i4>1441844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_Toc102931490</vt:lpwstr>
      </vt:variant>
      <vt:variant>
        <vt:i4>1507380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_Toc102931489</vt:lpwstr>
      </vt:variant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_Toc102931488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_Toc102931487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_Toc102931486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_Toc102931485</vt:lpwstr>
      </vt:variant>
      <vt:variant>
        <vt:i4>1507380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_Toc102931484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_Toc102931483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_Toc102931482</vt:lpwstr>
      </vt:variant>
      <vt:variant>
        <vt:i4>1507380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_Toc102931481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2014-04-17T17:05:00Z</dcterms:created>
  <dcterms:modified xsi:type="dcterms:W3CDTF">2014-04-17T17:05:00Z</dcterms:modified>
</cp:coreProperties>
</file>