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9BC" w:rsidRDefault="008B1EC7">
      <w:pPr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Санкт-петербургский</w:t>
      </w:r>
    </w:p>
    <w:p w:rsidR="007E19BC" w:rsidRDefault="008B1EC7">
      <w:pPr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Государственный университет телекоммуникаций</w:t>
      </w:r>
    </w:p>
    <w:p w:rsidR="007E19BC" w:rsidRDefault="008B1EC7">
      <w:pPr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им. проф. М.А. Бонч-Бруевича</w:t>
      </w:r>
    </w:p>
    <w:p w:rsidR="007E19BC" w:rsidRDefault="007E19BC">
      <w:pPr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32"/>
          <w:lang w:val="ru-RU" w:eastAsia="ru-RU" w:bidi="ar-SA"/>
        </w:rPr>
      </w:pPr>
    </w:p>
    <w:p w:rsidR="007E19BC" w:rsidRDefault="007E19BC">
      <w:pPr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lang w:val="ru-RU" w:eastAsia="ru-RU" w:bidi="ar-SA"/>
        </w:rPr>
      </w:pPr>
    </w:p>
    <w:p w:rsidR="007E19BC" w:rsidRDefault="007E19BC">
      <w:pPr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lang w:val="ru-RU" w:eastAsia="ru-RU" w:bidi="ar-SA"/>
        </w:rPr>
      </w:pPr>
    </w:p>
    <w:p w:rsidR="007E19BC" w:rsidRDefault="007E19BC">
      <w:pPr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lang w:val="ru-RU" w:eastAsia="ru-RU" w:bidi="ar-SA"/>
        </w:rPr>
      </w:pPr>
    </w:p>
    <w:p w:rsidR="007E19BC" w:rsidRDefault="007E19BC">
      <w:pPr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lang w:val="ru-RU" w:eastAsia="ru-RU" w:bidi="ar-SA"/>
        </w:rPr>
      </w:pPr>
    </w:p>
    <w:p w:rsidR="007E19BC" w:rsidRDefault="007E19BC">
      <w:pPr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lang w:val="ru-RU" w:eastAsia="ru-RU" w:bidi="ar-SA"/>
        </w:rPr>
      </w:pPr>
    </w:p>
    <w:p w:rsidR="007E19BC" w:rsidRDefault="007E19BC">
      <w:pPr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lang w:val="ru-RU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40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40"/>
          <w:lang w:val="ru-RU" w:eastAsia="ru-RU" w:bidi="ar-SA"/>
        </w:rPr>
        <w:t>Курсовая работа по ОТЦ на тему:</w:t>
      </w:r>
    </w:p>
    <w:p w:rsidR="007E19BC" w:rsidRDefault="008B1EC7">
      <w:pPr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40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40"/>
          <w:lang w:val="ru-RU" w:eastAsia="ru-RU" w:bidi="ar-SA"/>
        </w:rPr>
        <w:t xml:space="preserve">"Расчет </w:t>
      </w:r>
      <w:r>
        <w:rPr>
          <w:rFonts w:ascii="Times New Roman" w:hAnsi="Times New Roman" w:cs="Times New Roman"/>
          <w:sz w:val="28"/>
          <w:szCs w:val="40"/>
          <w:lang w:val="en-US" w:eastAsia="ru-RU" w:bidi="ar-SA"/>
        </w:rPr>
        <w:t>LC</w:t>
      </w:r>
      <w:r>
        <w:rPr>
          <w:rFonts w:ascii="Times New Roman" w:hAnsi="Times New Roman" w:cs="Times New Roman"/>
          <w:sz w:val="28"/>
          <w:szCs w:val="40"/>
          <w:lang w:val="ru-RU" w:eastAsia="ru-RU" w:bidi="ar-SA"/>
        </w:rPr>
        <w:t xml:space="preserve">- и </w:t>
      </w:r>
      <w:r>
        <w:rPr>
          <w:rFonts w:ascii="Times New Roman" w:hAnsi="Times New Roman" w:cs="Times New Roman"/>
          <w:sz w:val="28"/>
          <w:szCs w:val="40"/>
          <w:lang w:val="en-US" w:eastAsia="ru-RU" w:bidi="ar-SA"/>
        </w:rPr>
        <w:t>ARC</w:t>
      </w:r>
      <w:r>
        <w:rPr>
          <w:rFonts w:ascii="Times New Roman" w:hAnsi="Times New Roman" w:cs="Times New Roman"/>
          <w:sz w:val="28"/>
          <w:szCs w:val="40"/>
          <w:lang w:val="ru-RU" w:eastAsia="ru-RU" w:bidi="ar-SA"/>
        </w:rPr>
        <w:t>- фильтров"</w:t>
      </w:r>
    </w:p>
    <w:p w:rsidR="007E19BC" w:rsidRDefault="007E19BC">
      <w:pPr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7E19BC">
      <w:pPr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7E19BC">
      <w:pPr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7E19BC">
      <w:pPr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7E19BC">
      <w:pPr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7E19BC">
      <w:pPr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7E19BC">
      <w:pPr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7E19BC">
      <w:pPr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7E19BC">
      <w:pPr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7E19BC">
      <w:pPr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7E19BC">
      <w:pPr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7E19BC">
      <w:pPr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7E19BC">
      <w:pPr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7E19BC">
      <w:pPr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Санкт-Петербург</w:t>
      </w:r>
    </w:p>
    <w:p w:rsidR="007E19BC" w:rsidRDefault="008B1EC7">
      <w:pPr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2010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hint="eastAsia"/>
        </w:rPr>
      </w:pPr>
    </w:p>
    <w:p w:rsidR="007E19BC" w:rsidRDefault="007E19BC">
      <w:pPr>
        <w:pageBreakBefore/>
        <w:rPr>
          <w:rFonts w:hint="eastAsi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36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36"/>
          <w:lang w:val="ru-RU" w:eastAsia="ru-RU" w:bidi="ar-SA"/>
        </w:rPr>
        <w:t>Содержание</w:t>
      </w:r>
    </w:p>
    <w:p w:rsidR="007E19BC" w:rsidRDefault="007E19BC">
      <w:pPr>
        <w:widowControl/>
        <w:spacing w:line="360" w:lineRule="auto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8B1EC7">
      <w:pPr>
        <w:widowControl/>
        <w:tabs>
          <w:tab w:val="left" w:pos="9072"/>
          <w:tab w:val="left" w:pos="9214"/>
        </w:tabs>
        <w:spacing w:line="360" w:lineRule="auto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1.Расчет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LC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-фильтра</w:t>
      </w:r>
    </w:p>
    <w:p w:rsidR="007E19BC" w:rsidRDefault="008B1EC7">
      <w:pPr>
        <w:widowControl/>
        <w:spacing w:line="360" w:lineRule="auto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 xml:space="preserve">1.1 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Содержание задания</w:t>
      </w:r>
    </w:p>
    <w:p w:rsidR="007E19BC" w:rsidRDefault="008B1EC7">
      <w:pPr>
        <w:widowControl/>
        <w:spacing w:line="360" w:lineRule="auto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 xml:space="preserve">1.2 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Проектирование схемы фильтра</w:t>
      </w:r>
    </w:p>
    <w:p w:rsidR="007E19BC" w:rsidRDefault="008B1EC7">
      <w:pPr>
        <w:widowControl/>
        <w:spacing w:line="360" w:lineRule="auto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 xml:space="preserve">1.3 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Определение передаточной функции фильтра</w:t>
      </w:r>
    </w:p>
    <w:p w:rsidR="007E19BC" w:rsidRDefault="008B1EC7">
      <w:pPr>
        <w:widowControl/>
        <w:tabs>
          <w:tab w:val="left" w:pos="9072"/>
          <w:tab w:val="left" w:pos="9214"/>
        </w:tabs>
        <w:spacing w:line="360" w:lineRule="auto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 xml:space="preserve">1.4 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Расчёт характеристики ослабления проектируемого фильтра</w:t>
      </w:r>
    </w:p>
    <w:p w:rsidR="007E19BC" w:rsidRDefault="008B1EC7">
      <w:pPr>
        <w:widowControl/>
        <w:spacing w:line="360" w:lineRule="auto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 xml:space="preserve">1.5 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Моделирование фильтра на ПК</w:t>
      </w:r>
    </w:p>
    <w:p w:rsidR="007E19BC" w:rsidRDefault="008B1EC7">
      <w:pPr>
        <w:widowControl/>
        <w:tabs>
          <w:tab w:val="left" w:pos="9356"/>
          <w:tab w:val="left" w:pos="9639"/>
        </w:tabs>
        <w:spacing w:line="360" w:lineRule="auto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2. Расчёт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ARC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-фильтра</w:t>
      </w:r>
    </w:p>
    <w:p w:rsidR="007E19BC" w:rsidRDefault="008B1EC7">
      <w:pPr>
        <w:widowControl/>
        <w:spacing w:line="360" w:lineRule="auto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2.1 Содержание задания</w:t>
      </w:r>
    </w:p>
    <w:p w:rsidR="007E19BC" w:rsidRDefault="008B1EC7">
      <w:pPr>
        <w:widowControl/>
        <w:tabs>
          <w:tab w:val="left" w:pos="8931"/>
          <w:tab w:val="left" w:pos="9214"/>
          <w:tab w:val="left" w:pos="9356"/>
        </w:tabs>
        <w:spacing w:line="360" w:lineRule="auto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2.2 Построение схемы</w:t>
      </w:r>
    </w:p>
    <w:p w:rsidR="007E19BC" w:rsidRDefault="008B1EC7">
      <w:pPr>
        <w:widowControl/>
        <w:spacing w:line="360" w:lineRule="auto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2.3 Расчёт параметров элементов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ARC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- фильтра</w:t>
      </w:r>
    </w:p>
    <w:p w:rsidR="007E19BC" w:rsidRDefault="008B1EC7">
      <w:pPr>
        <w:widowControl/>
        <w:spacing w:line="360" w:lineRule="auto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2.4 Расчёт частотных зависимостей параметрических чувствительностей АЧХ и ФЧХ звена АВТ–структуры</w:t>
      </w:r>
    </w:p>
    <w:p w:rsidR="007E19BC" w:rsidRDefault="008B1EC7">
      <w:pPr>
        <w:widowControl/>
        <w:spacing w:line="360" w:lineRule="auto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2.5 Расчёт характеристики ослабления фильтра на ПК</w:t>
      </w:r>
    </w:p>
    <w:p w:rsidR="007E19BC" w:rsidRDefault="007E19BC">
      <w:pPr>
        <w:widowControl/>
        <w:spacing w:line="360" w:lineRule="auto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7E19BC">
      <w:pPr>
        <w:widowControl/>
        <w:spacing w:line="360" w:lineRule="auto"/>
        <w:ind w:firstLine="709"/>
        <w:jc w:val="both"/>
        <w:rPr>
          <w:rFonts w:hint="eastAsia"/>
        </w:rPr>
      </w:pPr>
    </w:p>
    <w:p w:rsidR="007E19BC" w:rsidRDefault="007E19BC">
      <w:pPr>
        <w:pageBreakBefore/>
        <w:rPr>
          <w:rFonts w:hint="eastAsi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36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36"/>
          <w:lang w:val="ru-RU" w:eastAsia="ru-RU" w:bidi="ar-SA"/>
        </w:rPr>
        <w:t>1.</w:t>
      </w:r>
      <w:r>
        <w:rPr>
          <w:rFonts w:ascii="Times New Roman" w:hAnsi="Times New Roman" w:cs="Times New Roman"/>
          <w:sz w:val="28"/>
          <w:szCs w:val="36"/>
          <w:lang w:val="en-US" w:eastAsia="ru-RU" w:bidi="ar-SA"/>
        </w:rPr>
        <w:t xml:space="preserve"> </w:t>
      </w:r>
      <w:r>
        <w:rPr>
          <w:rFonts w:ascii="Times New Roman" w:hAnsi="Times New Roman" w:cs="Times New Roman"/>
          <w:sz w:val="28"/>
          <w:szCs w:val="36"/>
          <w:lang w:val="ru-RU" w:eastAsia="ru-RU" w:bidi="ar-SA"/>
        </w:rPr>
        <w:t xml:space="preserve">Расчёт </w:t>
      </w:r>
      <w:r>
        <w:rPr>
          <w:rFonts w:ascii="Times New Roman" w:hAnsi="Times New Roman" w:cs="Times New Roman"/>
          <w:sz w:val="28"/>
          <w:szCs w:val="36"/>
          <w:lang w:val="en-US" w:eastAsia="ru-RU" w:bidi="ar-SA"/>
        </w:rPr>
        <w:t>LC-</w:t>
      </w:r>
      <w:r>
        <w:rPr>
          <w:rFonts w:ascii="Times New Roman" w:hAnsi="Times New Roman" w:cs="Times New Roman"/>
          <w:sz w:val="28"/>
          <w:szCs w:val="36"/>
          <w:lang w:val="ru-RU" w:eastAsia="ru-RU" w:bidi="ar-SA"/>
        </w:rPr>
        <w:t>фильтра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36"/>
          <w:lang w:val="ru-RU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 xml:space="preserve">1.1 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Содержание задания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Задание 1 состоит в том, чтобы рассчитать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LC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-фильтр, полагая, что его элементы имеют пренебрежимо малые потери. Исходные данные следующие: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тип фильтра – ПЗФ.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Вид аппроксимации – по Чебышеву.</w:t>
      </w: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Режим работы фильтра – односторонняя нагрузка при заданном входном напряжении.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6.75pt;height:90pt;visibility:visible;mso-wrap-style:square">
            <v:imagedata r:id="rId5" o:title=""/>
          </v:shape>
        </w:pic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Согласно варианту исходные данные следующие(С=0):</w:t>
      </w:r>
    </w:p>
    <w:p w:rsidR="007E19BC" w:rsidRDefault="008B1EC7">
      <w:pPr>
        <w:pStyle w:val="ae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гарантированное ослабление в полосах задерживания а</w:t>
      </w:r>
      <w:r>
        <w:rPr>
          <w:rFonts w:ascii="Times New Roman" w:hAnsi="Times New Roman"/>
          <w:sz w:val="28"/>
          <w:szCs w:val="28"/>
          <w:vertAlign w:val="subscript"/>
        </w:rPr>
        <w:t>0</w:t>
      </w:r>
      <w:r>
        <w:rPr>
          <w:rFonts w:ascii="Times New Roman" w:hAnsi="Times New Roman"/>
          <w:sz w:val="28"/>
          <w:szCs w:val="28"/>
        </w:rPr>
        <w:t>=55 дБ;</w:t>
      </w:r>
    </w:p>
    <w:p w:rsidR="007E19BC" w:rsidRDefault="008B1EC7">
      <w:pPr>
        <w:pStyle w:val="ae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граничные частоты полосы пропускания </w:t>
      </w:r>
      <w:r>
        <w:rPr>
          <w:rFonts w:ascii="Times New Roman" w:hAnsi="Times New Roman"/>
          <w:sz w:val="28"/>
          <w:szCs w:val="28"/>
          <w:lang w:val="en-US"/>
        </w:rPr>
        <w:t>f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t>-1</w:t>
      </w:r>
      <w:r>
        <w:rPr>
          <w:rFonts w:ascii="Times New Roman" w:hAnsi="Times New Roman"/>
          <w:sz w:val="28"/>
          <w:szCs w:val="28"/>
        </w:rPr>
        <w:t>= 3100 Гц ;</w:t>
      </w:r>
    </w:p>
    <w:p w:rsidR="007E19BC" w:rsidRDefault="008B1EC7">
      <w:pPr>
        <w:pStyle w:val="ae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граничная частота полосы задерживания </w:t>
      </w:r>
      <w:r>
        <w:rPr>
          <w:rFonts w:ascii="Times New Roman" w:hAnsi="Times New Roman"/>
          <w:sz w:val="28"/>
          <w:szCs w:val="28"/>
          <w:lang w:val="en-US"/>
        </w:rPr>
        <w:t>f</w:t>
      </w:r>
      <w:r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>=6400 Гц.</w:t>
      </w: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Допустимая неравномерность характеристики ослабления фильтра в полосе пропускания </w:t>
      </w:r>
      <w:r w:rsidR="00E20097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pict>
          <v:shape id="_x0000_i1026" type="#_x0000_t75" style="width:63pt;height:15.75pt;visibility:visible;mso-wrap-style:square">
            <v:imagedata r:id="rId6" o:title=""/>
          </v:shape>
        </w:pic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Величина нагрузочного сопротивления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R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2=600 Ом.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 xml:space="preserve">1.2 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Проектирование схемы фильтра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Схема, параметры элементов и характеристики проектируемого фильтра находятся с помощью частотного преобразования фильтра-прототипа нижних частот (ФПНЧ).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Определяем порядок ФПНЧ, который для фильтров с характеристиками Чебышева находится по формуле:</w:t>
      </w:r>
    </w:p>
    <w:p w:rsidR="007E19BC" w:rsidRDefault="007E19BC">
      <w:pPr>
        <w:widowControl/>
        <w:spacing w:after="200" w:line="276" w:lineRule="auto"/>
        <w:rPr>
          <w:rFonts w:hint="eastAsia"/>
          <w:lang w:val="en-US"/>
        </w:rPr>
      </w:pPr>
    </w:p>
    <w:p w:rsidR="007E19BC" w:rsidRDefault="007E19BC">
      <w:pPr>
        <w:pageBreakBefore/>
        <w:rPr>
          <w:rFonts w:hint="eastAsi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ru-RU" w:eastAsia="ru-RU" w:bidi="ar-SA"/>
        </w:rPr>
      </w:pPr>
      <w:r>
        <w:rPr>
          <w:noProof/>
          <w:lang w:val="ru-RU" w:eastAsia="ru-RU" w:bidi="ar-SA"/>
        </w:rPr>
        <w:pict>
          <v:shape id="_x0000_i1027" type="#_x0000_t75" style="width:136.5pt;height:41.25pt;visibility:visible;mso-wrap-style:square">
            <v:imagedata r:id="rId7" o:title=""/>
          </v:shape>
        </w:pict>
      </w:r>
      <w:r w:rsidR="008B1EC7">
        <w:rPr>
          <w:rFonts w:ascii="Times New Roman" w:hAnsi="Times New Roman" w:cs="Times New Roman"/>
          <w:sz w:val="28"/>
          <w:lang w:val="ru-RU" w:eastAsia="ru-RU" w:bidi="ar-SA"/>
        </w:rPr>
        <w:t xml:space="preserve"> ,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 w:rsidRPr="008B1EC7">
        <w:rPr>
          <w:rFonts w:ascii="Times New Roman" w:hAnsi="Times New Roman" w:cs="Times New Roman"/>
          <w:sz w:val="28"/>
          <w:szCs w:val="28"/>
          <w:lang w:val="ru-RU" w:eastAsia="ru-RU" w:bidi="ar-SA"/>
        </w:rPr>
        <w:fldChar w:fldCharType="begin"/>
      </w:r>
      <w:r w:rsidRPr="008B1EC7">
        <w:rPr>
          <w:rFonts w:ascii="Times New Roman" w:hAnsi="Times New Roman" w:cs="Times New Roman"/>
          <w:sz w:val="28"/>
          <w:szCs w:val="28"/>
          <w:lang w:val="ru-RU" w:eastAsia="ru-RU" w:bidi="ar-SA"/>
        </w:rPr>
        <w:instrText xml:space="preserve"> QUOTE </w:instrText>
      </w:r>
      <w:r w:rsidR="00E20097">
        <w:rPr>
          <w:position w:val="-6"/>
        </w:rPr>
        <w:pict>
          <v:shape id="_x0000_i1028" type="#_x0000_t75" style="width:14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savePreviewPicture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7E19BC&quot;/&gt;&lt;wsp:rsid wsp:val=&quot;003D40D0&quot;/&gt;&lt;wsp:rsid wsp:val=&quot;007E19BC&quot;/&gt;&lt;wsp:rsid wsp:val=&quot;008B1EC7&quot;/&gt;&lt;/wsp:rsids&gt;&lt;/w:docPr&gt;&lt;w:body&gt;&lt;wx:sect&gt;&lt;w:p wsp:rsidR=&quot;00000000&quot; wsp:rsidRDefault=&quot;003D40D0&quot; wsp:rsidP=&quot;003D40D0&quot;&gt;&lt;m:oMathPara&gt;&lt;m:oMath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П‰&lt;/m:t&gt;&lt;/m:r&gt;&lt;/m:e&gt;&lt;m:sub&gt;&lt;m:r&gt;&lt;w:rPr&gt;&lt;w:rFonts w:ascii=&quot;Cambria Math&quot; w:h-ansi=&quot;Cambria Math&quot;/&gt;&lt;wx:font wx:val=&quot;Cambria Math&quot;/&gt;&lt;w:i/&gt;&lt;/w:rPr&gt;&lt;m:t&gt;k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8B1EC7">
        <w:rPr>
          <w:rFonts w:ascii="Times New Roman" w:hAnsi="Times New Roman" w:cs="Times New Roman"/>
          <w:sz w:val="28"/>
          <w:szCs w:val="28"/>
          <w:lang w:val="ru-RU" w:eastAsia="ru-RU" w:bidi="ar-SA"/>
        </w:rPr>
        <w:instrText xml:space="preserve"> </w:instrText>
      </w:r>
      <w:r w:rsidRPr="008B1EC7">
        <w:rPr>
          <w:rFonts w:ascii="Times New Roman" w:hAnsi="Times New Roman" w:cs="Times New Roman"/>
          <w:sz w:val="28"/>
          <w:szCs w:val="28"/>
          <w:lang w:val="ru-RU" w:eastAsia="ru-RU" w:bidi="ar-SA"/>
        </w:rPr>
        <w:fldChar w:fldCharType="separate"/>
      </w:r>
      <w:r w:rsidR="00E20097">
        <w:rPr>
          <w:position w:val="-6"/>
        </w:rPr>
        <w:pict>
          <v:shape id="_x0000_i1029" type="#_x0000_t75" style="width:14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savePreviewPicture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7E19BC&quot;/&gt;&lt;wsp:rsid wsp:val=&quot;003D40D0&quot;/&gt;&lt;wsp:rsid wsp:val=&quot;007E19BC&quot;/&gt;&lt;wsp:rsid wsp:val=&quot;008B1EC7&quot;/&gt;&lt;/wsp:rsids&gt;&lt;/w:docPr&gt;&lt;w:body&gt;&lt;wx:sect&gt;&lt;w:p wsp:rsidR=&quot;00000000&quot; wsp:rsidRDefault=&quot;003D40D0&quot; wsp:rsidP=&quot;003D40D0&quot;&gt;&lt;m:oMathPara&gt;&lt;m:oMath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П‰&lt;/m:t&gt;&lt;/m:r&gt;&lt;/m:e&gt;&lt;m:sub&gt;&lt;m:r&gt;&lt;w:rPr&gt;&lt;w:rFonts w:ascii=&quot;Cambria Math&quot; w:h-ansi=&quot;Cambria Math&quot;/&gt;&lt;wx:font wx:val=&quot;Cambria Math&quot;/&gt;&lt;w:i/&gt;&lt;/w:rPr&gt;&lt;m:t&gt;k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8B1EC7">
        <w:rPr>
          <w:rFonts w:ascii="Times New Roman" w:hAnsi="Times New Roman" w:cs="Times New Roman"/>
          <w:sz w:val="28"/>
          <w:szCs w:val="28"/>
          <w:lang w:val="ru-RU" w:eastAsia="ru-RU" w:bidi="ar-SA"/>
        </w:rPr>
        <w:fldChar w:fldCharType="end"/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– нормированная граничная частота полосы задерживания ФПНЧ, она рассчитывается по формуле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 w:eastAsia="ru-RU" w:bidi="ar-S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ru-RU" w:eastAsia="ru-RU" w:bidi="ar-SA"/>
        </w:rPr>
      </w:pPr>
      <w:r>
        <w:rPr>
          <w:rFonts w:ascii="Times New Roman" w:hAnsi="Times New Roman" w:cs="Times New Roman"/>
          <w:noProof/>
          <w:sz w:val="28"/>
          <w:lang w:val="ru-RU" w:eastAsia="ru-RU" w:bidi="ar-SA"/>
        </w:rPr>
        <w:pict>
          <v:shape id="_x0000_i1030" type="#_x0000_t75" style="width:27.75pt;height:14.25pt;visibility:visible;mso-wrap-style:square">
            <v:imagedata r:id="rId9" o:title=""/>
          </v:shape>
        </w:pict>
      </w:r>
      <w:r>
        <w:rPr>
          <w:noProof/>
          <w:lang w:val="ru-RU" w:eastAsia="ru-RU" w:bidi="ar-SA"/>
        </w:rPr>
        <w:pict>
          <v:shape id="_x0000_i1031" type="#_x0000_t75" style="width:66.75pt;height:38.25pt;visibility:visible;mso-wrap-style:square">
            <v:imagedata r:id="rId10" o:title=""/>
          </v:shape>
        </w:pict>
      </w:r>
      <w:r w:rsidR="008B1EC7">
        <w:rPr>
          <w:rFonts w:ascii="Times New Roman" w:hAnsi="Times New Roman" w:cs="Times New Roman"/>
          <w:sz w:val="28"/>
          <w:lang w:val="ru-RU" w:eastAsia="ru-RU" w:bidi="ar-SA"/>
        </w:rPr>
        <w:t xml:space="preserve"> </w:t>
      </w:r>
      <w:r>
        <w:rPr>
          <w:rFonts w:ascii="Times New Roman" w:hAnsi="Times New Roman" w:cs="Times New Roman"/>
          <w:noProof/>
          <w:sz w:val="28"/>
          <w:lang w:val="ru-RU" w:eastAsia="ru-RU" w:bidi="ar-SA"/>
        </w:rPr>
        <w:pict>
          <v:shape id="_x0000_i1032" type="#_x0000_t75" style="width:71.25pt;height:14.25pt;visibility:visible;mso-wrap-style:square">
            <v:imagedata r:id="rId11" o:title=""/>
          </v:shape>
        </w:pict>
      </w:r>
      <w:r w:rsidR="008B1EC7">
        <w:rPr>
          <w:rFonts w:ascii="Times New Roman" w:hAnsi="Times New Roman" w:cs="Times New Roman"/>
          <w:sz w:val="28"/>
          <w:lang w:val="ru-RU" w:eastAsia="ru-RU" w:bidi="ar-SA"/>
        </w:rPr>
        <w:t xml:space="preserve"> </w:t>
      </w:r>
      <w:r>
        <w:rPr>
          <w:rFonts w:ascii="Times New Roman" w:hAnsi="Times New Roman" w:cs="Times New Roman"/>
          <w:noProof/>
          <w:sz w:val="28"/>
          <w:lang w:val="ru-RU" w:eastAsia="ru-RU" w:bidi="ar-SA"/>
        </w:rPr>
        <w:pict>
          <v:shape id="_x0000_i1033" type="#_x0000_t75" style="width:27.75pt;height:14.25pt;visibility:visible;mso-wrap-style:square">
            <v:imagedata r:id="rId9" o:title=""/>
          </v:shape>
        </w:pic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ru-RU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Округляя до большего целого, получаем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n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=6.</w:t>
      </w: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Схема ФПНЧ для режима односторонней нагрузки с за данным входным напряжением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034" type="#_x0000_t75" style="width:328.5pt;height:84pt;visibility:visible;mso-wrap-style:square">
            <v:imagedata r:id="rId12" o:title=""/>
          </v:shape>
        </w:pic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Параметры элементов ФПНЧ следующие: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035" type="#_x0000_t75" style="width:46.5pt;height:55.5pt;visibility:visible;mso-wrap-style:square">
            <v:imagedata r:id="rId13" o:title=""/>
          </v:shape>
        </w:pic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Параметры элементов проектируемого фильтра могут быть определены путем соответствующего пересчета параметров элементов низкочастотного фильтра-прототипа. Так как у меня стоит задача расчёта ППФ, то параметры ФПНЧ переходят в параметры ППФ по приведенным ниже правилам. Далее нужно пересчитать их из нормированных значений в обычные:</w:t>
      </w:r>
    </w:p>
    <w:p w:rsidR="007E19BC" w:rsidRDefault="007E19BC">
      <w:pPr>
        <w:widowControl/>
        <w:spacing w:after="200" w:line="276" w:lineRule="auto"/>
        <w:rPr>
          <w:rFonts w:hint="eastAsia"/>
        </w:rPr>
      </w:pPr>
    </w:p>
    <w:p w:rsidR="007E19BC" w:rsidRDefault="007E19BC">
      <w:pPr>
        <w:pageBreakBefore/>
        <w:rPr>
          <w:rFonts w:hint="eastAsi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036" type="#_x0000_t75" style="width:307.5pt;height:133.5pt;visibility:visible;mso-wrap-style:square">
            <v:imagedata r:id="rId14" o:title=""/>
          </v:shape>
        </w:pic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lang w:val="en-US" w:eastAsia="ru-RU" w:bidi="ar-SA"/>
        </w:rPr>
        <w:t>C</w:t>
      </w:r>
      <w:r>
        <w:rPr>
          <w:rFonts w:ascii="Times New Roman" w:hAnsi="Times New Roman" w:cs="Times New Roman"/>
          <w:sz w:val="28"/>
          <w:lang w:val="ru-RU" w:eastAsia="ru-RU" w:bidi="ar-SA"/>
        </w:rPr>
        <w:t xml:space="preserve">6=0.3208 </w:t>
      </w:r>
      <w:r w:rsidR="00E20097">
        <w:rPr>
          <w:rFonts w:ascii="Times New Roman" w:hAnsi="Times New Roman" w:cs="Times New Roman"/>
          <w:noProof/>
          <w:sz w:val="28"/>
          <w:lang w:val="ru-RU" w:eastAsia="ru-RU" w:bidi="ar-SA"/>
        </w:rPr>
        <w:pict>
          <v:shape id="_x0000_i1037" type="#_x0000_t75" style="width:23.25pt;height:15.75pt;visibility:visible;mso-wrap-style:square">
            <v:imagedata r:id="rId15" o:title=""/>
          </v:shape>
        </w:pict>
      </w:r>
      <w:r>
        <w:rPr>
          <w:rFonts w:ascii="Times New Roman" w:hAnsi="Times New Roman" w:cs="Times New Roman"/>
          <w:sz w:val="28"/>
          <w:lang w:val="ru-RU" w:eastAsia="ru-RU" w:bidi="ar-SA"/>
        </w:rPr>
        <w:t xml:space="preserve"> Ф</w:t>
      </w: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lang w:val="en-US" w:eastAsia="ru-RU" w:bidi="ar-SA"/>
        </w:rPr>
        <w:t>L</w:t>
      </w:r>
      <w:r>
        <w:rPr>
          <w:rFonts w:ascii="Times New Roman" w:hAnsi="Times New Roman" w:cs="Times New Roman"/>
          <w:sz w:val="28"/>
          <w:lang w:val="ru-RU" w:eastAsia="ru-RU" w:bidi="ar-SA"/>
        </w:rPr>
        <w:t>5= 71</w:t>
      </w:r>
      <w:r w:rsidR="00E20097">
        <w:rPr>
          <w:rFonts w:ascii="Times New Roman" w:hAnsi="Times New Roman" w:cs="Times New Roman"/>
          <w:noProof/>
          <w:sz w:val="28"/>
          <w:lang w:val="ru-RU" w:eastAsia="ru-RU" w:bidi="ar-SA"/>
        </w:rPr>
        <w:pict>
          <v:shape id="_x0000_i1038" type="#_x0000_t75" style="width:27pt;height:15.75pt;visibility:visible;mso-wrap-style:square">
            <v:imagedata r:id="rId16" o:title=""/>
          </v:shape>
        </w:pict>
      </w:r>
      <w:r>
        <w:rPr>
          <w:rFonts w:ascii="Times New Roman" w:hAnsi="Times New Roman" w:cs="Times New Roman"/>
          <w:sz w:val="28"/>
          <w:lang w:val="ru-RU" w:eastAsia="ru-RU" w:bidi="ar-SA"/>
        </w:rPr>
        <w:t xml:space="preserve"> Гн</w:t>
      </w: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lang w:val="en-US" w:eastAsia="ru-RU" w:bidi="ar-SA"/>
        </w:rPr>
        <w:t>C</w:t>
      </w:r>
      <w:r>
        <w:rPr>
          <w:rFonts w:ascii="Times New Roman" w:hAnsi="Times New Roman" w:cs="Times New Roman"/>
          <w:sz w:val="28"/>
          <w:lang w:val="ru-RU" w:eastAsia="ru-RU" w:bidi="ar-SA"/>
        </w:rPr>
        <w:t>4=0.2612</w:t>
      </w:r>
      <w:r w:rsidR="00E20097">
        <w:rPr>
          <w:rFonts w:ascii="Times New Roman" w:hAnsi="Times New Roman" w:cs="Times New Roman"/>
          <w:noProof/>
          <w:sz w:val="28"/>
          <w:lang w:val="ru-RU" w:eastAsia="ru-RU" w:bidi="ar-SA"/>
        </w:rPr>
        <w:pict>
          <v:shape id="_x0000_i1039" type="#_x0000_t75" style="width:27pt;height:15.75pt;visibility:visible;mso-wrap-style:square">
            <v:imagedata r:id="rId17" o:title=""/>
          </v:shape>
        </w:pict>
      </w:r>
      <w:r>
        <w:rPr>
          <w:rFonts w:ascii="Times New Roman" w:hAnsi="Times New Roman" w:cs="Times New Roman"/>
          <w:sz w:val="28"/>
          <w:lang w:val="ru-RU" w:eastAsia="ru-RU" w:bidi="ar-SA"/>
        </w:rPr>
        <w:t xml:space="preserve"> Ф</w:t>
      </w: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lang w:val="en-US" w:eastAsia="ru-RU" w:bidi="ar-SA"/>
        </w:rPr>
        <w:t>L</w:t>
      </w:r>
      <w:r>
        <w:rPr>
          <w:rFonts w:ascii="Times New Roman" w:hAnsi="Times New Roman" w:cs="Times New Roman"/>
          <w:sz w:val="28"/>
          <w:lang w:val="ru-RU" w:eastAsia="ru-RU" w:bidi="ar-SA"/>
        </w:rPr>
        <w:t>3=72</w:t>
      </w:r>
      <w:r w:rsidR="00E20097">
        <w:rPr>
          <w:rFonts w:ascii="Times New Roman" w:hAnsi="Times New Roman" w:cs="Times New Roman"/>
          <w:noProof/>
          <w:sz w:val="28"/>
          <w:lang w:val="ru-RU" w:eastAsia="ru-RU" w:bidi="ar-SA"/>
        </w:rPr>
        <w:pict>
          <v:shape id="_x0000_i1040" type="#_x0000_t75" style="width:27pt;height:15.75pt;visibility:visible;mso-wrap-style:square">
            <v:imagedata r:id="rId16" o:title=""/>
          </v:shape>
        </w:pict>
      </w:r>
      <w:r>
        <w:rPr>
          <w:rFonts w:ascii="Times New Roman" w:hAnsi="Times New Roman" w:cs="Times New Roman"/>
          <w:sz w:val="28"/>
          <w:lang w:val="ru-RU" w:eastAsia="ru-RU" w:bidi="ar-SA"/>
        </w:rPr>
        <w:t xml:space="preserve"> Гн</w:t>
      </w: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lang w:val="en-US" w:eastAsia="ru-RU" w:bidi="ar-SA"/>
        </w:rPr>
        <w:t>C</w:t>
      </w:r>
      <w:r>
        <w:rPr>
          <w:rFonts w:ascii="Times New Roman" w:hAnsi="Times New Roman" w:cs="Times New Roman"/>
          <w:sz w:val="28"/>
          <w:lang w:val="ru-RU" w:eastAsia="ru-RU" w:bidi="ar-SA"/>
        </w:rPr>
        <w:t>2=0.3604</w:t>
      </w:r>
      <w:r w:rsidR="00E20097">
        <w:rPr>
          <w:rFonts w:ascii="Times New Roman" w:hAnsi="Times New Roman" w:cs="Times New Roman"/>
          <w:noProof/>
          <w:sz w:val="28"/>
          <w:lang w:val="ru-RU" w:eastAsia="ru-RU" w:bidi="ar-SA"/>
        </w:rPr>
        <w:pict>
          <v:shape id="_x0000_i1041" type="#_x0000_t75" style="width:27pt;height:15.75pt;visibility:visible;mso-wrap-style:square">
            <v:imagedata r:id="rId17" o:title=""/>
          </v:shape>
        </w:pict>
      </w:r>
      <w:r>
        <w:rPr>
          <w:rFonts w:ascii="Times New Roman" w:hAnsi="Times New Roman" w:cs="Times New Roman"/>
          <w:sz w:val="28"/>
          <w:lang w:val="ru-RU" w:eastAsia="ru-RU" w:bidi="ar-SA"/>
        </w:rPr>
        <w:t xml:space="preserve"> Ф</w:t>
      </w: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lang w:val="en-US" w:eastAsia="ru-RU" w:bidi="ar-SA"/>
        </w:rPr>
        <w:t>L</w:t>
      </w:r>
      <w:r>
        <w:rPr>
          <w:rFonts w:ascii="Times New Roman" w:hAnsi="Times New Roman" w:cs="Times New Roman"/>
          <w:sz w:val="28"/>
          <w:lang w:val="ru-RU" w:eastAsia="ru-RU" w:bidi="ar-SA"/>
        </w:rPr>
        <w:t>1=104</w:t>
      </w:r>
      <w:r w:rsidR="00E20097">
        <w:rPr>
          <w:rFonts w:ascii="Times New Roman" w:hAnsi="Times New Roman" w:cs="Times New Roman"/>
          <w:noProof/>
          <w:sz w:val="28"/>
          <w:lang w:val="ru-RU" w:eastAsia="ru-RU" w:bidi="ar-SA"/>
        </w:rPr>
        <w:pict>
          <v:shape id="_x0000_i1042" type="#_x0000_t75" style="width:27pt;height:15.75pt;visibility:visible;mso-wrap-style:square">
            <v:imagedata r:id="rId16" o:title=""/>
          </v:shape>
        </w:pict>
      </w:r>
      <w:r>
        <w:rPr>
          <w:rFonts w:ascii="Times New Roman" w:hAnsi="Times New Roman" w:cs="Times New Roman"/>
          <w:sz w:val="28"/>
          <w:lang w:val="ru-RU" w:eastAsia="ru-RU" w:bidi="ar-SA"/>
        </w:rPr>
        <w:t xml:space="preserve"> Гн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ru-RU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Схема фильтра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1.3 Определение передаточной функции фильтра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Для начала необходимо определить передаточную функцию ФПНЧ, которая имеет следующий вид: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noProof/>
          <w:lang w:val="ru-RU" w:eastAsia="ru-RU" w:bidi="ar-SA"/>
        </w:rPr>
        <w:pict>
          <v:shape id="_x0000_i1043" type="#_x0000_t75" style="width:69.75pt;height:33pt;visibility:visible;mso-wrap-style:square">
            <v:imagedata r:id="rId18" o:title=""/>
          </v:shape>
        </w:pict>
      </w:r>
      <w:r w:rsidR="008B1EC7">
        <w:rPr>
          <w:rFonts w:ascii="Times New Roman" w:hAnsi="Times New Roman" w:cs="Times New Roman"/>
          <w:sz w:val="28"/>
          <w:szCs w:val="28"/>
          <w:lang w:val="ru-RU" w:eastAsia="ru-RU" w:bidi="ar-SA"/>
        </w:rPr>
        <w:t>,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где </w:t>
      </w:r>
      <w:r w:rsidR="00E20097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pict>
          <v:shape id="_x0000_i1044" type="#_x0000_t75" style="width:27.75pt;height:15.75pt;visibility:visible;mso-wrap-style:square">
            <v:imagedata r:id="rId19" o:title=""/>
          </v:shape>
        </w:pic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- полином Гурвица степени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n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B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– коэффициент, определяющий ослабление фильтра на частоте </w:t>
      </w:r>
      <w:r w:rsidR="00E20097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pict>
          <v:shape id="_x0000_i1045" type="#_x0000_t75" style="width:30pt;height:14.25pt;visibility:visible;mso-wrap-style:square">
            <v:imagedata r:id="rId20" o:title=""/>
          </v:shape>
        </w:pic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. Для ФПНЧ с характеристикой Чебышева при </w:t>
      </w:r>
      <w:r w:rsidR="00E20097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pict>
          <v:shape id="_x0000_i1046" type="#_x0000_t75" style="width:63pt;height:15.75pt;visibility:visible;mso-wrap-style:square">
            <v:imagedata r:id="rId21" o:title=""/>
          </v:shape>
        </w:pic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B</w:t>
      </w:r>
      <w:r>
        <w:rPr>
          <w:rFonts w:ascii="Times New Roman" w:hAnsi="Times New Roman" w:cs="Times New Roman"/>
          <w:sz w:val="28"/>
          <w:szCs w:val="28"/>
          <w:vertAlign w:val="subscript"/>
          <w:lang w:val="ru-RU" w:eastAsia="ru-RU" w:bidi="ar-SA"/>
        </w:rPr>
        <w:t>3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=0,05412, а сомножители полинома Гурвица (взяты из таблицы 1.12) имеют вид: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7E19BC">
      <w:pPr>
        <w:widowControl/>
        <w:spacing w:after="200" w:line="276" w:lineRule="auto"/>
        <w:rPr>
          <w:rFonts w:hint="eastAsia"/>
          <w:lang w:val="en-US"/>
        </w:rPr>
      </w:pPr>
    </w:p>
    <w:p w:rsidR="007E19BC" w:rsidRDefault="007E19BC">
      <w:pPr>
        <w:pageBreakBefore/>
        <w:rPr>
          <w:rFonts w:hint="eastAsi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047" type="#_x0000_t75" style="width:390pt;height:18pt;visibility:visible;mso-wrap-style:square">
            <v:imagedata r:id="rId22" o:title=""/>
          </v:shape>
        </w:pict>
      </w:r>
      <w:r>
        <w:rPr>
          <w:noProof/>
          <w:lang w:val="ru-RU" w:eastAsia="ru-RU" w:bidi="ar-SA"/>
        </w:rPr>
        <w:pict>
          <v:shape id="_x0000_i1048" type="#_x0000_t75" style="width:390pt;height:18pt;visibility:visible;mso-wrap-style:square">
            <v:imagedata r:id="rId22" o:title=""/>
          </v:shape>
        </w:pic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Передаточную функцию проектируемого фильтра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H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(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p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) можно получить путем частотного преобразования передаточной функции </w:t>
      </w:r>
      <w:r w:rsidR="00E20097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pict>
          <v:shape id="_x0000_i1049" type="#_x0000_t75" style="width:30.75pt;height:15.75pt;visibility:visible;mso-wrap-style:square">
            <v:imagedata r:id="rId23" o:title=""/>
          </v:shape>
        </w:pic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низкочастотного фильтра прототипа.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050" type="#_x0000_t75" style="width:393.75pt;height:33.75pt;visibility:visible;mso-wrap-style:square">
            <v:imagedata r:id="rId24" o:title=""/>
          </v:shape>
        </w:pict>
      </w:r>
      <w:r>
        <w:rPr>
          <w:noProof/>
          <w:lang w:val="ru-RU" w:eastAsia="ru-RU" w:bidi="ar-SA"/>
        </w:rPr>
        <w:pict>
          <v:shape id="_x0000_i1051" type="#_x0000_t75" style="width:393.75pt;height:33.75pt;visibility:visible;mso-wrap-style:square">
            <v:imagedata r:id="rId24" o:title=""/>
          </v:shape>
        </w:pic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ru-RU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осуществляем замену: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noProof/>
          <w:lang w:val="ru-RU" w:eastAsia="ru-RU" w:bidi="ar-SA"/>
        </w:rPr>
        <w:pict>
          <v:shape id="_x0000_i1052" type="#_x0000_t75" style="width:108.75pt;height:39pt;visibility:visible;mso-wrap-style:square">
            <v:imagedata r:id="rId25" o:title=""/>
          </v:shape>
        </w:pict>
      </w:r>
      <w:r w:rsidR="008B1EC7">
        <w:rPr>
          <w:rFonts w:ascii="Times New Roman" w:hAnsi="Times New Roman" w:cs="Times New Roman"/>
          <w:sz w:val="28"/>
          <w:szCs w:val="28"/>
          <w:lang w:val="ru-RU" w:eastAsia="ru-RU" w:bidi="ar-SA"/>
        </w:rPr>
        <w:t>,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Тогда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053" type="#_x0000_t75" style="width:33pt;height:33pt;visibility:visible;mso-wrap-style:square">
            <v:imagedata r:id="rId26" o:title=""/>
          </v:shape>
        </w:pict>
      </w:r>
      <w:r w:rsidR="008B1EC7" w:rsidRPr="008B1EC7">
        <w:rPr>
          <w:rFonts w:hint="eastAsia"/>
          <w:noProof/>
          <w:lang w:val="ru-RU" w:eastAsia="ru-RU" w:bidi="ar-SA"/>
        </w:rPr>
        <w:fldChar w:fldCharType="begin"/>
      </w:r>
      <w:r w:rsidR="008B1EC7" w:rsidRPr="008B1EC7">
        <w:rPr>
          <w:rFonts w:hint="eastAsia"/>
          <w:noProof/>
          <w:lang w:val="ru-RU" w:eastAsia="ru-RU" w:bidi="ar-SA"/>
        </w:rPr>
        <w:instrText xml:space="preserve"> QUOTE </w:instrText>
      </w:r>
      <w:r>
        <w:rPr>
          <w:position w:val="-17"/>
        </w:rPr>
        <w:pict>
          <v:shape id="_x0000_i1054" type="#_x0000_t75" style="width:48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savePreviewPicture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7E19BC&quot;/&gt;&lt;wsp:rsid wsp:val=&quot;006548DB&quot;/&gt;&lt;wsp:rsid wsp:val=&quot;007E19BC&quot;/&gt;&lt;wsp:rsid wsp:val=&quot;008B1EC7&quot;/&gt;&lt;/wsp:rsids&gt;&lt;/w:docPr&gt;&lt;w:body&gt;&lt;wx:sect&gt;&lt;w:p wsp:rsidR=&quot;00000000&quot; wsp:rsidRDefault=&quot;006548DB&quot; wsp:rsidP=&quot;006548DB&quot;&gt;&lt;m:oMathPara&gt;&lt;m:oMath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sSup&gt;&lt;m:sSupPr&gt;&lt;m:ctrlPr&gt;&lt;w:rPr&gt;&lt;w:rFonts w:ascii=&quot;Cambria Math&quot; w:h-ansi=&quot;Cambria Math&quot;/&gt;&lt;wx:font wx:val=&quot;Cambria Math&quot;/&gt;&lt;/w:rPr&gt;&lt;/m:ctrlPr&gt;&lt;/m:sSupPr&gt;&lt;m:e&gt;&lt;m:acc&gt;&lt;m:accPr&gt;&lt;m:chr m:val=&quot;^&quot;/&gt;&lt;m:ctrlPr&gt;&lt;w:rPr&gt;&lt;w:rFonts w:ascii=&quot;Cambria Math&quot; w:h-ansi=&quot;Cambria Math&quot;/&gt;&lt;wx:font wx:val=&quot;Cambria Math&quot;/&gt;&lt;/w:rPr&gt;&lt;/m:ctrlPr&gt;&lt;/m:accPr&gt;&lt;m:e&gt;&lt;m:r&gt;&lt;w:rPr&gt;&lt;w:rFonts w:ascii=&quot;Cambria Math&quot; w:h-ansi=&quot;Cambria Math&quot;/&gt;&lt;wx:font wx:val=&quot;Cambria Math&quot;/&gt;&lt;w:i/&gt;&lt;/w:rPr&gt;&lt;m:t&gt;p&lt;/m:t&gt;&lt;/m:r&gt;&lt;/m:e&gt;&lt;/m:acc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+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ОІ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m:acc&gt;&lt;m:accPr&gt;&lt;m:chr m:val=&quot;^&quot;/&gt;&lt;m:ctrlPr&gt;&lt;w:rPr&gt;&lt;w:rFonts w:ascii=&quot;Cambria Math&quot; w:h-ansi=&quot;Cambria Math&quot;/&gt;&lt;wx:font wx:val=&quot;Cambria Math&quot;/&gt;&lt;/w:rPr&gt;&lt;/m:ctrlPr&gt;&lt;/m:accPr&gt;&lt;m:e&gt;&lt;m:r&gt;&lt;w:rPr&gt;&lt;w:rFonts w:ascii=&quot;Cambria Math&quot; w:h-ansi=&quot;Cambria Math&quot;/&gt;&lt;wx:font wx:val=&quot;Cambria Math&quot;/&gt;&lt;w:i/&gt;&lt;/w:rPr&gt;&lt;m:t&gt;p&lt;/m:t&gt;&lt;/m:r&gt;&lt;/m:e&gt;&lt;/m:acc&gt;&lt;m:r&gt;&lt;w:rPr&gt;&lt;w:rFonts w:ascii=&quot;Cambria Math&quot; w:h-ansi=&quot;Cambria Math&quot;/&gt;&lt;wx:font wx:val=&quot;Cambria Math&quot;/&gt;&lt;w:i/&gt;&lt;/w:rPr&gt;&lt;m:t&gt;+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ОІ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="008B1EC7" w:rsidRPr="008B1EC7">
        <w:rPr>
          <w:rFonts w:hint="eastAsia"/>
          <w:noProof/>
          <w:lang w:val="ru-RU" w:eastAsia="ru-RU" w:bidi="ar-SA"/>
        </w:rPr>
        <w:instrText xml:space="preserve"> </w:instrText>
      </w:r>
      <w:r w:rsidR="008B1EC7" w:rsidRPr="008B1EC7">
        <w:rPr>
          <w:rFonts w:hint="eastAsia"/>
          <w:noProof/>
          <w:lang w:val="ru-RU" w:eastAsia="ru-RU" w:bidi="ar-SA"/>
        </w:rPr>
        <w:fldChar w:fldCharType="separate"/>
      </w:r>
      <w:r>
        <w:rPr>
          <w:position w:val="-17"/>
        </w:rPr>
        <w:pict>
          <v:shape id="_x0000_i1055" type="#_x0000_t75" style="width:48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savePreviewPicture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7E19BC&quot;/&gt;&lt;wsp:rsid wsp:val=&quot;006548DB&quot;/&gt;&lt;wsp:rsid wsp:val=&quot;007E19BC&quot;/&gt;&lt;wsp:rsid wsp:val=&quot;008B1EC7&quot;/&gt;&lt;/wsp:rsids&gt;&lt;/w:docPr&gt;&lt;w:body&gt;&lt;wx:sect&gt;&lt;w:p wsp:rsidR=&quot;00000000&quot; wsp:rsidRDefault=&quot;006548DB&quot; wsp:rsidP=&quot;006548DB&quot;&gt;&lt;m:oMathPara&gt;&lt;m:oMath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sSup&gt;&lt;m:sSupPr&gt;&lt;m:ctrlPr&gt;&lt;w:rPr&gt;&lt;w:rFonts w:ascii=&quot;Cambria Math&quot; w:h-ansi=&quot;Cambria Math&quot;/&gt;&lt;wx:font wx:val=&quot;Cambria Math&quot;/&gt;&lt;/w:rPr&gt;&lt;/m:ctrlPr&gt;&lt;/m:sSupPr&gt;&lt;m:e&gt;&lt;m:acc&gt;&lt;m:accPr&gt;&lt;m:chr m:val=&quot;^&quot;/&gt;&lt;m:ctrlPr&gt;&lt;w:rPr&gt;&lt;w:rFonts w:ascii=&quot;Cambria Math&quot; w:h-ansi=&quot;Cambria Math&quot;/&gt;&lt;wx:font wx:val=&quot;Cambria Math&quot;/&gt;&lt;/w:rPr&gt;&lt;/m:ctrlPr&gt;&lt;/m:accPr&gt;&lt;m:e&gt;&lt;m:r&gt;&lt;w:rPr&gt;&lt;w:rFonts w:ascii=&quot;Cambria Math&quot; w:h-ansi=&quot;Cambria Math&quot;/&gt;&lt;wx:font wx:val=&quot;Cambria Math&quot;/&gt;&lt;w:i/&gt;&lt;/w:rPr&gt;&lt;m:t&gt;p&lt;/m:t&gt;&lt;/m:r&gt;&lt;/m:e&gt;&lt;/m:acc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+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ОІ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m:acc&gt;&lt;m:accPr&gt;&lt;m:chr m:val=&quot;^&quot;/&gt;&lt;m:ctrlPr&gt;&lt;w:rPr&gt;&lt;w:rFonts w:ascii=&quot;Cambria Math&quot; w:h-ansi=&quot;Cambria Math&quot;/&gt;&lt;wx:font wx:val=&quot;Cambria Math&quot;/&gt;&lt;/w:rPr&gt;&lt;/m:ctrlPr&gt;&lt;/m:accPr&gt;&lt;m:e&gt;&lt;m:r&gt;&lt;w:rPr&gt;&lt;w:rFonts w:ascii=&quot;Cambria Math&quot; w:h-ansi=&quot;Cambria Math&quot;/&gt;&lt;wx:font wx:val=&quot;Cambria Math&quot;/&gt;&lt;w:i/&gt;&lt;/w:rPr&gt;&lt;m:t&gt;p&lt;/m:t&gt;&lt;/m:r&gt;&lt;/m:e&gt;&lt;/m:acc&gt;&lt;m:r&gt;&lt;w:rPr&gt;&lt;w:rFonts w:ascii=&quot;Cambria Math&quot; w:h-ansi=&quot;Cambria Math&quot;/&gt;&lt;wx:font wx:val=&quot;Cambria Math&quot;/&gt;&lt;w:i/&gt;&lt;/w:rPr&gt;&lt;m:t&gt;+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ОІ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="008B1EC7" w:rsidRPr="008B1EC7">
        <w:rPr>
          <w:rFonts w:hint="eastAsia"/>
          <w:noProof/>
          <w:lang w:val="ru-RU" w:eastAsia="ru-RU" w:bidi="ar-SA"/>
        </w:rPr>
        <w:fldChar w:fldCharType="end"/>
      </w:r>
      <w:r>
        <w:rPr>
          <w:noProof/>
          <w:lang w:val="ru-RU" w:eastAsia="ru-RU" w:bidi="ar-SA"/>
        </w:rPr>
        <w:pict>
          <v:shape id="_x0000_i1056" type="#_x0000_t75" style="width:33pt;height:33pt;visibility:visible;mso-wrap-style:square">
            <v:imagedata r:id="rId26" o:title=""/>
          </v:shape>
        </w:pict>
      </w: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057" type="#_x0000_t75" style="width:117.75pt;height:47.25pt;visibility:visible;mso-wrap-style:square">
            <v:imagedata r:id="rId28" o:title=""/>
          </v:shape>
        </w:pict>
      </w:r>
      <w:r>
        <w:rPr>
          <w:noProof/>
          <w:lang w:val="ru-RU" w:eastAsia="ru-RU" w:bidi="ar-SA"/>
        </w:rPr>
        <w:pict>
          <v:shape id="_x0000_i1058" type="#_x0000_t75" style="width:117.75pt;height:47.25pt;visibility:visible;mso-wrap-style:square">
            <v:imagedata r:id="rId28" o:title=""/>
          </v:shape>
        </w:pict>
      </w: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059" type="#_x0000_t75" style="width:75pt;height:33.75pt;visibility:visible;mso-wrap-style:square">
            <v:imagedata r:id="rId29" o:title=""/>
          </v:shape>
        </w:pict>
      </w:r>
      <w:r>
        <w:rPr>
          <w:noProof/>
          <w:lang w:val="ru-RU" w:eastAsia="ru-RU" w:bidi="ar-SA"/>
        </w:rPr>
        <w:pict>
          <v:shape id="_x0000_i1060" type="#_x0000_t75" style="width:75pt;height:33.75pt;visibility:visible;mso-wrap-style:square">
            <v:imagedata r:id="rId29" o:title=""/>
          </v:shape>
        </w:pict>
      </w: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061" type="#_x0000_t75" style="width:66pt;height:36pt;visibility:visible;mso-wrap-style:square">
            <v:imagedata r:id="rId30" o:title=""/>
          </v:shape>
        </w:pict>
      </w:r>
      <w:r>
        <w:rPr>
          <w:noProof/>
          <w:lang w:val="ru-RU" w:eastAsia="ru-RU" w:bidi="ar-SA"/>
        </w:rPr>
        <w:pict>
          <v:shape id="_x0000_i1062" type="#_x0000_t75" style="width:66pt;height:36pt;visibility:visible;mso-wrap-style:square">
            <v:imagedata r:id="rId30" o:title=""/>
          </v:shape>
        </w:pic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ru-RU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Порядок передаточной функции Н(р) полосно-пропускающего фильтра вдвое превышает порядок их ФПНЧ, поэтому полином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V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(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p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), полученный частотным преобразованием полинома </w:t>
      </w:r>
      <w:r w:rsidR="00E20097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pict>
          <v:shape id="_x0000_i1063" type="#_x0000_t75" style="width:27pt;height:17.25pt;visibility:visible;mso-wrap-style:square">
            <v:imagedata r:id="rId31" o:title=""/>
          </v:shape>
        </w:pic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2-го порядка, содержит два квадратичных сомножителя: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7E19BC">
      <w:pPr>
        <w:widowControl/>
        <w:spacing w:after="200" w:line="276" w:lineRule="auto"/>
        <w:rPr>
          <w:rFonts w:hint="eastAsia"/>
          <w:lang w:val="en-US"/>
        </w:rPr>
      </w:pPr>
    </w:p>
    <w:p w:rsidR="007E19BC" w:rsidRDefault="007E19BC">
      <w:pPr>
        <w:pageBreakBefore/>
        <w:rPr>
          <w:rFonts w:hint="eastAsi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064" type="#_x0000_t75" style="width:198pt;height:18.75pt;visibility:visible;mso-wrap-style:square">
            <v:imagedata r:id="rId32" o:title=""/>
          </v:shape>
        </w:pict>
      </w:r>
      <w:r>
        <w:rPr>
          <w:noProof/>
          <w:lang w:val="ru-RU" w:eastAsia="ru-RU" w:bidi="ar-SA"/>
        </w:rPr>
        <w:pict>
          <v:shape id="_x0000_i1065" type="#_x0000_t75" style="width:198pt;height:18.75pt;visibility:visible;mso-wrap-style:square">
            <v:imagedata r:id="rId32" o:title=""/>
          </v:shape>
        </w:pic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48"/>
          <w:lang w:val="ru-RU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4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48"/>
          <w:lang w:val="ru-RU" w:eastAsia="ru-RU" w:bidi="ar-SA"/>
        </w:rPr>
        <w:t xml:space="preserve">Для вычисления коэффициентов квадратичных сомножителей полином </w:t>
      </w:r>
      <w:r>
        <w:rPr>
          <w:rFonts w:ascii="Times New Roman" w:hAnsi="Times New Roman" w:cs="Times New Roman"/>
          <w:sz w:val="28"/>
          <w:szCs w:val="48"/>
          <w:lang w:val="en-US" w:eastAsia="ru-RU" w:bidi="ar-SA"/>
        </w:rPr>
        <w:t>V</w:t>
      </w:r>
      <w:r>
        <w:rPr>
          <w:rFonts w:ascii="Times New Roman" w:hAnsi="Times New Roman" w:cs="Times New Roman"/>
          <w:sz w:val="28"/>
          <w:szCs w:val="48"/>
          <w:lang w:val="ru-RU" w:eastAsia="ru-RU" w:bidi="ar-SA"/>
        </w:rPr>
        <w:t>(</w:t>
      </w:r>
      <w:r>
        <w:rPr>
          <w:rFonts w:ascii="Times New Roman" w:hAnsi="Times New Roman" w:cs="Times New Roman"/>
          <w:sz w:val="28"/>
          <w:szCs w:val="48"/>
          <w:lang w:val="en-US" w:eastAsia="ru-RU" w:bidi="ar-SA"/>
        </w:rPr>
        <w:t>p</w:t>
      </w:r>
      <w:r>
        <w:rPr>
          <w:rFonts w:ascii="Times New Roman" w:hAnsi="Times New Roman" w:cs="Times New Roman"/>
          <w:sz w:val="28"/>
          <w:szCs w:val="48"/>
          <w:lang w:val="ru-RU" w:eastAsia="ru-RU" w:bidi="ar-SA"/>
        </w:rPr>
        <w:t>) можно воспользоваться следующим алгоритмом: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48"/>
          <w:lang w:val="en-US" w:eastAsia="ru-RU" w:bidi="ar-S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48"/>
          <w:lang w:val="ru-RU" w:eastAsia="ru-RU" w:bidi="ar-SA"/>
        </w:rPr>
      </w:pPr>
      <w:r>
        <w:rPr>
          <w:rFonts w:ascii="Times New Roman" w:hAnsi="Times New Roman" w:cs="Times New Roman"/>
          <w:noProof/>
          <w:sz w:val="28"/>
          <w:szCs w:val="48"/>
          <w:lang w:val="ru-RU" w:eastAsia="ru-RU" w:bidi="ar-SA"/>
        </w:rPr>
        <w:pict>
          <v:shape id="_x0000_i1066" type="#_x0000_t75" style="width:140.25pt;height:24.75pt;visibility:visible;mso-wrap-style:square">
            <v:imagedata r:id="rId33" o:title=""/>
          </v:shape>
        </w:pict>
      </w:r>
      <w:r w:rsidR="008B1EC7">
        <w:rPr>
          <w:rFonts w:ascii="Times New Roman" w:hAnsi="Times New Roman" w:cs="Times New Roman"/>
          <w:sz w:val="28"/>
          <w:szCs w:val="48"/>
          <w:lang w:val="ru-RU" w:eastAsia="ru-RU" w:bidi="ar-SA"/>
        </w:rPr>
        <w:t xml:space="preserve">1. </w:t>
      </w:r>
      <w:r>
        <w:rPr>
          <w:rFonts w:ascii="Times New Roman" w:hAnsi="Times New Roman" w:cs="Times New Roman"/>
          <w:noProof/>
          <w:sz w:val="28"/>
          <w:szCs w:val="48"/>
          <w:lang w:val="ru-RU" w:eastAsia="ru-RU" w:bidi="ar-SA"/>
        </w:rPr>
        <w:pict>
          <v:shape id="_x0000_i1067" type="#_x0000_t75" style="width:140.25pt;height:24.75pt;visibility:visible;mso-wrap-style:square">
            <v:imagedata r:id="rId33" o:title=""/>
          </v:shape>
        </w:pict>
      </w:r>
    </w:p>
    <w:p w:rsidR="007E19BC" w:rsidRDefault="00E2009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48"/>
          <w:lang w:val="ru-RU" w:eastAsia="ru-RU" w:bidi="ar-SA"/>
        </w:rPr>
      </w:pPr>
      <w:r>
        <w:rPr>
          <w:rFonts w:ascii="Times New Roman" w:hAnsi="Times New Roman" w:cs="Times New Roman"/>
          <w:noProof/>
          <w:sz w:val="28"/>
          <w:szCs w:val="48"/>
          <w:lang w:val="ru-RU" w:eastAsia="ru-RU" w:bidi="ar-SA"/>
        </w:rPr>
        <w:pict>
          <v:shape id="_x0000_i1068" type="#_x0000_t75" style="width:141.75pt;height:21.75pt;visibility:visible;mso-wrap-style:square">
            <v:imagedata r:id="rId34" o:title=""/>
          </v:shape>
        </w:pict>
      </w:r>
      <w:r w:rsidR="008B1EC7">
        <w:rPr>
          <w:rFonts w:ascii="Times New Roman" w:hAnsi="Times New Roman" w:cs="Times New Roman"/>
          <w:sz w:val="28"/>
          <w:szCs w:val="48"/>
          <w:lang w:val="ru-RU" w:eastAsia="ru-RU" w:bidi="ar-SA"/>
        </w:rPr>
        <w:t xml:space="preserve">2. </w:t>
      </w:r>
      <w:r>
        <w:rPr>
          <w:rFonts w:ascii="Times New Roman" w:hAnsi="Times New Roman" w:cs="Times New Roman"/>
          <w:noProof/>
          <w:sz w:val="28"/>
          <w:szCs w:val="48"/>
          <w:lang w:val="ru-RU" w:eastAsia="ru-RU" w:bidi="ar-SA"/>
        </w:rPr>
        <w:pict>
          <v:shape id="_x0000_i1069" type="#_x0000_t75" style="width:141.75pt;height:21.75pt;visibility:visible;mso-wrap-style:square">
            <v:imagedata r:id="rId34" o:title=""/>
          </v:shape>
        </w:pict>
      </w:r>
    </w:p>
    <w:p w:rsidR="007E19BC" w:rsidRDefault="00E2009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48"/>
          <w:lang w:val="ru-RU" w:eastAsia="ru-RU" w:bidi="ar-SA"/>
        </w:rPr>
      </w:pPr>
      <w:r>
        <w:rPr>
          <w:rFonts w:ascii="Times New Roman" w:hAnsi="Times New Roman" w:cs="Times New Roman"/>
          <w:noProof/>
          <w:sz w:val="28"/>
          <w:szCs w:val="48"/>
          <w:lang w:val="ru-RU" w:eastAsia="ru-RU" w:bidi="ar-SA"/>
        </w:rPr>
        <w:pict>
          <v:shape id="_x0000_i1070" type="#_x0000_t75" style="width:95.25pt;height:30.75pt;visibility:visible;mso-wrap-style:square">
            <v:imagedata r:id="rId35" o:title=""/>
          </v:shape>
        </w:pict>
      </w:r>
      <w:r w:rsidR="008B1EC7">
        <w:rPr>
          <w:rFonts w:ascii="Times New Roman" w:hAnsi="Times New Roman" w:cs="Times New Roman"/>
          <w:sz w:val="28"/>
          <w:szCs w:val="48"/>
          <w:lang w:val="ru-RU" w:eastAsia="ru-RU" w:bidi="ar-SA"/>
        </w:rPr>
        <w:t xml:space="preserve">3. </w:t>
      </w:r>
      <w:r>
        <w:rPr>
          <w:rFonts w:ascii="Times New Roman" w:hAnsi="Times New Roman" w:cs="Times New Roman"/>
          <w:noProof/>
          <w:sz w:val="28"/>
          <w:szCs w:val="48"/>
          <w:lang w:val="ru-RU" w:eastAsia="ru-RU" w:bidi="ar-SA"/>
        </w:rPr>
        <w:pict>
          <v:shape id="_x0000_i1071" type="#_x0000_t75" style="width:95.25pt;height:30.75pt;visibility:visible;mso-wrap-style:square">
            <v:imagedata r:id="rId35" o:title=""/>
          </v:shape>
        </w:pict>
      </w:r>
    </w:p>
    <w:p w:rsidR="007E19BC" w:rsidRDefault="00E2009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48"/>
          <w:lang w:val="ru-RU" w:eastAsia="ru-RU" w:bidi="ar-SA"/>
        </w:rPr>
      </w:pPr>
      <w:r>
        <w:rPr>
          <w:rFonts w:ascii="Times New Roman" w:hAnsi="Times New Roman" w:cs="Times New Roman"/>
          <w:noProof/>
          <w:sz w:val="28"/>
          <w:szCs w:val="48"/>
          <w:lang w:val="ru-RU" w:eastAsia="ru-RU" w:bidi="ar-SA"/>
        </w:rPr>
        <w:pict>
          <v:shape id="_x0000_i1072" type="#_x0000_t75" style="width:210pt;height:39.75pt;visibility:visible;mso-wrap-style:square">
            <v:imagedata r:id="rId36" o:title=""/>
          </v:shape>
        </w:pict>
      </w:r>
      <w:r w:rsidR="008B1EC7">
        <w:rPr>
          <w:rFonts w:ascii="Times New Roman" w:hAnsi="Times New Roman" w:cs="Times New Roman"/>
          <w:sz w:val="28"/>
          <w:szCs w:val="48"/>
          <w:lang w:val="ru-RU" w:eastAsia="ru-RU" w:bidi="ar-SA"/>
        </w:rPr>
        <w:t xml:space="preserve">4. </w:t>
      </w:r>
      <w:r>
        <w:rPr>
          <w:rFonts w:ascii="Times New Roman" w:hAnsi="Times New Roman" w:cs="Times New Roman"/>
          <w:noProof/>
          <w:sz w:val="28"/>
          <w:szCs w:val="48"/>
          <w:lang w:val="ru-RU" w:eastAsia="ru-RU" w:bidi="ar-SA"/>
        </w:rPr>
        <w:pict>
          <v:shape id="_x0000_i1073" type="#_x0000_t75" style="width:210pt;height:39.75pt;visibility:visible;mso-wrap-style:square">
            <v:imagedata r:id="rId36" o:title=""/>
          </v:shape>
        </w:pict>
      </w: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074" type="#_x0000_t75" style="width:41.25pt;height:39.75pt;visibility:visible;mso-wrap-style:square">
            <v:imagedata r:id="rId37" o:title=""/>
          </v:shape>
        </w:pict>
      </w:r>
      <w:r w:rsidR="008B1EC7" w:rsidRPr="008B1EC7">
        <w:rPr>
          <w:rFonts w:hint="eastAsia"/>
        </w:rPr>
        <w:fldChar w:fldCharType="begin"/>
      </w:r>
      <w:r w:rsidR="008B1EC7" w:rsidRPr="008B1EC7">
        <w:rPr>
          <w:rFonts w:hint="eastAsia"/>
        </w:rPr>
        <w:instrText xml:space="preserve"> QUOTE </w:instrText>
      </w:r>
      <w:r>
        <w:rPr>
          <w:position w:val="-32"/>
        </w:rPr>
        <w:pict>
          <v:shape id="_x0000_i1075" type="#_x0000_t75" style="width:89.25pt;height:39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savePreviewPicture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7E19BC&quot;/&gt;&lt;wsp:rsid wsp:val=&quot;007E19BC&quot;/&gt;&lt;wsp:rsid wsp:val=&quot;008B1EC7&quot;/&gt;&lt;wsp:rsid wsp:val=&quot;00BE4759&quot;/&gt;&lt;/wsp:rsids&gt;&lt;/w:docPr&gt;&lt;w:body&gt;&lt;wx:sect&gt;&lt;w:p wsp:rsidR=&quot;00000000&quot; wsp:rsidRDefault=&quot;00BE4759&quot; wsp:rsidP=&quot;00BE4759&quot;&gt;&lt;m:oMathPara&gt;&lt;m:oMath&gt;&lt;m:f&gt;&lt;m:fPr&gt;&lt;m:ctrlPr&gt;&lt;w:rPr&gt;&lt;w:rFonts w:ascii=&quot;Cambria Math&quot; w:h-ansi=&quot;Cambria Math&quot;/&gt;&lt;wx:font wx:val=&quot;Cambria Math&quot;/&gt;&lt;/w:rPr&gt;&lt;/m:ctrlPr&gt;&lt;/m:fPr&gt;&lt;m:num&gt;&lt;m:f&gt;&lt;m:fPr&gt;&lt;m:ctrlPr&gt;&lt;w:rPr&gt;&lt;w:rFonts w:ascii=&quot;Cambria Math&quot; w:h-ansi=&quot;Cambria Math&quot;/&gt;&lt;wx:font wx:val=&quot;Cambria Math&quot;/&gt;&lt;/w:rPr&gt;&lt;/m:ctrlPr&gt;&lt;/m:fPr&gt;&lt;m:num&gt;&lt;m:sSup&gt;&lt;m:sSupPr&gt;&lt;m:ctrlPr&gt;&lt;w:rPr&gt;&lt;w:rFonts w:ascii=&quot;Cambria Math&quot; w:h-ansi=&quot;Cambria Math&quot;/&gt;&lt;wx:font wx:val=&quot;Cambria Math&quot;/&gt;&lt;/w:rPr&gt;&lt;/m:ctrlPr&gt;&lt;/m:sSupPr&gt;&lt;m:e&gt;&lt;m:r&gt;&lt;w:rPr&gt;&lt;w:rFonts w:ascii=&quot;Cambria Math&quot; w:h-ansi=&quot;Cambria Math&quot;/&gt;&lt;wx:font wx:val=&quot;Cambria Math&quot;/&gt;&lt;w:i/&gt;&lt;/w:rPr&gt;&lt;m:t&gt;p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/m:num&gt;&lt;m:den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ОІ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/m:den&gt;&lt;/m:f&gt;&lt;/m:num&gt;&lt;m:den&gt;&lt;m:sSup&gt;&lt;m:sSupPr&gt;&lt;m:ctrlPr&gt;&lt;w:rPr&gt;&lt;w:rFonts w:ascii=&quot;Cambria Math&quot; w:h-ansi=&quot;Cambria Math&quot;/&gt;&lt;wx:font wx:val=&quot;Cambria Math&quot;/&gt;&lt;/w:rPr&gt;&lt;/m:ctrlPr&gt;&lt;/m:sSupPr&gt;&lt;m:e&gt;&lt;m:r&gt;&lt;w:rPr&gt;&lt;w:rFonts w:ascii=&quot;Cambria Math&quot; w:h-ansi=&quot;Cambria Math&quot;/&gt;&lt;wx:font wx:val=&quot;Cambria Math&quot;/&gt;&lt;w:i/&gt;&lt;/w:rPr&gt;&lt;m:t&gt;p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+2ПЂ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f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m:f&gt;&lt;m:fPr&gt;&lt;m:ctrlPr&gt;&lt;w:rPr&gt;&lt;w:rFonts w:ascii=&quot;Cambria Math&quot; w:h-ansi=&quot;Cambria Math&quot;/&gt;&lt;wx:font wx:val=&quot;Cambria Math&quot;/&gt;&lt;/w:rPr&gt;&lt;/m:ctrlPr&gt;&lt;/m:fPr&gt;&lt;m:num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ОІ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/m:num&gt;&lt;m:den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ОІ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/m:den&gt;&lt;/m:f&gt;&lt;m:r&gt;&lt;w:rPr&gt;&lt;w:rFonts w:ascii=&quot;Cambria Math&quot; w:h-ansi=&quot;Cambria Math&quot;/&gt;&lt;wx:font wx:val=&quot;Cambria Math&quot;/&gt;&lt;w:i/&gt;&lt;/w:rPr&gt;&lt;m:t&gt;в€™p+&lt;/m:t&gt;&lt;/m:r&gt;&lt;m:f&gt;&lt;m:fPr&gt;&lt;m:ctrlPr&gt;&lt;w:rPr&gt;&lt;w:rFonts w:ascii=&quot;Cambria Math&quot; w:h-ansi=&quot;Cambria Math&quot;/&gt;&lt;wx:font wx:val=&quot;Cambria Math&quot;/&gt;&lt;/w:rPr&gt;&lt;/m:ctrlPr&gt;&lt;/m:fPr&gt;&lt;m:num&gt;&lt;m:sSup&gt;&lt;m:sSupPr&gt;&lt;m:ctrlPr&gt;&lt;w:rPr&gt;&lt;w:rFonts w:ascii=&quot;Cambria Math&quot; w:h-ansi=&quot;Cambria Math&quot;/&gt;&lt;wx:font wx:val=&quot;Cambria Math&quot;/&gt;&lt;/w:rPr&gt;&lt;/m:ctrlPr&gt;&lt;/m:sSupPr&gt;&lt;m:e&gt;&lt;m:d&gt;&lt;m:dPr&gt;&lt;m:ctrlPr&gt;&lt;w:rPr&gt;&lt;w:rFonts w:ascii=&quot;Cambria Math&quot; w:h-ansi=&quot;Cambria Math&quot;/&gt;&lt;wx:font wx:val=&quot;Cambria Math&quot;/&gt;&lt;/w:rPr&gt;&lt;/m:ctrlPr&gt;&lt;/m:dPr&gt;&lt;m:e&gt;&lt;m:r&gt;&lt;w:rPr&gt;&lt;w:rFonts w:ascii=&quot;Cambria Math&quot; w:h-ansi=&quot;Cambria Math&quot;/&gt;&lt;wx:font wx:val=&quot;Cambria Math&quot;/&gt;&lt;w:i/&gt;&lt;/w:rPr&gt;&lt;m:t&gt;2ПЂ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f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/m:e&gt;&lt;/m:d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/m:num&gt;&lt;m:den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ОІ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/m:den&gt;&lt;/m:f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="008B1EC7" w:rsidRPr="008B1EC7">
        <w:rPr>
          <w:rFonts w:hint="eastAsia"/>
        </w:rPr>
        <w:instrText xml:space="preserve"> </w:instrText>
      </w:r>
      <w:r w:rsidR="008B1EC7" w:rsidRPr="008B1EC7">
        <w:rPr>
          <w:rFonts w:hint="eastAsia"/>
        </w:rPr>
        <w:fldChar w:fldCharType="separate"/>
      </w:r>
      <w:r>
        <w:rPr>
          <w:position w:val="-32"/>
        </w:rPr>
        <w:pict>
          <v:shape id="_x0000_i1076" type="#_x0000_t75" style="width:89.25pt;height:39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savePreviewPicture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7E19BC&quot;/&gt;&lt;wsp:rsid wsp:val=&quot;007E19BC&quot;/&gt;&lt;wsp:rsid wsp:val=&quot;008B1EC7&quot;/&gt;&lt;wsp:rsid wsp:val=&quot;00BE4759&quot;/&gt;&lt;/wsp:rsids&gt;&lt;/w:docPr&gt;&lt;w:body&gt;&lt;wx:sect&gt;&lt;w:p wsp:rsidR=&quot;00000000&quot; wsp:rsidRDefault=&quot;00BE4759&quot; wsp:rsidP=&quot;00BE4759&quot;&gt;&lt;m:oMathPara&gt;&lt;m:oMath&gt;&lt;m:f&gt;&lt;m:fPr&gt;&lt;m:ctrlPr&gt;&lt;w:rPr&gt;&lt;w:rFonts w:ascii=&quot;Cambria Math&quot; w:h-ansi=&quot;Cambria Math&quot;/&gt;&lt;wx:font wx:val=&quot;Cambria Math&quot;/&gt;&lt;/w:rPr&gt;&lt;/m:ctrlPr&gt;&lt;/m:fPr&gt;&lt;m:num&gt;&lt;m:f&gt;&lt;m:fPr&gt;&lt;m:ctrlPr&gt;&lt;w:rPr&gt;&lt;w:rFonts w:ascii=&quot;Cambria Math&quot; w:h-ansi=&quot;Cambria Math&quot;/&gt;&lt;wx:font wx:val=&quot;Cambria Math&quot;/&gt;&lt;/w:rPr&gt;&lt;/m:ctrlPr&gt;&lt;/m:fPr&gt;&lt;m:num&gt;&lt;m:sSup&gt;&lt;m:sSupPr&gt;&lt;m:ctrlPr&gt;&lt;w:rPr&gt;&lt;w:rFonts w:ascii=&quot;Cambria Math&quot; w:h-ansi=&quot;Cambria Math&quot;/&gt;&lt;wx:font wx:val=&quot;Cambria Math&quot;/&gt;&lt;/w:rPr&gt;&lt;/m:ctrlPr&gt;&lt;/m:sSupPr&gt;&lt;m:e&gt;&lt;m:r&gt;&lt;w:rPr&gt;&lt;w:rFonts w:ascii=&quot;Cambria Math&quot; w:h-ansi=&quot;Cambria Math&quot;/&gt;&lt;wx:font wx:val=&quot;Cambria Math&quot;/&gt;&lt;w:i/&gt;&lt;/w:rPr&gt;&lt;m:t&gt;p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/m:num&gt;&lt;m:den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ОІ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/m:den&gt;&lt;/m:f&gt;&lt;/m:num&gt;&lt;m:den&gt;&lt;m:sSup&gt;&lt;m:sSupPr&gt;&lt;m:ctrlPr&gt;&lt;w:rPr&gt;&lt;w:rFonts w:ascii=&quot;Cambria Math&quot; w:h-ansi=&quot;Cambria Math&quot;/&gt;&lt;wx:font wx:val=&quot;Cambria Math&quot;/&gt;&lt;/w:rPr&gt;&lt;/m:ctrlPr&gt;&lt;/m:sSupPr&gt;&lt;m:e&gt;&lt;m:r&gt;&lt;w:rPr&gt;&lt;w:rFonts w:ascii=&quot;Cambria Math&quot; w:h-ansi=&quot;Cambria Math&quot;/&gt;&lt;wx:font wx:val=&quot;Cambria Math&quot;/&gt;&lt;w:i/&gt;&lt;/w:rPr&gt;&lt;m:t&gt;p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+2ПЂ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f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m:f&gt;&lt;m:fPr&gt;&lt;m:ctrlPr&gt;&lt;w:rPr&gt;&lt;w:rFonts w:ascii=&quot;Cambria Math&quot; w:h-ansi=&quot;Cambria Math&quot;/&gt;&lt;wx:font wx:val=&quot;Cambria Math&quot;/&gt;&lt;/w:rPr&gt;&lt;/m:ctrlPr&gt;&lt;/m:fPr&gt;&lt;m:num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ОІ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/m:num&gt;&lt;m:den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ОІ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/m:den&gt;&lt;/m:f&gt;&lt;m:r&gt;&lt;w:rPr&gt;&lt;w:rFonts w:ascii=&quot;Cambria Math&quot; w:h-ansi=&quot;Cambria Math&quot;/&gt;&lt;wx:font wx:val=&quot;Cambria Math&quot;/&gt;&lt;w:i/&gt;&lt;/w:rPr&gt;&lt;m:t&gt;в€™p+&lt;/m:t&gt;&lt;/m:r&gt;&lt;m:f&gt;&lt;m:fPr&gt;&lt;m:ctrlPr&gt;&lt;w:rPr&gt;&lt;w:rFonts w:ascii=&quot;Cambria Math&quot; w:h-ansi=&quot;Cambria Math&quot;/&gt;&lt;wx:font wx:val=&quot;Cambria Math&quot;/&gt;&lt;/w:rPr&gt;&lt;/m:ctrlPr&gt;&lt;/m:fPr&gt;&lt;m:num&gt;&lt;m:sSup&gt;&lt;m:sSupPr&gt;&lt;m:ctrlPr&gt;&lt;w:rPr&gt;&lt;w:rFonts w:ascii=&quot;Cambria Math&quot; w:h-ansi=&quot;Cambria Math&quot;/&gt;&lt;wx:font wx:val=&quot;Cambria Math&quot;/&gt;&lt;/w:rPr&gt;&lt;/m:ctrlPr&gt;&lt;/m:sSupPr&gt;&lt;m:e&gt;&lt;m:d&gt;&lt;m:dPr&gt;&lt;m:ctrlPr&gt;&lt;w:rPr&gt;&lt;w:rFonts w:ascii=&quot;Cambria Math&quot; w:h-ansi=&quot;Cambria Math&quot;/&gt;&lt;wx:font wx:val=&quot;Cambria Math&quot;/&gt;&lt;/w:rPr&gt;&lt;/m:ctrlPr&gt;&lt;/m:dPr&gt;&lt;m:e&gt;&lt;m:r&gt;&lt;w:rPr&gt;&lt;w:rFonts w:ascii=&quot;Cambria Math&quot; w:h-ansi=&quot;Cambria Math&quot;/&gt;&lt;wx:font wx:val=&quot;Cambria Math&quot;/&gt;&lt;w:i/&gt;&lt;/w:rPr&gt;&lt;m:t&gt;2ПЂ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f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/m:e&gt;&lt;/m:d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/m:num&gt;&lt;m:den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ОІ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/m:den&gt;&lt;/m:f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="008B1EC7" w:rsidRPr="008B1EC7">
        <w:rPr>
          <w:rFonts w:hint="eastAsia"/>
        </w:rPr>
        <w:fldChar w:fldCharType="end"/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ru-RU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Таким образом, передаточная функция фильтра, разложенная на реализуемые сомножители, выводится следующим образом:</w:t>
      </w: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для первого сомножителя: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077" type="#_x0000_t75" style="width:331.5pt;height:191.25pt;visibility:visible;mso-wrap-style:square">
            <v:imagedata r:id="rId39" o:title=""/>
          </v:shape>
        </w:pic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для второго сомножителя:</w:t>
      </w:r>
    </w:p>
    <w:p w:rsidR="007E19BC" w:rsidRDefault="007E19BC">
      <w:pPr>
        <w:widowControl/>
        <w:spacing w:after="200" w:line="276" w:lineRule="auto"/>
        <w:rPr>
          <w:rFonts w:hint="eastAsia"/>
          <w:lang w:val="en-US"/>
        </w:rPr>
      </w:pPr>
    </w:p>
    <w:p w:rsidR="007E19BC" w:rsidRDefault="007E19BC">
      <w:pPr>
        <w:pageBreakBefore/>
        <w:rPr>
          <w:rFonts w:hint="eastAsi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078" type="#_x0000_t75" style="width:332.25pt;height:273pt;visibility:visible;mso-wrap-style:square">
            <v:imagedata r:id="rId40" o:title=""/>
          </v:shape>
        </w:pic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1.4 Расчёт характеристики ослабления проектируемого фильтра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Характеристику ослабления проектируемого фильтра получим частотным преобразованием характеристики ослабления ФПНЧ, которая при аппроксимации по Чебышеву имеет вид: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 w:rsidRPr="008B1EC7">
        <w:rPr>
          <w:rFonts w:ascii="Times New Roman" w:hAnsi="Times New Roman" w:cs="Times New Roman"/>
          <w:sz w:val="28"/>
          <w:szCs w:val="28"/>
          <w:lang w:val="ru-RU" w:eastAsia="ru-RU" w:bidi="ar-SA"/>
        </w:rPr>
        <w:fldChar w:fldCharType="begin"/>
      </w:r>
      <w:r w:rsidRPr="008B1EC7">
        <w:rPr>
          <w:rFonts w:ascii="Times New Roman" w:hAnsi="Times New Roman" w:cs="Times New Roman"/>
          <w:sz w:val="28"/>
          <w:szCs w:val="28"/>
          <w:lang w:val="ru-RU" w:eastAsia="ru-RU" w:bidi="ar-SA"/>
        </w:rPr>
        <w:instrText xml:space="preserve"> QUOTE </w:instrText>
      </w:r>
      <w:r w:rsidR="00E20097">
        <w:rPr>
          <w:position w:val="-6"/>
        </w:rPr>
        <w:pict>
          <v:shape id="_x0000_i1079" type="#_x0000_t75" style="width:19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savePreviewPicture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7E19BC&quot;/&gt;&lt;wsp:rsid wsp:val=&quot;007E19BC&quot;/&gt;&lt;wsp:rsid wsp:val=&quot;008B1EC7&quot;/&gt;&lt;wsp:rsid wsp:val=&quot;00935F8B&quot;/&gt;&lt;/wsp:rsids&gt;&lt;/w:docPr&gt;&lt;w:body&gt;&lt;wx:sect&gt;&lt;w:p wsp:rsidR=&quot;00000000&quot; wsp:rsidRDefault=&quot;00935F8B&quot; wsp:rsidP=&quot;00935F8B&quot;&gt;&lt;m:oMathPara&gt;&lt;m:oMath&gt;&lt;m:r&gt;&lt;w:rPr&gt;&lt;w:rFonts w:ascii=&quot;Cambria Math&quot; w:h-ansi=&quot;Cambria Math&quot;/&gt;&lt;wx:font wx:val=&quot;Cambria Math&quot;/&gt;&lt;w:i/&gt;&lt;/w:rPr&gt;&lt;m:t&gt;a&lt;/m:t&gt;&lt;/m:r&gt;&lt;m:d&gt;&lt;m:dPr&gt;&lt;m:ctrlPr&gt;&lt;w:rPr&gt;&lt;w:rFonts w:ascii=&quot;Cambria Math&quot; w:h-ansi=&quot;Cambria Math&quot;/&gt;&lt;wx:font wx:val=&quot;Cambria Math&quot;/&gt;&lt;/w:rPr&gt;&lt;/m:ctrlPr&gt;&lt;/m:dPr&gt;&lt;m:e&gt;&lt;m:acc&gt;&lt;m:accPr&gt;&lt;m:chr m:val=&quot;^&quot;/&gt;&lt;m:ctrlPr&gt;&lt;w:rPr&gt;&lt;w:rFonts w:ascii=&quot;Cambria Math&quot; w:h-ansi=&quot;Cambria Math&quot;/&gt;&lt;wx:font wx:val=&quot;Cambria Math&quot;/&gt;&lt;/w:rPr&gt;&lt;/m:ctrlPr&gt;&lt;/m:accPr&gt;&lt;m:e&gt;&lt;m:r&gt;&lt;w:rPr&gt;&lt;w:rFonts w:ascii=&quot;Cambria Math&quot; w:h-ansi=&quot;Cambria Math&quot;/&gt;&lt;wx:font wx:val=&quot;Cambria Math&quot;/&gt;&lt;w:i/&gt;&lt;/w:rPr&gt;&lt;m:t&gt;w&lt;/m:t&gt;&lt;/m:r&gt;&lt;/m:e&gt;&lt;/m:acc&gt;&lt;/m:e&gt;&lt;/m:d&gt;&lt;m:r&gt;&lt;w:rPr&gt;&lt;w:rFonts w:ascii=&quot;Cambria Math&quot; w:h-ansi=&quot;Cambria Math&quot;/&gt;&lt;wx:font wx:val=&quot;Cambria Math&quot;/&gt;&lt;w:i/&gt;&lt;/w:rPr&gt;&lt;m:t&gt;=10lg&lt;/m:t&gt;&lt;/m:r&gt;&lt;m:d&gt;&lt;m:dPr&gt;&lt;m:begChr m:val=&quot;[&quot;/&gt;&lt;m:endChr m:val=&quot;]&quot;/&gt;&lt;m:ctrlPr&gt;&lt;w:rPr&gt;&lt;w:rFonts w:ascii=&quot;Cambria Math&quot; w:h-ansi=&quot;Cambria Math&quot;/&gt;&lt;wx:font wx:val=&quot;Cambria Math&quot;/&gt;&lt;/w:rPr&gt;&lt;/m:ctrlPr&gt;&lt;/m:dPr&gt;&lt;m:e&gt;&lt;m:d&gt;&lt;m:dPr&gt;&lt;m:ctrlPr&gt;&lt;w:rPr&gt;&lt;w:rFonts w:ascii=&quot;Cambria Math&quot; w:h-ansi=&quot;Cambria Math&quot;/&gt;&lt;wx:font wx:val=&quot;Cambria Math&quot;/&gt;&lt;/w:rPr&gt;&lt;/m:ctrlPr&gt;&lt;/m:dPr&gt;&lt;m:e&gt;&lt;m:sSup&gt;&lt;m:sSupPr&gt;&lt;m:ctrlPr&gt;&lt;w:rPr&gt;&lt;w:rFonts w:ascii=&quot;Cambria Math&quot; w:h-ansi=&quot;Cambria Math&quot;/&gt;&lt;wx:font wx:val=&quot;Cambria Math&quot;/&gt;&lt;/w:rPr&gt;&lt;/m:ctrlPr&gt;&lt;/m:sSupPr&gt;&lt;m:e&gt;&lt;m:r&gt;&lt;w:rPr&gt;&lt;w:rFonts w:ascii=&quot;Cambria Math&quot; w:h-ansi=&quot;Cambria Math&quot;/&gt;&lt;wx:font wx:val=&quot;Cambria Math&quot;/&gt;&lt;w:i/&gt;&lt;/w:rPr&gt;&lt;m:t&gt;10&lt;/m:t&gt;&lt;/m:r&gt;&lt;/m:e&gt;&lt;m:sup&gt;&lt;m:r&gt;&lt;w:rPr&gt;&lt;w:rFonts w:ascii=&quot;Cambria Math&quot; w:h-ansi=&quot;Cambria Math&quot;/&gt;&lt;wx:font wx:val=&quot;Cambria Math&quot;/&gt;&lt;w:i/&gt;&lt;/w:rPr&gt;&lt;m:t&gt;0,1в€†a&lt;/m:t&gt;&lt;/m:r&gt;&lt;/m:sup&gt;&lt;/m:sSup&gt;&lt;m:r&gt;&lt;w:rPr&gt;&lt;w:rFonts w:ascii=&quot;Cambria Math&quot; w:h-ansi=&quot;Cambria Math&quot;/&gt;&lt;wx:font wx:val=&quot;Cambria Math&quot;/&gt;&lt;w:i/&gt;&lt;/w:rPr&gt;&lt;m:t&gt;-1&lt;/m:t&gt;&lt;/m:r&gt;&lt;/m:e&gt;&lt;/m:d&gt;&lt;m:sSubSup&gt;&lt;m:sSubSupPr&gt;&lt;m:ctrlPr&gt;&lt;w:rPr&gt;&lt;w:rFonts w:ascii=&quot;Cambria Math&quot; w:h-ansi=&quot;Cambria Math&quot;/&gt;&lt;wx:font wx:val=&quot;Cambria Math&quot;/&gt;&lt;/w:rPr&gt;&lt;/m:ctrlPr&gt;&lt;/m:sSubSupPr&gt;&lt;m:e&gt;&lt;m:r&gt;&lt;w:rPr&gt;&lt;w:rFonts w:ascii=&quot;Cambria Math&quot; w:h-ansi=&quot;Cambria Math&quot;/&gt;&lt;wx:font wx:val=&quot;Cambria Math&quot;/&gt;&lt;w:i/&gt;&lt;/w:rPr&gt;&lt;m:t&gt;P&lt;/m:t&gt;&lt;/m:r&gt;&lt;/m:e&gt;&lt;m:sub&gt;&lt;m:r&gt;&lt;w:rPr&gt;&lt;w:rFonts w:ascii=&quot;Cambria Math&quot; w:h-ansi=&quot;Cambria Math&quot;/&gt;&lt;wx:font wx:val=&quot;Cambria Math&quot;/&gt;&lt;w:i/&gt;&lt;/w:rPr&gt;&lt;m:t&gt;n&lt;/m:t&gt;&lt;/m:r&gt;&lt;/m:sub&gt;&lt;m:sup&gt;&lt;m:r&gt;&lt;w:rPr&gt;&lt;w:rFonts w:ascii=&quot;Cambria Math&quot; w:h-ansi=&quot;Cambria Math&quot;/&gt;&lt;wx:font wx:val=&quot;Cambria Math&quot;/&gt;&lt;w:i/&gt;&lt;/w:rPr&gt;&lt;m:t&gt;2&lt;/m:t&gt;&lt;/m:r&gt;&lt;/m:sup&gt;&lt;/m:sSubSup&gt;&lt;m:d&gt;&lt;m:dPr&gt;&lt;m:ctrlPr&gt;&lt;w:rPr&gt;&lt;w:rFonts w:ascii=&quot;Cambria Math&quot; w:h-ansi=&quot;Cambria Math&quot;/&gt;&lt;wx:font wx:val=&quot;Cambria Math&quot;/&gt;&lt;/w:rPr&gt;&lt;/m:ctrlPr&gt;&lt;/m:dPr&gt;&lt;m:e&gt;&lt;m:acc&gt;&lt;m:accPr&gt;&lt;m:chr m:val=&quot;^&quot;/&gt;&lt;m:ctrlPr&gt;&lt;w:rPr&gt;&lt;w:rFonts w:ascii=&quot;Cambria Math&quot; w:h-ansi=&quot;Cambria Math&quot;/&gt;&lt;wx:font wx:val=&quot;Cambria Math&quot;/&gt;&lt;/w:rPr&gt;&lt;/m:ctrlPr&gt;&lt;/m:accPr&gt;&lt;m:e&gt;&lt;m:r&gt;&lt;w:rPr&gt;&lt;w:rFonts w:ascii=&quot;Cambria Math&quot; w:h-ansi=&quot;Cambria Math&quot;/&gt;&lt;wx:font wx:val=&quot;Cambria Math&quot;/&gt;&lt;w:i/&gt;&lt;/w:rPr&gt;&lt;m:t&gt;w&lt;/m:t&gt;&lt;/m:r&gt;&lt;/m:e&gt;&lt;/m:acc&gt;&lt;/m:e&gt;&lt;/m:d&gt;&lt;m:r&gt;&lt;w:rPr&gt;&lt;w:rFonts w:ascii=&quot;Cambria Math&quot; w:h-ansi=&quot;Cambria Math&quot;/&gt;&lt;wx:font wx:val=&quot;Cambria Math&quot;/&gt;&lt;w:i/&gt;&lt;/w:rPr&gt;&lt;m:t&gt;+1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1" o:title="" chromakey="white"/>
          </v:shape>
        </w:pict>
      </w:r>
      <w:r w:rsidRPr="008B1EC7">
        <w:rPr>
          <w:rFonts w:ascii="Times New Roman" w:hAnsi="Times New Roman" w:cs="Times New Roman"/>
          <w:sz w:val="28"/>
          <w:szCs w:val="28"/>
          <w:lang w:val="ru-RU" w:eastAsia="ru-RU" w:bidi="ar-SA"/>
        </w:rPr>
        <w:instrText xml:space="preserve"> </w:instrText>
      </w:r>
      <w:r w:rsidRPr="008B1EC7">
        <w:rPr>
          <w:rFonts w:ascii="Times New Roman" w:hAnsi="Times New Roman" w:cs="Times New Roman"/>
          <w:sz w:val="28"/>
          <w:szCs w:val="28"/>
          <w:lang w:val="ru-RU" w:eastAsia="ru-RU" w:bidi="ar-SA"/>
        </w:rPr>
        <w:fldChar w:fldCharType="separate"/>
      </w:r>
      <w:r w:rsidR="00E20097">
        <w:rPr>
          <w:position w:val="-6"/>
        </w:rPr>
        <w:pict>
          <v:shape id="_x0000_i1080" type="#_x0000_t75" style="width:19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savePreviewPicture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7E19BC&quot;/&gt;&lt;wsp:rsid wsp:val=&quot;007E19BC&quot;/&gt;&lt;wsp:rsid wsp:val=&quot;008B1EC7&quot;/&gt;&lt;wsp:rsid wsp:val=&quot;00935F8B&quot;/&gt;&lt;/wsp:rsids&gt;&lt;/w:docPr&gt;&lt;w:body&gt;&lt;wx:sect&gt;&lt;w:p wsp:rsidR=&quot;00000000&quot; wsp:rsidRDefault=&quot;00935F8B&quot; wsp:rsidP=&quot;00935F8B&quot;&gt;&lt;m:oMathPara&gt;&lt;m:oMath&gt;&lt;m:r&gt;&lt;w:rPr&gt;&lt;w:rFonts w:ascii=&quot;Cambria Math&quot; w:h-ansi=&quot;Cambria Math&quot;/&gt;&lt;wx:font wx:val=&quot;Cambria Math&quot;/&gt;&lt;w:i/&gt;&lt;/w:rPr&gt;&lt;m:t&gt;a&lt;/m:t&gt;&lt;/m:r&gt;&lt;m:d&gt;&lt;m:dPr&gt;&lt;m:ctrlPr&gt;&lt;w:rPr&gt;&lt;w:rFonts w:ascii=&quot;Cambria Math&quot; w:h-ansi=&quot;Cambria Math&quot;/&gt;&lt;wx:font wx:val=&quot;Cambria Math&quot;/&gt;&lt;/w:rPr&gt;&lt;/m:ctrlPr&gt;&lt;/m:dPr&gt;&lt;m:e&gt;&lt;m:acc&gt;&lt;m:accPr&gt;&lt;m:chr m:val=&quot;^&quot;/&gt;&lt;m:ctrlPr&gt;&lt;w:rPr&gt;&lt;w:rFonts w:ascii=&quot;Cambria Math&quot; w:h-ansi=&quot;Cambria Math&quot;/&gt;&lt;wx:font wx:val=&quot;Cambria Math&quot;/&gt;&lt;/w:rPr&gt;&lt;/m:ctrlPr&gt;&lt;/m:accPr&gt;&lt;m:e&gt;&lt;m:r&gt;&lt;w:rPr&gt;&lt;w:rFonts w:ascii=&quot;Cambria Math&quot; w:h-ansi=&quot;Cambria Math&quot;/&gt;&lt;wx:font wx:val=&quot;Cambria Math&quot;/&gt;&lt;w:i/&gt;&lt;/w:rPr&gt;&lt;m:t&gt;w&lt;/m:t&gt;&lt;/m:r&gt;&lt;/m:e&gt;&lt;/m:acc&gt;&lt;/m:e&gt;&lt;/m:d&gt;&lt;m:r&gt;&lt;w:rPr&gt;&lt;w:rFonts w:ascii=&quot;Cambria Math&quot; w:h-ansi=&quot;Cambria Math&quot;/&gt;&lt;wx:font wx:val=&quot;Cambria Math&quot;/&gt;&lt;w:i/&gt;&lt;/w:rPr&gt;&lt;m:t&gt;=10lg&lt;/m:t&gt;&lt;/m:r&gt;&lt;m:d&gt;&lt;m:dPr&gt;&lt;m:begChr m:val=&quot;[&quot;/&gt;&lt;m:endChr m:val=&quot;]&quot;/&gt;&lt;m:ctrlPr&gt;&lt;w:rPr&gt;&lt;w:rFonts w:ascii=&quot;Cambria Math&quot; w:h-ansi=&quot;Cambria Math&quot;/&gt;&lt;wx:font wx:val=&quot;Cambria Math&quot;/&gt;&lt;/w:rPr&gt;&lt;/m:ctrlPr&gt;&lt;/m:dPr&gt;&lt;m:e&gt;&lt;m:d&gt;&lt;m:dPr&gt;&lt;m:ctrlPr&gt;&lt;w:rPr&gt;&lt;w:rFonts w:ascii=&quot;Cambria Math&quot; w:h-ansi=&quot;Cambria Math&quot;/&gt;&lt;wx:font wx:val=&quot;Cambria Math&quot;/&gt;&lt;/w:rPr&gt;&lt;/m:ctrlPr&gt;&lt;/m:dPr&gt;&lt;m:e&gt;&lt;m:sSup&gt;&lt;m:sSupPr&gt;&lt;m:ctrlPr&gt;&lt;w:rPr&gt;&lt;w:rFonts w:ascii=&quot;Cambria Math&quot; w:h-ansi=&quot;Cambria Math&quot;/&gt;&lt;wx:font wx:val=&quot;Cambria Math&quot;/&gt;&lt;/w:rPr&gt;&lt;/m:ctrlPr&gt;&lt;/m:sSupPr&gt;&lt;m:e&gt;&lt;m:r&gt;&lt;w:rPr&gt;&lt;w:rFonts w:ascii=&quot;Cambria Math&quot; w:h-ansi=&quot;Cambria Math&quot;/&gt;&lt;wx:font wx:val=&quot;Cambria Math&quot;/&gt;&lt;w:i/&gt;&lt;/w:rPr&gt;&lt;m:t&gt;10&lt;/m:t&gt;&lt;/m:r&gt;&lt;/m:e&gt;&lt;m:sup&gt;&lt;m:r&gt;&lt;w:rPr&gt;&lt;w:rFonts w:ascii=&quot;Cambria Math&quot; w:h-ansi=&quot;Cambria Math&quot;/&gt;&lt;wx:font wx:val=&quot;Cambria Math&quot;/&gt;&lt;w:i/&gt;&lt;/w:rPr&gt;&lt;m:t&gt;0,1в€†a&lt;/m:t&gt;&lt;/m:r&gt;&lt;/m:sup&gt;&lt;/m:sSup&gt;&lt;m:r&gt;&lt;w:rPr&gt;&lt;w:rFonts w:ascii=&quot;Cambria Math&quot; w:h-ansi=&quot;Cambria Math&quot;/&gt;&lt;wx:font wx:val=&quot;Cambria Math&quot;/&gt;&lt;w:i/&gt;&lt;/w:rPr&gt;&lt;m:t&gt;-1&lt;/m:t&gt;&lt;/m:r&gt;&lt;/m:e&gt;&lt;/m:d&gt;&lt;m:sSubSup&gt;&lt;m:sSubSupPr&gt;&lt;m:ctrlPr&gt;&lt;w:rPr&gt;&lt;w:rFonts w:ascii=&quot;Cambria Math&quot; w:h-ansi=&quot;Cambria Math&quot;/&gt;&lt;wx:font wx:val=&quot;Cambria Math&quot;/&gt;&lt;/w:rPr&gt;&lt;/m:ctrlPr&gt;&lt;/m:sSubSupPr&gt;&lt;m:e&gt;&lt;m:r&gt;&lt;w:rPr&gt;&lt;w:rFonts w:ascii=&quot;Cambria Math&quot; w:h-ansi=&quot;Cambria Math&quot;/&gt;&lt;wx:font wx:val=&quot;Cambria Math&quot;/&gt;&lt;w:i/&gt;&lt;/w:rPr&gt;&lt;m:t&gt;P&lt;/m:t&gt;&lt;/m:r&gt;&lt;/m:e&gt;&lt;m:sub&gt;&lt;m:r&gt;&lt;w:rPr&gt;&lt;w:rFonts w:ascii=&quot;Cambria Math&quot; w:h-ansi=&quot;Cambria Math&quot;/&gt;&lt;wx:font wx:val=&quot;Cambria Math&quot;/&gt;&lt;w:i/&gt;&lt;/w:rPr&gt;&lt;m:t&gt;n&lt;/m:t&gt;&lt;/m:r&gt;&lt;/m:sub&gt;&lt;m:sup&gt;&lt;m:r&gt;&lt;w:rPr&gt;&lt;w:rFonts w:ascii=&quot;Cambria Math&quot; w:h-ansi=&quot;Cambria Math&quot;/&gt;&lt;wx:font wx:val=&quot;Cambria Math&quot;/&gt;&lt;w:i/&gt;&lt;/w:rPr&gt;&lt;m:t&gt;2&lt;/m:t&gt;&lt;/m:r&gt;&lt;/m:sup&gt;&lt;/m:sSubSup&gt;&lt;m:d&gt;&lt;m:dPr&gt;&lt;m:ctrlPr&gt;&lt;w:rPr&gt;&lt;w:rFonts w:ascii=&quot;Cambria Math&quot; w:h-ansi=&quot;Cambria Math&quot;/&gt;&lt;wx:font wx:val=&quot;Cambria Math&quot;/&gt;&lt;/w:rPr&gt;&lt;/m:ctrlPr&gt;&lt;/m:dPr&gt;&lt;m:e&gt;&lt;m:acc&gt;&lt;m:accPr&gt;&lt;m:chr m:val=&quot;^&quot;/&gt;&lt;m:ctrlPr&gt;&lt;w:rPr&gt;&lt;w:rFonts w:ascii=&quot;Cambria Math&quot; w:h-ansi=&quot;Cambria Math&quot;/&gt;&lt;wx:font wx:val=&quot;Cambria Math&quot;/&gt;&lt;/w:rPr&gt;&lt;/m:ctrlPr&gt;&lt;/m:accPr&gt;&lt;m:e&gt;&lt;m:r&gt;&lt;w:rPr&gt;&lt;w:rFonts w:ascii=&quot;Cambria Math&quot; w:h-ansi=&quot;Cambria Math&quot;/&gt;&lt;wx:font wx:val=&quot;Cambria Math&quot;/&gt;&lt;w:i/&gt;&lt;/w:rPr&gt;&lt;m:t&gt;w&lt;/m:t&gt;&lt;/m:r&gt;&lt;/m:e&gt;&lt;/m:acc&gt;&lt;/m:e&gt;&lt;/m:d&gt;&lt;m:r&gt;&lt;w:rPr&gt;&lt;w:rFonts w:ascii=&quot;Cambria Math&quot; w:h-ansi=&quot;Cambria Math&quot;/&gt;&lt;wx:font wx:val=&quot;Cambria Math&quot;/&gt;&lt;w:i/&gt;&lt;/w:rPr&gt;&lt;m:t&gt;+1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1" o:title="" chromakey="white"/>
          </v:shape>
        </w:pict>
      </w:r>
      <w:r w:rsidRPr="008B1EC7">
        <w:rPr>
          <w:rFonts w:ascii="Times New Roman" w:hAnsi="Times New Roman" w:cs="Times New Roman"/>
          <w:sz w:val="28"/>
          <w:szCs w:val="28"/>
          <w:lang w:val="ru-RU" w:eastAsia="ru-RU" w:bidi="ar-SA"/>
        </w:rPr>
        <w:fldChar w:fldCharType="end"/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,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где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n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– порядок ФПНЧ; </w:t>
      </w:r>
      <w:r w:rsidR="00E20097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pict>
          <v:shape id="_x0000_i1081" type="#_x0000_t75" style="width:12pt;height:14.25pt;visibility:visible;mso-wrap-style:square">
            <v:imagedata r:id="rId42" o:title=""/>
          </v:shape>
        </w:pic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- нормированная частота ФПНЧ.</w:t>
      </w: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Для расчета характеристики ослабления проектируемого фильтра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a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(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f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) используем прямое преобразование частоты: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082" type="#_x0000_t75" style="width:89.25pt;height:39pt;visibility:visible;mso-wrap-style:square">
            <v:imagedata r:id="rId43" o:title=""/>
          </v:shape>
        </w:pict>
      </w:r>
      <w:r>
        <w:rPr>
          <w:noProof/>
          <w:lang w:val="ru-RU" w:eastAsia="ru-RU" w:bidi="ar-SA"/>
        </w:rPr>
        <w:pict>
          <v:shape id="_x0000_i1083" type="#_x0000_t75" style="width:89.25pt;height:39pt;visibility:visible;mso-wrap-style:square">
            <v:imagedata r:id="rId43" o:title=""/>
          </v:shape>
        </w:pic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При этом выберем частотный диапазон </w:t>
      </w:r>
      <w:r w:rsidR="00E20097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pict>
          <v:shape id="_x0000_i1084" type="#_x0000_t75" style="width:75.75pt;height:18pt;visibility:visible;mso-wrap-style:square">
            <v:imagedata r:id="rId44" o:title=""/>
          </v:shape>
        </w:pic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, где</w:t>
      </w:r>
    </w:p>
    <w:p w:rsidR="007E19BC" w:rsidRDefault="007E19BC">
      <w:pPr>
        <w:widowControl/>
        <w:spacing w:after="200" w:line="276" w:lineRule="auto"/>
        <w:rPr>
          <w:rFonts w:hint="eastAsia"/>
          <w:lang w:val="en-US"/>
        </w:rPr>
      </w:pPr>
    </w:p>
    <w:p w:rsidR="007E19BC" w:rsidRDefault="007E19BC">
      <w:pPr>
        <w:pageBreakBefore/>
        <w:rPr>
          <w:rFonts w:hint="eastAsi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085" type="#_x0000_t75" style="width:68.25pt;height:18pt;visibility:visible;mso-wrap-style:square">
            <v:imagedata r:id="rId45" o:title=""/>
          </v:shape>
        </w:pict>
      </w: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086" type="#_x0000_t75" style="width:93.75pt;height:18.75pt;visibility:visible;mso-wrap-style:square">
            <v:imagedata r:id="rId46" o:title=""/>
          </v:shape>
        </w:pict>
      </w: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087" type="#_x0000_t75" style="width:1in;height:18pt;visibility:visible;mso-wrap-style:square">
            <v:imagedata r:id="rId47" o:title=""/>
          </v:shape>
        </w:pict>
      </w:r>
      <w:r>
        <w:rPr>
          <w:noProof/>
          <w:lang w:val="ru-RU" w:eastAsia="ru-RU" w:bidi="ar-SA"/>
        </w:rPr>
        <w:pict>
          <v:shape id="_x0000_i1088" type="#_x0000_t75" style="width:1in;height:18pt;visibility:visible;mso-wrap-style:square">
            <v:imagedata r:id="rId47" o:title=""/>
          </v:shape>
        </w:pict>
      </w: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089" type="#_x0000_t75" style="width:99pt;height:18pt;visibility:visible;mso-wrap-style:square">
            <v:imagedata r:id="rId48" o:title=""/>
          </v:shape>
        </w:pict>
      </w:r>
      <w:r>
        <w:rPr>
          <w:noProof/>
          <w:lang w:val="ru-RU" w:eastAsia="ru-RU" w:bidi="ar-SA"/>
        </w:rPr>
        <w:pict>
          <v:shape id="_x0000_i1090" type="#_x0000_t75" style="width:99pt;height:18pt;visibility:visible;mso-wrap-style:square">
            <v:imagedata r:id="rId48" o:title=""/>
          </v:shape>
        </w:pic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ru-RU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При этом </w:t>
      </w:r>
      <w:r w:rsidR="00E20097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pict>
          <v:shape id="_x0000_i1091" type="#_x0000_t75" style="width:33.75pt;height:18.75pt;visibility:visible;mso-wrap-style:square">
            <v:imagedata r:id="rId49" o:title=""/>
          </v:shape>
        </w:pic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берется из таблицы: </w:t>
      </w:r>
      <w:r w:rsidR="00E20097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pict>
          <v:shape id="_x0000_i1092" type="#_x0000_t75" style="width:90pt;height:18.75pt;visibility:visible;mso-wrap-style:square">
            <v:imagedata r:id="rId50" o:title=""/>
          </v:shape>
        </w:pic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.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Используя прямое преобразование частоты получаем следующий график в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MathCAD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: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093" type="#_x0000_t75" style="width:583.5pt;height:322.5pt;visibility:visible;mso-wrap-style:square">
            <v:imagedata r:id="rId51" o:title=""/>
          </v:shape>
        </w:pict>
      </w:r>
      <w:r>
        <w:rPr>
          <w:noProof/>
          <w:lang w:val="ru-RU" w:eastAsia="ru-RU" w:bidi="ar-SA"/>
        </w:rPr>
        <w:pict>
          <v:shape id="_x0000_i1094" type="#_x0000_t75" style="width:583.5pt;height:322.5pt;visibility:visible;mso-wrap-style:square">
            <v:imagedata r:id="rId51" o:title=""/>
          </v:shape>
        </w:pic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1.5 Моделирование фильтра на ПК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Моделирование фильтра на ПК выполняется с помощью программы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Fastmean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.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Схема фильтра в этой программе выглядит следующим образом: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095" type="#_x0000_t75" style="width:293.25pt;height:158.25pt;visibility:visible;mso-wrap-style:square">
            <v:imagedata r:id="rId52" o:title=""/>
          </v:shape>
        </w:pict>
      </w:r>
    </w:p>
    <w:p w:rsidR="007E19BC" w:rsidRDefault="007E19BC">
      <w:pPr>
        <w:widowControl/>
        <w:spacing w:after="200" w:line="276" w:lineRule="auto"/>
        <w:rPr>
          <w:rFonts w:hint="eastAsia"/>
        </w:rPr>
      </w:pPr>
    </w:p>
    <w:p w:rsidR="007E19BC" w:rsidRDefault="007E19BC">
      <w:pPr>
        <w:pageBreakBefore/>
        <w:rPr>
          <w:rFonts w:hint="eastAsi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А полученная в данной программе характеристика ослабления фильтра выглядит следующим образом: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ru-RU" w:eastAsia="ru-RU" w:bidi="ar-S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096" type="#_x0000_t75" style="width:316.5pt;height:162pt;visibility:visible;mso-wrap-style:square">
            <v:imagedata r:id="rId53" o:title=""/>
          </v:shape>
        </w:pic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ru-RU" w:eastAsia="ru-RU" w:bidi="ar-SA"/>
        </w:rPr>
      </w:pPr>
    </w:p>
    <w:p w:rsidR="007E19BC" w:rsidRDefault="007E19BC">
      <w:pPr>
        <w:widowControl/>
        <w:spacing w:line="360" w:lineRule="auto"/>
        <w:ind w:firstLine="709"/>
        <w:jc w:val="both"/>
        <w:rPr>
          <w:rFonts w:hint="eastAsia"/>
        </w:rPr>
      </w:pPr>
    </w:p>
    <w:p w:rsidR="007E19BC" w:rsidRDefault="007E19BC">
      <w:pPr>
        <w:pageBreakBefore/>
        <w:rPr>
          <w:rFonts w:hint="eastAsi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36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36"/>
          <w:lang w:val="ru-RU" w:eastAsia="ru-RU" w:bidi="ar-SA"/>
        </w:rPr>
        <w:t xml:space="preserve">2. Расчёт </w:t>
      </w:r>
      <w:r>
        <w:rPr>
          <w:rFonts w:ascii="Times New Roman" w:hAnsi="Times New Roman" w:cs="Times New Roman"/>
          <w:sz w:val="28"/>
          <w:szCs w:val="36"/>
          <w:lang w:val="en-US" w:eastAsia="ru-RU" w:bidi="ar-SA"/>
        </w:rPr>
        <w:t>ARC</w:t>
      </w:r>
      <w:r>
        <w:rPr>
          <w:rFonts w:ascii="Times New Roman" w:hAnsi="Times New Roman" w:cs="Times New Roman"/>
          <w:sz w:val="28"/>
          <w:szCs w:val="36"/>
          <w:lang w:val="ru-RU" w:eastAsia="ru-RU" w:bidi="ar-SA"/>
        </w:rPr>
        <w:t>-фильтра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2.1 Содержание задания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Задание 2 курсовой работы состоит в том, чтобы операторно-передаточную функцию, полученную в задании 1, с точностью до постоянного множителя реализовать активной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RC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-цепью.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Требуется:</w:t>
      </w: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1)привести схему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ARC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-фильтра, составленную путем каскадного соединения звеньев, взятых из таблицы 2.1 и 2.2. Обосновать выбор звеньев и порядок их включения в схеме фильтра;</w:t>
      </w: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2)рассчитать параметры элементов звеньев методом уравнивания коэффициентов;</w:t>
      </w: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3) получить выражения и построить графики АЧХ и ФЧХ, а также частотных зависимостей чувствительностей АЧХ и ФЧХ к изменению параметра заданного элемента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w</w:t>
      </w:r>
      <w:r>
        <w:rPr>
          <w:rFonts w:ascii="Times New Roman" w:hAnsi="Times New Roman" w:cs="Times New Roman"/>
          <w:sz w:val="28"/>
          <w:szCs w:val="28"/>
          <w:vertAlign w:val="subscript"/>
          <w:lang w:val="en-US" w:eastAsia="ru-RU" w:bidi="ar-SA"/>
        </w:rPr>
        <w:t>k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для звена фильтра, номер которого указан в табл. 2.3;</w:t>
      </w: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4) рассчитать характеристику ослабления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ARC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-фильтра через его передаточную функцию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H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(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p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),либо путем моделирования фильтра на ПК;</w:t>
      </w: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5) сравнить графики характеристик ослабления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LC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ARC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-фильтров и сделать выводы.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2.2 Построение схемы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Схема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ARC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-фильтра составляется путём каскадно-развязанного соединения звеньев 2-го и 1-го порядка, каждое из которых реализует один из сомножителей функции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H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(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p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), полученной в задании 1: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097" type="#_x0000_t75" style="width:125.25pt;height:35.25pt;visibility:visible;mso-wrap-style:square">
            <v:imagedata r:id="rId54" o:title=""/>
          </v:shape>
        </w:pict>
      </w:r>
      <w:r>
        <w:rPr>
          <w:noProof/>
          <w:lang w:val="ru-RU" w:eastAsia="ru-RU" w:bidi="ar-SA"/>
        </w:rPr>
        <w:pict>
          <v:shape id="_x0000_i1098" type="#_x0000_t75" style="width:125.25pt;height:35.25pt;visibility:visible;mso-wrap-style:square">
            <v:imagedata r:id="rId54" o:title=""/>
          </v:shape>
        </w:pict>
      </w:r>
    </w:p>
    <w:p w:rsidR="007E19BC" w:rsidRDefault="007E19BC">
      <w:pPr>
        <w:widowControl/>
        <w:spacing w:after="200" w:line="276" w:lineRule="auto"/>
        <w:rPr>
          <w:rFonts w:hint="eastAsia"/>
          <w:lang w:val="en-US"/>
        </w:rPr>
      </w:pPr>
    </w:p>
    <w:p w:rsidR="007E19BC" w:rsidRDefault="007E19BC">
      <w:pPr>
        <w:pageBreakBefore/>
        <w:rPr>
          <w:rFonts w:hint="eastAsi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Каскадно-развязанный принцип построения обусловлен тем, что с повышением порядка передаточной функции фильтра резко увеличивается чувствительность его частотных и временных характеристик к изменению параметров элементов, а также повышается вероятность неустойчивость работы цепи.</w:t>
      </w: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Звенья следует выбирать так, чтобы вид их передаточных функций соответствовал типу фильтра (ППФ). Также следует учитывать величину добротности полюса сомножителя передаточной функции фильтра, рассчитываемой по формуле: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099" type="#_x0000_t75" style="width:57pt;height:41.25pt;visibility:visible;mso-wrap-style:square">
            <v:imagedata r:id="rId55" o:title=""/>
          </v:shape>
        </w:pict>
      </w:r>
      <w:r>
        <w:rPr>
          <w:noProof/>
          <w:lang w:val="ru-RU" w:eastAsia="ru-RU" w:bidi="ar-SA"/>
        </w:rPr>
        <w:pict>
          <v:shape id="_x0000_i1100" type="#_x0000_t75" style="width:57pt;height:41.25pt;visibility:visible;mso-wrap-style:square">
            <v:imagedata r:id="rId55" o:title=""/>
          </v:shape>
        </w:pic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При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Q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&lt;5 следует использовать звенья с одним операционным усилителем, схемы которых приведены в табл. 2.1, тогда как при больших</w:t>
      </w: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добротностях следует использовать звенья, построенные по методу АВТ, схемы которых в табл. 2.2</w:t>
      </w: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Рассчитаем добротности полюсов сомножителей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H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(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p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):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101" type="#_x0000_t75" style="width:102.75pt;height:35.25pt;visibility:visible;mso-wrap-style:square">
            <v:imagedata r:id="rId56" o:title=""/>
          </v:shape>
        </w:pict>
      </w:r>
      <w:r>
        <w:rPr>
          <w:noProof/>
          <w:lang w:val="ru-RU" w:eastAsia="ru-RU" w:bidi="ar-SA"/>
        </w:rPr>
        <w:pict>
          <v:shape id="_x0000_i1102" type="#_x0000_t75" style="width:102.75pt;height:35.25pt;visibility:visible;mso-wrap-style:square">
            <v:imagedata r:id="rId56" o:title=""/>
          </v:shape>
        </w:pict>
      </w: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103" type="#_x0000_t75" style="width:102.75pt;height:35.25pt;visibility:visible;mso-wrap-style:square">
            <v:imagedata r:id="rId57" o:title=""/>
          </v:shape>
        </w:pict>
      </w:r>
      <w:r>
        <w:rPr>
          <w:noProof/>
          <w:lang w:val="ru-RU" w:eastAsia="ru-RU" w:bidi="ar-SA"/>
        </w:rPr>
        <w:pict>
          <v:shape id="_x0000_i1104" type="#_x0000_t75" style="width:102.75pt;height:35.25pt;visibility:visible;mso-wrap-style:square">
            <v:imagedata r:id="rId57" o:title=""/>
          </v:shape>
        </w:pict>
      </w: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105" type="#_x0000_t75" style="width:107.25pt;height:35.25pt;visibility:visible;mso-wrap-style:square">
            <v:imagedata r:id="rId58" o:title=""/>
          </v:shape>
        </w:pict>
      </w:r>
      <w:r>
        <w:rPr>
          <w:noProof/>
          <w:lang w:val="ru-RU" w:eastAsia="ru-RU" w:bidi="ar-SA"/>
        </w:rPr>
        <w:pict>
          <v:shape id="_x0000_i1106" type="#_x0000_t75" style="width:107.25pt;height:35.25pt;visibility:visible;mso-wrap-style:square">
            <v:imagedata r:id="rId58" o:title=""/>
          </v:shape>
        </w:pict>
      </w: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107" type="#_x0000_t75" style="width:102.75pt;height:35.25pt;visibility:visible;mso-wrap-style:square">
            <v:imagedata r:id="rId59" o:title=""/>
          </v:shape>
        </w:pict>
      </w:r>
      <w:r>
        <w:rPr>
          <w:noProof/>
          <w:lang w:val="ru-RU" w:eastAsia="ru-RU" w:bidi="ar-SA"/>
        </w:rPr>
        <w:pict>
          <v:shape id="_x0000_i1108" type="#_x0000_t75" style="width:102.75pt;height:35.25pt;visibility:visible;mso-wrap-style:square">
            <v:imagedata r:id="rId59" o:title=""/>
          </v:shape>
        </w:pic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Таким образом, в схеме фильтра нужно использовать 2 звена с одним операционным усилителем и 2 звена, построенных по методу АВТ.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ARC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-звенья в схеме фильтра во избежание их перегрузки, появления нелинейных искажений и с целью улучшения соотношения сигнал/шум следует располагать от входа к выходу в порядке возрастания добротности полюса передачи.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2.3 Расчёт параметров элементов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ARC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-фильтра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Необходимо взять 2 звена из таблицы 2.1 и 2 звена из таблицы 2.2. С учетом варианта звено АВТ – №20(из табл.2.2), а оставшиеся 2 звена выбираются произвольным образом с учетом степени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p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в числителе моей полученной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H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(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p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), в данном случае это звено №5 из табл. 2.1.</w:t>
      </w: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Для нахождения численных значений параметров элементов выбранных звеньев составляется система уравнений путём уравнивания численных коэффициентов реализуемого сомножителя передаточной функции, полученной при расчёте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LC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-фильтра, с соответствующими буквенными коэффициентами передаточной функции звена передаточной функции звена, выбранного из таблиц.</w:t>
      </w: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Звено 1.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Q1=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2.872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109" type="#_x0000_t75" style="width:264.75pt;height:130.5pt;visibility:visible;mso-wrap-style:square">
            <v:imagedata r:id="rId60" o:title=""/>
          </v:shape>
        </w:pic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pict>
          <v:shape id="_x0000_i1110" type="#_x0000_t75" style="width:261.75pt;height:65.25pt;visibility:visible;mso-wrap-style:square">
            <v:imagedata r:id="rId61" o:title=""/>
          </v:shape>
        </w:pict>
      </w:r>
      <w:r w:rsidR="008B1EC7"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Его </w:t>
      </w: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pict>
          <v:shape id="_x0000_i1111" type="#_x0000_t75" style="width:261.75pt;height:65.25pt;visibility:visible;mso-wrap-style:square">
            <v:imagedata r:id="rId61" o:title=""/>
          </v:shape>
        </w:pict>
      </w:r>
    </w:p>
    <w:p w:rsidR="007E19BC" w:rsidRDefault="007E19BC">
      <w:pPr>
        <w:widowControl/>
        <w:spacing w:after="200" w:line="276" w:lineRule="auto"/>
        <w:rPr>
          <w:rFonts w:hint="eastAsia"/>
        </w:rPr>
      </w:pPr>
    </w:p>
    <w:p w:rsidR="007E19BC" w:rsidRDefault="007E19BC">
      <w:pPr>
        <w:pageBreakBefore/>
        <w:rPr>
          <w:rFonts w:hint="eastAsi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Необходимо реализовать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112" type="#_x0000_t75" style="width:186.75pt;height:36pt;visibility:visible;mso-wrap-style:square">
            <v:imagedata r:id="rId62" o:title=""/>
          </v:shape>
        </w:pict>
      </w:r>
      <w:r>
        <w:rPr>
          <w:noProof/>
          <w:lang w:val="ru-RU" w:eastAsia="ru-RU" w:bidi="ar-SA"/>
        </w:rPr>
        <w:pict>
          <v:shape id="_x0000_i1113" type="#_x0000_t75" style="width:186.75pt;height:36pt;visibility:visible;mso-wrap-style:square">
            <v:imagedata r:id="rId62" o:title=""/>
          </v:shape>
        </w:pict>
      </w: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pict>
          <v:shape id="_x0000_i1114" type="#_x0000_t75" style="width:300pt;height:5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savePreviewPicture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7E19BC&quot;/&gt;&lt;wsp:rsid wsp:val=&quot;00390974&quot;/&gt;&lt;wsp:rsid wsp:val=&quot;007E19BC&quot;/&gt;&lt;wsp:rsid wsp:val=&quot;008B1EC7&quot;/&gt;&lt;/wsp:rsids&gt;&lt;/w:docPr&gt;&lt;w:body&gt;&lt;wx:sect&gt;&lt;w:p wsp:rsidR=&quot;00000000&quot; wsp:rsidRPr=&quot;00390974&quot; wsp:rsidRDefault=&quot;00390974&quot; wsp:rsidP=&quot;00390974&quot;&gt;&lt;m:oMathPara&gt;&lt;m:oMath&gt;&lt;m:r&gt;&lt;w:rPr&gt;&lt;w:rFonts w:ascii=&quot;Cambria Math&quot; w:h-ansi=&quot;Cambria Math&quot;/&gt;&lt;wx:font wx:val=&quot;Cambria Math&quot;/&gt;&lt;w:i/&gt;&lt;/w:rPr&gt;&lt;m:t&gt;H&lt;/m:t&gt;&lt;/m:r&gt;&lt;m:d&gt;&lt;m:dPr&gt;&lt;m:ctrlPr&gt;&lt;w:rPr&gt;&lt;w:rFonts w:ascii=&quot;Cambria Math&quot; w:h-ansi=&quot;Cambria Math&quot;/&gt;&lt;wx:font wx:val=&quot;Cambria Math&quot;/&gt;&lt;/w:rPr&gt;&lt;/m:ctrlPr&gt;&lt;/m:dPr&gt;&lt;m:e&gt;&lt;m:r&gt;&lt;w:rPr&gt;&lt;w:rFonts w:ascii=&quot;Cambria Math&quot; w:h-ansi=&quot;Cambria Math&quot;/&gt;&lt;wx:font wx:val=&quot;Cambria Math&quot;/&gt;&lt;w:i/&gt;&lt;/w:rPr&gt;&lt;m:t&gt;p&lt;/m:t&gt;&lt;/m:r&gt;&lt;/m:e&gt;&lt;/m:d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/w:rPr&gt;&lt;/m:ctrlPr&gt;&lt;/m:fPr&gt;&lt;m:num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C1&lt;/m:t&gt;&lt;/m:r&gt;&lt;/m:num&gt;&lt;m:den&gt;&lt;m:r&gt;&lt;w:rPr&gt;&lt;w:rFonts w:ascii=&quot;Cambria Math&quot; w:h-ansi=&quot;Cambria Math&quot;/&gt;&lt;wx:font wx:val=&quot;Cambria Math&quot;/&gt;&lt;w:i/&gt;&lt;/w:rPr&gt;&lt;m:t&gt;C1+C2&lt;/m:t&gt;&lt;/m:r&gt;&lt;/m:den&gt;&lt;/m:f&gt;&lt;m:sSup&gt;&lt;m:sSupPr&gt;&lt;m:ctrlPr&gt;&lt;w:rPr&gt;&lt;w:rFonts w:ascii=&quot;Cambria Math&quot; w:h-ansi=&quot;Cambria Math&quot;/&gt;&lt;wx:font wx:val=&quot;Cambria Math&quot;/&gt;&lt;/w:rPr&gt;&lt;/m:ctrlPr&gt;&lt;/m:sSupPr&gt;&lt;m:e&gt;&lt;m:r&gt;&lt;w:rPr&gt;&lt;w:rFonts w:ascii=&quot;Cambria Math&quot; w:h-ansi=&quot;Cambria Math&quot;/&gt;&lt;wx:font wx:val=&quot;Cambria Math&quot;/&gt;&lt;w:i/&gt;&lt;/w:rPr&gt;&lt;m:t&gt;p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/m:num&gt;&lt;m:den&gt;&lt;m:sSup&gt;&lt;m:sSupPr&gt;&lt;m:ctrlPr&gt;&lt;w:rPr&gt;&lt;w:rFonts w:ascii=&quot;Cambria Math&quot; w:h-ansi=&quot;Cambria Math&quot;/&gt;&lt;wx:font wx:val=&quot;Cambria Math&quot;/&gt;&lt;/w:rPr&gt;&lt;/m:ctrlPr&gt;&lt;/m:sSupPr&gt;&lt;m:e&gt;&lt;m:r&gt;&lt;w:rPr&gt;&lt;w:rFonts w:ascii=&quot;Cambria Math&quot; w:h-ansi=&quot;Cambria Math&quot;/&gt;&lt;wx:font wx:val=&quot;Cambria Math&quot;/&gt;&lt;w:i/&gt;&lt;/w:rPr&gt;&lt;m:t&gt;p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+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C3R2&lt;/m:t&gt;&lt;/m:r&gt;&lt;/m:den&gt;&lt;/m:f&gt;&lt;m:r&gt;&lt;w:rPr&gt;&lt;w:rFonts w:ascii=&quot;Cambria Math&quot; w:h-ansi=&quot;Cambria Math&quot;/&gt;&lt;wx:font wx:val=&quot;Cambria Math&quot;/&gt;&lt;w:i/&gt;&lt;/w:rPr&gt;&lt;m:t&gt;в€™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C1+C3+C3&lt;/m:t&gt;&lt;/m:r&gt;&lt;/m:num&gt;&lt;m:den&gt;&lt;m:r&gt;&lt;w:rPr&gt;&lt;w:rFonts w:ascii=&quot;Cambria Math&quot; w:h-ansi=&quot;Cambria Math&quot;/&gt;&lt;wx:font wx:val=&quot;Cambria Math&quot;/&gt;&lt;w:i/&gt;&lt;/w:rPr&gt;&lt;m:t&gt;C1+C2&lt;/m:t&gt;&lt;/m:r&gt;&lt;/m:den&gt;&lt;/m:f&gt;&lt;m:r&gt;&lt;w:rPr&gt;&lt;w:rFonts w:ascii=&quot;Cambria Math&quot; w:h-ansi=&quot;Cambria Math&quot;/&gt;&lt;wx:font wx:val=&quot;Cambria Math&quot;/&gt;&lt;w:i/&gt;&lt;/w:rPr&gt;&lt;m:t&gt;p+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d&gt;&lt;m:dPr&gt;&lt;m:ctrlPr&gt;&lt;w:rPr&gt;&lt;w:rFonts w:ascii=&quot;Cambria Math&quot; w:h-ansi=&quot;Cambria Math&quot;/&gt;&lt;wx:font wx:val=&quot;Cambria Math&quot;/&gt;&lt;/w:rPr&gt;&lt;/m:ctrlPr&gt;&lt;/m:dPr&gt;&lt;m:e&gt;&lt;m:r&gt;&lt;w:rPr&gt;&lt;w:rFonts w:ascii=&quot;Cambria Math&quot; w:h-ansi=&quot;Cambria Math&quot;/&gt;&lt;wx:font wx:val=&quot;Cambria Math&quot;/&gt;&lt;w:i/&gt;&lt;/w:rPr&gt;&lt;m:t&gt;C1+C2&lt;/m:t&gt;&lt;/m:r&gt;&lt;/m:e&gt;&lt;/m:d&gt;&lt;m:r&gt;&lt;w:rPr&gt;&lt;w:rFonts w:ascii=&quot;Cambria Math&quot; w:h-ansi=&quot;Cambria Math&quot;/&gt;&lt;wx:font wx:val=&quot;Cambria Math&quot;/&gt;&lt;w:i/&gt;&lt;/w:rPr&gt;&lt;m:t&gt;C3&lt;/m:t&gt;&lt;/m:r&gt;&lt;/m:den&gt;&lt;/m:f&gt;&lt;m:r&gt;&lt;w:rPr&gt;&lt;w:rFonts w:ascii=&quot;Cambria Math&quot; w:h-ansi=&quot;Cambria Math&quot;/&gt;&lt;wx:font wx:val=&quot;Cambria Math&quot;/&gt;&lt;w:i/&gt;&lt;/w:rPr&gt;&lt;m:t&gt;в€™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R1R2&lt;/m:t&gt;&lt;/m:r&gt;&lt;/m:den&gt;&lt;/m:f&gt;&lt;/m:den&gt;&lt;/m:f&gt;&lt;/m:oMath&gt;&lt;/m:oMathPara&gt;&lt;/w:p&gt;&lt;w:sectPr wsp:rsidR=&quot;00000000&quot; wsp:rsidRPr=&quot;00390974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3" o:title="" chromakey="white"/>
          </v:shape>
        </w:pict>
      </w: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Полагая, что </w:t>
      </w:r>
      <w:r w:rsidR="00E20097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pict>
          <v:shape id="_x0000_i1115" type="#_x0000_t75" style="width:65.25pt;height:32.25pt;visibility:visible;mso-wrap-style:square">
            <v:imagedata r:id="rId64" o:title=""/>
          </v:shape>
        </w:pic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Зададим величину С=3нФ;</w:t>
      </w: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Рассчитываем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R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1,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R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2 и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R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3: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116" type="#_x0000_t75" style="width:176.25pt;height:108pt;visibility:visible;mso-wrap-style:square">
            <v:imagedata r:id="rId65" o:title=""/>
          </v:shape>
        </w:pict>
      </w:r>
      <w:r>
        <w:rPr>
          <w:noProof/>
          <w:lang w:val="ru-RU" w:eastAsia="ru-RU" w:bidi="ar-SA"/>
        </w:rPr>
        <w:pict>
          <v:shape id="_x0000_i1117" type="#_x0000_t75" style="width:176.25pt;height:108pt;visibility:visible;mso-wrap-style:square">
            <v:imagedata r:id="rId65" o:title=""/>
          </v:shape>
        </w:pic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pict>
          <v:shape id="_x0000_i1118" type="#_x0000_t75" style="width:78.75pt;height:14.25pt;visibility:visible;mso-wrap-style:square">
            <v:imagedata r:id="rId66" o:title=""/>
          </v:shape>
        </w:pict>
      </w:r>
      <w:r w:rsidR="008B1EC7"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Тогда </w:t>
      </w: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pict>
          <v:shape id="_x0000_i1119" type="#_x0000_t75" style="width:104.25pt;height:14.25pt;visibility:visible;mso-wrap-style:square">
            <v:imagedata r:id="rId67" o:title=""/>
          </v:shape>
        </w:pict>
      </w:r>
      <w:r w:rsidR="008B1EC7"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pict>
          <v:shape id="_x0000_i1120" type="#_x0000_t75" style="width:78.75pt;height:14.25pt;visibility:visible;mso-wrap-style:square">
            <v:imagedata r:id="rId66" o:title=""/>
          </v:shape>
        </w:pict>
      </w: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Звено 2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Q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2=2.877(схема и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H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(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p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) аналогичны предыдущему звену).</w:t>
      </w: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Необходимо реализовать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121" type="#_x0000_t75" style="width:189.75pt;height:36pt;visibility:visible;mso-wrap-style:square">
            <v:imagedata r:id="rId68" o:title=""/>
          </v:shape>
        </w:pict>
      </w:r>
      <w:r>
        <w:rPr>
          <w:noProof/>
          <w:lang w:val="ru-RU" w:eastAsia="ru-RU" w:bidi="ar-SA"/>
        </w:rPr>
        <w:pict>
          <v:shape id="_x0000_i1122" type="#_x0000_t75" style="width:189.75pt;height:36pt;visibility:visible;mso-wrap-style:square">
            <v:imagedata r:id="rId68" o:title=""/>
          </v:shape>
        </w:pic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Положим С1=С2=С=2нФ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123" type="#_x0000_t75" style="width:183pt;height:108pt;visibility:visible;mso-wrap-style:square">
            <v:imagedata r:id="rId69" o:title=""/>
          </v:shape>
        </w:pict>
      </w:r>
      <w:r>
        <w:rPr>
          <w:noProof/>
          <w:lang w:val="ru-RU" w:eastAsia="ru-RU" w:bidi="ar-SA"/>
        </w:rPr>
        <w:pict>
          <v:shape id="_x0000_i1124" type="#_x0000_t75" style="width:183pt;height:108pt;visibility:visible;mso-wrap-style:square">
            <v:imagedata r:id="rId69" o:title=""/>
          </v:shape>
        </w:pic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Получаем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7E19BC">
      <w:pPr>
        <w:widowControl/>
        <w:spacing w:after="200" w:line="276" w:lineRule="auto"/>
        <w:rPr>
          <w:rFonts w:hint="eastAsia"/>
          <w:lang w:val="en-US"/>
        </w:rPr>
      </w:pPr>
    </w:p>
    <w:p w:rsidR="007E19BC" w:rsidRDefault="007E19BC">
      <w:pPr>
        <w:pageBreakBefore/>
        <w:rPr>
          <w:rFonts w:hint="eastAsi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R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1=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R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2=16.67 кОм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R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3=92.77 кОм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ru-RU" w:eastAsia="ru-RU" w:bidi="ar-SA"/>
        </w:rPr>
      </w:pPr>
    </w:p>
    <w:p w:rsidR="007E19BC" w:rsidRDefault="008B1EC7">
      <w:pPr>
        <w:widowControl/>
        <w:tabs>
          <w:tab w:val="left" w:pos="2265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Звено 3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Q3=7.748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ab/>
      </w:r>
    </w:p>
    <w:p w:rsidR="007E19BC" w:rsidRDefault="007E19BC">
      <w:pPr>
        <w:widowControl/>
        <w:tabs>
          <w:tab w:val="left" w:pos="2265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125" type="#_x0000_t75" style="width:325.5pt;height:138.75pt;visibility:visible;mso-wrap-style:square">
            <v:imagedata r:id="rId70" o:title=""/>
          </v:shape>
        </w:pic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wk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R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4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Это звено построено по методу аналоговой вычислительной техники (АВТ), поэтому для его анализа удобно воспользоваться известными суммирующими и инверсными свойствами цепей на операционных усилителях.</w:t>
      </w: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Данное звено разбиваем на 3 базовые ячейки (по числу операционных усилителей). Пронумеруем узлы.</w:t>
      </w: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1.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126" type="#_x0000_t75" style="width:162.75pt;height:168.75pt;visibility:visible;mso-wrap-style:square">
            <v:imagedata r:id="rId71" o:title=""/>
          </v:shape>
        </w:pict>
      </w:r>
    </w:p>
    <w:p w:rsidR="007E19BC" w:rsidRDefault="007E19BC">
      <w:pPr>
        <w:widowControl/>
        <w:spacing w:after="200" w:line="276" w:lineRule="auto"/>
        <w:rPr>
          <w:rFonts w:hint="eastAsia"/>
        </w:rPr>
      </w:pPr>
    </w:p>
    <w:p w:rsidR="007E19BC" w:rsidRDefault="007E19BC">
      <w:pPr>
        <w:pageBreakBefore/>
        <w:rPr>
          <w:rFonts w:hint="eastAsi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127" type="#_x0000_t75" style="width:219.75pt;height:33pt;visibility:visible;mso-wrap-style:square">
            <v:imagedata r:id="rId72" o:title=""/>
          </v:shape>
        </w:pict>
      </w:r>
      <w:r>
        <w:rPr>
          <w:noProof/>
          <w:lang w:val="ru-RU" w:eastAsia="ru-RU" w:bidi="ar-SA"/>
        </w:rPr>
        <w:pict>
          <v:shape id="_x0000_i1128" type="#_x0000_t75" style="width:219.75pt;height:33pt;visibility:visible;mso-wrap-style:square">
            <v:imagedata r:id="rId72" o:title=""/>
          </v:shape>
        </w:pic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ru-RU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2.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129" type="#_x0000_t75" style="width:178.5pt;height:117pt;visibility:visible;mso-wrap-style:square">
            <v:imagedata r:id="rId73" o:title=""/>
          </v:shape>
        </w:pic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ru-RU" w:eastAsia="ru-RU" w:bidi="ar-S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130" type="#_x0000_t75" style="width:75.75pt;height:30.75pt;visibility:visible;mso-wrap-style:square">
            <v:imagedata r:id="rId74" o:title=""/>
          </v:shape>
        </w:pict>
      </w:r>
      <w:r>
        <w:rPr>
          <w:noProof/>
          <w:lang w:val="ru-RU" w:eastAsia="ru-RU" w:bidi="ar-SA"/>
        </w:rPr>
        <w:pict>
          <v:shape id="_x0000_i1131" type="#_x0000_t75" style="width:75.75pt;height:30.75pt;visibility:visible;mso-wrap-style:square">
            <v:imagedata r:id="rId74" o:title=""/>
          </v:shape>
        </w:pic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3.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132" type="#_x0000_t75" style="width:260.25pt;height:167.25pt;visibility:visible;mso-wrap-style:square">
            <v:imagedata r:id="rId75" o:title=""/>
          </v:shape>
        </w:pic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ru-RU" w:eastAsia="ru-RU" w:bidi="ar-S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133" type="#_x0000_t75" style="width:96.75pt;height:33pt;visibility:visible;mso-wrap-style:square">
            <v:imagedata r:id="rId76" o:title=""/>
          </v:shape>
        </w:pict>
      </w:r>
      <w:r>
        <w:rPr>
          <w:noProof/>
          <w:lang w:val="ru-RU" w:eastAsia="ru-RU" w:bidi="ar-SA"/>
        </w:rPr>
        <w:pict>
          <v:shape id="_x0000_i1134" type="#_x0000_t75" style="width:96.75pt;height:33pt;visibility:visible;mso-wrap-style:square">
            <v:imagedata r:id="rId76" o:title=""/>
          </v:shape>
        </w:pic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Составим систему из трёх уравнений, полученных из этих выше описанных преобразований:</w:t>
      </w:r>
    </w:p>
    <w:p w:rsidR="007E19BC" w:rsidRDefault="007E19BC">
      <w:pPr>
        <w:widowControl/>
        <w:spacing w:after="200" w:line="276" w:lineRule="auto"/>
        <w:rPr>
          <w:rFonts w:hint="eastAsia"/>
          <w:lang w:val="en-US"/>
        </w:rPr>
      </w:pPr>
    </w:p>
    <w:p w:rsidR="007E19BC" w:rsidRDefault="007E19BC">
      <w:pPr>
        <w:pageBreakBefore/>
        <w:rPr>
          <w:rFonts w:hint="eastAsi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135" type="#_x0000_t75" style="width:225.75pt;height:104.25pt;visibility:visible;mso-wrap-style:square">
            <v:imagedata r:id="rId77" o:title=""/>
          </v:shape>
        </w:pict>
      </w:r>
      <w:r>
        <w:rPr>
          <w:noProof/>
          <w:lang w:val="ru-RU" w:eastAsia="ru-RU" w:bidi="ar-SA"/>
        </w:rPr>
        <w:pict>
          <v:shape id="_x0000_i1136" type="#_x0000_t75" style="width:225.75pt;height:104.25pt;visibility:visible;mso-wrap-style:square">
            <v:imagedata r:id="rId77" o:title=""/>
          </v:shape>
        </w:pict>
      </w: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137" type="#_x0000_t75" style="width:60.75pt;height:30.75pt;visibility:visible;mso-wrap-style:square">
            <v:imagedata r:id="rId78" o:title=""/>
          </v:shape>
        </w:pic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Из 2 уравнения выражаем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138" type="#_x0000_t75" style="width:75.75pt;height:30.75pt;visibility:visible;mso-wrap-style:square">
            <v:imagedata r:id="rId79" o:title=""/>
          </v:shape>
        </w:pic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Далее из 3 уравнения выражаем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139" type="#_x0000_t75" style="width:96.75pt;height:15.75pt;visibility:visible;mso-wrap-style:square">
            <v:imagedata r:id="rId80" o:title=""/>
          </v:shape>
        </w:pic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Подставляем полученное выражение для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U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4 в выражение для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U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3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140" type="#_x0000_t75" style="width:105pt;height:30.75pt;visibility:visible;mso-wrap-style:square">
            <v:imagedata r:id="rId81" o:title=""/>
          </v:shape>
        </w:pic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Теперь выражение для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U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3 подставим в первое уравнение, перенесем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U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2 из правой части в левую и вынесем за скобки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141" type="#_x0000_t75" style="width:259.5pt;height:32.25pt;visibility:visible;mso-wrap-style:square">
            <v:imagedata r:id="rId82" o:title=""/>
          </v:shape>
        </w:pic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И найдем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H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(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p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) звена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7E19BC">
      <w:pPr>
        <w:widowControl/>
        <w:spacing w:after="200" w:line="276" w:lineRule="auto"/>
        <w:rPr>
          <w:rFonts w:hint="eastAsia"/>
          <w:lang w:val="en-US"/>
        </w:rPr>
      </w:pPr>
    </w:p>
    <w:p w:rsidR="007E19BC" w:rsidRDefault="007E19BC">
      <w:pPr>
        <w:pageBreakBefore/>
        <w:rPr>
          <w:rFonts w:hint="eastAsi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142" type="#_x0000_t75" style="width:339.75pt;height:78pt;visibility:visible;mso-wrap-style:square">
            <v:imagedata r:id="rId83" o:title=""/>
          </v:shape>
        </w:pic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Необходимо реализовать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143" type="#_x0000_t75" style="width:201pt;height:36pt;visibility:visible;mso-wrap-style:square">
            <v:imagedata r:id="rId84" o:title=""/>
          </v:shape>
        </w:pict>
      </w:r>
      <w:r>
        <w:rPr>
          <w:noProof/>
          <w:lang w:val="ru-RU" w:eastAsia="ru-RU" w:bidi="ar-SA"/>
        </w:rPr>
        <w:pict>
          <v:shape id="_x0000_i1144" type="#_x0000_t75" style="width:201pt;height:36pt;visibility:visible;mso-wrap-style:square">
            <v:imagedata r:id="rId84" o:title=""/>
          </v:shape>
        </w:pic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Полагая, что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R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5=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R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6=50кОм, С2=2нФ и С1=С3=1нФ рассчитаем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R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2,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R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3 и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R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4.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145" type="#_x0000_t75" style="width:150pt;height:99.75pt;visibility:visible;mso-wrap-style:square">
            <v:imagedata r:id="rId85" o:title=""/>
          </v:shape>
        </w:pict>
      </w:r>
      <w:r>
        <w:rPr>
          <w:noProof/>
          <w:lang w:val="ru-RU" w:eastAsia="ru-RU" w:bidi="ar-SA"/>
        </w:rPr>
        <w:pict>
          <v:shape id="_x0000_i1146" type="#_x0000_t75" style="width:150pt;height:99.75pt;visibility:visible;mso-wrap-style:square">
            <v:imagedata r:id="rId85" o:title=""/>
          </v:shape>
        </w:pic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Решая систему уравнений получаем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R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3=20 кОм,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R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2=86.685 кОм,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R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4=12.515 кОм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Для второго звена АВТ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R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5=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R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6=60 кОм, С2=3 нФ и С1=С3=1 нФ</w:t>
      </w: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147" type="#_x0000_t75" style="width:2in;height:99.75pt;visibility:visible;mso-wrap-style:square">
            <v:imagedata r:id="rId86" o:title=""/>
          </v:shape>
        </w:pict>
      </w:r>
      <w:r>
        <w:rPr>
          <w:noProof/>
          <w:lang w:val="ru-RU" w:eastAsia="ru-RU" w:bidi="ar-SA"/>
        </w:rPr>
        <w:pict>
          <v:shape id="_x0000_i1148" type="#_x0000_t75" style="width:2in;height:99.75pt;visibility:visible;mso-wrap-style:square">
            <v:imagedata r:id="rId86" o:title=""/>
          </v:shape>
        </w:pict>
      </w:r>
    </w:p>
    <w:p w:rsidR="007E19BC" w:rsidRDefault="007E19BC">
      <w:pPr>
        <w:widowControl/>
        <w:spacing w:after="200" w:line="276" w:lineRule="auto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Получаем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R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2=169.64 кОм,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R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3=13.333 кОм,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R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4=53.397 кОм</w:t>
      </w: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Рассчитаем величину плоского усиления а</w:t>
      </w:r>
      <w:r>
        <w:rPr>
          <w:rFonts w:ascii="Times New Roman" w:hAnsi="Times New Roman" w:cs="Times New Roman"/>
          <w:sz w:val="28"/>
          <w:szCs w:val="28"/>
          <w:vertAlign w:val="subscript"/>
          <w:lang w:val="ru-RU" w:eastAsia="ru-RU" w:bidi="ar-SA"/>
        </w:rPr>
        <w:t>пл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. Для этого вычислим коэффициент </w:t>
      </w:r>
      <w:r w:rsidR="00E20097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pict>
          <v:shape id="_x0000_i1149" type="#_x0000_t75" style="width:56.25pt;height:48.75pt;visibility:visible;mso-wrap-style:square">
            <v:imagedata r:id="rId87" o:title=""/>
          </v:shape>
        </w:pic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, где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N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– число сомножителей передаточной функции; А - значение коэффициента перед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p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в старшей степени числителя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H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(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p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); </w:t>
      </w:r>
      <w:r w:rsidR="00E20097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pict>
          <v:shape id="_x0000_i1150" type="#_x0000_t75" style="width:17.25pt;height:18.75pt;visibility:visible;mso-wrap-style:square">
            <v:imagedata r:id="rId88" o:title=""/>
          </v:shape>
        </w:pic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- значения коэффициентов числителей передаточных функций реализованных звеньев.</w:t>
      </w: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Тогда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151" type="#_x0000_t75" style="width:281.25pt;height:30.75pt;visibility:visible;mso-wrap-style:square">
            <v:imagedata r:id="rId89" o:title=""/>
          </v:shape>
        </w:pict>
      </w:r>
      <w:r>
        <w:rPr>
          <w:noProof/>
          <w:lang w:val="ru-RU" w:eastAsia="ru-RU" w:bidi="ar-SA"/>
        </w:rPr>
        <w:pict>
          <v:shape id="_x0000_i1152" type="#_x0000_t75" style="width:281.25pt;height:30.75pt;visibility:visible;mso-wrap-style:square">
            <v:imagedata r:id="rId89" o:title=""/>
          </v:shape>
        </w:pic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ARC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-фильтр на всех частотах дополнительно усиливает входной сигнал на 0.043 дБ.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2.4 Расчет частотных зависимостей параметрических чувствительностей АЧХ и ФЧХ звена АВТ-стуктуры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Проводим расчёт для 3 звена: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153" type="#_x0000_t75" style="width:204pt;height:36pt;visibility:visible;mso-wrap-style:square">
            <v:imagedata r:id="rId90" o:title=""/>
          </v:shape>
        </w:pict>
      </w:r>
      <w:r>
        <w:rPr>
          <w:noProof/>
          <w:lang w:val="ru-RU" w:eastAsia="ru-RU" w:bidi="ar-SA"/>
        </w:rPr>
        <w:pict>
          <v:shape id="_x0000_i1154" type="#_x0000_t75" style="width:204pt;height:36pt;visibility:visible;mso-wrap-style:square">
            <v:imagedata r:id="rId90" o:title=""/>
          </v:shape>
        </w:pict>
      </w: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lang w:val="en-US" w:eastAsia="ru-RU" w:bidi="ar-SA"/>
        </w:rPr>
        <w:t>Wk</w:t>
      </w:r>
      <w:r>
        <w:rPr>
          <w:rFonts w:ascii="Times New Roman" w:hAnsi="Times New Roman" w:cs="Times New Roman"/>
          <w:sz w:val="28"/>
          <w:lang w:val="ru-RU" w:eastAsia="ru-RU" w:bidi="ar-SA"/>
        </w:rPr>
        <w:t>=</w:t>
      </w:r>
      <w:r>
        <w:rPr>
          <w:rFonts w:ascii="Times New Roman" w:hAnsi="Times New Roman" w:cs="Times New Roman"/>
          <w:sz w:val="28"/>
          <w:lang w:val="en-US" w:eastAsia="ru-RU" w:bidi="ar-SA"/>
        </w:rPr>
        <w:t>R</w:t>
      </w:r>
      <w:r>
        <w:rPr>
          <w:rFonts w:ascii="Times New Roman" w:hAnsi="Times New Roman" w:cs="Times New Roman"/>
          <w:sz w:val="28"/>
          <w:lang w:val="ru-RU" w:eastAsia="ru-RU" w:bidi="ar-SA"/>
        </w:rPr>
        <w:t>4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Рассчитаем АЧХ и ФЧХ: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155" type="#_x0000_t75" style="width:411.75pt;height:159.75pt;visibility:visible;mso-wrap-style:square">
            <v:imagedata r:id="rId91" o:title=""/>
          </v:shape>
        </w:pict>
      </w:r>
      <w:r>
        <w:rPr>
          <w:noProof/>
          <w:lang w:val="ru-RU" w:eastAsia="ru-RU" w:bidi="ar-SA"/>
        </w:rPr>
        <w:pict>
          <v:shape id="_x0000_i1156" type="#_x0000_t75" style="width:411.75pt;height:159.75pt;visibility:visible;mso-wrap-style:square">
            <v:imagedata r:id="rId91" o:title=""/>
          </v:shape>
        </w:pic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7E19BC">
      <w:pPr>
        <w:widowControl/>
        <w:spacing w:after="200" w:line="276" w:lineRule="auto"/>
        <w:rPr>
          <w:rFonts w:hint="eastAsia"/>
        </w:rPr>
      </w:pPr>
    </w:p>
    <w:p w:rsidR="007E19BC" w:rsidRDefault="007E19BC">
      <w:pPr>
        <w:pageBreakBefore/>
        <w:rPr>
          <w:rFonts w:hint="eastAsi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График АЧХ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157" type="#_x0000_t75" style="width:308.25pt;height:210.75pt;visibility:visible;mso-wrap-style:square">
            <v:imagedata r:id="rId92" o:title=""/>
          </v:shape>
        </w:pict>
      </w:r>
      <w:r>
        <w:rPr>
          <w:noProof/>
          <w:lang w:val="ru-RU" w:eastAsia="ru-RU" w:bidi="ar-SA"/>
        </w:rPr>
        <w:pict>
          <v:shape id="_x0000_i1158" type="#_x0000_t75" style="width:308.25pt;height:210.75pt;visibility:visible;mso-wrap-style:square">
            <v:imagedata r:id="rId92" o:title=""/>
          </v:shape>
        </w:pic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График ФЧХ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159" type="#_x0000_t75" style="width:272.25pt;height:186.75pt;visibility:visible;mso-wrap-style:square">
            <v:imagedata r:id="rId93" o:title=""/>
          </v:shape>
        </w:pict>
      </w:r>
      <w:r>
        <w:rPr>
          <w:noProof/>
          <w:lang w:val="ru-RU" w:eastAsia="ru-RU" w:bidi="ar-SA"/>
        </w:rPr>
        <w:pict>
          <v:shape id="_x0000_i1160" type="#_x0000_t75" style="width:272.25pt;height:186.75pt;visibility:visible;mso-wrap-style:square">
            <v:imagedata r:id="rId93" o:title=""/>
          </v:shape>
        </w:pic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Параметры пассивных элементов звеньев зависят от температуры окружающей среды, подвержены эффекту старения. Их изменения под действием дестабилизирующих факторов вызывают изменение передаточной функции фильтра. Для оценки изменения АЧХ и ФЧХ 2 звена при изменении сопротивления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R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4 рассчитаем частотные зависимости относительной чувствительности АЧХ и полуотносительной чувствительности ФЧХ, используя понятия операторной и комплексной функции чувствительности. Если представить </w:t>
      </w:r>
      <w:r w:rsidR="00E20097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pict>
          <v:shape id="_x0000_i1161" type="#_x0000_t75" style="width:69.75pt;height:33pt;visibility:visible;mso-wrap-style:square">
            <v:imagedata r:id="rId94" o:title=""/>
          </v:shape>
        </w:pic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, то операторная функция чувствительности:</w:t>
      </w:r>
    </w:p>
    <w:p w:rsidR="007E19BC" w:rsidRDefault="007E19BC">
      <w:pPr>
        <w:widowControl/>
        <w:spacing w:after="200" w:line="276" w:lineRule="auto"/>
        <w:rPr>
          <w:rFonts w:hint="eastAsia"/>
          <w:lang w:val="en-US"/>
        </w:rPr>
      </w:pPr>
    </w:p>
    <w:p w:rsidR="007E19BC" w:rsidRDefault="007E19BC">
      <w:pPr>
        <w:pageBreakBefore/>
        <w:rPr>
          <w:rFonts w:hint="eastAsi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162" type="#_x0000_t75" style="width:107.25pt;height:102pt;visibility:visible;mso-wrap-style:square">
            <v:imagedata r:id="rId95" o:title=""/>
          </v:shape>
        </w:pict>
      </w:r>
      <w:r>
        <w:rPr>
          <w:noProof/>
          <w:lang w:val="ru-RU" w:eastAsia="ru-RU" w:bidi="ar-SA"/>
        </w:rPr>
        <w:pict>
          <v:shape id="_x0000_i1163" type="#_x0000_t75" style="width:107.25pt;height:102pt;visibility:visible;mso-wrap-style:square">
            <v:imagedata r:id="rId95" o:title=""/>
          </v:shape>
        </w:pict>
      </w: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164" type="#_x0000_t75" style="width:285pt;height:46.5pt;visibility:visible;mso-wrap-style:square">
            <v:imagedata r:id="rId96" o:title=""/>
          </v:shape>
        </w:pict>
      </w: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165" type="#_x0000_t75" style="width:51pt;height:15.75pt;visibility:visible;mso-wrap-style:square">
            <v:imagedata r:id="rId97" o:title=""/>
          </v:shape>
        </w:pict>
      </w: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166" type="#_x0000_t75" style="width:194.25pt;height:30.75pt;visibility:visible;mso-wrap-style:square">
            <v:imagedata r:id="rId98" o:title=""/>
          </v:shape>
        </w:pict>
      </w: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167" type="#_x0000_t75" style="width:132.75pt;height:30.75pt;visibility:visible;mso-wrap-style:square">
            <v:imagedata r:id="rId99" o:title=""/>
          </v:shape>
        </w:pict>
      </w: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168" type="#_x0000_t75" style="width:245.25pt;height:62.25pt;visibility:visible;mso-wrap-style:square">
            <v:imagedata r:id="rId100" o:title=""/>
          </v:shape>
        </w:pict>
      </w:r>
      <w:r>
        <w:rPr>
          <w:noProof/>
          <w:lang w:val="ru-RU" w:eastAsia="ru-RU" w:bidi="ar-SA"/>
        </w:rPr>
        <w:pict>
          <v:shape id="_x0000_i1169" type="#_x0000_t75" style="width:245.25pt;height:62.25pt;visibility:visible;mso-wrap-style:square">
            <v:imagedata r:id="rId100" o:title=""/>
          </v:shape>
        </w:pict>
      </w: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R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5=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R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6=50 кОм,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R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2 =86.685 кОм,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R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3=20 кОм,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R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4=12.515 кОм,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C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1=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C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3=1 нФ,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C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2=2 нФ, тогда</w:t>
      </w: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170" type="#_x0000_t75" style="width:194.25pt;height:36pt;visibility:visible;mso-wrap-style:square">
            <v:imagedata r:id="rId101" o:title=""/>
          </v:shape>
        </w:pict>
      </w:r>
      <w:r>
        <w:rPr>
          <w:noProof/>
          <w:lang w:val="ru-RU" w:eastAsia="ru-RU" w:bidi="ar-SA"/>
        </w:rPr>
        <w:pict>
          <v:shape id="_x0000_i1171" type="#_x0000_t75" style="width:194.25pt;height:36pt;visibility:visible;mso-wrap-style:square">
            <v:imagedata r:id="rId101" o:title=""/>
          </v:shape>
        </w:pic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Заменяя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p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jw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, получаем: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172" type="#_x0000_t75" style="width:390.75pt;height:74.25pt;visibility:visible;mso-wrap-style:square">
            <v:imagedata r:id="rId102" o:title=""/>
          </v:shape>
        </w:pict>
      </w:r>
      <w:r>
        <w:rPr>
          <w:noProof/>
          <w:lang w:val="ru-RU" w:eastAsia="ru-RU" w:bidi="ar-SA"/>
        </w:rPr>
        <w:pict>
          <v:shape id="_x0000_i1173" type="#_x0000_t75" style="width:390.75pt;height:74.25pt;visibility:visible;mso-wrap-style:square">
            <v:imagedata r:id="rId102" o:title=""/>
          </v:shape>
        </w:pic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Выражая реальную и мнимую части, получаем соответственно выражения частотных зависимостей относительной чувствительности АЧХ и полуотносительной чувствительности ФЧХ.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7E19BC">
      <w:pPr>
        <w:widowControl/>
        <w:spacing w:after="200" w:line="276" w:lineRule="auto"/>
        <w:rPr>
          <w:rFonts w:hint="eastAsia"/>
          <w:lang w:val="en-US"/>
        </w:rPr>
      </w:pPr>
    </w:p>
    <w:p w:rsidR="007E19BC" w:rsidRDefault="007E19BC">
      <w:pPr>
        <w:pageBreakBefore/>
        <w:rPr>
          <w:rFonts w:hint="eastAsi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174" type="#_x0000_t75" style="width:4in;height:75.75pt;visibility:visible;mso-wrap-style:square">
            <v:imagedata r:id="rId103" o:title=""/>
          </v:shape>
        </w:pict>
      </w:r>
      <w:r>
        <w:rPr>
          <w:noProof/>
          <w:lang w:val="ru-RU" w:eastAsia="ru-RU" w:bidi="ar-SA"/>
        </w:rPr>
        <w:pict>
          <v:shape id="_x0000_i1175" type="#_x0000_t75" style="width:4in;height:75.75pt;visibility:visible;mso-wrap-style:square">
            <v:imagedata r:id="rId103" o:title=""/>
          </v:shape>
        </w:pic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Графики, полученные в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MathCAD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 w:eastAsia="ru-RU" w:bidi="ar-S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176" type="#_x0000_t75" style="width:326.25pt;height:222.75pt;visibility:visible;mso-wrap-style:square">
            <v:imagedata r:id="rId104" o:title=""/>
          </v:shape>
        </w:pict>
      </w:r>
      <w:r>
        <w:rPr>
          <w:noProof/>
          <w:lang w:val="ru-RU" w:eastAsia="ru-RU" w:bidi="ar-SA"/>
        </w:rPr>
        <w:pict>
          <v:shape id="_x0000_i1177" type="#_x0000_t75" style="width:326.25pt;height:222.75pt;visibility:visible;mso-wrap-style:square">
            <v:imagedata r:id="rId104" o:title=""/>
          </v:shape>
        </w:pic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ru-RU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Как правило, АЧХ и ФЧХ звена наиболее чувствительны к изменению параметров элементов, входящих в выражение для частоты полюса.</w:t>
      </w:r>
      <w:r w:rsidR="00E20097">
        <w:rPr>
          <w:noProof/>
        </w:rPr>
        <w:pict>
          <v:shape id="Picture" o:spid="_x0000_s1026" type="#_x0000_t75" style="position:absolute;left:0;text-align:left;margin-left:341.55pt;margin-top:14.65pt;width:48.95pt;height:20.15pt;z-index:25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">
            <v:imagedata r:id="rId105" o:title=""/>
            <w10:wrap type="square"/>
          </v:shape>
        </w:pic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2.5 Расчет характеристики ослабления фильтра на ПК</w:t>
      </w:r>
    </w:p>
    <w:p w:rsidR="007E19BC" w:rsidRDefault="007E19BC">
      <w:pPr>
        <w:widowControl/>
        <w:tabs>
          <w:tab w:val="left" w:pos="543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8B1EC7">
      <w:pPr>
        <w:widowControl/>
        <w:tabs>
          <w:tab w:val="left" w:pos="543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Схема полученного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ARC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-фильтра:</w:t>
      </w:r>
    </w:p>
    <w:p w:rsidR="007E19BC" w:rsidRDefault="007E19BC">
      <w:pPr>
        <w:widowControl/>
        <w:tabs>
          <w:tab w:val="left" w:pos="543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 w:bidi="ar-S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_x0000_i1178" type="#_x0000_t75" style="width:268.5pt;height:81pt;visibility:visible;mso-wrap-style:square">
            <v:imagedata r:id="rId106" o:title=""/>
          </v:shape>
        </w:pic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Характеристику ослабления a(f) рассчитаем с использованием программы </w:t>
      </w:r>
      <w:r>
        <w:rPr>
          <w:rFonts w:ascii="Times New Roman" w:hAnsi="Times New Roman" w:cs="Times New Roman"/>
          <w:sz w:val="28"/>
          <w:szCs w:val="28"/>
          <w:lang w:val="en-US" w:eastAsia="ru-RU" w:bidi="ar-SA"/>
        </w:rPr>
        <w:t>MathCAD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.</w:t>
      </w: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Получим график ослабления:</w: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6"/>
          <w:lang w:val="en-US" w:eastAsia="ru-RU" w:bidi="ar-SA"/>
        </w:rPr>
      </w:pPr>
    </w:p>
    <w:p w:rsidR="007E19BC" w:rsidRDefault="00E20097">
      <w:pPr>
        <w:widowControl/>
        <w:spacing w:line="360" w:lineRule="auto"/>
        <w:ind w:firstLine="709"/>
        <w:jc w:val="both"/>
        <w:rPr>
          <w:rFonts w:hint="eastAsia"/>
        </w:rPr>
      </w:pPr>
      <w:r>
        <w:rPr>
          <w:noProof/>
          <w:lang w:val="ru-RU" w:eastAsia="ru-RU" w:bidi="ar-SA"/>
        </w:rPr>
        <w:pict>
          <v:shape id="Picture" o:spid="_x0000_i1179" type="#_x0000_t75" style="width:297.75pt;height:152.25pt;visibility:visible;mso-wrap-style:square">
            <v:imagedata r:id="rId107" o:title=""/>
          </v:shape>
        </w:pict>
      </w:r>
    </w:p>
    <w:p w:rsidR="007E19BC" w:rsidRDefault="007E19B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6"/>
          <w:lang w:val="en-US" w:eastAsia="ru-RU" w:bidi="ar-SA"/>
        </w:rPr>
      </w:pP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2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6"/>
          <w:lang w:val="ru-RU" w:eastAsia="ru-RU" w:bidi="ar-SA"/>
        </w:rPr>
        <w:t>Как видно, характеристика ослабления отличается от характеристики LC-фильтра только на величину плоского ослабления н</w:t>
      </w:r>
      <w:r>
        <w:rPr>
          <w:rFonts w:ascii="Times New Roman" w:hAnsi="Times New Roman" w:cs="Times New Roman"/>
          <w:sz w:val="28"/>
          <w:szCs w:val="22"/>
          <w:lang w:val="ru-RU" w:eastAsia="ru-RU" w:bidi="ar-SA"/>
        </w:rPr>
        <w:t>а всех частотах.</w:t>
      </w:r>
    </w:p>
    <w:p w:rsidR="007E19BC" w:rsidRDefault="008B1EC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2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2"/>
          <w:lang w:val="ru-RU" w:eastAsia="ru-RU" w:bidi="ar-SA"/>
        </w:rPr>
        <w:t>ARC-фильтр дополнительно усиливает сигнал на всех частотах на 0,043 дБ по сравнению с характеристикой ослабления LC-фильтра.</w:t>
      </w:r>
      <w:bookmarkStart w:id="0" w:name="_GoBack"/>
      <w:bookmarkEnd w:id="0"/>
    </w:p>
    <w:sectPr w:rsidR="007E19BC">
      <w:pgSz w:w="11906" w:h="16838"/>
      <w:pgMar w:top="1134" w:right="850" w:bottom="1134" w:left="1701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6F29EB"/>
    <w:multiLevelType w:val="multilevel"/>
    <w:tmpl w:val="B14C332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6C92761"/>
    <w:multiLevelType w:val="multilevel"/>
    <w:tmpl w:val="CEE4A9B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19BC"/>
    <w:rsid w:val="007E19BC"/>
    <w:rsid w:val="008B1EC7"/>
    <w:rsid w:val="00E20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2"/>
    <o:shapelayout v:ext="edit">
      <o:idmap v:ext="edit" data="1"/>
    </o:shapelayout>
  </w:shapeDefaults>
  <w:decimalSymbol w:val=","/>
  <w:listSeparator w:val=";"/>
  <w15:docId w15:val="{BA62A39D-FCAF-4BE8-A0C9-0A9478EE4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  <w:rPr>
      <w:sz w:val="24"/>
      <w:szCs w:val="24"/>
      <w:lang w:val="uk-UA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a4">
    <w:name w:val="Нижний колонтитул Знак"/>
    <w:rPr>
      <w:rFonts w:ascii="Times New Roman" w:hAnsi="Times New Roman" w:cs="Times New Roman"/>
      <w:sz w:val="24"/>
      <w:szCs w:val="24"/>
      <w:lang w:val="uk-UA" w:eastAsia="ru-RU"/>
    </w:rPr>
  </w:style>
  <w:style w:type="character" w:styleId="a5">
    <w:name w:val="Placeholder Text"/>
    <w:rPr>
      <w:rFonts w:cs="Times New Roman"/>
      <w:color w:val="808080"/>
    </w:rPr>
  </w:style>
  <w:style w:type="character" w:customStyle="1" w:styleId="a6">
    <w:name w:val="Текст выноски Знак"/>
    <w:rPr>
      <w:rFonts w:ascii="Tahoma" w:hAnsi="Tahoma" w:cs="Tahoma"/>
      <w:sz w:val="16"/>
      <w:szCs w:val="16"/>
      <w:lang w:val="uk-UA" w:eastAsia="ru-RU"/>
    </w:rPr>
  </w:style>
  <w:style w:type="character" w:customStyle="1" w:styleId="ListLabel1">
    <w:name w:val="ListLabel 1"/>
    <w:rPr>
      <w:rFonts w:ascii="Liberation Serif" w:hAnsi="Liberation Serif" w:cs="Times New Roman"/>
    </w:rPr>
  </w:style>
  <w:style w:type="character" w:customStyle="1" w:styleId="ListLabel2">
    <w:name w:val="ListLabel 2"/>
    <w:rPr>
      <w:rFonts w:ascii="Liberation Serif" w:hAnsi="Liberation Serif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a8">
    <w:name w:val="Основной текст"/>
    <w:basedOn w:val="a"/>
    <w:pPr>
      <w:spacing w:after="140" w:line="288" w:lineRule="auto"/>
    </w:pPr>
  </w:style>
  <w:style w:type="paragraph" w:styleId="a9">
    <w:name w:val="List"/>
    <w:basedOn w:val="a8"/>
  </w:style>
  <w:style w:type="paragraph" w:customStyle="1" w:styleId="aa">
    <w:name w:val="Название"/>
    <w:basedOn w:val="a"/>
    <w:pPr>
      <w:suppressLineNumbers/>
      <w:spacing w:before="120" w:after="120"/>
    </w:pPr>
    <w:rPr>
      <w:i/>
      <w:iCs/>
    </w:rPr>
  </w:style>
  <w:style w:type="paragraph" w:customStyle="1" w:styleId="ab">
    <w:name w:val="Указатель"/>
    <w:basedOn w:val="a"/>
    <w:pPr>
      <w:suppressLineNumbers/>
    </w:pPr>
  </w:style>
  <w:style w:type="paragraph" w:customStyle="1" w:styleId="ac">
    <w:name w:val="Верхний колонтитул"/>
    <w:basedOn w:val="a"/>
    <w:pPr>
      <w:widowControl/>
      <w:tabs>
        <w:tab w:val="center" w:pos="4677"/>
        <w:tab w:val="right" w:pos="9355"/>
      </w:tabs>
    </w:pPr>
    <w:rPr>
      <w:rFonts w:cs="Times New Roman"/>
      <w:lang w:val="ru-RU" w:eastAsia="ru-RU" w:bidi="ar-SA"/>
    </w:rPr>
  </w:style>
  <w:style w:type="paragraph" w:customStyle="1" w:styleId="ad">
    <w:name w:val="Нижний колонтитул"/>
    <w:basedOn w:val="a"/>
    <w:pPr>
      <w:widowControl/>
      <w:tabs>
        <w:tab w:val="center" w:pos="4677"/>
        <w:tab w:val="right" w:pos="9355"/>
      </w:tabs>
    </w:pPr>
    <w:rPr>
      <w:rFonts w:cs="Times New Roman"/>
      <w:lang w:val="ru-RU" w:eastAsia="ru-RU" w:bidi="ar-SA"/>
    </w:rPr>
  </w:style>
  <w:style w:type="paragraph" w:styleId="ae">
    <w:name w:val="List Paragraph"/>
    <w:pPr>
      <w:suppressAutoHyphens/>
      <w:ind w:left="720"/>
      <w:contextualSpacing/>
    </w:pPr>
    <w:rPr>
      <w:rFonts w:cs="Times New Roman"/>
      <w:sz w:val="24"/>
      <w:szCs w:val="24"/>
    </w:rPr>
  </w:style>
  <w:style w:type="paragraph" w:styleId="af">
    <w:name w:val="Balloon Text"/>
    <w:pPr>
      <w:suppressAutoHyphens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emf"/><Relationship Id="rId21" Type="http://schemas.openxmlformats.org/officeDocument/2006/relationships/image" Target="media/image17.emf"/><Relationship Id="rId42" Type="http://schemas.openxmlformats.org/officeDocument/2006/relationships/image" Target="media/image38.emf"/><Relationship Id="rId47" Type="http://schemas.openxmlformats.org/officeDocument/2006/relationships/image" Target="media/image43.emf"/><Relationship Id="rId63" Type="http://schemas.openxmlformats.org/officeDocument/2006/relationships/image" Target="media/image59.png"/><Relationship Id="rId68" Type="http://schemas.openxmlformats.org/officeDocument/2006/relationships/image" Target="media/image64.emf"/><Relationship Id="rId84" Type="http://schemas.openxmlformats.org/officeDocument/2006/relationships/image" Target="media/image80.emf"/><Relationship Id="rId89" Type="http://schemas.openxmlformats.org/officeDocument/2006/relationships/image" Target="media/image85.emf"/><Relationship Id="rId16" Type="http://schemas.openxmlformats.org/officeDocument/2006/relationships/image" Target="media/image12.emf"/><Relationship Id="rId107" Type="http://schemas.openxmlformats.org/officeDocument/2006/relationships/image" Target="media/image103.png"/><Relationship Id="rId11" Type="http://schemas.openxmlformats.org/officeDocument/2006/relationships/image" Target="media/image7.emf"/><Relationship Id="rId32" Type="http://schemas.openxmlformats.org/officeDocument/2006/relationships/image" Target="media/image28.emf"/><Relationship Id="rId37" Type="http://schemas.openxmlformats.org/officeDocument/2006/relationships/image" Target="media/image33.emf"/><Relationship Id="rId53" Type="http://schemas.openxmlformats.org/officeDocument/2006/relationships/image" Target="media/image49.png"/><Relationship Id="rId58" Type="http://schemas.openxmlformats.org/officeDocument/2006/relationships/image" Target="media/image54.emf"/><Relationship Id="rId74" Type="http://schemas.openxmlformats.org/officeDocument/2006/relationships/image" Target="media/image70.emf"/><Relationship Id="rId79" Type="http://schemas.openxmlformats.org/officeDocument/2006/relationships/image" Target="media/image75.emf"/><Relationship Id="rId102" Type="http://schemas.openxmlformats.org/officeDocument/2006/relationships/image" Target="media/image98.emf"/><Relationship Id="rId5" Type="http://schemas.openxmlformats.org/officeDocument/2006/relationships/image" Target="media/image1.emf"/><Relationship Id="rId90" Type="http://schemas.openxmlformats.org/officeDocument/2006/relationships/image" Target="media/image86.emf"/><Relationship Id="rId95" Type="http://schemas.openxmlformats.org/officeDocument/2006/relationships/image" Target="media/image91.emf"/><Relationship Id="rId22" Type="http://schemas.openxmlformats.org/officeDocument/2006/relationships/image" Target="media/image18.emf"/><Relationship Id="rId27" Type="http://schemas.openxmlformats.org/officeDocument/2006/relationships/image" Target="media/image23.png"/><Relationship Id="rId43" Type="http://schemas.openxmlformats.org/officeDocument/2006/relationships/image" Target="media/image39.emf"/><Relationship Id="rId48" Type="http://schemas.openxmlformats.org/officeDocument/2006/relationships/image" Target="media/image44.emf"/><Relationship Id="rId64" Type="http://schemas.openxmlformats.org/officeDocument/2006/relationships/image" Target="media/image60.emf"/><Relationship Id="rId69" Type="http://schemas.openxmlformats.org/officeDocument/2006/relationships/image" Target="media/image65.emf"/><Relationship Id="rId80" Type="http://schemas.openxmlformats.org/officeDocument/2006/relationships/image" Target="media/image76.emf"/><Relationship Id="rId85" Type="http://schemas.openxmlformats.org/officeDocument/2006/relationships/image" Target="media/image81.emf"/><Relationship Id="rId12" Type="http://schemas.openxmlformats.org/officeDocument/2006/relationships/image" Target="media/image8.png"/><Relationship Id="rId17" Type="http://schemas.openxmlformats.org/officeDocument/2006/relationships/image" Target="media/image13.emf"/><Relationship Id="rId33" Type="http://schemas.openxmlformats.org/officeDocument/2006/relationships/image" Target="media/image29.emf"/><Relationship Id="rId38" Type="http://schemas.openxmlformats.org/officeDocument/2006/relationships/image" Target="media/image34.png"/><Relationship Id="rId59" Type="http://schemas.openxmlformats.org/officeDocument/2006/relationships/image" Target="media/image55.emf"/><Relationship Id="rId103" Type="http://schemas.openxmlformats.org/officeDocument/2006/relationships/image" Target="media/image99.emf"/><Relationship Id="rId108" Type="http://schemas.openxmlformats.org/officeDocument/2006/relationships/fontTable" Target="fontTable.xml"/><Relationship Id="rId54" Type="http://schemas.openxmlformats.org/officeDocument/2006/relationships/image" Target="media/image50.emf"/><Relationship Id="rId70" Type="http://schemas.openxmlformats.org/officeDocument/2006/relationships/image" Target="media/image66.png"/><Relationship Id="rId75" Type="http://schemas.openxmlformats.org/officeDocument/2006/relationships/image" Target="media/image71.png"/><Relationship Id="rId91" Type="http://schemas.openxmlformats.org/officeDocument/2006/relationships/image" Target="media/image87.emf"/><Relationship Id="rId96" Type="http://schemas.openxmlformats.org/officeDocument/2006/relationships/image" Target="media/image92.emf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5" Type="http://schemas.openxmlformats.org/officeDocument/2006/relationships/image" Target="media/image11.emf"/><Relationship Id="rId23" Type="http://schemas.openxmlformats.org/officeDocument/2006/relationships/image" Target="media/image19.emf"/><Relationship Id="rId28" Type="http://schemas.openxmlformats.org/officeDocument/2006/relationships/image" Target="media/image24.emf"/><Relationship Id="rId36" Type="http://schemas.openxmlformats.org/officeDocument/2006/relationships/image" Target="media/image32.emf"/><Relationship Id="rId49" Type="http://schemas.openxmlformats.org/officeDocument/2006/relationships/image" Target="media/image45.emf"/><Relationship Id="rId57" Type="http://schemas.openxmlformats.org/officeDocument/2006/relationships/image" Target="media/image53.emf"/><Relationship Id="rId106" Type="http://schemas.openxmlformats.org/officeDocument/2006/relationships/image" Target="media/image102.png"/><Relationship Id="rId10" Type="http://schemas.openxmlformats.org/officeDocument/2006/relationships/image" Target="media/image6.emf"/><Relationship Id="rId31" Type="http://schemas.openxmlformats.org/officeDocument/2006/relationships/image" Target="media/image27.emf"/><Relationship Id="rId44" Type="http://schemas.openxmlformats.org/officeDocument/2006/relationships/image" Target="media/image40.emf"/><Relationship Id="rId52" Type="http://schemas.openxmlformats.org/officeDocument/2006/relationships/image" Target="media/image48.png"/><Relationship Id="rId60" Type="http://schemas.openxmlformats.org/officeDocument/2006/relationships/image" Target="media/image56.png"/><Relationship Id="rId65" Type="http://schemas.openxmlformats.org/officeDocument/2006/relationships/image" Target="media/image61.emf"/><Relationship Id="rId73" Type="http://schemas.openxmlformats.org/officeDocument/2006/relationships/image" Target="media/image69.png"/><Relationship Id="rId78" Type="http://schemas.openxmlformats.org/officeDocument/2006/relationships/image" Target="media/image74.emf"/><Relationship Id="rId81" Type="http://schemas.openxmlformats.org/officeDocument/2006/relationships/image" Target="media/image77.emf"/><Relationship Id="rId86" Type="http://schemas.openxmlformats.org/officeDocument/2006/relationships/image" Target="media/image82.emf"/><Relationship Id="rId94" Type="http://schemas.openxmlformats.org/officeDocument/2006/relationships/image" Target="media/image90.emf"/><Relationship Id="rId99" Type="http://schemas.openxmlformats.org/officeDocument/2006/relationships/image" Target="media/image95.emf"/><Relationship Id="rId101" Type="http://schemas.openxmlformats.org/officeDocument/2006/relationships/image" Target="media/image97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3" Type="http://schemas.openxmlformats.org/officeDocument/2006/relationships/image" Target="media/image9.emf"/><Relationship Id="rId18" Type="http://schemas.openxmlformats.org/officeDocument/2006/relationships/image" Target="media/image14.emf"/><Relationship Id="rId39" Type="http://schemas.openxmlformats.org/officeDocument/2006/relationships/image" Target="media/image35.emf"/><Relationship Id="rId109" Type="http://schemas.openxmlformats.org/officeDocument/2006/relationships/theme" Target="theme/theme1.xml"/><Relationship Id="rId34" Type="http://schemas.openxmlformats.org/officeDocument/2006/relationships/image" Target="media/image30.emf"/><Relationship Id="rId50" Type="http://schemas.openxmlformats.org/officeDocument/2006/relationships/image" Target="media/image46.emf"/><Relationship Id="rId55" Type="http://schemas.openxmlformats.org/officeDocument/2006/relationships/image" Target="media/image51.emf"/><Relationship Id="rId76" Type="http://schemas.openxmlformats.org/officeDocument/2006/relationships/image" Target="media/image72.emf"/><Relationship Id="rId97" Type="http://schemas.openxmlformats.org/officeDocument/2006/relationships/image" Target="media/image93.emf"/><Relationship Id="rId104" Type="http://schemas.openxmlformats.org/officeDocument/2006/relationships/image" Target="media/image100.emf"/><Relationship Id="rId7" Type="http://schemas.openxmlformats.org/officeDocument/2006/relationships/image" Target="media/image3.emf"/><Relationship Id="rId71" Type="http://schemas.openxmlformats.org/officeDocument/2006/relationships/image" Target="media/image67.png"/><Relationship Id="rId92" Type="http://schemas.openxmlformats.org/officeDocument/2006/relationships/image" Target="media/image88.emf"/><Relationship Id="rId2" Type="http://schemas.openxmlformats.org/officeDocument/2006/relationships/styles" Target="styles.xml"/><Relationship Id="rId29" Type="http://schemas.openxmlformats.org/officeDocument/2006/relationships/image" Target="media/image25.emf"/><Relationship Id="rId24" Type="http://schemas.openxmlformats.org/officeDocument/2006/relationships/image" Target="media/image20.emf"/><Relationship Id="rId40" Type="http://schemas.openxmlformats.org/officeDocument/2006/relationships/image" Target="media/image36.emf"/><Relationship Id="rId45" Type="http://schemas.openxmlformats.org/officeDocument/2006/relationships/image" Target="media/image41.emf"/><Relationship Id="rId66" Type="http://schemas.openxmlformats.org/officeDocument/2006/relationships/image" Target="media/image62.emf"/><Relationship Id="rId87" Type="http://schemas.openxmlformats.org/officeDocument/2006/relationships/image" Target="media/image83.emf"/><Relationship Id="rId61" Type="http://schemas.openxmlformats.org/officeDocument/2006/relationships/image" Target="media/image57.emf"/><Relationship Id="rId82" Type="http://schemas.openxmlformats.org/officeDocument/2006/relationships/image" Target="media/image78.emf"/><Relationship Id="rId19" Type="http://schemas.openxmlformats.org/officeDocument/2006/relationships/image" Target="media/image15.emf"/><Relationship Id="rId14" Type="http://schemas.openxmlformats.org/officeDocument/2006/relationships/image" Target="media/image10.png"/><Relationship Id="rId30" Type="http://schemas.openxmlformats.org/officeDocument/2006/relationships/image" Target="media/image26.emf"/><Relationship Id="rId35" Type="http://schemas.openxmlformats.org/officeDocument/2006/relationships/image" Target="media/image31.emf"/><Relationship Id="rId56" Type="http://schemas.openxmlformats.org/officeDocument/2006/relationships/image" Target="media/image52.emf"/><Relationship Id="rId77" Type="http://schemas.openxmlformats.org/officeDocument/2006/relationships/image" Target="media/image73.emf"/><Relationship Id="rId100" Type="http://schemas.openxmlformats.org/officeDocument/2006/relationships/image" Target="media/image96.emf"/><Relationship Id="rId105" Type="http://schemas.openxmlformats.org/officeDocument/2006/relationships/image" Target="media/image101.wmf"/><Relationship Id="rId8" Type="http://schemas.openxmlformats.org/officeDocument/2006/relationships/image" Target="media/image4.png"/><Relationship Id="rId51" Type="http://schemas.openxmlformats.org/officeDocument/2006/relationships/image" Target="media/image47.emf"/><Relationship Id="rId72" Type="http://schemas.openxmlformats.org/officeDocument/2006/relationships/image" Target="media/image68.emf"/><Relationship Id="rId93" Type="http://schemas.openxmlformats.org/officeDocument/2006/relationships/image" Target="media/image89.emf"/><Relationship Id="rId98" Type="http://schemas.openxmlformats.org/officeDocument/2006/relationships/image" Target="media/image94.emf"/><Relationship Id="rId3" Type="http://schemas.openxmlformats.org/officeDocument/2006/relationships/settings" Target="settings.xml"/><Relationship Id="rId25" Type="http://schemas.openxmlformats.org/officeDocument/2006/relationships/image" Target="media/image21.emf"/><Relationship Id="rId46" Type="http://schemas.openxmlformats.org/officeDocument/2006/relationships/image" Target="media/image42.emf"/><Relationship Id="rId67" Type="http://schemas.openxmlformats.org/officeDocument/2006/relationships/image" Target="media/image63.emf"/><Relationship Id="rId20" Type="http://schemas.openxmlformats.org/officeDocument/2006/relationships/image" Target="media/image16.emf"/><Relationship Id="rId41" Type="http://schemas.openxmlformats.org/officeDocument/2006/relationships/image" Target="media/image37.png"/><Relationship Id="rId62" Type="http://schemas.openxmlformats.org/officeDocument/2006/relationships/image" Target="media/image58.emf"/><Relationship Id="rId83" Type="http://schemas.openxmlformats.org/officeDocument/2006/relationships/image" Target="media/image79.emf"/><Relationship Id="rId88" Type="http://schemas.openxmlformats.org/officeDocument/2006/relationships/image" Target="media/image84.e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1577</Words>
  <Characters>8991</Characters>
  <Application>Microsoft Office Word</Application>
  <DocSecurity>0</DocSecurity>
  <Lines>74</Lines>
  <Paragraphs>21</Paragraphs>
  <ScaleCrop>false</ScaleCrop>
  <Company>diakov.net</Company>
  <LinksUpToDate>false</LinksUpToDate>
  <CharactersWithSpaces>10547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Irina</cp:lastModifiedBy>
  <cp:revision>2</cp:revision>
  <dcterms:created xsi:type="dcterms:W3CDTF">2014-11-04T19:18:00Z</dcterms:created>
  <dcterms:modified xsi:type="dcterms:W3CDTF">2014-11-04T19:18:00Z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2010-12-20T10:48:00Z</dcterms:created>
  <dc:creator>Даниил</dc:creator>
  <dc:language>uk-UA</dc:language>
  <dcterms:modified xsi:type="dcterms:W3CDTF">2010-12-20T11:32:00Z</dcterms:modified>
  <cp:revision>7</cp:revision>
</cp:coreProperties>
</file>