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8A8" w:rsidRPr="005421F9" w:rsidRDefault="005038A8" w:rsidP="005421F9">
      <w:pPr>
        <w:widowControl w:val="0"/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 w:rsidRPr="005421F9">
        <w:rPr>
          <w:sz w:val="28"/>
          <w:szCs w:val="28"/>
        </w:rPr>
        <w:t>Министерство аграрной политики Украины</w:t>
      </w:r>
    </w:p>
    <w:p w:rsidR="005038A8" w:rsidRPr="005421F9" w:rsidRDefault="005038A8" w:rsidP="005421F9">
      <w:pPr>
        <w:widowControl w:val="0"/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 w:rsidRPr="005421F9">
        <w:rPr>
          <w:sz w:val="28"/>
          <w:szCs w:val="28"/>
        </w:rPr>
        <w:t>Харьковская государственная зооветеринарная академия</w:t>
      </w:r>
    </w:p>
    <w:p w:rsidR="005038A8" w:rsidRPr="005421F9" w:rsidRDefault="005038A8" w:rsidP="005421F9">
      <w:pPr>
        <w:widowControl w:val="0"/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 w:rsidRPr="005421F9">
        <w:rPr>
          <w:sz w:val="28"/>
          <w:szCs w:val="28"/>
        </w:rPr>
        <w:t>Кафедра эпизоотологии и ветеринарного менеджмента</w:t>
      </w:r>
    </w:p>
    <w:p w:rsidR="005038A8" w:rsidRPr="005421F9" w:rsidRDefault="005038A8" w:rsidP="005421F9">
      <w:pPr>
        <w:widowControl w:val="0"/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</w:p>
    <w:p w:rsidR="005038A8" w:rsidRPr="005421F9" w:rsidRDefault="005038A8" w:rsidP="005421F9">
      <w:pPr>
        <w:widowControl w:val="0"/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</w:p>
    <w:p w:rsidR="005038A8" w:rsidRPr="005421F9" w:rsidRDefault="005038A8" w:rsidP="005421F9">
      <w:pPr>
        <w:widowControl w:val="0"/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</w:p>
    <w:p w:rsidR="005038A8" w:rsidRPr="005421F9" w:rsidRDefault="005038A8" w:rsidP="005421F9">
      <w:pPr>
        <w:widowControl w:val="0"/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</w:p>
    <w:p w:rsidR="005038A8" w:rsidRPr="005421F9" w:rsidRDefault="005038A8" w:rsidP="005421F9">
      <w:pPr>
        <w:widowControl w:val="0"/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</w:p>
    <w:p w:rsidR="005038A8" w:rsidRPr="005421F9" w:rsidRDefault="005038A8" w:rsidP="005421F9">
      <w:pPr>
        <w:widowControl w:val="0"/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</w:p>
    <w:p w:rsidR="005038A8" w:rsidRPr="005421F9" w:rsidRDefault="005038A8" w:rsidP="005421F9">
      <w:pPr>
        <w:widowControl w:val="0"/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 w:rsidRPr="005421F9">
        <w:rPr>
          <w:sz w:val="28"/>
          <w:szCs w:val="28"/>
        </w:rPr>
        <w:t>Реферат на тему:</w:t>
      </w:r>
      <w:r w:rsidR="00E72D35" w:rsidRPr="005421F9">
        <w:rPr>
          <w:sz w:val="28"/>
          <w:szCs w:val="28"/>
        </w:rPr>
        <w:t xml:space="preserve"> </w:t>
      </w:r>
      <w:r w:rsidRPr="005421F9">
        <w:rPr>
          <w:b/>
          <w:bCs/>
          <w:sz w:val="28"/>
          <w:szCs w:val="28"/>
        </w:rPr>
        <w:t>«</w:t>
      </w:r>
      <w:r w:rsidR="00E72D35" w:rsidRPr="005421F9">
        <w:rPr>
          <w:b/>
          <w:bCs/>
          <w:sz w:val="28"/>
          <w:szCs w:val="28"/>
        </w:rPr>
        <w:t>Инфекционная плевропневмония коз</w:t>
      </w:r>
      <w:r w:rsidRPr="005421F9">
        <w:rPr>
          <w:b/>
          <w:bCs/>
          <w:sz w:val="28"/>
          <w:szCs w:val="28"/>
        </w:rPr>
        <w:t>»</w:t>
      </w:r>
    </w:p>
    <w:p w:rsidR="005038A8" w:rsidRPr="005421F9" w:rsidRDefault="005038A8" w:rsidP="005421F9">
      <w:pPr>
        <w:widowControl w:val="0"/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</w:p>
    <w:p w:rsidR="005038A8" w:rsidRPr="005421F9" w:rsidRDefault="005038A8" w:rsidP="005421F9">
      <w:pPr>
        <w:widowControl w:val="0"/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</w:p>
    <w:p w:rsidR="005038A8" w:rsidRPr="005421F9" w:rsidRDefault="005038A8" w:rsidP="005421F9">
      <w:pPr>
        <w:widowControl w:val="0"/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</w:p>
    <w:p w:rsidR="005038A8" w:rsidRPr="005421F9" w:rsidRDefault="005038A8" w:rsidP="005421F9">
      <w:pPr>
        <w:widowControl w:val="0"/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</w:p>
    <w:p w:rsidR="005038A8" w:rsidRPr="005421F9" w:rsidRDefault="005038A8" w:rsidP="005421F9">
      <w:pPr>
        <w:widowControl w:val="0"/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</w:p>
    <w:p w:rsidR="005038A8" w:rsidRPr="005421F9" w:rsidRDefault="005038A8" w:rsidP="005421F9">
      <w:pPr>
        <w:widowControl w:val="0"/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</w:p>
    <w:p w:rsidR="005038A8" w:rsidRPr="005421F9" w:rsidRDefault="005038A8" w:rsidP="005421F9">
      <w:pPr>
        <w:widowControl w:val="0"/>
        <w:shd w:val="clear" w:color="auto" w:fill="FFFFFF"/>
        <w:spacing w:line="360" w:lineRule="auto"/>
        <w:ind w:firstLine="709"/>
        <w:jc w:val="right"/>
        <w:rPr>
          <w:sz w:val="28"/>
          <w:szCs w:val="28"/>
        </w:rPr>
      </w:pPr>
      <w:r w:rsidRPr="005421F9">
        <w:rPr>
          <w:sz w:val="28"/>
          <w:szCs w:val="28"/>
        </w:rPr>
        <w:t>Работу подготовил:</w:t>
      </w:r>
    </w:p>
    <w:p w:rsidR="005038A8" w:rsidRPr="005421F9" w:rsidRDefault="005038A8" w:rsidP="005421F9">
      <w:pPr>
        <w:widowControl w:val="0"/>
        <w:shd w:val="clear" w:color="auto" w:fill="FFFFFF"/>
        <w:spacing w:line="360" w:lineRule="auto"/>
        <w:ind w:firstLine="709"/>
        <w:jc w:val="right"/>
        <w:rPr>
          <w:sz w:val="28"/>
          <w:szCs w:val="28"/>
        </w:rPr>
      </w:pPr>
      <w:r w:rsidRPr="005421F9">
        <w:rPr>
          <w:sz w:val="28"/>
          <w:szCs w:val="28"/>
        </w:rPr>
        <w:t>Студент 3 курса 9 группы ФВМ</w:t>
      </w:r>
    </w:p>
    <w:p w:rsidR="005038A8" w:rsidRPr="005421F9" w:rsidRDefault="005038A8" w:rsidP="005421F9">
      <w:pPr>
        <w:widowControl w:val="0"/>
        <w:shd w:val="clear" w:color="auto" w:fill="FFFFFF"/>
        <w:spacing w:line="360" w:lineRule="auto"/>
        <w:ind w:firstLine="709"/>
        <w:jc w:val="right"/>
        <w:rPr>
          <w:sz w:val="28"/>
          <w:szCs w:val="28"/>
        </w:rPr>
      </w:pPr>
      <w:r w:rsidRPr="005421F9">
        <w:rPr>
          <w:sz w:val="28"/>
          <w:szCs w:val="28"/>
        </w:rPr>
        <w:t>Бочеренко В.А.</w:t>
      </w:r>
    </w:p>
    <w:p w:rsidR="005038A8" w:rsidRPr="005421F9" w:rsidRDefault="005038A8" w:rsidP="005421F9">
      <w:pPr>
        <w:widowControl w:val="0"/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</w:p>
    <w:p w:rsidR="005038A8" w:rsidRDefault="005038A8" w:rsidP="005421F9">
      <w:pPr>
        <w:widowControl w:val="0"/>
        <w:shd w:val="clear" w:color="auto" w:fill="FFFFFF"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5421F9" w:rsidRDefault="005421F9" w:rsidP="005421F9">
      <w:pPr>
        <w:widowControl w:val="0"/>
        <w:shd w:val="clear" w:color="auto" w:fill="FFFFFF"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5421F9" w:rsidRDefault="005421F9" w:rsidP="005421F9">
      <w:pPr>
        <w:widowControl w:val="0"/>
        <w:shd w:val="clear" w:color="auto" w:fill="FFFFFF"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5421F9" w:rsidRDefault="005421F9" w:rsidP="005421F9">
      <w:pPr>
        <w:widowControl w:val="0"/>
        <w:shd w:val="clear" w:color="auto" w:fill="FFFFFF"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5421F9" w:rsidRDefault="005421F9" w:rsidP="005421F9">
      <w:pPr>
        <w:widowControl w:val="0"/>
        <w:shd w:val="clear" w:color="auto" w:fill="FFFFFF"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5421F9" w:rsidRDefault="005421F9" w:rsidP="005421F9">
      <w:pPr>
        <w:widowControl w:val="0"/>
        <w:shd w:val="clear" w:color="auto" w:fill="FFFFFF"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5421F9" w:rsidRPr="005421F9" w:rsidRDefault="005421F9" w:rsidP="005421F9">
      <w:pPr>
        <w:widowControl w:val="0"/>
        <w:shd w:val="clear" w:color="auto" w:fill="FFFFFF"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5038A8" w:rsidRPr="005421F9" w:rsidRDefault="005038A8" w:rsidP="005421F9">
      <w:pPr>
        <w:widowControl w:val="0"/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</w:p>
    <w:p w:rsidR="005038A8" w:rsidRPr="005421F9" w:rsidRDefault="005038A8" w:rsidP="005421F9">
      <w:pPr>
        <w:widowControl w:val="0"/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</w:p>
    <w:p w:rsidR="005038A8" w:rsidRPr="005421F9" w:rsidRDefault="005038A8" w:rsidP="005421F9">
      <w:pPr>
        <w:widowControl w:val="0"/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 w:rsidRPr="005421F9">
        <w:rPr>
          <w:sz w:val="28"/>
          <w:szCs w:val="28"/>
        </w:rPr>
        <w:t>Харьков 2007</w:t>
      </w:r>
    </w:p>
    <w:p w:rsidR="005038A8" w:rsidRPr="005421F9" w:rsidRDefault="005421F9" w:rsidP="005421F9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5038A8" w:rsidRPr="005421F9">
        <w:rPr>
          <w:b/>
          <w:bCs/>
          <w:sz w:val="28"/>
          <w:szCs w:val="28"/>
        </w:rPr>
        <w:t>План</w:t>
      </w:r>
    </w:p>
    <w:p w:rsidR="005038A8" w:rsidRPr="005421F9" w:rsidRDefault="005038A8" w:rsidP="005421F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038A8" w:rsidRPr="005421F9" w:rsidRDefault="005421F9" w:rsidP="005421F9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num" w:pos="374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болезни</w:t>
      </w:r>
    </w:p>
    <w:p w:rsidR="005038A8" w:rsidRPr="005421F9" w:rsidRDefault="005038A8" w:rsidP="005421F9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num" w:pos="37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421F9">
        <w:rPr>
          <w:sz w:val="28"/>
          <w:szCs w:val="28"/>
        </w:rPr>
        <w:t>Историческая справка, распространение, степень опа</w:t>
      </w:r>
      <w:r w:rsidR="005421F9">
        <w:rPr>
          <w:sz w:val="28"/>
          <w:szCs w:val="28"/>
        </w:rPr>
        <w:t>сности и ущерб</w:t>
      </w:r>
    </w:p>
    <w:p w:rsidR="005038A8" w:rsidRPr="005421F9" w:rsidRDefault="005038A8" w:rsidP="005421F9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num" w:pos="37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421F9">
        <w:rPr>
          <w:sz w:val="28"/>
          <w:szCs w:val="28"/>
        </w:rPr>
        <w:t>Возбуди</w:t>
      </w:r>
      <w:r w:rsidR="005421F9">
        <w:rPr>
          <w:sz w:val="28"/>
          <w:szCs w:val="28"/>
        </w:rPr>
        <w:t>тель болезни</w:t>
      </w:r>
    </w:p>
    <w:p w:rsidR="005038A8" w:rsidRPr="005421F9" w:rsidRDefault="005421F9" w:rsidP="005421F9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num" w:pos="374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Эпизоотология</w:t>
      </w:r>
    </w:p>
    <w:p w:rsidR="005038A8" w:rsidRPr="005421F9" w:rsidRDefault="005421F9" w:rsidP="005421F9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num" w:pos="374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Патогенез</w:t>
      </w:r>
    </w:p>
    <w:p w:rsidR="005038A8" w:rsidRPr="005421F9" w:rsidRDefault="005038A8" w:rsidP="005421F9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num" w:pos="37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421F9">
        <w:rPr>
          <w:sz w:val="28"/>
          <w:szCs w:val="28"/>
        </w:rPr>
        <w:t>Т</w:t>
      </w:r>
      <w:r w:rsidR="005421F9">
        <w:rPr>
          <w:sz w:val="28"/>
          <w:szCs w:val="28"/>
        </w:rPr>
        <w:t>ечение и клиническое проявление</w:t>
      </w:r>
    </w:p>
    <w:p w:rsidR="005038A8" w:rsidRPr="005421F9" w:rsidRDefault="005421F9" w:rsidP="005421F9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num" w:pos="374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Патологоанатомические признаки</w:t>
      </w:r>
    </w:p>
    <w:p w:rsidR="005038A8" w:rsidRPr="005421F9" w:rsidRDefault="005038A8" w:rsidP="005421F9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num" w:pos="37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421F9">
        <w:rPr>
          <w:sz w:val="28"/>
          <w:szCs w:val="28"/>
        </w:rPr>
        <w:t>Диагностика</w:t>
      </w:r>
      <w:r w:rsidR="005421F9">
        <w:rPr>
          <w:sz w:val="28"/>
          <w:szCs w:val="28"/>
        </w:rPr>
        <w:t xml:space="preserve"> и дифференциальная диагностика</w:t>
      </w:r>
    </w:p>
    <w:p w:rsidR="005038A8" w:rsidRPr="005421F9" w:rsidRDefault="005038A8" w:rsidP="005421F9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num" w:pos="37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421F9">
        <w:rPr>
          <w:sz w:val="28"/>
          <w:szCs w:val="28"/>
        </w:rPr>
        <w:t>Иммуни</w:t>
      </w:r>
      <w:r w:rsidR="005421F9">
        <w:rPr>
          <w:sz w:val="28"/>
          <w:szCs w:val="28"/>
        </w:rPr>
        <w:t>тет, специфическая профилактика</w:t>
      </w:r>
    </w:p>
    <w:p w:rsidR="005038A8" w:rsidRPr="005421F9" w:rsidRDefault="005421F9" w:rsidP="005421F9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num" w:pos="374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Профилактика</w:t>
      </w:r>
    </w:p>
    <w:p w:rsidR="005038A8" w:rsidRPr="005421F9" w:rsidRDefault="005421F9" w:rsidP="005421F9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num" w:pos="374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Лечение</w:t>
      </w:r>
    </w:p>
    <w:p w:rsidR="005038A8" w:rsidRPr="005421F9" w:rsidRDefault="005421F9" w:rsidP="005421F9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num" w:pos="374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Меры борьбы</w:t>
      </w:r>
    </w:p>
    <w:p w:rsidR="005421F9" w:rsidRPr="005421F9" w:rsidRDefault="005421F9" w:rsidP="005421F9">
      <w:pPr>
        <w:widowControl w:val="0"/>
        <w:spacing w:line="360" w:lineRule="auto"/>
        <w:jc w:val="both"/>
        <w:rPr>
          <w:sz w:val="28"/>
          <w:szCs w:val="28"/>
          <w:lang w:val="uk-UA"/>
        </w:rPr>
      </w:pPr>
      <w:r w:rsidRPr="005421F9">
        <w:rPr>
          <w:sz w:val="28"/>
          <w:szCs w:val="28"/>
          <w:lang w:val="uk-UA"/>
        </w:rPr>
        <w:t>Список используемой литературы</w:t>
      </w:r>
    </w:p>
    <w:p w:rsidR="005421F9" w:rsidRPr="005421F9" w:rsidRDefault="005421F9" w:rsidP="005421F9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Pr="005421F9">
        <w:rPr>
          <w:b/>
          <w:bCs/>
          <w:sz w:val="28"/>
          <w:szCs w:val="28"/>
        </w:rPr>
        <w:t>1. Определение болезни</w:t>
      </w:r>
    </w:p>
    <w:p w:rsidR="005421F9" w:rsidRPr="005421F9" w:rsidRDefault="005421F9" w:rsidP="005421F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72D35" w:rsidRPr="002B3F35" w:rsidRDefault="00E72D35" w:rsidP="005421F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421F9">
        <w:rPr>
          <w:b/>
          <w:bCs/>
          <w:sz w:val="28"/>
          <w:szCs w:val="28"/>
        </w:rPr>
        <w:t xml:space="preserve">Инфекционная плевропневмония коз </w:t>
      </w:r>
      <w:r w:rsidRPr="005421F9">
        <w:rPr>
          <w:sz w:val="28"/>
          <w:szCs w:val="28"/>
        </w:rPr>
        <w:t xml:space="preserve">(лат. — </w:t>
      </w:r>
      <w:r w:rsidRPr="005421F9">
        <w:rPr>
          <w:sz w:val="28"/>
          <w:szCs w:val="28"/>
          <w:lang w:val="en-US"/>
        </w:rPr>
        <w:t>Pleuropneumonia</w:t>
      </w:r>
      <w:r w:rsidRPr="005421F9">
        <w:rPr>
          <w:sz w:val="28"/>
          <w:szCs w:val="28"/>
        </w:rPr>
        <w:t xml:space="preserve"> </w:t>
      </w:r>
      <w:r w:rsidRPr="005421F9">
        <w:rPr>
          <w:sz w:val="28"/>
          <w:szCs w:val="28"/>
          <w:lang w:val="en-US"/>
        </w:rPr>
        <w:t>infectiosa</w:t>
      </w:r>
      <w:r w:rsidRPr="005421F9">
        <w:rPr>
          <w:sz w:val="28"/>
          <w:szCs w:val="28"/>
        </w:rPr>
        <w:t xml:space="preserve"> </w:t>
      </w:r>
      <w:r w:rsidRPr="005421F9">
        <w:rPr>
          <w:sz w:val="28"/>
          <w:szCs w:val="28"/>
          <w:lang w:val="en-US"/>
        </w:rPr>
        <w:t>caprarum</w:t>
      </w:r>
      <w:r w:rsidRPr="005421F9">
        <w:rPr>
          <w:sz w:val="28"/>
          <w:szCs w:val="28"/>
        </w:rPr>
        <w:t xml:space="preserve">; англ. — </w:t>
      </w:r>
      <w:r w:rsidRPr="005421F9">
        <w:rPr>
          <w:sz w:val="28"/>
          <w:szCs w:val="28"/>
          <w:lang w:val="en-US"/>
        </w:rPr>
        <w:t>Infectious</w:t>
      </w:r>
      <w:r w:rsidRPr="005421F9">
        <w:rPr>
          <w:sz w:val="28"/>
          <w:szCs w:val="28"/>
        </w:rPr>
        <w:t xml:space="preserve"> </w:t>
      </w:r>
      <w:r w:rsidRPr="005421F9">
        <w:rPr>
          <w:sz w:val="28"/>
          <w:szCs w:val="28"/>
          <w:lang w:val="en-US"/>
        </w:rPr>
        <w:t>pleuropneumoniae</w:t>
      </w:r>
      <w:r w:rsidRPr="005421F9">
        <w:rPr>
          <w:sz w:val="28"/>
          <w:szCs w:val="28"/>
        </w:rPr>
        <w:t xml:space="preserve"> </w:t>
      </w:r>
      <w:r w:rsidRPr="005421F9">
        <w:rPr>
          <w:sz w:val="28"/>
          <w:szCs w:val="28"/>
          <w:lang w:val="en-US"/>
        </w:rPr>
        <w:t>of</w:t>
      </w:r>
      <w:r w:rsidRPr="005421F9">
        <w:rPr>
          <w:sz w:val="28"/>
          <w:szCs w:val="28"/>
        </w:rPr>
        <w:t xml:space="preserve"> </w:t>
      </w:r>
      <w:r w:rsidRPr="005421F9">
        <w:rPr>
          <w:sz w:val="28"/>
          <w:szCs w:val="28"/>
          <w:lang w:val="en-US"/>
        </w:rPr>
        <w:t>goats</w:t>
      </w:r>
      <w:r w:rsidRPr="005421F9">
        <w:rPr>
          <w:sz w:val="28"/>
          <w:szCs w:val="28"/>
        </w:rPr>
        <w:t xml:space="preserve">; </w:t>
      </w:r>
      <w:r w:rsidRPr="005421F9">
        <w:rPr>
          <w:b/>
          <w:bCs/>
          <w:sz w:val="28"/>
          <w:szCs w:val="28"/>
        </w:rPr>
        <w:t>ИППК</w:t>
      </w:r>
      <w:r w:rsidRPr="002B3F35">
        <w:rPr>
          <w:b/>
          <w:bCs/>
          <w:sz w:val="28"/>
          <w:szCs w:val="28"/>
        </w:rPr>
        <w:t xml:space="preserve">, </w:t>
      </w:r>
      <w:r w:rsidRPr="005421F9">
        <w:rPr>
          <w:sz w:val="28"/>
          <w:szCs w:val="28"/>
        </w:rPr>
        <w:t>контагиозная</w:t>
      </w:r>
      <w:r w:rsidRPr="002B3F35">
        <w:rPr>
          <w:sz w:val="28"/>
          <w:szCs w:val="28"/>
        </w:rPr>
        <w:t xml:space="preserve"> </w:t>
      </w:r>
      <w:r w:rsidRPr="005421F9">
        <w:rPr>
          <w:sz w:val="28"/>
          <w:szCs w:val="28"/>
        </w:rPr>
        <w:t>плевропневмония</w:t>
      </w:r>
      <w:r w:rsidRPr="002B3F35">
        <w:rPr>
          <w:sz w:val="28"/>
          <w:szCs w:val="28"/>
        </w:rPr>
        <w:t xml:space="preserve"> </w:t>
      </w:r>
      <w:r w:rsidRPr="005421F9">
        <w:rPr>
          <w:sz w:val="28"/>
          <w:szCs w:val="28"/>
        </w:rPr>
        <w:t>коз</w:t>
      </w:r>
      <w:r w:rsidRPr="002B3F35">
        <w:rPr>
          <w:sz w:val="28"/>
          <w:szCs w:val="28"/>
        </w:rPr>
        <w:t xml:space="preserve"> — </w:t>
      </w:r>
      <w:r w:rsidRPr="005421F9">
        <w:rPr>
          <w:b/>
          <w:bCs/>
          <w:sz w:val="28"/>
          <w:szCs w:val="28"/>
        </w:rPr>
        <w:t>КППК</w:t>
      </w:r>
      <w:r w:rsidRPr="002B3F35">
        <w:rPr>
          <w:b/>
          <w:bCs/>
          <w:sz w:val="28"/>
          <w:szCs w:val="28"/>
        </w:rPr>
        <w:t xml:space="preserve">) </w:t>
      </w:r>
      <w:r w:rsidRPr="002B3F35">
        <w:rPr>
          <w:sz w:val="28"/>
          <w:szCs w:val="28"/>
        </w:rPr>
        <w:t xml:space="preserve">— </w:t>
      </w:r>
      <w:r w:rsidRPr="005421F9">
        <w:rPr>
          <w:sz w:val="28"/>
          <w:szCs w:val="28"/>
        </w:rPr>
        <w:t>чрезвычайно</w:t>
      </w:r>
      <w:r w:rsidRPr="002B3F35">
        <w:rPr>
          <w:sz w:val="28"/>
          <w:szCs w:val="28"/>
        </w:rPr>
        <w:t xml:space="preserve"> </w:t>
      </w:r>
      <w:r w:rsidRPr="005421F9">
        <w:rPr>
          <w:sz w:val="28"/>
          <w:szCs w:val="28"/>
        </w:rPr>
        <w:t>контагиозная</w:t>
      </w:r>
      <w:r w:rsidRPr="002B3F35">
        <w:rPr>
          <w:sz w:val="28"/>
          <w:szCs w:val="28"/>
        </w:rPr>
        <w:t xml:space="preserve"> </w:t>
      </w:r>
      <w:r w:rsidRPr="005421F9">
        <w:rPr>
          <w:sz w:val="28"/>
          <w:szCs w:val="28"/>
        </w:rPr>
        <w:t>ми</w:t>
      </w:r>
      <w:r w:rsidRPr="002B3F35">
        <w:rPr>
          <w:sz w:val="28"/>
          <w:szCs w:val="28"/>
        </w:rPr>
        <w:t>-</w:t>
      </w:r>
      <w:r w:rsidRPr="005421F9">
        <w:rPr>
          <w:sz w:val="28"/>
          <w:szCs w:val="28"/>
        </w:rPr>
        <w:t>коплазменная</w:t>
      </w:r>
      <w:r w:rsidRPr="002B3F35">
        <w:rPr>
          <w:sz w:val="28"/>
          <w:szCs w:val="28"/>
        </w:rPr>
        <w:t xml:space="preserve"> </w:t>
      </w:r>
      <w:r w:rsidRPr="005421F9">
        <w:rPr>
          <w:sz w:val="28"/>
          <w:szCs w:val="28"/>
        </w:rPr>
        <w:t>болезнь</w:t>
      </w:r>
      <w:r w:rsidRPr="002B3F35">
        <w:rPr>
          <w:sz w:val="28"/>
          <w:szCs w:val="28"/>
        </w:rPr>
        <w:t xml:space="preserve"> </w:t>
      </w:r>
      <w:r w:rsidRPr="005421F9">
        <w:rPr>
          <w:sz w:val="28"/>
          <w:szCs w:val="28"/>
        </w:rPr>
        <w:t>коз</w:t>
      </w:r>
      <w:r w:rsidRPr="002B3F35">
        <w:rPr>
          <w:sz w:val="28"/>
          <w:szCs w:val="28"/>
        </w:rPr>
        <w:t xml:space="preserve">, </w:t>
      </w:r>
      <w:r w:rsidRPr="005421F9">
        <w:rPr>
          <w:sz w:val="28"/>
          <w:szCs w:val="28"/>
        </w:rPr>
        <w:t>характеризующаяся</w:t>
      </w:r>
      <w:r w:rsidRPr="002B3F35">
        <w:rPr>
          <w:sz w:val="28"/>
          <w:szCs w:val="28"/>
        </w:rPr>
        <w:t xml:space="preserve"> </w:t>
      </w:r>
      <w:r w:rsidRPr="005421F9">
        <w:rPr>
          <w:sz w:val="28"/>
          <w:szCs w:val="28"/>
        </w:rPr>
        <w:t>лихорадкой</w:t>
      </w:r>
      <w:r w:rsidRPr="002B3F35">
        <w:rPr>
          <w:sz w:val="28"/>
          <w:szCs w:val="28"/>
        </w:rPr>
        <w:t xml:space="preserve">, </w:t>
      </w:r>
      <w:r w:rsidRPr="005421F9">
        <w:rPr>
          <w:sz w:val="28"/>
          <w:szCs w:val="28"/>
        </w:rPr>
        <w:t>быстрым</w:t>
      </w:r>
      <w:r w:rsidRPr="002B3F35">
        <w:rPr>
          <w:sz w:val="28"/>
          <w:szCs w:val="28"/>
        </w:rPr>
        <w:t xml:space="preserve"> </w:t>
      </w:r>
      <w:r w:rsidRPr="005421F9">
        <w:rPr>
          <w:sz w:val="28"/>
          <w:szCs w:val="28"/>
        </w:rPr>
        <w:t>развитием</w:t>
      </w:r>
      <w:r w:rsidRPr="002B3F35">
        <w:rPr>
          <w:sz w:val="28"/>
          <w:szCs w:val="28"/>
        </w:rPr>
        <w:t xml:space="preserve"> </w:t>
      </w:r>
      <w:r w:rsidRPr="005421F9">
        <w:rPr>
          <w:sz w:val="28"/>
          <w:szCs w:val="28"/>
        </w:rPr>
        <w:t>экссудативно</w:t>
      </w:r>
      <w:r w:rsidRPr="002B3F35">
        <w:rPr>
          <w:sz w:val="28"/>
          <w:szCs w:val="28"/>
        </w:rPr>
        <w:t>-</w:t>
      </w:r>
      <w:r w:rsidRPr="005421F9">
        <w:rPr>
          <w:sz w:val="28"/>
          <w:szCs w:val="28"/>
        </w:rPr>
        <w:t>некротической</w:t>
      </w:r>
      <w:r w:rsidRPr="002B3F35">
        <w:rPr>
          <w:sz w:val="28"/>
          <w:szCs w:val="28"/>
        </w:rPr>
        <w:t xml:space="preserve"> (</w:t>
      </w:r>
      <w:r w:rsidRPr="005421F9">
        <w:rPr>
          <w:sz w:val="28"/>
          <w:szCs w:val="28"/>
        </w:rPr>
        <w:t>крупозной</w:t>
      </w:r>
      <w:r w:rsidRPr="002B3F35">
        <w:rPr>
          <w:sz w:val="28"/>
          <w:szCs w:val="28"/>
        </w:rPr>
        <w:t xml:space="preserve">) </w:t>
      </w:r>
      <w:r w:rsidRPr="005421F9">
        <w:rPr>
          <w:sz w:val="28"/>
          <w:szCs w:val="28"/>
        </w:rPr>
        <w:t>пневмонии</w:t>
      </w:r>
      <w:r w:rsidRPr="002B3F35">
        <w:rPr>
          <w:sz w:val="28"/>
          <w:szCs w:val="28"/>
        </w:rPr>
        <w:t xml:space="preserve"> </w:t>
      </w:r>
      <w:r w:rsidRPr="005421F9">
        <w:rPr>
          <w:sz w:val="28"/>
          <w:szCs w:val="28"/>
        </w:rPr>
        <w:t>и</w:t>
      </w:r>
      <w:r w:rsidRPr="002B3F35">
        <w:rPr>
          <w:sz w:val="28"/>
          <w:szCs w:val="28"/>
        </w:rPr>
        <w:t xml:space="preserve"> </w:t>
      </w:r>
      <w:r w:rsidRPr="005421F9">
        <w:rPr>
          <w:sz w:val="28"/>
          <w:szCs w:val="28"/>
        </w:rPr>
        <w:t>се</w:t>
      </w:r>
      <w:r w:rsidRPr="002B3F35">
        <w:rPr>
          <w:sz w:val="28"/>
          <w:szCs w:val="28"/>
        </w:rPr>
        <w:t>-</w:t>
      </w:r>
      <w:r w:rsidRPr="005421F9">
        <w:rPr>
          <w:sz w:val="28"/>
          <w:szCs w:val="28"/>
        </w:rPr>
        <w:t>розно</w:t>
      </w:r>
      <w:r w:rsidRPr="002B3F35">
        <w:rPr>
          <w:sz w:val="28"/>
          <w:szCs w:val="28"/>
        </w:rPr>
        <w:t>-</w:t>
      </w:r>
      <w:r w:rsidRPr="005421F9">
        <w:rPr>
          <w:sz w:val="28"/>
          <w:szCs w:val="28"/>
        </w:rPr>
        <w:t>фибринозного</w:t>
      </w:r>
      <w:r w:rsidRPr="002B3F35">
        <w:rPr>
          <w:sz w:val="28"/>
          <w:szCs w:val="28"/>
        </w:rPr>
        <w:t xml:space="preserve"> </w:t>
      </w:r>
      <w:r w:rsidRPr="005421F9">
        <w:rPr>
          <w:sz w:val="28"/>
          <w:szCs w:val="28"/>
        </w:rPr>
        <w:t>плеврита</w:t>
      </w:r>
      <w:r w:rsidRPr="002B3F35">
        <w:rPr>
          <w:sz w:val="28"/>
          <w:szCs w:val="28"/>
        </w:rPr>
        <w:t>.</w:t>
      </w:r>
    </w:p>
    <w:p w:rsidR="00E72D35" w:rsidRPr="002B3F35" w:rsidRDefault="00E72D35" w:rsidP="005421F9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72D35" w:rsidRPr="005421F9" w:rsidRDefault="005421F9" w:rsidP="005421F9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421F9">
        <w:rPr>
          <w:b/>
          <w:bCs/>
          <w:sz w:val="28"/>
          <w:szCs w:val="28"/>
        </w:rPr>
        <w:t xml:space="preserve">2. </w:t>
      </w:r>
      <w:r w:rsidR="00E72D35" w:rsidRPr="005421F9">
        <w:rPr>
          <w:b/>
          <w:bCs/>
          <w:sz w:val="28"/>
          <w:szCs w:val="28"/>
        </w:rPr>
        <w:t>Историческая справка, распространение,</w:t>
      </w:r>
      <w:r w:rsidRPr="005421F9">
        <w:rPr>
          <w:b/>
          <w:bCs/>
          <w:sz w:val="28"/>
          <w:szCs w:val="28"/>
        </w:rPr>
        <w:t xml:space="preserve"> </w:t>
      </w:r>
      <w:r w:rsidR="00E72D35" w:rsidRPr="005421F9">
        <w:rPr>
          <w:b/>
          <w:bCs/>
          <w:sz w:val="28"/>
          <w:szCs w:val="28"/>
        </w:rPr>
        <w:t>степень оп</w:t>
      </w:r>
      <w:r w:rsidR="00E72D35" w:rsidRPr="005421F9">
        <w:rPr>
          <w:sz w:val="28"/>
          <w:szCs w:val="28"/>
        </w:rPr>
        <w:t>а</w:t>
      </w:r>
      <w:r>
        <w:rPr>
          <w:b/>
          <w:bCs/>
          <w:sz w:val="28"/>
          <w:szCs w:val="28"/>
        </w:rPr>
        <w:t>сности и ущерб</w:t>
      </w:r>
    </w:p>
    <w:p w:rsidR="00E72D35" w:rsidRPr="005421F9" w:rsidRDefault="00E72D35" w:rsidP="005421F9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72D35" w:rsidRPr="005421F9" w:rsidRDefault="00E72D35" w:rsidP="005421F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421F9">
        <w:rPr>
          <w:b/>
          <w:bCs/>
          <w:sz w:val="28"/>
          <w:szCs w:val="28"/>
        </w:rPr>
        <w:t xml:space="preserve">ИППК </w:t>
      </w:r>
      <w:r w:rsidRPr="005421F9">
        <w:rPr>
          <w:sz w:val="28"/>
          <w:szCs w:val="28"/>
        </w:rPr>
        <w:t>издавна известна в арабских странах. Впервые описана Томом в 1873 г. в Алжире. В России эту болезнь наблюдали В. Я. Бенкевич (1895) и В.Н. Матвеев (1896). Выделенные в дальнейшем из различного патологического материала возбудители отнесены к самостоятельному виду.</w:t>
      </w:r>
    </w:p>
    <w:p w:rsidR="00E72D35" w:rsidRPr="005421F9" w:rsidRDefault="00E72D35" w:rsidP="005421F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421F9">
        <w:rPr>
          <w:sz w:val="28"/>
          <w:szCs w:val="28"/>
        </w:rPr>
        <w:t>По данным МЭБ, ИППК стационарно регистрируется в Индии, Иране, Турции и некоторых странах Африки, Юго-Восточной Азии и Центральной Америки. В СССР эта болезнь ликвидирована в 1950 г. и в настоящее время в России не отмечается. В прошлом ИППК наносила большой экономический ущерб козоводству. Вспышки болезни сопровождаются 70...100%-ной смертностью.</w:t>
      </w:r>
    </w:p>
    <w:p w:rsidR="00E72D35" w:rsidRPr="005421F9" w:rsidRDefault="00E72D35" w:rsidP="005421F9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72D35" w:rsidRPr="002B3F35" w:rsidRDefault="005421F9" w:rsidP="005421F9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B3F35">
        <w:rPr>
          <w:b/>
          <w:bCs/>
          <w:sz w:val="28"/>
          <w:szCs w:val="28"/>
        </w:rPr>
        <w:t xml:space="preserve">3. </w:t>
      </w:r>
      <w:r>
        <w:rPr>
          <w:b/>
          <w:bCs/>
          <w:sz w:val="28"/>
          <w:szCs w:val="28"/>
        </w:rPr>
        <w:t>Возбудитель болезни</w:t>
      </w:r>
    </w:p>
    <w:p w:rsidR="00E72D35" w:rsidRPr="005421F9" w:rsidRDefault="00E72D35" w:rsidP="005421F9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72D35" w:rsidRPr="005421F9" w:rsidRDefault="00E72D35" w:rsidP="005421F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421F9">
        <w:rPr>
          <w:sz w:val="28"/>
          <w:szCs w:val="28"/>
        </w:rPr>
        <w:t xml:space="preserve">Возбудитель </w:t>
      </w:r>
      <w:r w:rsidRPr="005421F9">
        <w:rPr>
          <w:sz w:val="28"/>
          <w:szCs w:val="28"/>
          <w:lang w:val="en-US"/>
        </w:rPr>
        <w:t>Mycoplasma</w:t>
      </w:r>
      <w:r w:rsidRPr="005421F9">
        <w:rPr>
          <w:sz w:val="28"/>
          <w:szCs w:val="28"/>
        </w:rPr>
        <w:t xml:space="preserve"> </w:t>
      </w:r>
      <w:r w:rsidRPr="005421F9">
        <w:rPr>
          <w:sz w:val="28"/>
          <w:szCs w:val="28"/>
          <w:lang w:val="en-US"/>
        </w:rPr>
        <w:t>mycoides</w:t>
      </w:r>
      <w:r w:rsidRPr="005421F9">
        <w:rPr>
          <w:sz w:val="28"/>
          <w:szCs w:val="28"/>
        </w:rPr>
        <w:t xml:space="preserve"> </w:t>
      </w:r>
      <w:r w:rsidRPr="005421F9">
        <w:rPr>
          <w:sz w:val="28"/>
          <w:szCs w:val="28"/>
          <w:lang w:val="en-US"/>
        </w:rPr>
        <w:t>var</w:t>
      </w:r>
      <w:r w:rsidRPr="005421F9">
        <w:rPr>
          <w:sz w:val="28"/>
          <w:szCs w:val="28"/>
        </w:rPr>
        <w:t xml:space="preserve">. </w:t>
      </w:r>
      <w:r w:rsidRPr="005421F9">
        <w:rPr>
          <w:sz w:val="28"/>
          <w:szCs w:val="28"/>
          <w:lang w:val="en-US"/>
        </w:rPr>
        <w:t>capri</w:t>
      </w:r>
      <w:r w:rsidRPr="005421F9">
        <w:rPr>
          <w:sz w:val="28"/>
          <w:szCs w:val="28"/>
        </w:rPr>
        <w:t xml:space="preserve"> по морфологическим и культуральным свойствам сходен с возбудителем КПП крупного рогатого скота, но по антигенной структуре отличается от него (в РСК регистрируют неполную перекрестную реакцию). Морфологически имеет форму кокков, палочек, нитей. Окрашивается неравномерно.</w:t>
      </w:r>
    </w:p>
    <w:p w:rsidR="00E72D35" w:rsidRPr="005421F9" w:rsidRDefault="00E72D35" w:rsidP="005421F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421F9">
        <w:rPr>
          <w:sz w:val="28"/>
          <w:szCs w:val="28"/>
        </w:rPr>
        <w:t>Культивировать возбудитель плевропневмонии удается с трудом. Его выращивают на специальных обогащенных питательных средах в течение 4... 10 сут, в мышах и развивающихся куриных эмбрионах. Посевы делают из сердца, легких, экссудата грудной полости и др.</w:t>
      </w:r>
    </w:p>
    <w:p w:rsidR="00E72D35" w:rsidRPr="005421F9" w:rsidRDefault="00E72D35" w:rsidP="005421F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421F9">
        <w:rPr>
          <w:sz w:val="28"/>
          <w:szCs w:val="28"/>
        </w:rPr>
        <w:t>Возбудитель сохраняет жизнеспособность в легочном содержимом при температуре 10 "С в течение 40 сут, при 4 "С — 2 мес, при высушивании на воздухе активен 3 сут, при 2 °С — не менее 15 сут, при 58 °С инактивирует-ся за 30 мин. Под воздействием 3%-ного раствора креолина, 0,5%-ного формальдегида, 2%-ных растворов фенола и гидроксида натрия возбудитель погибает в течение 3 ч.</w:t>
      </w:r>
    </w:p>
    <w:p w:rsidR="00E72D35" w:rsidRPr="005421F9" w:rsidRDefault="00E72D35" w:rsidP="005421F9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72D35" w:rsidRPr="002B3F35" w:rsidRDefault="005421F9" w:rsidP="005421F9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B3F35">
        <w:rPr>
          <w:b/>
          <w:bCs/>
          <w:sz w:val="28"/>
          <w:szCs w:val="28"/>
        </w:rPr>
        <w:t xml:space="preserve">4. </w:t>
      </w:r>
      <w:r>
        <w:rPr>
          <w:b/>
          <w:bCs/>
          <w:sz w:val="28"/>
          <w:szCs w:val="28"/>
        </w:rPr>
        <w:t>Эпизоотология</w:t>
      </w:r>
    </w:p>
    <w:p w:rsidR="00E72D35" w:rsidRPr="005421F9" w:rsidRDefault="00E72D35" w:rsidP="005421F9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72D35" w:rsidRPr="005421F9" w:rsidRDefault="00E72D35" w:rsidP="005421F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B3F35">
        <w:rPr>
          <w:bCs/>
          <w:sz w:val="28"/>
          <w:szCs w:val="28"/>
        </w:rPr>
        <w:t>В</w:t>
      </w:r>
      <w:r w:rsidRPr="005421F9">
        <w:rPr>
          <w:b/>
          <w:bCs/>
          <w:sz w:val="28"/>
          <w:szCs w:val="28"/>
        </w:rPr>
        <w:t xml:space="preserve"> </w:t>
      </w:r>
      <w:r w:rsidRPr="005421F9">
        <w:rPr>
          <w:sz w:val="28"/>
          <w:szCs w:val="28"/>
        </w:rPr>
        <w:t>естественных условиях ИПП болеют козы всех пород и возрастов. Козлята несколько устойчивее к плевропневмонии, заболевают в основном в возрасте 5...8 мес. Экспериментально удается воспроизвести болезнь у овец, хотя спонтанно они не заболевают. Крупный рогатый скот, буйволы, кролики, морские свинки и белые мыши устойчивы к заражению.</w:t>
      </w:r>
    </w:p>
    <w:p w:rsidR="00E72D35" w:rsidRPr="005421F9" w:rsidRDefault="00E72D35" w:rsidP="005421F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421F9">
        <w:rPr>
          <w:sz w:val="28"/>
          <w:szCs w:val="28"/>
        </w:rPr>
        <w:t>Источниками возбудителя инфекции служат больные и переболевшие животные, а также клинически здоровые овцы-бактерионосители. Резервуаром возбудителя могут быть дикие козы, косули и другие дикие парнокопытные. Возбудитель выделяется из легких с носовым истечением и при кашле. В естественных условиях животные обычно заражаются аэрогенным путем при совместном содержании и тесном контакте с больными. В эксперименте болезнь с высоким постоянством воспроизводят у здоровых коз при подкожном, интратрахеальном и интраназальном заражении патологическим материалом (экссудат грудной полости, суспензия пораженных легких) и свежевыделенными культурами.</w:t>
      </w:r>
    </w:p>
    <w:p w:rsidR="00E72D35" w:rsidRPr="005421F9" w:rsidRDefault="00E72D35" w:rsidP="005421F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421F9">
        <w:rPr>
          <w:sz w:val="28"/>
          <w:szCs w:val="28"/>
        </w:rPr>
        <w:t>В эпизоотическом очаге заболевает почти все поголовье коз. Более злокачественные эпизоотические вспышки протекают в холодное время года при скученном содержании животных в темных и сырых помещениях. В стационарно неблагополучных хозяйствах болезнь обычно обостряется осенью, достигает максимального развития зимой, затем ее интенсивность постепенно снижается и летом затухает. Широкому распространению болезни кроме указанных выше факторов способствуют длительные перегоны, переутомление животных, нарушения в кормлении и т. д. Летальность достигает 90... 100 %.</w:t>
      </w:r>
    </w:p>
    <w:p w:rsidR="00E72D35" w:rsidRPr="005421F9" w:rsidRDefault="00E72D35" w:rsidP="005421F9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72D35" w:rsidRPr="002B3F35" w:rsidRDefault="005421F9" w:rsidP="005421F9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B3F35">
        <w:rPr>
          <w:b/>
          <w:bCs/>
          <w:sz w:val="28"/>
          <w:szCs w:val="28"/>
        </w:rPr>
        <w:t xml:space="preserve">5. </w:t>
      </w:r>
      <w:r>
        <w:rPr>
          <w:b/>
          <w:bCs/>
          <w:sz w:val="28"/>
          <w:szCs w:val="28"/>
        </w:rPr>
        <w:t>Патогенез</w:t>
      </w:r>
    </w:p>
    <w:p w:rsidR="00E72D35" w:rsidRPr="005421F9" w:rsidRDefault="00E72D35" w:rsidP="005421F9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72D35" w:rsidRPr="005421F9" w:rsidRDefault="00E72D35" w:rsidP="005421F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421F9">
        <w:rPr>
          <w:sz w:val="28"/>
          <w:szCs w:val="28"/>
        </w:rPr>
        <w:t>Из бронхов васкулярным и лимфатическим путями возбудитель проникает в перибронхиальную (межальвеолярную) интерстициальную ткань, где размножается и вызывает воспалительный процесс с образованием мельчайших и быстро сливающихся узелков. В результате в легочной ткани нарушается нормальный процесс воздухообмена. При поражениях стенок кровеносных сосудов образуются тромбы, которые способствуют развитию очагов некроза в легочной ткани и образованию в ней секвестров. Обычно пневмония катаральная. Дальнейшее развитие пневмонии сопровождается появлением на поверхности легкого фибринозного экссудата. Процесс заканчивается крупозно-катаральной пневмонией и фибринозным плевритом. Легочная ткань находится в состоянии красной, иногда серой гепатизации. В тяжелых случаях поражаются оба легких.</w:t>
      </w:r>
    </w:p>
    <w:p w:rsidR="00E72D35" w:rsidRPr="005421F9" w:rsidRDefault="00E72D35" w:rsidP="005421F9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72D35" w:rsidRPr="002B3F35" w:rsidRDefault="005421F9" w:rsidP="005421F9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B3F35">
        <w:rPr>
          <w:b/>
          <w:bCs/>
          <w:sz w:val="28"/>
          <w:szCs w:val="28"/>
        </w:rPr>
        <w:t xml:space="preserve">6. </w:t>
      </w:r>
      <w:r w:rsidR="00E72D35" w:rsidRPr="005421F9">
        <w:rPr>
          <w:b/>
          <w:bCs/>
          <w:sz w:val="28"/>
          <w:szCs w:val="28"/>
        </w:rPr>
        <w:t>Т</w:t>
      </w:r>
      <w:r>
        <w:rPr>
          <w:b/>
          <w:bCs/>
          <w:sz w:val="28"/>
          <w:szCs w:val="28"/>
        </w:rPr>
        <w:t>ечение и клиническое проявление</w:t>
      </w:r>
    </w:p>
    <w:p w:rsidR="00E72D35" w:rsidRPr="005421F9" w:rsidRDefault="00E72D35" w:rsidP="005421F9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72D35" w:rsidRPr="005421F9" w:rsidRDefault="00E72D35" w:rsidP="005421F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421F9">
        <w:rPr>
          <w:sz w:val="28"/>
          <w:szCs w:val="28"/>
        </w:rPr>
        <w:t>Инкубационный период при экспериментальном заражении длится в среднем от 3 до 10 сут. В естественных условиях при контакте больных и здоровых коз последние заболевают через 2...28 сут. Болезнь протекает остро, подостро и хронически. После контактного заражения заболевают до 100 % коз, у большинства животных (до 75 %) болезнь протекает остро, у остальных — подостро и хронически.</w:t>
      </w:r>
    </w:p>
    <w:p w:rsidR="00E72D35" w:rsidRPr="005421F9" w:rsidRDefault="00E72D35" w:rsidP="005421F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421F9">
        <w:rPr>
          <w:sz w:val="28"/>
          <w:szCs w:val="28"/>
        </w:rPr>
        <w:t>При остром течении болезнь начинается с внезапного повышения температуры тела до 41...42 °С. Животные угнетены, вяло передвигаются, отстают от стада, уединяются, теряют аппетит. У них отмечают жажду; кашель вначале сухой и громкий, а впоследствии — при экссудативном плеврите — влажный. Одновременно появляются серозные, а затем слизисто-гнойные истечения из носа.</w:t>
      </w:r>
    </w:p>
    <w:p w:rsidR="00E72D35" w:rsidRPr="005421F9" w:rsidRDefault="00E72D35" w:rsidP="005421F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421F9">
        <w:rPr>
          <w:sz w:val="28"/>
          <w:szCs w:val="28"/>
        </w:rPr>
        <w:t>В легких прослушиваются вначале усиленное везикулярное, а затем бронхиальное дыхание, бронхиальные шумы и влажные хрипы. В основном отмечают одностороннее воспаление легких, чаще правого легкого. При надавливании на межреберные пространства грудной клетки животные реагируют болезненно.</w:t>
      </w:r>
    </w:p>
    <w:p w:rsidR="00E72D35" w:rsidRPr="005421F9" w:rsidRDefault="00E72D35" w:rsidP="005421F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421F9">
        <w:rPr>
          <w:sz w:val="28"/>
          <w:szCs w:val="28"/>
        </w:rPr>
        <w:t>По мере развития болезни животные отказываются от корма. Сердечный ритм учащается, пульс становится прерывистым; дыхание затруднено, сопровождается хрипами и стонами. У некоторых коз припухают веки и появляются слизисто-гнойные истечения из глаз. У 70...80 % заболевших беременных коз случаются аборты. Смерть наступает на 7...10-й день после появления первых клинических признаков болезни. Перед смертью развивается диарея.</w:t>
      </w:r>
    </w:p>
    <w:p w:rsidR="00E72D35" w:rsidRPr="005421F9" w:rsidRDefault="00E72D35" w:rsidP="005421F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421F9">
        <w:rPr>
          <w:sz w:val="28"/>
          <w:szCs w:val="28"/>
        </w:rPr>
        <w:t>При хроническом течении симптомы выражены слабее. Наблюдают лихорадку перемежающегося типа, анорексию или слабое восстановление аппетита и клинические признаки хронической пневмонии. У отдельных животных упитанность постепенно восстанавливается, общее состояние улучшается, однако при неблагоприятных условиях содержания возможны рецидивы болезни. Полное выздоровление наступает редко, поскольку остаточные процессы в легких сохраняются у животных длительное время, а иногда и пожизненно.</w:t>
      </w:r>
    </w:p>
    <w:p w:rsidR="00E72D35" w:rsidRPr="002B3F35" w:rsidRDefault="005421F9" w:rsidP="005421F9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Pr="005421F9">
        <w:rPr>
          <w:b/>
          <w:bCs/>
          <w:sz w:val="28"/>
          <w:szCs w:val="28"/>
        </w:rPr>
        <w:t xml:space="preserve">7. </w:t>
      </w:r>
      <w:r>
        <w:rPr>
          <w:b/>
          <w:bCs/>
          <w:sz w:val="28"/>
          <w:szCs w:val="28"/>
        </w:rPr>
        <w:t>Патологоанатомические признаки</w:t>
      </w:r>
    </w:p>
    <w:p w:rsidR="00E72D35" w:rsidRPr="005421F9" w:rsidRDefault="00E72D35" w:rsidP="005421F9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72D35" w:rsidRPr="005421F9" w:rsidRDefault="00E72D35" w:rsidP="005421F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421F9">
        <w:rPr>
          <w:sz w:val="28"/>
          <w:szCs w:val="28"/>
        </w:rPr>
        <w:t>При остром течении болезни в грудной полости обнаруживают большое количество серозно-фибринозного выпота. Пораженные доли легких увеличены, гиперемированы, отечны, пропитаны экссудатом, особенно междольковая соединительная ткань. Перибронхиальные железы увеличены. Гепатизированные участки легких на разрезе имеют пестрый мраморный рисунок. На легечной и реберной плевре обнаруживают фибринозные наложения. Поверхность разреза лимфатических узлов влажная, с некротическими очагами. Слизистая оболочка носовой полости, гортани и трахеи резко гиперемирована. Выделяется пенистая жидкость желтовато-красного цвета. Под эндокардом находят точечные и полосчатые кровоизлияния. Печень несколько увеличена, дряблой консистенции. Селезенка слегка припухшая. Почки увеличены; границы между корковым и мозговым слоями сглажены. Слизистая оболочка желудочно-кишечного тракта катарально воспалена, с геморрагиями. Мочевой пузырь наполнен, его сосуды расширены.</w:t>
      </w:r>
    </w:p>
    <w:p w:rsidR="00E72D35" w:rsidRPr="005421F9" w:rsidRDefault="00E72D35" w:rsidP="005421F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421F9">
        <w:rPr>
          <w:sz w:val="28"/>
          <w:szCs w:val="28"/>
        </w:rPr>
        <w:t>При подостром течении болезни легкие увеличены, междольковые перегородки утолщены и отечны. Пораженные участки в стадии красной, серой или желтой гепатизации; на разрезе плотные, ломкие, зернисто-мраморного рисунка. Легочная плевра местами сращена с реберной и покрыта толстым слоем фибрина. Перибронхиальные железы увеличены. В почках иногда находят геморрагии. Сердечная мышца дряблая.</w:t>
      </w:r>
    </w:p>
    <w:p w:rsidR="00E72D35" w:rsidRPr="005421F9" w:rsidRDefault="00E72D35" w:rsidP="005421F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421F9">
        <w:rPr>
          <w:sz w:val="28"/>
          <w:szCs w:val="28"/>
        </w:rPr>
        <w:t>Трупы коз при хроническом течении истощены. В грудной полости обильное скопление серозно-фибринозного экссудата. Плевра и перикард покрыты студенистыми наложениями. В легких отмечают некротические очаги различной величины. Селезенка напряженная и полнокровная. Часто отмечают нефроз и нефрозонефрит.</w:t>
      </w:r>
    </w:p>
    <w:p w:rsidR="00E72D35" w:rsidRPr="005421F9" w:rsidRDefault="00E72D35" w:rsidP="005421F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421F9">
        <w:rPr>
          <w:sz w:val="28"/>
          <w:szCs w:val="28"/>
        </w:rPr>
        <w:t>При гистологическом исследовании препаратов из перипневмонийных очагов обнаруживают сильно расширенные капилляры, наполненные эритроцитами. Альвеолы заполнены серозным выпотом с большим количеством клеток красной крови. При хроническом течении болезни альвеолы заполнены клеточным инфильтратом, состоящим из лимфоцитов и десквамированных эпителиальных клеток с примесью ретикулярных клеток.</w:t>
      </w:r>
    </w:p>
    <w:p w:rsidR="00E72D35" w:rsidRPr="005421F9" w:rsidRDefault="00E72D35" w:rsidP="005421F9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72D35" w:rsidRPr="002B3F35" w:rsidRDefault="005421F9" w:rsidP="005421F9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B3F35">
        <w:rPr>
          <w:b/>
          <w:bCs/>
          <w:sz w:val="28"/>
          <w:szCs w:val="28"/>
        </w:rPr>
        <w:t xml:space="preserve">8. </w:t>
      </w:r>
      <w:r w:rsidR="00E72D35" w:rsidRPr="005421F9">
        <w:rPr>
          <w:b/>
          <w:bCs/>
          <w:sz w:val="28"/>
          <w:szCs w:val="28"/>
        </w:rPr>
        <w:t>Диагностика и ди</w:t>
      </w:r>
      <w:r>
        <w:rPr>
          <w:b/>
          <w:bCs/>
          <w:sz w:val="28"/>
          <w:szCs w:val="28"/>
        </w:rPr>
        <w:t>фференциальная диагностика</w:t>
      </w:r>
    </w:p>
    <w:p w:rsidR="00E72D35" w:rsidRPr="005421F9" w:rsidRDefault="00E72D35" w:rsidP="005421F9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72D35" w:rsidRPr="005421F9" w:rsidRDefault="00E72D35" w:rsidP="005421F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421F9">
        <w:rPr>
          <w:sz w:val="28"/>
          <w:szCs w:val="28"/>
        </w:rPr>
        <w:t>Диагноз на ИППК устанавливают на основании анализа эпизоотологических, клинических, па-тологоанатомических данных и результатов бактериологических исследований.</w:t>
      </w:r>
    </w:p>
    <w:p w:rsidR="00E72D35" w:rsidRPr="005421F9" w:rsidRDefault="00E72D35" w:rsidP="005421F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421F9">
        <w:rPr>
          <w:sz w:val="28"/>
          <w:szCs w:val="28"/>
        </w:rPr>
        <w:t>Для бактериологического исследования в лабораторию направляют свежие трупы, сердце, легкие и другие паренхиматозные органы, экссудат из грудной полости. В свежих эпизоотических очагах рекомендуется проводить биологическую пробу на козах и козлятах.</w:t>
      </w:r>
    </w:p>
    <w:p w:rsidR="00E72D35" w:rsidRPr="005421F9" w:rsidRDefault="00E72D35" w:rsidP="005421F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421F9">
        <w:rPr>
          <w:sz w:val="28"/>
          <w:szCs w:val="28"/>
        </w:rPr>
        <w:t>Диагноз считается установленным: 1) при выделении из патологического материала культуры со свойствами, характерными для возбудителя данного заболевания, и гибели зараженных животных с последующим выделением культуры возбудителя из их органов; 2) при гибели хотя бы одного зараженного животного и выделении из его органов культуры со свойствами, характерными для данного возбудителя, даже если в посевах из исходного материала культуры возбудителя не выделено.</w:t>
      </w:r>
    </w:p>
    <w:p w:rsidR="00E72D35" w:rsidRPr="005421F9" w:rsidRDefault="00E72D35" w:rsidP="005421F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421F9">
        <w:rPr>
          <w:sz w:val="28"/>
          <w:szCs w:val="28"/>
        </w:rPr>
        <w:t>Срок лабораторного исследования 60...90 сут.</w:t>
      </w:r>
    </w:p>
    <w:p w:rsidR="00E72D35" w:rsidRPr="005421F9" w:rsidRDefault="00E72D35" w:rsidP="005421F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421F9">
        <w:rPr>
          <w:sz w:val="28"/>
          <w:szCs w:val="28"/>
        </w:rPr>
        <w:t>ИППК следует дифференцировать от пастереллеза (бактериологическое исследование) и агалактии коз (болеют лактирующие животные и молодняк до отъема; поражаются вымя, суставы, глаза).</w:t>
      </w:r>
    </w:p>
    <w:p w:rsidR="00E72D35" w:rsidRPr="005421F9" w:rsidRDefault="00E72D35" w:rsidP="005421F9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72D35" w:rsidRPr="002B3F35" w:rsidRDefault="005421F9" w:rsidP="005421F9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B3F35">
        <w:rPr>
          <w:b/>
          <w:bCs/>
          <w:sz w:val="28"/>
          <w:szCs w:val="28"/>
        </w:rPr>
        <w:t xml:space="preserve">9. </w:t>
      </w:r>
      <w:r w:rsidR="00E72D35" w:rsidRPr="005421F9">
        <w:rPr>
          <w:b/>
          <w:bCs/>
          <w:sz w:val="28"/>
          <w:szCs w:val="28"/>
        </w:rPr>
        <w:t>Иммуни</w:t>
      </w:r>
      <w:r>
        <w:rPr>
          <w:b/>
          <w:bCs/>
          <w:sz w:val="28"/>
          <w:szCs w:val="28"/>
        </w:rPr>
        <w:t>тет, специфическая профилактика</w:t>
      </w:r>
    </w:p>
    <w:p w:rsidR="00E72D35" w:rsidRPr="005421F9" w:rsidRDefault="00E72D35" w:rsidP="005421F9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72D35" w:rsidRPr="005421F9" w:rsidRDefault="00E72D35" w:rsidP="005421F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421F9">
        <w:rPr>
          <w:sz w:val="28"/>
          <w:szCs w:val="28"/>
        </w:rPr>
        <w:t>После выздоровления у животных возникает длительный иммунитет.</w:t>
      </w:r>
    </w:p>
    <w:p w:rsidR="00E72D35" w:rsidRPr="005421F9" w:rsidRDefault="00E72D35" w:rsidP="005421F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421F9">
        <w:rPr>
          <w:sz w:val="28"/>
          <w:szCs w:val="28"/>
        </w:rPr>
        <w:t>Использование гидроокисьалюминиевой (тканевой) формолвакцины против ИППК показало ее высокую эпизоотологическую эффективность и позволило в свое время оздоровить от этой болезни неблагополучные хозяйства в нашей стране и в Монголии. Иммунитет у привитых животных длится до 1 года.</w:t>
      </w:r>
    </w:p>
    <w:p w:rsidR="00E72D35" w:rsidRPr="005421F9" w:rsidRDefault="00E72D35" w:rsidP="005421F9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72D35" w:rsidRPr="002B3F35" w:rsidRDefault="005421F9" w:rsidP="005421F9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B3F35">
        <w:rPr>
          <w:b/>
          <w:bCs/>
          <w:sz w:val="28"/>
          <w:szCs w:val="28"/>
        </w:rPr>
        <w:t xml:space="preserve">10. </w:t>
      </w:r>
      <w:r>
        <w:rPr>
          <w:b/>
          <w:bCs/>
          <w:sz w:val="28"/>
          <w:szCs w:val="28"/>
        </w:rPr>
        <w:t>Профилактика</w:t>
      </w:r>
    </w:p>
    <w:p w:rsidR="00E72D35" w:rsidRPr="005421F9" w:rsidRDefault="00E72D35" w:rsidP="005421F9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72D35" w:rsidRPr="005421F9" w:rsidRDefault="00E72D35" w:rsidP="005421F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421F9">
        <w:rPr>
          <w:b/>
          <w:bCs/>
          <w:sz w:val="28"/>
          <w:szCs w:val="28"/>
        </w:rPr>
        <w:t xml:space="preserve">В </w:t>
      </w:r>
      <w:r w:rsidRPr="005421F9">
        <w:rPr>
          <w:sz w:val="28"/>
          <w:szCs w:val="28"/>
        </w:rPr>
        <w:t>системе профилактических мероприятий особое внимание уделяют охранно-карантинным мерам, исключающим возможность завоза больных животных и заноса возбудителя инфекции из-за рубежа.</w:t>
      </w:r>
    </w:p>
    <w:p w:rsidR="00E72D35" w:rsidRPr="005421F9" w:rsidRDefault="00E72D35" w:rsidP="005421F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421F9">
        <w:rPr>
          <w:sz w:val="28"/>
          <w:szCs w:val="28"/>
        </w:rPr>
        <w:t>В местности, неблагополучной и угрожаемой по инфекционной плевропневмонии, с профилактической целью коз вакцинируют против этой болезни в конце лета и в начале осени по возвращении стад с летних пастбищ. Соблюдают также общие ветеринарно-санитарные правила содержания, кормления и эксплуатации животных.</w:t>
      </w:r>
    </w:p>
    <w:p w:rsidR="00E72D35" w:rsidRPr="005421F9" w:rsidRDefault="00E72D35" w:rsidP="005421F9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72D35" w:rsidRPr="002B3F35" w:rsidRDefault="005421F9" w:rsidP="005421F9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B3F35">
        <w:rPr>
          <w:b/>
          <w:bCs/>
          <w:sz w:val="28"/>
          <w:szCs w:val="28"/>
        </w:rPr>
        <w:t xml:space="preserve">11. </w:t>
      </w:r>
      <w:r>
        <w:rPr>
          <w:b/>
          <w:bCs/>
          <w:sz w:val="28"/>
          <w:szCs w:val="28"/>
        </w:rPr>
        <w:t>Лечение</w:t>
      </w:r>
    </w:p>
    <w:p w:rsidR="00E72D35" w:rsidRPr="005421F9" w:rsidRDefault="00E72D35" w:rsidP="005421F9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72D35" w:rsidRPr="005421F9" w:rsidRDefault="00E72D35" w:rsidP="005421F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421F9">
        <w:rPr>
          <w:sz w:val="28"/>
          <w:szCs w:val="28"/>
        </w:rPr>
        <w:t>Лечение особо ценных в племенном отношении коз, больных и подозрительных по заболеванию инфекционной плевропневмонией, в неблагополучных странах в зависимости от течения болезни проводят но-варсенолом, осарсолом, сульфантролом, сульцимидом, стрептомицином и хлорамфениколом. Рекомендуют также антибиотики тетрациклиновой группы: биомицин, тетрациклин, окситетрациклин. При обильном влажном кашле назначают отхаркивающие средства. Тилозин и антибиотики тетрациклинового ряда эффективны лишь при своевременно начатом лечении. Кроме того, лечение дает положительный эффект только в том случае, если животных одновременно обеспечивают надлежащими условиями содержания, кормления и ухода.</w:t>
      </w:r>
    </w:p>
    <w:p w:rsidR="00E72D35" w:rsidRPr="005421F9" w:rsidRDefault="00E72D35" w:rsidP="005421F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421F9">
        <w:rPr>
          <w:sz w:val="28"/>
          <w:szCs w:val="28"/>
        </w:rPr>
        <w:t>Некоторые исследователи высказывают мнение, что лечение нецелесообразно, так как больных с поражением легких полностью излечить не удается. Оздоровление неблагополучных хозяйств в этих случаях затягивается и возникает опасность распространения возбудителя болезни на другие стада.</w:t>
      </w:r>
    </w:p>
    <w:p w:rsidR="00E72D35" w:rsidRPr="005421F9" w:rsidRDefault="00E72D35" w:rsidP="005421F9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72D35" w:rsidRPr="002B3F35" w:rsidRDefault="005421F9" w:rsidP="005421F9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B3F35">
        <w:rPr>
          <w:b/>
          <w:bCs/>
          <w:sz w:val="28"/>
          <w:szCs w:val="28"/>
        </w:rPr>
        <w:t xml:space="preserve">12. </w:t>
      </w:r>
      <w:r>
        <w:rPr>
          <w:b/>
          <w:bCs/>
          <w:sz w:val="28"/>
          <w:szCs w:val="28"/>
        </w:rPr>
        <w:t>Меры борьбы</w:t>
      </w:r>
    </w:p>
    <w:p w:rsidR="00E72D35" w:rsidRPr="005421F9" w:rsidRDefault="00E72D35" w:rsidP="005421F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72D35" w:rsidRPr="005421F9" w:rsidRDefault="00E72D35" w:rsidP="005421F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421F9">
        <w:rPr>
          <w:sz w:val="28"/>
          <w:szCs w:val="28"/>
        </w:rPr>
        <w:t>При установлении диагноза на хозяйство, ферму, стадо с отведенными для них пастбищами накладывают карантин. По условиям карантина запрещаются: ввод в хозяйство и вывод из него коз; перегруппировка поголовья внутри хозяйства; пользование общим пастбищем и водопоем.</w:t>
      </w:r>
    </w:p>
    <w:p w:rsidR="00E72D35" w:rsidRPr="005421F9" w:rsidRDefault="00E72D35" w:rsidP="005421F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421F9">
        <w:rPr>
          <w:sz w:val="28"/>
          <w:szCs w:val="28"/>
        </w:rPr>
        <w:t>Коз, явно больных инфекционной плевропневмонией, выделяют из стада и убивают. Туши и непораженные внутренние органы направляют на проварку или для переработки на вареные колбасы или консервы. Патологически измененные органы утилизируют. Кишки после обработки и консервирования посолом используют на общих основаниях. Шкуры, снятые с павших и вынужденно убитых больных инфекционной плевропневмонией коз, дезинфицируют высушиванием на воздухе, после чего используют без ограничений.</w:t>
      </w:r>
    </w:p>
    <w:p w:rsidR="00E72D35" w:rsidRPr="005421F9" w:rsidRDefault="00E72D35" w:rsidP="005421F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421F9">
        <w:rPr>
          <w:sz w:val="28"/>
          <w:szCs w:val="28"/>
        </w:rPr>
        <w:t>Особо ценных в племенном отношении коз лечат. Всех остальных животных в зависимости от клинического состояния и температуры тела делят на две группы: клинически здоровые (подозреваемые в заражении) и имеющие повышенную температуру тела и слабовыраженные или неясные клинические признаки болезни (подозрительные по заболеванию).</w:t>
      </w:r>
    </w:p>
    <w:p w:rsidR="00E72D35" w:rsidRPr="005421F9" w:rsidRDefault="00E72D35" w:rsidP="005421F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421F9">
        <w:rPr>
          <w:sz w:val="28"/>
          <w:szCs w:val="28"/>
        </w:rPr>
        <w:t>Коз первой группы подвергают двукратной вакцинации против инфекционной плевропневмонии и после этого при пастбищном содержании перегоняют на другой (неинфицированный) участок выпасов в пределах карантинной зоны. Смену стоянок проводят как можно чаще, но не реже чем через 2 сут. При стойловом содержании вакцинированных коз переводят в другое помещение. Коз второй группы изолируют до уточнения диагноза и подвергают лечению. Этим козам необходимо предоставить полный покой. В холодную и ненастную погоду их необходимо содержать в закрытых помещениях с утепленным толстым слоем подстилки полом и не допускать поения холодной водой.</w:t>
      </w:r>
    </w:p>
    <w:p w:rsidR="00E72D35" w:rsidRPr="005421F9" w:rsidRDefault="00E72D35" w:rsidP="005421F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421F9">
        <w:rPr>
          <w:sz w:val="28"/>
          <w:szCs w:val="28"/>
        </w:rPr>
        <w:t>За всем поголовьем коз, среди которых появилось заболевание, ведут постоянно ветеринарное наблюдение с ежедневным клиническим осмотром и поголовной термометрией в течение всего периода выявления новых больных животных. В дальнейшем ветеринарное наблюдение осуществляют в течение 2 мес со дня последнего случая выделения больных животных.</w:t>
      </w:r>
    </w:p>
    <w:p w:rsidR="00E72D35" w:rsidRPr="005421F9" w:rsidRDefault="00E72D35" w:rsidP="005421F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421F9">
        <w:rPr>
          <w:sz w:val="28"/>
          <w:szCs w:val="28"/>
        </w:rPr>
        <w:t>Помещения или станки, где находились больные или подозреваемые в заражении козы, и инвентарь (кормушки, ясли и т. п.) подвергают тщательной механической очистке с последующей дезинфекцией горячим раствором гидроксида натрия или калия, взвесью свежегашеной извести (гидроксид кальция), горячим зольным щелоком; осветленным раствором хлорной извести, растворами серно-карболовой смеси или формальдегида. Для дезинфекции кормушек, поилок, ведер, корыт, подойников, бидонов и другой молочной посуды применяют 5%-ный раствор карбоната натрия (кальцинированная сода). Навоз обеззараживают био-термическим способом.</w:t>
      </w:r>
    </w:p>
    <w:p w:rsidR="00E72D35" w:rsidRPr="005421F9" w:rsidRDefault="00E72D35" w:rsidP="005421F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421F9">
        <w:rPr>
          <w:sz w:val="28"/>
          <w:szCs w:val="28"/>
        </w:rPr>
        <w:t>Карантин снимают по истечении 2 мес со дня последнего случая убоя или выздоровления больных животных. Перед снятием карантина всех коз подвергают клиническому осмотру с термометрией. Помещения, места стоянок, инвентарь тщательно очищают и дезинфицируют.</w:t>
      </w:r>
    </w:p>
    <w:p w:rsidR="00E72D35" w:rsidRPr="005421F9" w:rsidRDefault="00E72D35" w:rsidP="005421F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421F9">
        <w:rPr>
          <w:sz w:val="28"/>
          <w:szCs w:val="28"/>
        </w:rPr>
        <w:t>После снятия карантина хозяйство остается под наблюдением в течение 1 года. До истечения этого срока продажа (передача) коз в другие хозяйства для производственных и племенных целей запрещена и может быть допущена только с разрешения вышестоящей ветеринарной службы.</w:t>
      </w:r>
    </w:p>
    <w:p w:rsidR="005038A8" w:rsidRPr="005421F9" w:rsidRDefault="005421F9" w:rsidP="005421F9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</w:rPr>
        <w:br w:type="page"/>
      </w:r>
      <w:r w:rsidR="005038A8" w:rsidRPr="005421F9">
        <w:rPr>
          <w:b/>
          <w:bCs/>
          <w:sz w:val="28"/>
          <w:szCs w:val="28"/>
          <w:lang w:val="uk-UA"/>
        </w:rPr>
        <w:t>Список используемой литературы</w:t>
      </w:r>
    </w:p>
    <w:p w:rsidR="005038A8" w:rsidRPr="005421F9" w:rsidRDefault="005038A8" w:rsidP="005421F9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038A8" w:rsidRPr="005421F9" w:rsidRDefault="005038A8" w:rsidP="005421F9">
      <w:pPr>
        <w:widowControl w:val="0"/>
        <w:spacing w:line="360" w:lineRule="auto"/>
        <w:jc w:val="both"/>
        <w:rPr>
          <w:sz w:val="28"/>
          <w:szCs w:val="28"/>
        </w:rPr>
      </w:pPr>
      <w:r w:rsidRPr="005421F9">
        <w:rPr>
          <w:sz w:val="28"/>
          <w:szCs w:val="28"/>
        </w:rPr>
        <w:t>1. Бакулов И.А. Эпизоотология с микробиологией Москва: "Агропромиздат",</w:t>
      </w:r>
      <w:r w:rsidR="005421F9" w:rsidRPr="005421F9">
        <w:rPr>
          <w:sz w:val="28"/>
          <w:szCs w:val="28"/>
        </w:rPr>
        <w:t xml:space="preserve"> </w:t>
      </w:r>
      <w:r w:rsidRPr="005421F9">
        <w:rPr>
          <w:sz w:val="28"/>
          <w:szCs w:val="28"/>
        </w:rPr>
        <w:t>1987. - 415с.</w:t>
      </w:r>
    </w:p>
    <w:p w:rsidR="005038A8" w:rsidRPr="005421F9" w:rsidRDefault="005038A8" w:rsidP="005421F9">
      <w:pPr>
        <w:widowControl w:val="0"/>
        <w:shd w:val="clear" w:color="auto" w:fill="FFFFFF"/>
        <w:spacing w:line="360" w:lineRule="auto"/>
        <w:jc w:val="both"/>
        <w:rPr>
          <w:sz w:val="28"/>
          <w:szCs w:val="28"/>
        </w:rPr>
      </w:pPr>
      <w:r w:rsidRPr="005421F9">
        <w:rPr>
          <w:sz w:val="28"/>
          <w:szCs w:val="28"/>
        </w:rPr>
        <w:t>2. Инфекционные болезни животных / Б. Ф. Бессарабов, А. А., Е. С. Воронин</w:t>
      </w:r>
      <w:r w:rsidR="005421F9" w:rsidRPr="005421F9">
        <w:rPr>
          <w:sz w:val="28"/>
          <w:szCs w:val="28"/>
        </w:rPr>
        <w:t xml:space="preserve"> </w:t>
      </w:r>
      <w:r w:rsidRPr="005421F9">
        <w:rPr>
          <w:sz w:val="28"/>
          <w:szCs w:val="28"/>
        </w:rPr>
        <w:t>и др.; Под ред. А. А. Сидорчука. — М.: КолосС, 2007. — 671 с</w:t>
      </w:r>
    </w:p>
    <w:p w:rsidR="005038A8" w:rsidRPr="005421F9" w:rsidRDefault="005038A8" w:rsidP="005421F9">
      <w:pPr>
        <w:widowControl w:val="0"/>
        <w:spacing w:line="360" w:lineRule="auto"/>
        <w:jc w:val="both"/>
        <w:rPr>
          <w:sz w:val="28"/>
          <w:szCs w:val="28"/>
          <w:lang w:val="uk-UA"/>
        </w:rPr>
      </w:pPr>
      <w:r w:rsidRPr="005421F9">
        <w:rPr>
          <w:sz w:val="28"/>
          <w:szCs w:val="28"/>
        </w:rPr>
        <w:t>3. Алтухов Н.Н.</w:t>
      </w:r>
      <w:r w:rsidR="005421F9" w:rsidRPr="005421F9">
        <w:rPr>
          <w:sz w:val="28"/>
          <w:szCs w:val="28"/>
        </w:rPr>
        <w:t xml:space="preserve"> </w:t>
      </w:r>
      <w:r w:rsidRPr="005421F9">
        <w:rPr>
          <w:sz w:val="28"/>
          <w:szCs w:val="28"/>
        </w:rPr>
        <w:t>Краткий справочник ветеринарного врача</w:t>
      </w:r>
      <w:r w:rsidR="005421F9" w:rsidRPr="005421F9">
        <w:rPr>
          <w:sz w:val="28"/>
          <w:szCs w:val="28"/>
        </w:rPr>
        <w:t xml:space="preserve"> </w:t>
      </w:r>
      <w:r w:rsidRPr="005421F9">
        <w:rPr>
          <w:sz w:val="28"/>
          <w:szCs w:val="28"/>
        </w:rPr>
        <w:t>Москва: "Агропромиздат", 1990. - 574с</w:t>
      </w:r>
    </w:p>
    <w:p w:rsidR="005038A8" w:rsidRPr="005421F9" w:rsidRDefault="005038A8" w:rsidP="005421F9">
      <w:pPr>
        <w:widowControl w:val="0"/>
        <w:spacing w:line="360" w:lineRule="auto"/>
        <w:jc w:val="both"/>
        <w:rPr>
          <w:sz w:val="28"/>
          <w:szCs w:val="28"/>
          <w:lang w:val="uk-UA"/>
        </w:rPr>
      </w:pPr>
      <w:r w:rsidRPr="005421F9">
        <w:rPr>
          <w:sz w:val="28"/>
          <w:szCs w:val="28"/>
          <w:lang w:val="uk-UA"/>
        </w:rPr>
        <w:t>4. Довідник лікаря ветеринарної медицини/ П.І. Вербицький,П.П.</w:t>
      </w:r>
      <w:r w:rsidR="005421F9" w:rsidRPr="005421F9">
        <w:rPr>
          <w:sz w:val="28"/>
          <w:szCs w:val="28"/>
        </w:rPr>
        <w:t xml:space="preserve"> </w:t>
      </w:r>
      <w:r w:rsidRPr="005421F9">
        <w:rPr>
          <w:sz w:val="28"/>
          <w:szCs w:val="28"/>
          <w:lang w:val="uk-UA"/>
        </w:rPr>
        <w:t>Достоєвський.</w:t>
      </w:r>
      <w:r w:rsidR="005421F9" w:rsidRPr="005421F9">
        <w:rPr>
          <w:sz w:val="28"/>
          <w:szCs w:val="28"/>
          <w:lang w:val="uk-UA"/>
        </w:rPr>
        <w:t xml:space="preserve"> </w:t>
      </w:r>
      <w:r w:rsidRPr="005421F9">
        <w:rPr>
          <w:sz w:val="28"/>
          <w:szCs w:val="28"/>
          <w:lang w:val="uk-UA"/>
        </w:rPr>
        <w:t>– К.: «Урожай», 2004. – 1280с.</w:t>
      </w:r>
    </w:p>
    <w:p w:rsidR="005038A8" w:rsidRPr="005421F9" w:rsidRDefault="005038A8" w:rsidP="005421F9">
      <w:pPr>
        <w:widowControl w:val="0"/>
        <w:spacing w:line="360" w:lineRule="auto"/>
        <w:jc w:val="both"/>
        <w:rPr>
          <w:sz w:val="28"/>
          <w:szCs w:val="28"/>
          <w:lang w:val="uk-UA"/>
        </w:rPr>
      </w:pPr>
      <w:r w:rsidRPr="005421F9">
        <w:rPr>
          <w:sz w:val="28"/>
          <w:szCs w:val="28"/>
          <w:lang w:val="uk-UA"/>
        </w:rPr>
        <w:t>5. Справочник ветеринарного врача/ А.Ф</w:t>
      </w:r>
      <w:r w:rsidRPr="005421F9">
        <w:rPr>
          <w:sz w:val="28"/>
          <w:szCs w:val="28"/>
        </w:rPr>
        <w:t xml:space="preserve"> Кузнецов. – Москва: «Лань»,</w:t>
      </w:r>
      <w:r w:rsidR="005421F9" w:rsidRPr="005421F9">
        <w:rPr>
          <w:sz w:val="28"/>
          <w:szCs w:val="28"/>
        </w:rPr>
        <w:t xml:space="preserve"> </w:t>
      </w:r>
      <w:r w:rsidRPr="005421F9">
        <w:rPr>
          <w:sz w:val="28"/>
          <w:szCs w:val="28"/>
        </w:rPr>
        <w:t>2002. – 896с.</w:t>
      </w:r>
    </w:p>
    <w:p w:rsidR="005038A8" w:rsidRPr="005421F9" w:rsidRDefault="005038A8" w:rsidP="005421F9">
      <w:pPr>
        <w:widowControl w:val="0"/>
        <w:spacing w:line="360" w:lineRule="auto"/>
        <w:jc w:val="both"/>
        <w:rPr>
          <w:sz w:val="28"/>
          <w:szCs w:val="28"/>
          <w:lang w:val="uk-UA"/>
        </w:rPr>
      </w:pPr>
      <w:r w:rsidRPr="005421F9">
        <w:rPr>
          <w:sz w:val="28"/>
          <w:szCs w:val="28"/>
          <w:lang w:val="uk-UA"/>
        </w:rPr>
        <w:t>6. Справочник ветеринарного врача/ П.П. Достоевский,</w:t>
      </w:r>
      <w:r w:rsidR="005421F9" w:rsidRPr="005421F9">
        <w:rPr>
          <w:sz w:val="28"/>
          <w:szCs w:val="28"/>
          <w:lang w:val="uk-UA"/>
        </w:rPr>
        <w:t xml:space="preserve"> </w:t>
      </w:r>
      <w:r w:rsidRPr="005421F9">
        <w:rPr>
          <w:sz w:val="28"/>
          <w:szCs w:val="28"/>
          <w:lang w:val="uk-UA"/>
        </w:rPr>
        <w:t>Н.А. Судаков, В.А.</w:t>
      </w:r>
      <w:r w:rsidR="005421F9" w:rsidRPr="005421F9">
        <w:rPr>
          <w:sz w:val="28"/>
          <w:szCs w:val="28"/>
        </w:rPr>
        <w:t xml:space="preserve"> </w:t>
      </w:r>
      <w:r w:rsidRPr="005421F9">
        <w:rPr>
          <w:sz w:val="28"/>
          <w:szCs w:val="28"/>
          <w:lang w:val="uk-UA"/>
        </w:rPr>
        <w:t>Атамась и др. – К.: Урожай, 1990. – 784с.</w:t>
      </w:r>
    </w:p>
    <w:p w:rsidR="005038A8" w:rsidRPr="005421F9" w:rsidRDefault="005038A8" w:rsidP="005421F9">
      <w:pPr>
        <w:widowControl w:val="0"/>
        <w:spacing w:line="360" w:lineRule="auto"/>
        <w:jc w:val="both"/>
        <w:rPr>
          <w:sz w:val="28"/>
          <w:szCs w:val="28"/>
        </w:rPr>
      </w:pPr>
      <w:r w:rsidRPr="005421F9">
        <w:rPr>
          <w:sz w:val="28"/>
          <w:szCs w:val="28"/>
          <w:lang w:val="uk-UA"/>
        </w:rPr>
        <w:t xml:space="preserve">7. </w:t>
      </w:r>
      <w:r w:rsidRPr="005421F9">
        <w:rPr>
          <w:sz w:val="28"/>
          <w:szCs w:val="28"/>
        </w:rPr>
        <w:t>Гавриш В.Г.</w:t>
      </w:r>
      <w:r w:rsidRPr="005421F9">
        <w:rPr>
          <w:sz w:val="28"/>
          <w:szCs w:val="28"/>
          <w:lang w:val="uk-UA"/>
        </w:rPr>
        <w:t xml:space="preserve"> </w:t>
      </w:r>
      <w:r w:rsidRPr="005421F9">
        <w:rPr>
          <w:sz w:val="28"/>
          <w:szCs w:val="28"/>
        </w:rPr>
        <w:t xml:space="preserve">Справочник ветеринарного врача, </w:t>
      </w:r>
      <w:r w:rsidRPr="005421F9">
        <w:rPr>
          <w:sz w:val="28"/>
          <w:szCs w:val="28"/>
          <w:lang w:val="uk-UA"/>
        </w:rPr>
        <w:t xml:space="preserve">4 </w:t>
      </w:r>
      <w:r w:rsidRPr="005421F9">
        <w:rPr>
          <w:sz w:val="28"/>
          <w:szCs w:val="28"/>
        </w:rPr>
        <w:t>изд.</w:t>
      </w:r>
      <w:r w:rsidRPr="005421F9">
        <w:rPr>
          <w:sz w:val="28"/>
          <w:szCs w:val="28"/>
          <w:lang w:val="uk-UA"/>
        </w:rPr>
        <w:t xml:space="preserve"> </w:t>
      </w:r>
      <w:r w:rsidRPr="005421F9">
        <w:rPr>
          <w:sz w:val="28"/>
          <w:szCs w:val="28"/>
        </w:rPr>
        <w:t>Ростов-на-Дону:</w:t>
      </w:r>
      <w:r w:rsidR="005421F9">
        <w:rPr>
          <w:sz w:val="28"/>
          <w:szCs w:val="28"/>
          <w:lang w:val="en-US"/>
        </w:rPr>
        <w:t xml:space="preserve"> </w:t>
      </w:r>
      <w:r w:rsidRPr="005421F9">
        <w:rPr>
          <w:sz w:val="28"/>
          <w:szCs w:val="28"/>
        </w:rPr>
        <w:t>"Феникс", 200</w:t>
      </w:r>
      <w:r w:rsidRPr="005421F9">
        <w:rPr>
          <w:sz w:val="28"/>
          <w:szCs w:val="28"/>
          <w:lang w:val="uk-UA"/>
        </w:rPr>
        <w:t>3</w:t>
      </w:r>
      <w:r w:rsidRPr="005421F9">
        <w:rPr>
          <w:sz w:val="28"/>
          <w:szCs w:val="28"/>
        </w:rPr>
        <w:t>. - 576с.</w:t>
      </w:r>
      <w:bookmarkStart w:id="0" w:name="_GoBack"/>
      <w:bookmarkEnd w:id="0"/>
    </w:p>
    <w:sectPr w:rsidR="005038A8" w:rsidRPr="005421F9" w:rsidSect="005421F9">
      <w:type w:val="nextColumn"/>
      <w:pgSz w:w="11906" w:h="16838"/>
      <w:pgMar w:top="1134" w:right="850" w:bottom="1134" w:left="1701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151385"/>
    <w:multiLevelType w:val="hybridMultilevel"/>
    <w:tmpl w:val="8974BD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851"/>
  <w:hyphenationZone w:val="357"/>
  <w:doNotHyphenateCaps/>
  <w:drawingGridHorizontalSpacing w:val="187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38A8"/>
    <w:rsid w:val="002B3F35"/>
    <w:rsid w:val="005038A8"/>
    <w:rsid w:val="005421F9"/>
    <w:rsid w:val="005F321A"/>
    <w:rsid w:val="00735B3A"/>
    <w:rsid w:val="00864638"/>
    <w:rsid w:val="009600E9"/>
    <w:rsid w:val="00C33B7D"/>
    <w:rsid w:val="00E0496F"/>
    <w:rsid w:val="00E72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66DDB89-6545-488A-9F9B-E79E639C1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8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2395</Words>
  <Characters>13653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аграрной политики Украины</vt:lpstr>
    </vt:vector>
  </TitlesOfParts>
  <Company/>
  <LinksUpToDate>false</LinksUpToDate>
  <CharactersWithSpaces>16016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аграрной политики Украины</dc:title>
  <dc:subject/>
  <dc:creator>Алексей</dc:creator>
  <cp:keywords/>
  <dc:description/>
  <cp:lastModifiedBy>admin</cp:lastModifiedBy>
  <cp:revision>2</cp:revision>
  <dcterms:created xsi:type="dcterms:W3CDTF">2014-02-23T16:49:00Z</dcterms:created>
  <dcterms:modified xsi:type="dcterms:W3CDTF">2014-02-23T16:49:00Z</dcterms:modified>
</cp:coreProperties>
</file>