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58A" w:rsidRPr="006D1728" w:rsidRDefault="007C4661" w:rsidP="006D1728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6D1728">
        <w:rPr>
          <w:b/>
          <w:bCs/>
          <w:sz w:val="28"/>
          <w:szCs w:val="28"/>
          <w:lang w:val="uk-UA"/>
        </w:rPr>
        <w:t>Оперативно-такти</w:t>
      </w:r>
      <w:r w:rsidR="002E7C02" w:rsidRPr="006D1728">
        <w:rPr>
          <w:b/>
          <w:bCs/>
          <w:sz w:val="28"/>
          <w:szCs w:val="28"/>
          <w:lang w:val="uk-UA"/>
        </w:rPr>
        <w:t>чне</w:t>
      </w:r>
      <w:r w:rsidR="006D1728" w:rsidRPr="006D1728">
        <w:rPr>
          <w:b/>
          <w:bCs/>
          <w:sz w:val="28"/>
          <w:szCs w:val="28"/>
          <w:lang w:val="uk-UA"/>
        </w:rPr>
        <w:t xml:space="preserve"> обґрунтування </w:t>
      </w:r>
      <w:r w:rsidRPr="006D1728">
        <w:rPr>
          <w:b/>
          <w:bCs/>
          <w:sz w:val="28"/>
          <w:szCs w:val="28"/>
          <w:lang w:val="uk-UA"/>
        </w:rPr>
        <w:t>розробки</w:t>
      </w:r>
      <w:r w:rsidR="006D1728" w:rsidRP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перспект</w:t>
      </w:r>
      <w:r w:rsidR="002E7C02" w:rsidRPr="006D1728">
        <w:rPr>
          <w:b/>
          <w:bCs/>
          <w:sz w:val="28"/>
          <w:szCs w:val="28"/>
          <w:lang w:val="uk-UA"/>
        </w:rPr>
        <w:t>ивної</w:t>
      </w:r>
      <w:r w:rsidR="006D1728" w:rsidRPr="006D1728">
        <w:rPr>
          <w:sz w:val="28"/>
          <w:szCs w:val="28"/>
        </w:rPr>
        <w:t xml:space="preserve"> </w:t>
      </w:r>
      <w:r w:rsidR="002E7C02" w:rsidRPr="006D1728">
        <w:rPr>
          <w:b/>
          <w:bCs/>
          <w:sz w:val="28"/>
          <w:szCs w:val="28"/>
          <w:lang w:val="uk-UA"/>
        </w:rPr>
        <w:t>радіорелейної станції</w:t>
      </w:r>
    </w:p>
    <w:p w:rsidR="00CA35F0" w:rsidRPr="006D1728" w:rsidRDefault="00CA35F0" w:rsidP="006D1728">
      <w:pPr>
        <w:shd w:val="clear" w:color="auto" w:fill="FFFFFF"/>
        <w:spacing w:line="360" w:lineRule="auto"/>
        <w:ind w:left="709" w:firstLine="11"/>
        <w:jc w:val="center"/>
        <w:rPr>
          <w:b/>
          <w:bCs/>
          <w:sz w:val="28"/>
          <w:szCs w:val="28"/>
          <w:lang w:val="uk-UA"/>
        </w:rPr>
      </w:pPr>
    </w:p>
    <w:p w:rsidR="002E7C02" w:rsidRPr="006D1728" w:rsidRDefault="002E7C02" w:rsidP="006D1728">
      <w:pPr>
        <w:shd w:val="clear" w:color="auto" w:fill="FFFFFF"/>
        <w:spacing w:line="360" w:lineRule="auto"/>
        <w:ind w:left="709" w:firstLine="11"/>
        <w:jc w:val="center"/>
        <w:rPr>
          <w:b/>
          <w:bCs/>
          <w:sz w:val="28"/>
          <w:szCs w:val="28"/>
        </w:rPr>
      </w:pPr>
      <w:r w:rsidRPr="006D1728">
        <w:rPr>
          <w:b/>
          <w:bCs/>
          <w:sz w:val="28"/>
          <w:szCs w:val="28"/>
          <w:lang w:val="uk-UA"/>
        </w:rPr>
        <w:t>1.1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Загальний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принцип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побудови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систем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b/>
          <w:bCs/>
          <w:sz w:val="28"/>
          <w:szCs w:val="28"/>
          <w:lang w:val="uk-UA"/>
        </w:rPr>
        <w:t>багатоканального радіозв'язку</w:t>
      </w:r>
    </w:p>
    <w:p w:rsidR="006D1728" w:rsidRPr="006D1728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E7C02" w:rsidRPr="006D1728" w:rsidRDefault="002E7C0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В наше сьогодення різко підвищилась значимість радіорелейного, тропосферного та космічного зв'язку в загальній системі зв'язку і управління.</w:t>
      </w:r>
    </w:p>
    <w:p w:rsidR="002E7C02" w:rsidRPr="006D1728" w:rsidRDefault="002E7C0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Під радіорелейним зв'язком розуміють радіозв'язок, заснований на ретрансляції радіосигналів дециметрових і більш коротких хвиль станціями, розташованими на поверхні Землі. Сукупність технічних засобів і середовища поширення радіохвиль для забезпечення радіорелейного зв'язку утворить радіорелейну лінію зв'язку [</w:t>
      </w:r>
      <w:r w:rsidR="00CB5A7F" w:rsidRPr="006D1728">
        <w:rPr>
          <w:sz w:val="28"/>
          <w:szCs w:val="28"/>
          <w:lang w:val="uk-UA"/>
        </w:rPr>
        <w:t>4</w:t>
      </w:r>
      <w:r w:rsidRPr="006D1728">
        <w:rPr>
          <w:sz w:val="28"/>
          <w:szCs w:val="28"/>
          <w:lang w:val="uk-UA"/>
        </w:rPr>
        <w:t>].</w:t>
      </w:r>
    </w:p>
    <w:p w:rsidR="007C4661" w:rsidRPr="006D1728" w:rsidRDefault="00E70E83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Радіорелейні</w:t>
      </w:r>
      <w:r w:rsidR="00CD3376" w:rsidRPr="006D1728">
        <w:rPr>
          <w:sz w:val="28"/>
          <w:szCs w:val="28"/>
          <w:lang w:val="uk-UA"/>
        </w:rPr>
        <w:t xml:space="preserve"> систем</w:t>
      </w:r>
      <w:r w:rsidRPr="006D1728">
        <w:rPr>
          <w:sz w:val="28"/>
          <w:szCs w:val="28"/>
          <w:lang w:val="uk-UA"/>
        </w:rPr>
        <w:t>и передачі працють</w:t>
      </w:r>
      <w:r w:rsidR="00CD3376" w:rsidRPr="006D1728">
        <w:rPr>
          <w:sz w:val="28"/>
          <w:szCs w:val="28"/>
          <w:lang w:val="uk-UA"/>
        </w:rPr>
        <w:t xml:space="preserve"> в діапазонах дециметрових, сантиметрових і міліметрових хвиль, що дозволяє передавати по них широкосмугові сигнали і використовувати антени з малими габаритами при вузько направленому випромінюванні. Радіохвилі цих діапазонів стійко розповсюджуються тільки в межах прямої видимості. Внаслідок цього при передачі інформації на великі відстані завжди використовується ретрансляція сигналів. При РРЛ прямій видимості ретранслятори розміщуються на відстані,</w:t>
      </w:r>
      <w:r w:rsidR="004D42F7" w:rsidRPr="004D42F7">
        <w:rPr>
          <w:sz w:val="28"/>
          <w:szCs w:val="28"/>
        </w:rPr>
        <w:t xml:space="preserve"> </w:t>
      </w:r>
      <w:r w:rsidR="00CD3376" w:rsidRPr="006D1728">
        <w:rPr>
          <w:sz w:val="28"/>
          <w:szCs w:val="28"/>
          <w:lang w:val="uk-UA"/>
        </w:rPr>
        <w:t>не</w:t>
      </w:r>
      <w:r w:rsidR="004D42F7" w:rsidRPr="004D42F7">
        <w:rPr>
          <w:sz w:val="28"/>
          <w:szCs w:val="28"/>
        </w:rPr>
        <w:t xml:space="preserve"> </w:t>
      </w:r>
      <w:r w:rsidR="00CD3376" w:rsidRPr="006D1728">
        <w:rPr>
          <w:sz w:val="28"/>
          <w:szCs w:val="28"/>
          <w:lang w:val="uk-UA"/>
        </w:rPr>
        <w:t>перевищуючому 3...70 км (а в діапазоні міліметрових хвиль через велике загасання — до 5 км).</w:t>
      </w:r>
    </w:p>
    <w:p w:rsidR="002E7C02" w:rsidRPr="006D1728" w:rsidRDefault="00CB5A7F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РР зв'язок забезпечує [10</w:t>
      </w:r>
      <w:r w:rsidR="002E7C02" w:rsidRPr="006D1728">
        <w:rPr>
          <w:sz w:val="28"/>
          <w:szCs w:val="28"/>
          <w:lang w:val="uk-UA"/>
        </w:rPr>
        <w:t>]: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багатоканальність, високу пропускну здатність;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велику дальність зв'язку: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дуплексність каналів і трактів;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сувору нормованість якісних показників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 електричних характеристик каналів і трактів, низький рівень в них шумів і завад.</w:t>
      </w:r>
    </w:p>
    <w:p w:rsidR="002E7C02" w:rsidRPr="006D1728" w:rsidRDefault="002E7C0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Характерними особливостями РР зв'язку є: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застосування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методу ра</w:t>
      </w:r>
      <w:r w:rsidR="007C4661" w:rsidRPr="006D1728">
        <w:rPr>
          <w:sz w:val="28"/>
          <w:szCs w:val="28"/>
          <w:lang w:val="uk-UA"/>
        </w:rPr>
        <w:t>діозв'язку</w:t>
      </w:r>
      <w:r w:rsidR="006D1728">
        <w:rPr>
          <w:sz w:val="28"/>
          <w:szCs w:val="28"/>
          <w:lang w:val="uk-UA"/>
        </w:rPr>
        <w:t xml:space="preserve"> </w:t>
      </w:r>
      <w:r w:rsidR="007C4661" w:rsidRPr="006D1728">
        <w:rPr>
          <w:sz w:val="28"/>
          <w:szCs w:val="28"/>
          <w:lang w:val="uk-UA"/>
        </w:rPr>
        <w:t>на УКХ земною хвилею</w:t>
      </w:r>
      <w:r w:rsidRPr="006D1728">
        <w:rPr>
          <w:sz w:val="28"/>
          <w:szCs w:val="28"/>
          <w:lang w:val="uk-UA"/>
        </w:rPr>
        <w:t xml:space="preserve">, дальність </w:t>
      </w:r>
      <w:r w:rsidRPr="006D1728">
        <w:rPr>
          <w:sz w:val="28"/>
          <w:szCs w:val="28"/>
          <w:lang w:val="uk-UA"/>
        </w:rPr>
        <w:lastRenderedPageBreak/>
        <w:t>котрої різко обмежена;</w:t>
      </w:r>
    </w:p>
    <w:p w:rsidR="002E7C02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використання принципу</w:t>
      </w:r>
      <w:r w:rsidR="007C4661" w:rsidRPr="006D1728">
        <w:rPr>
          <w:sz w:val="28"/>
          <w:szCs w:val="28"/>
          <w:lang w:val="uk-UA"/>
        </w:rPr>
        <w:t xml:space="preserve"> ретрансляції сигналів для забез</w:t>
      </w:r>
      <w:r w:rsidRPr="006D1728">
        <w:rPr>
          <w:sz w:val="28"/>
          <w:szCs w:val="28"/>
          <w:lang w:val="uk-UA"/>
        </w:rPr>
        <w:t>печення потрібної дальності зв'язку;</w:t>
      </w:r>
    </w:p>
    <w:p w:rsidR="008D0C68" w:rsidRPr="006D1728" w:rsidRDefault="002E7C02" w:rsidP="006D1728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використання, як правило, вузькоспрямованих антен.</w:t>
      </w:r>
    </w:p>
    <w:p w:rsidR="00CD3376" w:rsidRPr="006D1728" w:rsidRDefault="00CD3376" w:rsidP="006D172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D0C68" w:rsidRPr="006D1728" w:rsidRDefault="00AE27B5" w:rsidP="006D17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95.25pt;mso-wrap-distance-left:504.05pt;mso-wrap-distance-right:504.05pt;mso-position-horizontal-relative:margin" o:allowoverlap="f">
            <v:imagedata r:id="rId5" o:title="" gain="121363f" blacklevel="-1311f"/>
          </v:shape>
        </w:pict>
      </w:r>
    </w:p>
    <w:p w:rsidR="008D0C68" w:rsidRPr="006D1728" w:rsidRDefault="00FE4B7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Рис. 1,</w:t>
      </w:r>
      <w:r w:rsidR="00506163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а.</w:t>
      </w:r>
      <w:r w:rsidR="008D0C68" w:rsidRPr="006D1728">
        <w:rPr>
          <w:sz w:val="28"/>
          <w:szCs w:val="28"/>
          <w:lang w:val="uk-UA"/>
        </w:rPr>
        <w:t xml:space="preserve"> Принцип РР зв'язку</w:t>
      </w:r>
    </w:p>
    <w:p w:rsidR="006D1728" w:rsidRPr="00C53F24" w:rsidRDefault="006D1728" w:rsidP="006D1728">
      <w:pPr>
        <w:shd w:val="clear" w:color="auto" w:fill="FFFFFF"/>
        <w:tabs>
          <w:tab w:val="left" w:leader="dot" w:pos="226"/>
        </w:tabs>
        <w:spacing w:line="360" w:lineRule="auto"/>
        <w:ind w:firstLine="720"/>
        <w:jc w:val="both"/>
        <w:rPr>
          <w:sz w:val="28"/>
          <w:szCs w:val="28"/>
        </w:rPr>
      </w:pPr>
    </w:p>
    <w:p w:rsidR="008D0C68" w:rsidRPr="006D1728" w:rsidRDefault="008D0C68" w:rsidP="006D1728">
      <w:pPr>
        <w:shd w:val="clear" w:color="auto" w:fill="FFFFFF"/>
        <w:tabs>
          <w:tab w:val="left" w:leader="dot" w:pos="226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Тропосферний зв'язок заснований на використанні фізичного явища дальнього тропосферного розповсюдження УКХ, відкритого в кінці 40-х років. Експериментально було встановлено, що УКХ розсіюються і відбиваються діелектричними неоднорідностями тропосфери, розповсюджуючись далеко за </w:t>
      </w:r>
      <w:r w:rsidR="00CD3376" w:rsidRPr="006D1728">
        <w:rPr>
          <w:sz w:val="28"/>
          <w:szCs w:val="28"/>
          <w:lang w:val="uk-UA"/>
        </w:rPr>
        <w:t>межами радіовидимості.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Основні особливості дальнього тропосферного розповсюдження УКХ полягають в значно більшому (на 60 ... 100 дБ) медіанному загасанні сигналу і наявності і швидких, і повільних завмирань в порівнянні із загасанням у вільному просторі.</w:t>
      </w:r>
      <w:r w:rsidR="00506163" w:rsidRP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У зв'язку з цим при розробці ТРС довелося створювати апаратуру з енергетичними параметрами істотно кращими, ніж у РРЛ прямої видимості.</w:t>
      </w:r>
      <w:r w:rsidRP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 xml:space="preserve">Рівень електричного поля, виникаючого в наслідок ДТР </w:t>
      </w:r>
      <w:r w:rsidR="00F30DDB" w:rsidRPr="006D1728">
        <w:rPr>
          <w:sz w:val="28"/>
          <w:szCs w:val="28"/>
          <w:lang w:val="uk-UA"/>
        </w:rPr>
        <w:t>УКХ на відстанях більше 90 …</w:t>
      </w:r>
      <w:r w:rsidR="00CD3376" w:rsidRPr="006D1728">
        <w:rPr>
          <w:sz w:val="28"/>
          <w:szCs w:val="28"/>
          <w:lang w:val="uk-UA"/>
        </w:rPr>
        <w:t xml:space="preserve"> 100 км</w:t>
      </w:r>
      <w:r w:rsidR="00F30DDB" w:rsidRPr="006D1728">
        <w:rPr>
          <w:sz w:val="28"/>
          <w:szCs w:val="28"/>
          <w:lang w:val="uk-UA"/>
        </w:rPr>
        <w:t>, значно нижче (на 65 …</w:t>
      </w:r>
      <w:r w:rsidR="00CD3376" w:rsidRPr="006D1728">
        <w:rPr>
          <w:sz w:val="28"/>
          <w:szCs w:val="28"/>
          <w:lang w:val="uk-UA"/>
        </w:rPr>
        <w:t xml:space="preserve"> 85 дБ) рівня поля при наявності прямої видимості, але він набагато вище рівня поля, обумовленого дифракцією хвиль, і достатній для забезпечення прямого радіозв'язку з використанням УКХ на відстані сотні кілометрів.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 xml:space="preserve">Однак при цьому необхідно значно підвищувати потужність радіопередаючих пристроїв і покращувати інші енергетичні параметри апаратури в порівнянні з апаратурою, яка використовується для звичайного РР зв'язку </w:t>
      </w:r>
      <w:r w:rsidR="00FE4B78" w:rsidRPr="006D1728">
        <w:rPr>
          <w:sz w:val="28"/>
          <w:szCs w:val="28"/>
          <w:lang w:val="uk-UA"/>
        </w:rPr>
        <w:t>[1</w:t>
      </w:r>
      <w:r w:rsidR="00EF0BA9" w:rsidRPr="006D1728">
        <w:rPr>
          <w:sz w:val="28"/>
          <w:szCs w:val="28"/>
          <w:lang w:val="uk-UA"/>
        </w:rPr>
        <w:t>]</w:t>
      </w:r>
      <w:r w:rsidR="00E70E83" w:rsidRPr="006D1728">
        <w:rPr>
          <w:sz w:val="28"/>
          <w:szCs w:val="28"/>
          <w:lang w:val="uk-UA"/>
        </w:rPr>
        <w:t>.</w:t>
      </w:r>
    </w:p>
    <w:p w:rsidR="00CD3376" w:rsidRPr="006D1728" w:rsidRDefault="008D0C6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Принцип тропосферного зв'язку подібний до принципу РР зв'язку. Але розглядаємий принцип відрізняється властивим тільки, йому важливою ознакою, яка заключається в використанні на інтервалах тропосферних ліній методу тропосферного зв'язку, при якому використовується явище ДТР УКХ, завдяки чому збільшується протяж</w:t>
      </w:r>
      <w:r w:rsidR="00560F4A" w:rsidRPr="006D1728">
        <w:rPr>
          <w:sz w:val="28"/>
          <w:szCs w:val="28"/>
          <w:lang w:val="uk-UA"/>
        </w:rPr>
        <w:t>ність інтервалів ТРЛ в 4 …</w:t>
      </w:r>
      <w:r w:rsidRPr="006D1728">
        <w:rPr>
          <w:sz w:val="28"/>
          <w:szCs w:val="28"/>
          <w:lang w:val="uk-UA"/>
        </w:rPr>
        <w:t xml:space="preserve"> 6 разів в порівнянні з інтервалами РРЛ прямої видимості.</w:t>
      </w:r>
    </w:p>
    <w:p w:rsidR="00F55D09" w:rsidRPr="006D1728" w:rsidRDefault="00F55D09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728" w:rsidRPr="006D1728" w:rsidRDefault="00AE27B5" w:rsidP="006D172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258.75pt;height:116.25pt;mso-wrap-distance-left:504.05pt;mso-wrap-distance-right:504.05pt;mso-position-horizontal-relative:margin" o:allowoverlap="f">
            <v:imagedata r:id="rId6" o:title="" gain="96376f" blacklevel="655f"/>
          </v:shape>
        </w:pict>
      </w:r>
    </w:p>
    <w:p w:rsidR="008D0C68" w:rsidRPr="006D1728" w:rsidRDefault="00FE4B78" w:rsidP="006D172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Рис. 1,</w:t>
      </w:r>
      <w:r w:rsidR="00506163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б</w:t>
      </w:r>
      <w:r w:rsidR="008D0C68" w:rsidRPr="006D1728">
        <w:rPr>
          <w:sz w:val="28"/>
          <w:szCs w:val="28"/>
          <w:lang w:val="uk-UA"/>
        </w:rPr>
        <w:t>. Принцип ТР зв'язку</w:t>
      </w:r>
    </w:p>
    <w:p w:rsidR="006D1728" w:rsidRPr="00C53F24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D3376" w:rsidRPr="006D1728" w:rsidRDefault="008D0C6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Характерною особливістю космічного зв'язку є обов'язкова односкачкова чи багатоскачкова ретрансляція сигналів через ретранслятор, встановлений на борту ШСЗ. Тут впливає те, що ретранслятор рухається навколо Землі на значному віддалені від неї і по визначеним законам.</w:t>
      </w:r>
      <w:r w:rsidR="00CD3376" w:rsidRPr="006D1728">
        <w:rPr>
          <w:sz w:val="28"/>
          <w:szCs w:val="28"/>
          <w:lang w:val="uk-UA"/>
        </w:rPr>
        <w:t xml:space="preserve"> Супутникові системи передачі володіють рядом істотних особливостей, що відрізняють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їх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як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від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>РРСП прямої</w:t>
      </w:r>
      <w:r w:rsidR="006D1728">
        <w:rPr>
          <w:sz w:val="28"/>
          <w:szCs w:val="28"/>
          <w:lang w:val="uk-UA"/>
        </w:rPr>
        <w:t xml:space="preserve"> </w:t>
      </w:r>
      <w:r w:rsidR="00CD3376" w:rsidRPr="006D1728">
        <w:rPr>
          <w:sz w:val="28"/>
          <w:szCs w:val="28"/>
          <w:lang w:val="uk-UA"/>
        </w:rPr>
        <w:t xml:space="preserve">видимості і від дальніх тропосферних систем передачі. Так, функціонування ССП можливо за наявності ряду спеціальних підсистем. Зважаючи на це ССП виділяють в самостійний вид систем </w:t>
      </w:r>
      <w:r w:rsidR="00CD3376" w:rsidRPr="006D1728">
        <w:rPr>
          <w:sz w:val="28"/>
          <w:szCs w:val="28"/>
        </w:rPr>
        <w:t>передач</w:t>
      </w:r>
      <w:r w:rsidR="00CD3376" w:rsidRPr="006D1728">
        <w:rPr>
          <w:sz w:val="28"/>
          <w:szCs w:val="28"/>
          <w:lang w:val="uk-UA"/>
        </w:rPr>
        <w:t xml:space="preserve">і повідомлень. Власне ССП, називаєма </w:t>
      </w:r>
      <w:r w:rsidR="00CD3376" w:rsidRPr="006D1728">
        <w:rPr>
          <w:iCs/>
          <w:sz w:val="28"/>
          <w:szCs w:val="28"/>
          <w:lang w:val="uk-UA"/>
        </w:rPr>
        <w:t>зв'язною підсистемою</w:t>
      </w:r>
      <w:r w:rsidR="00CD3376" w:rsidRPr="006D1728">
        <w:rPr>
          <w:sz w:val="28"/>
          <w:szCs w:val="28"/>
          <w:lang w:val="uk-UA"/>
        </w:rPr>
        <w:t xml:space="preserve"> спільно з обслуговуючими її підсистемами і утворю</w:t>
      </w:r>
      <w:r w:rsidR="00E70E83" w:rsidRPr="006D1728">
        <w:rPr>
          <w:sz w:val="28"/>
          <w:szCs w:val="28"/>
          <w:lang w:val="uk-UA"/>
        </w:rPr>
        <w:t>є систему супутникової передачі</w:t>
      </w:r>
      <w:r w:rsidR="00420681" w:rsidRPr="006D1728">
        <w:rPr>
          <w:sz w:val="28"/>
          <w:szCs w:val="28"/>
          <w:lang w:val="uk-UA"/>
        </w:rPr>
        <w:t xml:space="preserve"> </w:t>
      </w:r>
      <w:r w:rsidR="00FE4B78" w:rsidRPr="006D1728">
        <w:rPr>
          <w:sz w:val="28"/>
          <w:szCs w:val="28"/>
          <w:lang w:val="uk-UA"/>
        </w:rPr>
        <w:t>[3</w:t>
      </w:r>
      <w:r w:rsidR="00420681" w:rsidRPr="006D1728">
        <w:rPr>
          <w:sz w:val="28"/>
          <w:szCs w:val="28"/>
          <w:lang w:val="uk-UA"/>
        </w:rPr>
        <w:t>]</w:t>
      </w:r>
      <w:r w:rsidR="00E70E83" w:rsidRPr="006D1728">
        <w:rPr>
          <w:sz w:val="28"/>
          <w:szCs w:val="28"/>
          <w:lang w:val="uk-UA"/>
        </w:rPr>
        <w:t>.</w:t>
      </w:r>
    </w:p>
    <w:p w:rsidR="008D0C68" w:rsidRPr="006D1728" w:rsidRDefault="008D0C6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Специфічною особливістю космічного зв'язку є те, що ретранслятор зв'язку працює в умовах і під впливом космічного середовища. Крім того, істотно і те, що РЗ на ШСЗ являються необслуговуємими радіотехнічними об'єктами. Це підвищує вимоги до надійності та живучості апаратури ретранслятора</w:t>
      </w:r>
      <w:r w:rsidR="00506163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[</w:t>
      </w:r>
      <w:r w:rsidR="00FE4B78" w:rsidRPr="006D1728">
        <w:rPr>
          <w:sz w:val="28"/>
          <w:szCs w:val="28"/>
          <w:lang w:val="uk-UA"/>
        </w:rPr>
        <w:t>11</w:t>
      </w:r>
      <w:r w:rsidRPr="006D1728">
        <w:rPr>
          <w:sz w:val="28"/>
          <w:szCs w:val="28"/>
          <w:lang w:val="uk-UA"/>
        </w:rPr>
        <w:t>]</w:t>
      </w:r>
      <w:r w:rsidR="00E70E83" w:rsidRPr="006D1728">
        <w:rPr>
          <w:sz w:val="28"/>
          <w:szCs w:val="28"/>
          <w:lang w:val="uk-UA"/>
        </w:rPr>
        <w:t>.</w:t>
      </w:r>
    </w:p>
    <w:p w:rsidR="008D0C68" w:rsidRPr="006D1728" w:rsidRDefault="008D0C6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Висота польоту супутника зв'язку може досягати декілька десятків тисяч кілометрів, при цьому похилі дальності на відповідних ділянках будуть такого ж порядку. Отже, сигнали зв'язку на шляху розповсюдження повинні перекривати великі відстані і як мінімум два рази проходити через товщу земної атмосфери. Параметри сигналів будуть перетерплювати істотні зміни, до яких в першу чергу треба віднести велике за величиною (200 дБ) і змінне по часу загасання, можливі дисперсійні і поляризаційні явища, відчутні затримки сигналів, виникнення завад та перекручень.</w:t>
      </w:r>
    </w:p>
    <w:p w:rsidR="00A0158A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75ED8" w:rsidRPr="006D1728" w:rsidRDefault="00AE27B5" w:rsidP="006D17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46.95pt;margin-top:95.7pt;width:92.25pt;height:27.8pt;z-index:251657728">
            <v:textbox>
              <w:txbxContent>
                <w:p w:rsidR="008A6EEC" w:rsidRPr="008A6EEC" w:rsidRDefault="008A6EEC" w:rsidP="008A6EE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ШСЗ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27" type="#_x0000_t75" style="width:163.5pt;height:192.75pt">
            <v:imagedata r:id="rId7" o:title="" gain="109227f" blacklevel="-655f"/>
          </v:shape>
        </w:pict>
      </w: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27" editas="canvas" style="width:95.65pt;height:121.75pt;mso-position-horizontal-relative:char;mso-position-vertical-relative:line" coordorigin="3240,5850" coordsize="1383,1760">
            <o:lock v:ext="edit" aspectratio="t"/>
            <v:shape id="_x0000_s1028" type="#_x0000_t75" style="position:absolute;left:3240;top:5850;width:1383;height:176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D75ED8" w:rsidRPr="006D1728" w:rsidRDefault="00D75ED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Рис. 1</w:t>
      </w:r>
      <w:r w:rsidR="00FE4B78" w:rsidRPr="006D1728">
        <w:rPr>
          <w:sz w:val="28"/>
          <w:szCs w:val="28"/>
          <w:lang w:val="uk-UA"/>
        </w:rPr>
        <w:t>, в.</w:t>
      </w:r>
      <w:r w:rsidRPr="006D1728">
        <w:rPr>
          <w:sz w:val="28"/>
          <w:szCs w:val="28"/>
          <w:lang w:val="uk-UA"/>
        </w:rPr>
        <w:t xml:space="preserve"> Принцип космічного зв'язку</w:t>
      </w:r>
    </w:p>
    <w:p w:rsidR="00D75ED8" w:rsidRPr="006D1728" w:rsidRDefault="00D75ED8" w:rsidP="006D172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4782" w:rsidRPr="006D1728" w:rsidRDefault="00914782" w:rsidP="006D172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6D1728">
        <w:rPr>
          <w:b/>
          <w:bCs/>
          <w:sz w:val="28"/>
          <w:szCs w:val="28"/>
          <w:lang w:val="uk-UA"/>
        </w:rPr>
        <w:t>1.2 Особливості радіорелейного зв'язку</w:t>
      </w:r>
    </w:p>
    <w:p w:rsidR="006D1728" w:rsidRPr="00C53F24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14782" w:rsidRPr="006D1728" w:rsidRDefault="0091478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Радіорелейний зв'язок являється ефективним видом зв'язку, який допускає передачу великої кількості інформації на великі відстані.</w:t>
      </w:r>
    </w:p>
    <w:p w:rsidR="00914782" w:rsidRPr="006D1728" w:rsidRDefault="0091478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Радіорелейний зв'язок включає в себе переваги, як радіозв'язку, так і багатоканального проводового зв'язку і займає проміжне положення. Багатоканальні сигнали передаються і приймаються засобами радіозв'язку, але формуються, особливо при частотному ущільненні, засобами проводового зв'язку. При цьому радіорелейні лінії забезпечують практично таку ж якість зв'язку і достовірність передачі любої інформації, як і лінії, проводового дальнього зв'язку.</w:t>
      </w:r>
    </w:p>
    <w:p w:rsidR="00914782" w:rsidRPr="006D1728" w:rsidRDefault="0091478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РРЗ отримав широке застосування в усіх галузях народного господарства, а також і у Збройних Силах - для управління військами. В цій галузі використання він являється найбільш мобільним засобом багатоканального зв'язку (телефонного, телеграфного, фототелеграфного і телекодового) і практично єдиним засобом зв'язку, який забезпечує п</w:t>
      </w:r>
      <w:r w:rsidR="00FE4B78" w:rsidRPr="006D1728">
        <w:rPr>
          <w:sz w:val="28"/>
          <w:szCs w:val="28"/>
          <w:lang w:val="uk-UA"/>
        </w:rPr>
        <w:t>ередачу телевізійних сигналів</w:t>
      </w:r>
      <w:r w:rsidR="006D1728">
        <w:rPr>
          <w:sz w:val="28"/>
          <w:szCs w:val="28"/>
          <w:lang w:val="uk-UA"/>
        </w:rPr>
        <w:t xml:space="preserve"> </w:t>
      </w:r>
      <w:r w:rsidR="00FE4B78" w:rsidRPr="006D1728">
        <w:rPr>
          <w:sz w:val="28"/>
          <w:szCs w:val="28"/>
          <w:lang w:val="uk-UA"/>
        </w:rPr>
        <w:t>[12</w:t>
      </w:r>
      <w:r w:rsidRPr="006D1728">
        <w:rPr>
          <w:sz w:val="28"/>
          <w:szCs w:val="28"/>
          <w:lang w:val="uk-UA"/>
        </w:rPr>
        <w:t>]</w:t>
      </w:r>
      <w:r w:rsidR="00E70E83" w:rsidRPr="006D1728">
        <w:rPr>
          <w:sz w:val="28"/>
          <w:szCs w:val="28"/>
          <w:lang w:val="uk-UA"/>
        </w:rPr>
        <w:t>.</w:t>
      </w:r>
    </w:p>
    <w:p w:rsidR="00914782" w:rsidRPr="006D1728" w:rsidRDefault="0091478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РРЗ називається спосіб забезпечення даль</w:t>
      </w:r>
      <w:r w:rsidR="00E70E83" w:rsidRPr="006D1728">
        <w:rPr>
          <w:sz w:val="28"/>
          <w:szCs w:val="28"/>
          <w:lang w:val="uk-UA"/>
        </w:rPr>
        <w:t>нього зв'язку на ультракоротких</w:t>
      </w:r>
      <w:r w:rsidRPr="006D1728">
        <w:rPr>
          <w:sz w:val="28"/>
          <w:szCs w:val="28"/>
          <w:lang w:val="uk-UA"/>
        </w:rPr>
        <w:t xml:space="preserve"> хвилях, використовуючий багатократну ретрансляцію передаваємого сигналу. Принцип його заключається в послідовній передачі інформації від однієї кінцевої станції до другої через ряд проміжних станцій. Цей зв'язок організовується шляхом побудови радіорелейного зв'язку.</w:t>
      </w:r>
    </w:p>
    <w:p w:rsidR="0069483F" w:rsidRPr="006D1728" w:rsidRDefault="00914782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Радіорелейною лінією називається група прийомно-передаючих станцій, розташованих на місцевості прямої видимості їх антенних систем, через які послідовно проходять сигнали, що несуть абонентам передаваєму інформацію. Із цієї групи станцій дві являються кінцевими, а інші - проміжними. Протяжність одного інтервалу зв'язку дорівнює дальності прямої видимості між антенами сусідніх станцій. Як правило, кінцеві станції передають і приймають сигнали з одного напрямку зв'язку, а проміжні станції забезпечують прийом і передачу в двох напрямках з сторони попередньої і з подальшої станції. Разом з тим проміжні станції можуть забезпечувати не тільки ретрансляцію сигналів з одного напрямку зв'язку в другий, але й при необхідності і відгалуження інформації</w:t>
      </w:r>
      <w:r w:rsidR="00F55D09" w:rsidRPr="006D1728">
        <w:rPr>
          <w:sz w:val="28"/>
          <w:szCs w:val="28"/>
          <w:lang w:val="uk-UA"/>
        </w:rPr>
        <w:t xml:space="preserve"> </w:t>
      </w:r>
      <w:r w:rsidR="0069483F" w:rsidRPr="006D1728">
        <w:rPr>
          <w:sz w:val="28"/>
          <w:szCs w:val="28"/>
          <w:lang w:val="uk-UA"/>
        </w:rPr>
        <w:t xml:space="preserve">поступаючої по частині каналів ліній зв'язку, з ретрансляцією залишившейся інформації по другій частині каналів. </w:t>
      </w:r>
      <w:r w:rsidR="00420681" w:rsidRPr="006D1728">
        <w:rPr>
          <w:sz w:val="28"/>
          <w:szCs w:val="28"/>
        </w:rPr>
        <w:t>[</w:t>
      </w:r>
      <w:r w:rsidR="00FE4B78" w:rsidRPr="006D1728">
        <w:rPr>
          <w:sz w:val="28"/>
          <w:szCs w:val="28"/>
        </w:rPr>
        <w:t>1</w:t>
      </w:r>
      <w:r w:rsidR="00420681" w:rsidRPr="006D1728">
        <w:rPr>
          <w:sz w:val="28"/>
          <w:szCs w:val="28"/>
        </w:rPr>
        <w:t>]</w:t>
      </w:r>
    </w:p>
    <w:p w:rsidR="00CD3376" w:rsidRPr="006D1728" w:rsidRDefault="00CD3376" w:rsidP="006D1728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Спільна робота декількох стволів в одній РРЛ забезпечується шляхом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iCs/>
          <w:sz w:val="28"/>
          <w:szCs w:val="28"/>
          <w:lang w:val="uk-UA"/>
        </w:rPr>
        <w:t>частотного розподілення.</w:t>
      </w:r>
      <w:r w:rsidR="00A0158A" w:rsidRPr="006D1728">
        <w:rPr>
          <w:iCs/>
          <w:sz w:val="28"/>
          <w:szCs w:val="28"/>
          <w:lang w:val="uk-UA"/>
        </w:rPr>
        <w:t xml:space="preserve"> </w:t>
      </w:r>
      <w:r w:rsidRPr="006D1728">
        <w:rPr>
          <w:iCs/>
          <w:sz w:val="28"/>
          <w:szCs w:val="28"/>
          <w:lang w:val="uk-UA"/>
        </w:rPr>
        <w:t xml:space="preserve">При багатоствольній роботі частоти передачі і прийому стволів повинні бути вибрані так, щоб звести до мінімуму вплив трактів передачі на тракти прийому в окремих стволах і взаємні перешкоди між ними. Для цього в багатоствольних РРЛ застосовується групування частот передачі і прийому, відповідно до якого частоти передачі всіх стволів розміщуються в одній половині відведеної смуги частот, а частоти прийому — в іншій. </w:t>
      </w:r>
      <w:r w:rsidR="00420681" w:rsidRPr="006D1728">
        <w:rPr>
          <w:iCs/>
          <w:sz w:val="28"/>
          <w:szCs w:val="28"/>
          <w:lang w:val="uk-UA"/>
        </w:rPr>
        <w:t>[</w:t>
      </w:r>
      <w:r w:rsidR="00FE4B78" w:rsidRPr="006D1728">
        <w:rPr>
          <w:iCs/>
          <w:sz w:val="28"/>
          <w:szCs w:val="28"/>
          <w:lang w:val="uk-UA"/>
        </w:rPr>
        <w:t xml:space="preserve"> 10</w:t>
      </w:r>
      <w:r w:rsidR="00420681" w:rsidRPr="006D1728">
        <w:rPr>
          <w:iCs/>
          <w:sz w:val="28"/>
          <w:szCs w:val="28"/>
          <w:lang w:val="uk-UA"/>
        </w:rPr>
        <w:t xml:space="preserve"> ]</w:t>
      </w:r>
    </w:p>
    <w:p w:rsidR="00CD3376" w:rsidRPr="006D1728" w:rsidRDefault="00CD3376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D1728">
        <w:rPr>
          <w:sz w:val="28"/>
          <w:szCs w:val="28"/>
          <w:lang w:val="uk-UA"/>
        </w:rPr>
        <w:t xml:space="preserve">Надійність радіорелейних ліній зв'язку досягається застосуванням систем резервування по ділянках, коли із загального числа стовбурів виділяються резервні, автоматично що включаються в роботу у разі </w:t>
      </w:r>
      <w:r w:rsidR="00E70E83" w:rsidRPr="006D1728">
        <w:rPr>
          <w:sz w:val="28"/>
          <w:szCs w:val="28"/>
          <w:lang w:val="uk-UA"/>
        </w:rPr>
        <w:t>пошкодження одного з робочих ств</w:t>
      </w:r>
      <w:r w:rsidRPr="006D1728">
        <w:rPr>
          <w:sz w:val="28"/>
          <w:szCs w:val="28"/>
          <w:lang w:val="uk-UA"/>
        </w:rPr>
        <w:t>олів. Перемикання на резерв здійснюється по сигналу, передаваному по груповому спектру або по спектру проміжних частот. Надійність радіорелейної апаратури досягається застосуванням перспективної елементної бази, новітньої технології виробництва, забезпеченням безперебійного електроживлення.</w:t>
      </w:r>
      <w:r w:rsidR="00420681" w:rsidRPr="006D1728">
        <w:rPr>
          <w:sz w:val="28"/>
          <w:szCs w:val="28"/>
          <w:lang w:val="uk-UA"/>
        </w:rPr>
        <w:t xml:space="preserve"> [</w:t>
      </w:r>
      <w:r w:rsidR="00FE4B78" w:rsidRPr="006D1728">
        <w:rPr>
          <w:sz w:val="28"/>
          <w:szCs w:val="28"/>
        </w:rPr>
        <w:t>11</w:t>
      </w:r>
      <w:r w:rsidR="00420681" w:rsidRPr="006D1728">
        <w:rPr>
          <w:sz w:val="28"/>
          <w:szCs w:val="28"/>
          <w:lang w:val="en-US"/>
        </w:rPr>
        <w:t>]</w:t>
      </w:r>
    </w:p>
    <w:p w:rsidR="0069483F" w:rsidRPr="006D1728" w:rsidRDefault="0069483F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u w:val="single"/>
          <w:lang w:val="uk-UA"/>
        </w:rPr>
        <w:t>Особливістю РРЗ є :</w:t>
      </w:r>
    </w:p>
    <w:p w:rsidR="0069483F" w:rsidRPr="006D1728" w:rsidRDefault="0069483F" w:rsidP="006D1728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використання тільки ультра-короткихвильового діапазону,</w:t>
      </w:r>
    </w:p>
    <w:p w:rsidR="0069483F" w:rsidRPr="006D1728" w:rsidRDefault="0069483F" w:rsidP="006D1728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можливості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організації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багатоканального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зв'язку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любих сигналів , як вузькосмугових так і широкосмугових</w:t>
      </w:r>
      <w:r w:rsidR="00FE4B78" w:rsidRPr="006D1728">
        <w:rPr>
          <w:sz w:val="28"/>
          <w:szCs w:val="28"/>
          <w:lang w:val="uk-UA"/>
        </w:rPr>
        <w:t>;</w:t>
      </w:r>
    </w:p>
    <w:p w:rsidR="0069483F" w:rsidRPr="006D1728" w:rsidRDefault="0069483F" w:rsidP="006D1728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забезпеченні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двостороннього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зв'язку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між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споживачами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каналів (абонентами);</w:t>
      </w:r>
    </w:p>
    <w:p w:rsidR="0069483F" w:rsidRPr="006D1728" w:rsidRDefault="0069483F" w:rsidP="006D1728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 можливості створення 4-х проводних і 2-х проводних виходів каналів зв'язку;</w:t>
      </w:r>
    </w:p>
    <w:p w:rsidR="0069483F" w:rsidRPr="006D1728" w:rsidRDefault="0069483F" w:rsidP="006D1728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 широкому використанні ретрансляції сигналів для організації зв'язку на великі відстані.</w:t>
      </w:r>
    </w:p>
    <w:p w:rsidR="0069483F" w:rsidRPr="006D1728" w:rsidRDefault="0069483F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Все це виходить із характеристик УКХ діапазону частот, для якого характерно </w:t>
      </w:r>
      <w:r w:rsidR="00E70E83" w:rsidRPr="006D1728">
        <w:rPr>
          <w:sz w:val="28"/>
          <w:szCs w:val="28"/>
        </w:rPr>
        <w:t>[11]</w:t>
      </w:r>
      <w:r w:rsidRPr="006D1728">
        <w:rPr>
          <w:sz w:val="28"/>
          <w:szCs w:val="28"/>
          <w:lang w:val="uk-UA"/>
        </w:rPr>
        <w:t>:</w:t>
      </w:r>
    </w:p>
    <w:p w:rsidR="0069483F" w:rsidRPr="006D1728" w:rsidRDefault="0069483F" w:rsidP="006D1728">
      <w:pPr>
        <w:numPr>
          <w:ilvl w:val="0"/>
          <w:numId w:val="3"/>
        </w:numPr>
        <w:shd w:val="clear" w:color="auto" w:fill="FFFFFF"/>
        <w:tabs>
          <w:tab w:val="left" w:pos="92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велика частотна ємкість ;</w:t>
      </w:r>
    </w:p>
    <w:p w:rsidR="0069483F" w:rsidRPr="006D1728" w:rsidRDefault="0069483F" w:rsidP="006D1728">
      <w:pPr>
        <w:numPr>
          <w:ilvl w:val="0"/>
          <w:numId w:val="3"/>
        </w:numPr>
        <w:shd w:val="clear" w:color="auto" w:fill="FFFFFF"/>
        <w:tabs>
          <w:tab w:val="left" w:pos="92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практично відсутність атмосферних і промислових перешкод ;</w:t>
      </w:r>
    </w:p>
    <w:p w:rsidR="0069483F" w:rsidRPr="006D1728" w:rsidRDefault="0069483F" w:rsidP="006D1728">
      <w:pPr>
        <w:numPr>
          <w:ilvl w:val="0"/>
          <w:numId w:val="3"/>
        </w:numPr>
        <w:shd w:val="clear" w:color="auto" w:fill="FFFFFF"/>
        <w:tabs>
          <w:tab w:val="left" w:pos="92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мала дифракційна здатність і можливість створення антенних пристроїв вузькоспрямованого випромінювання, а також прийому електромагнітних коливань.</w:t>
      </w:r>
    </w:p>
    <w:p w:rsidR="0069483F" w:rsidRPr="006D1728" w:rsidRDefault="0069483F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По виду передаючих сигналів радіорелейні станції можна розділити на аналогові та цифрові.</w:t>
      </w:r>
    </w:p>
    <w:p w:rsidR="0069483F" w:rsidRPr="006D1728" w:rsidRDefault="0069483F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Аналогові - використовуються головним чином для передачі:</w:t>
      </w:r>
    </w:p>
    <w:p w:rsidR="0069483F" w:rsidRPr="006D1728" w:rsidRDefault="0069483F" w:rsidP="006D1728">
      <w:pPr>
        <w:shd w:val="clear" w:color="auto" w:fill="FFFFFF"/>
        <w:tabs>
          <w:tab w:val="left" w:pos="929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</w:t>
      </w:r>
      <w:r w:rsidRPr="006D1728">
        <w:rPr>
          <w:sz w:val="28"/>
          <w:szCs w:val="28"/>
          <w:lang w:val="uk-UA"/>
        </w:rPr>
        <w:tab/>
        <w:t>багатоканальних телефонних сигна</w:t>
      </w:r>
      <w:r w:rsidR="00420681" w:rsidRPr="006D1728">
        <w:rPr>
          <w:sz w:val="28"/>
          <w:szCs w:val="28"/>
          <w:lang w:val="uk-UA"/>
        </w:rPr>
        <w:t>лів в аналоговій формі (а також</w:t>
      </w:r>
      <w:r w:rsidR="00420681" w:rsidRPr="006D1728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для</w:t>
      </w:r>
      <w:r w:rsidR="00420681" w:rsidRPr="006D1728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передачі телеграфних сигналів і сигналів даних з малою і середньою швидкістю);</w:t>
      </w:r>
    </w:p>
    <w:p w:rsidR="0069483F" w:rsidRPr="006D1728" w:rsidRDefault="0069483F" w:rsidP="006D1728">
      <w:pPr>
        <w:shd w:val="clear" w:color="auto" w:fill="FFFFFF"/>
        <w:tabs>
          <w:tab w:val="left" w:pos="943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</w:t>
      </w:r>
      <w:r w:rsidRPr="006D1728">
        <w:rPr>
          <w:sz w:val="28"/>
          <w:szCs w:val="28"/>
          <w:lang w:val="uk-UA"/>
        </w:rPr>
        <w:tab/>
        <w:t>телевізійних сигналів та</w:t>
      </w:r>
      <w:r w:rsidR="00506163" w:rsidRPr="006D1728">
        <w:rPr>
          <w:sz w:val="28"/>
          <w:szCs w:val="28"/>
          <w:lang w:val="uk-UA"/>
        </w:rPr>
        <w:t xml:space="preserve"> сигналів звукового </w:t>
      </w:r>
      <w:r w:rsidRPr="006D1728">
        <w:rPr>
          <w:sz w:val="28"/>
          <w:szCs w:val="28"/>
          <w:lang w:val="uk-UA"/>
        </w:rPr>
        <w:t>супроводження ;</w:t>
      </w:r>
      <w:r w:rsidRPr="006D1728">
        <w:rPr>
          <w:sz w:val="28"/>
          <w:szCs w:val="28"/>
          <w:lang w:val="uk-UA"/>
        </w:rPr>
        <w:br/>
        <w:t>Цифрові РРС використовуються більш за все для передачі:</w:t>
      </w:r>
    </w:p>
    <w:p w:rsidR="0069483F" w:rsidRPr="006D1728" w:rsidRDefault="0069483F" w:rsidP="006D1728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багатоканальних телефонних сигналів у цифровій формі</w:t>
      </w:r>
      <w:r w:rsidR="00E70E83" w:rsidRPr="006D1728">
        <w:rPr>
          <w:sz w:val="28"/>
          <w:szCs w:val="28"/>
          <w:lang w:val="uk-UA"/>
        </w:rPr>
        <w:t xml:space="preserve"> із швидкістю від 2 до 140 Мбіт/</w:t>
      </w:r>
      <w:r w:rsidRPr="006D1728">
        <w:rPr>
          <w:sz w:val="28"/>
          <w:szCs w:val="28"/>
          <w:lang w:val="uk-UA"/>
        </w:rPr>
        <w:t>с:</w:t>
      </w:r>
    </w:p>
    <w:p w:rsidR="0069483F" w:rsidRPr="006D1728" w:rsidRDefault="0069483F" w:rsidP="006D1728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сигналів даних з великою швидкістю;</w:t>
      </w:r>
    </w:p>
    <w:p w:rsidR="0069483F" w:rsidRPr="006D1728" w:rsidRDefault="0069483F" w:rsidP="006D1728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сигналів відеотелефона і телевізійних сигналів у закодованій формі.</w:t>
      </w:r>
    </w:p>
    <w:p w:rsidR="00772A2D" w:rsidRPr="006D1728" w:rsidRDefault="0069483F" w:rsidP="006D172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  <w:u w:val="single"/>
          <w:lang w:val="uk-UA"/>
        </w:rPr>
      </w:pPr>
      <w:r w:rsidRPr="006D1728">
        <w:rPr>
          <w:sz w:val="28"/>
          <w:szCs w:val="28"/>
          <w:u w:val="single"/>
          <w:lang w:val="uk-UA"/>
        </w:rPr>
        <w:t xml:space="preserve">Переваги РРЗ </w:t>
      </w:r>
      <w:r w:rsidR="00E70E83" w:rsidRPr="006D1728">
        <w:rPr>
          <w:sz w:val="28"/>
          <w:szCs w:val="28"/>
          <w:u w:val="single"/>
        </w:rPr>
        <w:t>[10]</w:t>
      </w:r>
      <w:r w:rsidRPr="006D1728">
        <w:rPr>
          <w:sz w:val="28"/>
          <w:szCs w:val="28"/>
          <w:u w:val="single"/>
          <w:lang w:val="uk-UA"/>
        </w:rPr>
        <w:t>: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можливість створення багатоканального зв'язку з каналами високої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якості.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незалежність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зв'язку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від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пори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року,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часу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доби,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стану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погоди,</w:t>
      </w:r>
      <w:r w:rsidR="00194321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атмосферних та промислових перешкод;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менший час розгортання РРЛ, порівняно з кабельними лініями зв'язку</w:t>
      </w:r>
      <w:r w:rsidR="00194321" w:rsidRPr="006D1728">
        <w:rPr>
          <w:sz w:val="28"/>
          <w:szCs w:val="28"/>
          <w:lang w:val="uk-UA"/>
        </w:rPr>
        <w:t>;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радіорелейний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зв'язок менше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підлягає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впливу активних перешкод противника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та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можливості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радіоперехвату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інформації,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ніж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КХ</w:t>
      </w:r>
      <w:r w:rsidR="00194321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радіозв'язок;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канали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РРЛ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можуть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з'єднуватися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каналами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зв'язку,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утвореними</w:t>
      </w:r>
    </w:p>
    <w:p w:rsidR="00CD3376" w:rsidRPr="006D1728" w:rsidRDefault="00CD3376" w:rsidP="006D1728">
      <w:p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</w:t>
      </w:r>
      <w:r w:rsidR="00772A2D" w:rsidRPr="006D1728">
        <w:rPr>
          <w:sz w:val="28"/>
          <w:szCs w:val="28"/>
          <w:lang w:val="uk-UA"/>
        </w:rPr>
        <w:t xml:space="preserve">іншими засобами. </w:t>
      </w:r>
      <w:r w:rsidRPr="006D1728">
        <w:rPr>
          <w:sz w:val="28"/>
          <w:szCs w:val="28"/>
          <w:lang w:val="uk-UA"/>
        </w:rPr>
        <w:t>технічна реалізовувана і економічна цілеспрямованість прокладки цих ліній зв'язку в місцях з підвищеною важкістю і вартістю робіт по підземній і підводній прокладці кабелів;</w:t>
      </w:r>
    </w:p>
    <w:p w:rsidR="00CD3376" w:rsidRPr="006D1728" w:rsidRDefault="00CD3376" w:rsidP="006D1728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-менша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вірогідність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пошкоджень,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 також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менші труднощі їх виявлення і виправлення;</w:t>
      </w:r>
    </w:p>
    <w:p w:rsidR="00CD3376" w:rsidRPr="006D1728" w:rsidRDefault="00CD3376" w:rsidP="006D1728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-можливість відгалуження і введення інформації без складніших робіт, що вимагають розкриття підземних кабельних ліній.</w:t>
      </w:r>
      <w:r w:rsidR="00420681" w:rsidRPr="006D1728">
        <w:rPr>
          <w:sz w:val="28"/>
          <w:szCs w:val="28"/>
          <w:lang w:val="uk-UA"/>
        </w:rPr>
        <w:t xml:space="preserve"> [</w:t>
      </w:r>
      <w:r w:rsidR="00194321" w:rsidRPr="006D1728">
        <w:rPr>
          <w:sz w:val="28"/>
          <w:szCs w:val="28"/>
          <w:lang w:val="uk-UA"/>
        </w:rPr>
        <w:t>12</w:t>
      </w:r>
      <w:r w:rsidR="00420681" w:rsidRPr="006D1728">
        <w:rPr>
          <w:sz w:val="28"/>
          <w:szCs w:val="28"/>
          <w:lang w:val="uk-UA"/>
        </w:rPr>
        <w:t>]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u w:val="single"/>
          <w:lang w:val="uk-UA"/>
        </w:rPr>
        <w:t>Недоліки РРЛ:</w:t>
      </w:r>
    </w:p>
    <w:p w:rsidR="00772A2D" w:rsidRPr="006D1728" w:rsidRDefault="00772A2D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під час розгортання РРЛ, необхідно враховувати рельєф місцевості, а</w:t>
      </w:r>
    </w:p>
    <w:p w:rsidR="00772A2D" w:rsidRPr="006D1728" w:rsidRDefault="00772A2D" w:rsidP="006D1728">
      <w:pPr>
        <w:shd w:val="clear" w:color="auto" w:fill="FFFFFF"/>
        <w:tabs>
          <w:tab w:val="left" w:pos="28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також напрямок на кореспондента</w:t>
      </w:r>
      <w:r w:rsidR="003C0A06" w:rsidRPr="006D1728">
        <w:rPr>
          <w:sz w:val="28"/>
          <w:szCs w:val="28"/>
          <w:lang w:val="uk-UA"/>
        </w:rPr>
        <w:t>;</w:t>
      </w:r>
    </w:p>
    <w:p w:rsidR="00772A2D" w:rsidRPr="006D1728" w:rsidRDefault="00772A2D" w:rsidP="006D1728">
      <w:pPr>
        <w:shd w:val="clear" w:color="auto" w:fill="FFFFFF"/>
        <w:tabs>
          <w:tab w:val="left" w:pos="28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громіздкість антенних пристроїв, великі розміри майданчиків для їх</w:t>
      </w:r>
      <w:r w:rsidR="003C0A06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розгортання;</w:t>
      </w:r>
    </w:p>
    <w:p w:rsidR="00772A2D" w:rsidRPr="006D1728" w:rsidRDefault="00772A2D" w:rsidP="006D1728">
      <w:pPr>
        <w:shd w:val="clear" w:color="auto" w:fill="FFFFFF"/>
        <w:tabs>
          <w:tab w:val="left" w:pos="28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значне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збільшення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затрат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сил та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засобів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РРЛ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зв'язку у випадку</w:t>
      </w:r>
    </w:p>
    <w:p w:rsidR="00772A2D" w:rsidRPr="006D1728" w:rsidRDefault="00772A2D" w:rsidP="006D1728">
      <w:pPr>
        <w:shd w:val="clear" w:color="auto" w:fill="FFFFFF"/>
        <w:tabs>
          <w:tab w:val="left" w:pos="28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розг</w:t>
      </w:r>
      <w:r w:rsidR="00E70E83" w:rsidRPr="006D1728">
        <w:rPr>
          <w:sz w:val="28"/>
          <w:szCs w:val="28"/>
          <w:lang w:val="uk-UA"/>
        </w:rPr>
        <w:t>ортання ретрансляційних пунктів</w:t>
      </w:r>
      <w:r w:rsidR="00E70E83" w:rsidRPr="006D1728">
        <w:rPr>
          <w:sz w:val="28"/>
          <w:szCs w:val="28"/>
        </w:rPr>
        <w:t>,</w:t>
      </w:r>
      <w:r w:rsidRPr="006D1728">
        <w:rPr>
          <w:sz w:val="28"/>
          <w:szCs w:val="28"/>
          <w:lang w:val="uk-UA"/>
        </w:rPr>
        <w:t xml:space="preserve"> їх охорони та обслуговування;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Радіорелейні засоби, як правило застосовуються:</w:t>
      </w:r>
    </w:p>
    <w:p w:rsidR="00772A2D" w:rsidRPr="006D1728" w:rsidRDefault="00772A2D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самостійно, для розгортання РРЛ;</w:t>
      </w:r>
    </w:p>
    <w:p w:rsidR="00772A2D" w:rsidRPr="006D1728" w:rsidRDefault="00772A2D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- для створення комбінованих ліній зв'язку сумісно з проводовими та</w:t>
      </w:r>
      <w:r w:rsidR="006D1728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тропосферними засобами</w:t>
      </w:r>
      <w:r w:rsidR="007F3399" w:rsidRPr="006D1728">
        <w:rPr>
          <w:sz w:val="28"/>
          <w:szCs w:val="28"/>
          <w:lang w:val="uk-UA"/>
        </w:rPr>
        <w:t>;</w:t>
      </w:r>
    </w:p>
    <w:p w:rsidR="00772A2D" w:rsidRPr="006D1728" w:rsidRDefault="00772A2D" w:rsidP="006D1728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для ДУ радіостанціями середньої та великої потужності.</w:t>
      </w:r>
    </w:p>
    <w:p w:rsidR="00CD3376" w:rsidRPr="00C53F24" w:rsidRDefault="00CD3376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Очевидний недолік РРЛ в порівнянні з кабелями, як недолік радіозв'язку взагалі, - відкрите розповсюдження хвиль в навколишньому середовищу і відкрите розташування всіх технічних споруд.</w:t>
      </w:r>
      <w:r w:rsidR="00420681" w:rsidRPr="006D1728">
        <w:rPr>
          <w:sz w:val="28"/>
          <w:szCs w:val="28"/>
          <w:lang w:val="uk-UA"/>
        </w:rPr>
        <w:t xml:space="preserve"> [</w:t>
      </w:r>
      <w:r w:rsidR="00C40038" w:rsidRPr="00C53F24">
        <w:rPr>
          <w:sz w:val="28"/>
          <w:szCs w:val="28"/>
          <w:lang w:val="uk-UA"/>
        </w:rPr>
        <w:t>1</w:t>
      </w:r>
      <w:r w:rsidR="00420681" w:rsidRPr="00C53F24">
        <w:rPr>
          <w:sz w:val="28"/>
          <w:szCs w:val="28"/>
          <w:lang w:val="uk-UA"/>
        </w:rPr>
        <w:t>]</w:t>
      </w:r>
    </w:p>
    <w:p w:rsidR="00CD3376" w:rsidRPr="006D1728" w:rsidRDefault="00CD3376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72A2D" w:rsidRPr="00C53F24" w:rsidRDefault="00772A2D" w:rsidP="006D172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6D1728">
        <w:rPr>
          <w:b/>
          <w:bCs/>
          <w:sz w:val="28"/>
          <w:szCs w:val="28"/>
          <w:lang w:val="uk-UA"/>
        </w:rPr>
        <w:t>1.3 Аналіз радіорелейного зв'язку розвинутих держав світу</w:t>
      </w:r>
    </w:p>
    <w:p w:rsidR="006D1728" w:rsidRPr="00C53F24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У середині 30-х років у США була побудована перша радіорелейна лінія прямої видимості (РРЛ) із шістьма ретрансляційними пунктами між Нью-Йорком і Філадельфією. У короткий термін цей рід зв'язку, завдяки своїм перевагам, став одним з основних при створенні ліній передачі інформації </w:t>
      </w:r>
      <w:r w:rsidR="00EA6AFF" w:rsidRPr="006D1728">
        <w:rPr>
          <w:sz w:val="28"/>
          <w:szCs w:val="28"/>
          <w:lang w:val="uk-UA"/>
        </w:rPr>
        <w:t>в більшості закордонних країн [2</w:t>
      </w:r>
      <w:r w:rsidRPr="006D1728">
        <w:rPr>
          <w:sz w:val="28"/>
          <w:szCs w:val="28"/>
          <w:lang w:val="uk-UA"/>
        </w:rPr>
        <w:t>]:</w:t>
      </w:r>
    </w:p>
    <w:p w:rsidR="00772A2D" w:rsidRPr="006D1728" w:rsidRDefault="00772A2D" w:rsidP="006D1728">
      <w:pPr>
        <w:shd w:val="clear" w:color="auto" w:fill="FFFFFF"/>
        <w:tabs>
          <w:tab w:val="left" w:pos="979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а)</w:t>
      </w:r>
      <w:r w:rsidRPr="006D1728">
        <w:rPr>
          <w:sz w:val="28"/>
          <w:szCs w:val="28"/>
          <w:lang w:val="uk-UA"/>
        </w:rPr>
        <w:tab/>
        <w:t>у США 2/3 міжміських телефонних зв'язків і всієї передачі міжміських</w:t>
      </w:r>
      <w:r w:rsidR="00EA6AFF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телевізійних програм забезпечується за рахунок РРЛ;</w:t>
      </w:r>
    </w:p>
    <w:p w:rsidR="00772A2D" w:rsidRPr="006D1728" w:rsidRDefault="00772A2D" w:rsidP="006D1728">
      <w:pPr>
        <w:shd w:val="clear" w:color="auto" w:fill="FFFFFF"/>
        <w:tabs>
          <w:tab w:val="left" w:pos="979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б)</w:t>
      </w:r>
      <w:r w:rsidRPr="006D1728">
        <w:rPr>
          <w:sz w:val="28"/>
          <w:szCs w:val="28"/>
          <w:lang w:val="uk-UA"/>
        </w:rPr>
        <w:tab/>
        <w:t>у Західної Європі 50% телефонних і 95</w:t>
      </w:r>
      <w:r w:rsidR="00EA6AFF" w:rsidRPr="006D1728">
        <w:rPr>
          <w:sz w:val="28"/>
          <w:szCs w:val="28"/>
          <w:lang w:val="uk-UA"/>
        </w:rPr>
        <w:t xml:space="preserve">% телевізійних мереж побудовані </w:t>
      </w:r>
      <w:r w:rsidRPr="006D1728">
        <w:rPr>
          <w:sz w:val="28"/>
          <w:szCs w:val="28"/>
          <w:lang w:val="uk-UA"/>
        </w:rPr>
        <w:t>на основі РРЛ;</w:t>
      </w:r>
    </w:p>
    <w:p w:rsidR="00772A2D" w:rsidRPr="006D1728" w:rsidRDefault="00772A2D" w:rsidP="006D1728">
      <w:pPr>
        <w:shd w:val="clear" w:color="auto" w:fill="FFFFFF"/>
        <w:tabs>
          <w:tab w:val="left" w:pos="979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в)</w:t>
      </w:r>
      <w:r w:rsidRPr="006D1728">
        <w:rPr>
          <w:sz w:val="28"/>
          <w:szCs w:val="28"/>
          <w:lang w:val="uk-UA"/>
        </w:rPr>
        <w:tab/>
        <w:t>у Японії РРЛ складають 50% усіх наявних ліній зв'язку і 98% ліній</w:t>
      </w:r>
      <w:r w:rsidRPr="006D1728">
        <w:rPr>
          <w:sz w:val="28"/>
          <w:szCs w:val="28"/>
          <w:lang w:val="uk-UA"/>
        </w:rPr>
        <w:br/>
        <w:t>міжміської передачі телебачення.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Крім телефонного зв'язку і передач телебачення РР мережі широко застосовуються для передачі [</w:t>
      </w:r>
      <w:r w:rsidR="00EA6AFF" w:rsidRPr="006D1728">
        <w:rPr>
          <w:sz w:val="28"/>
          <w:szCs w:val="28"/>
          <w:lang w:val="uk-UA"/>
        </w:rPr>
        <w:t>2</w:t>
      </w:r>
      <w:r w:rsidRPr="006D1728">
        <w:rPr>
          <w:sz w:val="28"/>
          <w:szCs w:val="28"/>
          <w:lang w:val="uk-UA"/>
        </w:rPr>
        <w:t>]:</w:t>
      </w:r>
    </w:p>
    <w:p w:rsidR="00772A2D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даних</w:t>
      </w:r>
      <w:r w:rsidR="00C40038" w:rsidRPr="006D1728">
        <w:rPr>
          <w:sz w:val="28"/>
          <w:szCs w:val="28"/>
          <w:lang w:val="uk-UA"/>
        </w:rPr>
        <w:t>;</w:t>
      </w:r>
    </w:p>
    <w:p w:rsidR="00772A2D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радіомовлення;</w:t>
      </w:r>
    </w:p>
    <w:p w:rsidR="00772A2D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обслуговування газо- і нафтопроводів, ліній електропередач і залізниць</w:t>
      </w:r>
      <w:r w:rsidR="00C40038" w:rsidRPr="006D1728">
        <w:rPr>
          <w:sz w:val="28"/>
          <w:szCs w:val="28"/>
          <w:lang w:val="uk-UA"/>
        </w:rPr>
        <w:t>;</w:t>
      </w:r>
    </w:p>
    <w:p w:rsidR="00772A2D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для будівництва місцевих, локальних і магістральних мереж;</w:t>
      </w:r>
    </w:p>
    <w:p w:rsidR="00A0158A" w:rsidRPr="006D1728" w:rsidRDefault="00A0158A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у системах військового зв'язку.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Системи і мережі РР зв'язку постійно удосконалюються, проводиться їх модернізація з метою збільшення пропускної здатності, підвищення надійності, застосування удосконалених методів і форм комутації, методів передачі інформації, забезпечення роботи в мережах ЕОМ та ін.. що дозволяє значно збільшити їх економічну ефективність.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В більшості розвинутих держав в РР зв'язку використовується діапазони частот 2, 4, 6, 8, а останні роки - 11, 12, 18 ГГц і більше. При цьому діапазони частот 2, 8 ГГц використовуються для внутрізонових систем зв'язку обсягом </w:t>
      </w:r>
      <w:r w:rsidR="004D42F7" w:rsidRPr="006D1728">
        <w:rPr>
          <w:sz w:val="28"/>
          <w:szCs w:val="28"/>
          <w:lang w:val="uk-UA"/>
        </w:rPr>
        <w:t>менше</w:t>
      </w:r>
      <w:r w:rsidRPr="006D1728">
        <w:rPr>
          <w:sz w:val="28"/>
          <w:szCs w:val="28"/>
          <w:lang w:val="uk-UA"/>
        </w:rPr>
        <w:t xml:space="preserve"> тисячі телефонних каналів, а діапазони 4. 6 ГГц - переважно для магістральних систем ємністю 1200 і більше телефонних</w:t>
      </w:r>
      <w:r w:rsidR="00EA6AFF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каналів.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 світовій практиці експлуатується велика кількість різних типів апаратури РРС в цілях використання в усіх сферах: урядових, адміністративних, господарчих, індустріальних, військових відомств. Створені спеціальні РРС для використання в збройних силах для управління в оперативних і тактичних ланках. Ці РРС характеризуються високою мобільністю, підвищеною надійністю, обладнуються для захисту від впливу високоточної зброї і для забезпечення роботи в умовах впливу організованих перешкод.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Для сучасних РРС характерний високий ступінь уніфік</w:t>
      </w:r>
      <w:r w:rsidR="003C51CF" w:rsidRPr="006D1728">
        <w:rPr>
          <w:sz w:val="28"/>
          <w:szCs w:val="28"/>
          <w:lang w:val="uk-UA"/>
        </w:rPr>
        <w:t>ації і стандартизації апаратури,</w:t>
      </w:r>
      <w:r w:rsidRPr="006D1728">
        <w:rPr>
          <w:sz w:val="28"/>
          <w:szCs w:val="28"/>
          <w:lang w:val="uk-UA"/>
        </w:rPr>
        <w:t xml:space="preserve"> що дозволяє значно зменшити витрати на розробку, виробництво і експлуатацію систем. Наприклад, комплекс РРС типу </w:t>
      </w:r>
      <w:r w:rsidRPr="006D1728">
        <w:rPr>
          <w:sz w:val="28"/>
          <w:szCs w:val="28"/>
          <w:lang w:val="en-US"/>
        </w:rPr>
        <w:t>L</w:t>
      </w:r>
      <w:r w:rsidRPr="006D1728">
        <w:rPr>
          <w:sz w:val="28"/>
          <w:szCs w:val="28"/>
          <w:lang w:val="uk-UA"/>
        </w:rPr>
        <w:t xml:space="preserve"> - 300 (Великобританія) має чотири модифікації, модульну конструкцію і в залежності від призначення РРС може, завдяки зміні набору модулів, забезпечувати роботу в різних піддіапазонах частот, мати різну ємність і дальність передачі. Комплекс РРС має набір антени: на більш низьких частотах використовуються антени типу "хвильовий канал", а на більш високих - параболічна антена діаметром 2 м і з підсиленням 27 дБ.</w:t>
      </w:r>
      <w:r w:rsidR="00420681" w:rsidRPr="006D1728">
        <w:rPr>
          <w:sz w:val="28"/>
          <w:szCs w:val="28"/>
        </w:rPr>
        <w:t xml:space="preserve"> [</w:t>
      </w:r>
      <w:r w:rsidR="00C40038" w:rsidRPr="006D1728">
        <w:rPr>
          <w:sz w:val="28"/>
          <w:szCs w:val="28"/>
        </w:rPr>
        <w:t>1</w:t>
      </w:r>
      <w:r w:rsidR="00420681" w:rsidRPr="006D1728">
        <w:rPr>
          <w:sz w:val="28"/>
          <w:szCs w:val="28"/>
        </w:rPr>
        <w:t>]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b/>
          <w:bCs/>
          <w:sz w:val="28"/>
          <w:szCs w:val="28"/>
          <w:lang w:val="uk-UA"/>
        </w:rPr>
        <w:t>Аналого-цифровий радіорелейний зв'язок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Метод частотної модуляції і частотного поділу каналів (ЧМ - ЧРК) є визнач</w:t>
      </w:r>
      <w:r w:rsidR="00E70E83" w:rsidRPr="006D1728">
        <w:rPr>
          <w:sz w:val="28"/>
          <w:szCs w:val="28"/>
          <w:lang w:val="uk-UA"/>
        </w:rPr>
        <w:t>альним при передачі інформації по</w:t>
      </w:r>
      <w:r w:rsidRPr="006D1728">
        <w:rPr>
          <w:sz w:val="28"/>
          <w:szCs w:val="28"/>
          <w:lang w:val="uk-UA"/>
        </w:rPr>
        <w:t xml:space="preserve"> радіорелейних ліній в аналоговому режимі. Удосконалювання цифрових методів передачі інформації, а також бурхливий розвиток систем передачі даних привело до впровадження нових цифрових радіоліній і використанню існуючих багатоканальних розгалужених аналогових систем для передачі інформації в цифровому виді.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При передачі цифрових сигналів по аналогових системах використовуються існуючі спорудження, антени, хвилеводи. передаючі і вхідні пристрої, джерела живлення, що значно знижує витрати на організацію цифрових трактів. Разом з тим при впровадженні цифрових РРЛ виникають проблеми електромагнітної сумісності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насамперед,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забезпечення допустимого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впливу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спектра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сигналу</w:t>
      </w:r>
      <w:r w:rsidR="000230F0" w:rsidRPr="006D1728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передавача на свій приймач, а також допустимого взаємного впливу РРС і впливу</w:t>
      </w:r>
      <w:r w:rsidR="00C53F24" w:rsidRPr="00C53F24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цифрового сигналу на сусідній ствіл або ділянку спектра, по якому передається аналоговий сигнал.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Цифрові стволи можна організувати або заміною деяких вузлів аналогового устаткування, або повної заміни апаратури РРЛ. Можливі три варіанти [1]:</w:t>
      </w:r>
    </w:p>
    <w:p w:rsidR="00772A2D" w:rsidRPr="006D1728" w:rsidRDefault="00772A2D" w:rsidP="006D1728">
      <w:pPr>
        <w:numPr>
          <w:ilvl w:val="0"/>
          <w:numId w:val="5"/>
        </w:numPr>
        <w:shd w:val="clear" w:color="auto" w:fill="FFFFFF"/>
        <w:tabs>
          <w:tab w:val="clear" w:pos="1211"/>
          <w:tab w:val="num" w:pos="993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введення цифрового сигналу у визначену частину спектра основної смуги, що дозволяє використовувати велику частину устаткування аналогових РРЛ, включаючи частотні модеми. При цьому в РРЛ одночасно передаються аналогові і цифрові сигнали;</w:t>
      </w:r>
    </w:p>
    <w:p w:rsidR="00772A2D" w:rsidRPr="006D1728" w:rsidRDefault="00A0158A" w:rsidP="006D1728">
      <w:pPr>
        <w:shd w:val="clear" w:color="auto" w:fill="FFFFFF"/>
        <w:tabs>
          <w:tab w:val="num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- </w:t>
      </w:r>
      <w:r w:rsidR="00772A2D" w:rsidRPr="006D1728">
        <w:rPr>
          <w:sz w:val="28"/>
          <w:szCs w:val="28"/>
          <w:lang w:val="uk-UA"/>
        </w:rPr>
        <w:t>передавачі і приймачі заміняються на спеціально розроблені для передачі цифрової інформації, але з використанням існуючого антенно-хвильового тракту. У цьому випадку вартість цифрового ствола зменшується за рахунок використання існуючих будинків, джерел живлення й іншого устаткування;</w:t>
      </w:r>
    </w:p>
    <w:p w:rsidR="00772A2D" w:rsidRPr="006D1728" w:rsidRDefault="00772A2D" w:rsidP="006D1728">
      <w:pPr>
        <w:shd w:val="clear" w:color="auto" w:fill="FFFFFF"/>
        <w:tabs>
          <w:tab w:val="num" w:pos="99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збереження НВЧ трактів і прийомопередавачів при заміні вузлів ПЧ 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частотних модемів на цифрові. При цьому можна організувати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передачу цифрових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потоків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методами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багаторівневої частотної маніпуляції,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4-рівневої (4-ОФМ). 8-рівневої фазової маніпуляції (8-ОФМ) і 16-рівневої квадратурної амплітудної модуляції (16-КАМ), що знайшли переважне поширення,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також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іншими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високоефективними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методами,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 xml:space="preserve">що забезпечують економічне використання смуг випромінювання </w:t>
      </w:r>
      <w:r w:rsidR="00C40038" w:rsidRPr="006D1728">
        <w:rPr>
          <w:sz w:val="28"/>
          <w:szCs w:val="28"/>
          <w:lang w:val="uk-UA"/>
        </w:rPr>
        <w:t>.[1]</w:t>
      </w:r>
    </w:p>
    <w:p w:rsidR="00772A2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Відносна нестабільність роб</w:t>
      </w:r>
      <w:r w:rsidR="00A0158A" w:rsidRPr="006D1728">
        <w:rPr>
          <w:sz w:val="28"/>
          <w:szCs w:val="28"/>
          <w:lang w:val="uk-UA"/>
        </w:rPr>
        <w:t>очих частот РРС повинна бути 10</w:t>
      </w:r>
      <w:r w:rsidRPr="006D1728">
        <w:rPr>
          <w:sz w:val="28"/>
          <w:szCs w:val="28"/>
          <w:vertAlign w:val="superscript"/>
          <w:lang w:val="uk-UA"/>
        </w:rPr>
        <w:t>5</w:t>
      </w:r>
      <w:r w:rsidRPr="006D1728">
        <w:rPr>
          <w:sz w:val="28"/>
          <w:szCs w:val="28"/>
          <w:lang w:val="uk-UA"/>
        </w:rPr>
        <w:t xml:space="preserve"> і вище. 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залежності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від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структури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системи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швидкості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передачі використовують бінарні,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квазітроїчні і багаторівневі коди. Найбільш широке розповсюдження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цифрової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інформації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існуючим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аналоговим системам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отримав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спосіб,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при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якому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сигнал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джерела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цифрової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інфо</w:t>
      </w:r>
      <w:r w:rsidR="00E70E83" w:rsidRPr="006D1728">
        <w:rPr>
          <w:sz w:val="28"/>
          <w:szCs w:val="28"/>
          <w:lang w:val="uk-UA"/>
        </w:rPr>
        <w:t>рмації перетворюється</w:t>
      </w:r>
      <w:r w:rsidR="006D1728">
        <w:rPr>
          <w:sz w:val="28"/>
          <w:szCs w:val="28"/>
          <w:lang w:val="uk-UA"/>
        </w:rPr>
        <w:t xml:space="preserve"> </w:t>
      </w:r>
      <w:r w:rsidR="00E70E83" w:rsidRPr="006D1728">
        <w:rPr>
          <w:sz w:val="28"/>
          <w:szCs w:val="28"/>
          <w:lang w:val="uk-UA"/>
        </w:rPr>
        <w:t>в</w:t>
      </w:r>
      <w:r w:rsidR="006D1728">
        <w:rPr>
          <w:sz w:val="28"/>
          <w:szCs w:val="28"/>
          <w:lang w:val="uk-UA"/>
        </w:rPr>
        <w:t xml:space="preserve"> </w:t>
      </w:r>
      <w:r w:rsidR="00E70E83" w:rsidRPr="006D1728">
        <w:rPr>
          <w:sz w:val="28"/>
          <w:szCs w:val="28"/>
          <w:lang w:val="uk-UA"/>
        </w:rPr>
        <w:t>каналі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передачі даних,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потім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поступає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перетворюючу апаратуру і передається по аналоговій РРЛ.</w:t>
      </w:r>
    </w:p>
    <w:p w:rsidR="00880E3D" w:rsidRPr="006D1728" w:rsidRDefault="00772A2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Встановлені загальні показники для цифрових і аналогових систем РРЛ, а також параметрів РРЛ. До них відносяться: коефіцієнт готовності, напрацювання на відмову, потужність передавача, шум-фактор приймача та ін.. Для цифрових</w:t>
      </w:r>
      <w:r w:rsidR="000230F0" w:rsidRPr="006D1728">
        <w:rPr>
          <w:sz w:val="28"/>
          <w:szCs w:val="28"/>
        </w:rPr>
        <w:t xml:space="preserve"> </w:t>
      </w:r>
      <w:r w:rsidR="00880E3D" w:rsidRPr="006D1728">
        <w:rPr>
          <w:sz w:val="28"/>
          <w:szCs w:val="28"/>
          <w:lang w:val="uk-UA"/>
        </w:rPr>
        <w:t>РРЛ основним критерієм є кількісний показник ймовірності помилок, а не рівень шумів.</w:t>
      </w:r>
    </w:p>
    <w:p w:rsidR="00C45DCA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D1728">
        <w:rPr>
          <w:sz w:val="28"/>
          <w:szCs w:val="28"/>
          <w:lang w:val="uk-UA"/>
        </w:rPr>
        <w:t xml:space="preserve">Існує декілька способів організації змішаних аналого-цифрових стволів в залежності від їх призначення та використовуємого спектру основної смуги частот (рис. 1.2): </w:t>
      </w:r>
      <w:r w:rsidRPr="006D1728">
        <w:rPr>
          <w:sz w:val="28"/>
          <w:szCs w:val="28"/>
          <w:lang w:val="en-US"/>
        </w:rPr>
        <w:t>DAV</w:t>
      </w:r>
      <w:r w:rsidRPr="006D1728">
        <w:rPr>
          <w:sz w:val="28"/>
          <w:szCs w:val="28"/>
          <w:lang w:val="uk-UA"/>
        </w:rPr>
        <w:t xml:space="preserve"> - "данні вище телефони", </w:t>
      </w:r>
      <w:r w:rsidRPr="006D1728">
        <w:rPr>
          <w:sz w:val="28"/>
          <w:szCs w:val="28"/>
          <w:lang w:val="en-US"/>
        </w:rPr>
        <w:t>DAVID</w:t>
      </w:r>
      <w:r w:rsidRPr="006D1728">
        <w:rPr>
          <w:sz w:val="28"/>
          <w:szCs w:val="28"/>
          <w:lang w:val="uk-UA"/>
        </w:rPr>
        <w:t xml:space="preserve"> "данні </w:t>
      </w:r>
      <w:r w:rsidR="00F55D09" w:rsidRPr="006D1728">
        <w:rPr>
          <w:sz w:val="28"/>
          <w:szCs w:val="28"/>
          <w:lang w:val="uk-UA"/>
        </w:rPr>
        <w:t xml:space="preserve">вище </w:t>
      </w:r>
      <w:r w:rsidRPr="006D1728">
        <w:rPr>
          <w:sz w:val="28"/>
          <w:szCs w:val="28"/>
          <w:lang w:val="uk-UA"/>
        </w:rPr>
        <w:t xml:space="preserve">телебачення", </w:t>
      </w:r>
      <w:r w:rsidRPr="006D1728">
        <w:rPr>
          <w:sz w:val="28"/>
          <w:szCs w:val="28"/>
          <w:lang w:val="en-US"/>
        </w:rPr>
        <w:t>DUV</w:t>
      </w:r>
      <w:r w:rsidR="00C40038" w:rsidRPr="006D1728">
        <w:rPr>
          <w:sz w:val="28"/>
          <w:szCs w:val="28"/>
          <w:lang w:val="uk-UA"/>
        </w:rPr>
        <w:t xml:space="preserve"> - "данні нижче телефонії"</w:t>
      </w:r>
      <w:r w:rsidR="00D05ACE" w:rsidRPr="006D1728">
        <w:rPr>
          <w:sz w:val="28"/>
          <w:szCs w:val="28"/>
          <w:lang w:val="uk-UA"/>
        </w:rPr>
        <w:t>.</w:t>
      </w:r>
      <w:r w:rsidR="00C40038" w:rsidRPr="006D1728">
        <w:rPr>
          <w:sz w:val="28"/>
          <w:szCs w:val="28"/>
          <w:lang w:val="uk-UA"/>
        </w:rPr>
        <w:t xml:space="preserve"> [1</w:t>
      </w:r>
      <w:r w:rsidR="00D05ACE" w:rsidRPr="006D1728">
        <w:rPr>
          <w:sz w:val="28"/>
          <w:szCs w:val="28"/>
          <w:lang w:val="uk-UA"/>
        </w:rPr>
        <w:t>]</w:t>
      </w:r>
    </w:p>
    <w:p w:rsidR="00F55D09" w:rsidRPr="006D1728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AE27B5">
        <w:rPr>
          <w:sz w:val="28"/>
          <w:szCs w:val="28"/>
        </w:rPr>
        <w:pict>
          <v:shape id="_x0000_i1029" type="#_x0000_t75" style="width:331.5pt;height:228.75pt;mso-wrap-distance-left:504.05pt;mso-wrap-distance-right:504.05pt;mso-position-horizontal-relative:page" o:allowincell="f" o:allowoverlap="f">
            <v:imagedata r:id="rId8" o:title="" gain="84021f" blacklevel="-3277f"/>
          </v:shape>
        </w:pict>
      </w:r>
    </w:p>
    <w:p w:rsidR="006D1728" w:rsidRPr="006D1728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45DCA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Рис. 1.2 Спектри сигналів в основній смузі частот при передачі цифрового сигналу</w:t>
      </w:r>
      <w:r w:rsidR="00F55D09" w:rsidRPr="006D1728">
        <w:rPr>
          <w:sz w:val="28"/>
          <w:szCs w:val="28"/>
          <w:lang w:val="uk-UA"/>
        </w:rPr>
        <w:t>:</w:t>
      </w:r>
    </w:p>
    <w:p w:rsidR="00880E3D" w:rsidRPr="006D1728" w:rsidRDefault="00880E3D" w:rsidP="006D1728">
      <w:pPr>
        <w:shd w:val="clear" w:color="auto" w:fill="FFFFFF"/>
        <w:tabs>
          <w:tab w:val="left" w:pos="81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а)</w:t>
      </w:r>
      <w:r w:rsidRPr="006D1728">
        <w:rPr>
          <w:sz w:val="28"/>
          <w:szCs w:val="28"/>
          <w:lang w:val="uk-UA"/>
        </w:rPr>
        <w:tab/>
      </w:r>
      <w:r w:rsidRPr="006D1728">
        <w:rPr>
          <w:sz w:val="28"/>
          <w:szCs w:val="28"/>
          <w:lang w:val="en-US"/>
        </w:rPr>
        <w:t>DUV</w:t>
      </w:r>
      <w:r w:rsidRPr="006D1728">
        <w:rPr>
          <w:sz w:val="28"/>
          <w:szCs w:val="28"/>
          <w:lang w:val="uk-UA"/>
        </w:rPr>
        <w:t>: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1 - цифровий сигнал, 2 - сигнал багатоканальної телефонії (1800 і 2000 ТФ каналів);</w:t>
      </w:r>
    </w:p>
    <w:p w:rsidR="00880E3D" w:rsidRPr="006D1728" w:rsidRDefault="00880E3D" w:rsidP="006D1728">
      <w:pPr>
        <w:shd w:val="clear" w:color="auto" w:fill="FFFFFF"/>
        <w:tabs>
          <w:tab w:val="left" w:pos="81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б)</w:t>
      </w:r>
      <w:r w:rsidRPr="006D1728">
        <w:rPr>
          <w:sz w:val="28"/>
          <w:szCs w:val="28"/>
          <w:lang w:val="uk-UA"/>
        </w:rPr>
        <w:tab/>
      </w:r>
      <w:r w:rsidRPr="006D1728">
        <w:rPr>
          <w:sz w:val="28"/>
          <w:szCs w:val="28"/>
          <w:lang w:val="en-US"/>
        </w:rPr>
        <w:t>DAV</w:t>
      </w:r>
      <w:r w:rsidRPr="006D1728">
        <w:rPr>
          <w:sz w:val="28"/>
          <w:szCs w:val="28"/>
          <w:lang w:val="uk-UA"/>
        </w:rPr>
        <w:t>: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1 - сигнал багатоканальної телефонії (960 ТФ кан.), 2 - цифровий сигнал, 3 - сигнали системи управління;</w:t>
      </w:r>
    </w:p>
    <w:p w:rsidR="008A6EEC" w:rsidRPr="006D1728" w:rsidRDefault="00880E3D" w:rsidP="006D1728">
      <w:pPr>
        <w:shd w:val="clear" w:color="auto" w:fill="FFFFFF"/>
        <w:tabs>
          <w:tab w:val="left" w:pos="814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в)</w:t>
      </w:r>
      <w:r w:rsidRPr="006D1728">
        <w:rPr>
          <w:sz w:val="28"/>
          <w:szCs w:val="28"/>
          <w:lang w:val="uk-UA"/>
        </w:rPr>
        <w:tab/>
      </w:r>
      <w:r w:rsidRPr="006D1728">
        <w:rPr>
          <w:sz w:val="28"/>
          <w:szCs w:val="28"/>
          <w:lang w:val="en-US"/>
        </w:rPr>
        <w:t>DAVID</w:t>
      </w:r>
      <w:r w:rsidRPr="006D1728">
        <w:rPr>
          <w:sz w:val="28"/>
          <w:szCs w:val="28"/>
          <w:lang w:val="uk-UA"/>
        </w:rPr>
        <w:t>:</w:t>
      </w:r>
      <w:r w:rsidR="00F55D09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1 - сигнал ТВ (чи 960 ТФ кан.), 2 - цифровий сигнал.</w:t>
      </w:r>
    </w:p>
    <w:p w:rsidR="008A6EEC" w:rsidRPr="006D1728" w:rsidRDefault="00880E3D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 xml:space="preserve">Способи </w:t>
      </w:r>
      <w:r w:rsidRPr="006D1728">
        <w:rPr>
          <w:sz w:val="28"/>
          <w:szCs w:val="28"/>
          <w:lang w:val="en-US"/>
        </w:rPr>
        <w:t>DAV</w:t>
      </w:r>
      <w:r w:rsidRPr="006D1728">
        <w:rPr>
          <w:sz w:val="28"/>
          <w:szCs w:val="28"/>
          <w:lang w:val="uk-UA"/>
        </w:rPr>
        <w:t xml:space="preserve"> та </w:t>
      </w:r>
      <w:r w:rsidRPr="006D1728">
        <w:rPr>
          <w:sz w:val="28"/>
          <w:szCs w:val="28"/>
          <w:lang w:val="en-US"/>
        </w:rPr>
        <w:t>DAVID</w:t>
      </w:r>
      <w:r w:rsidRPr="006D1728">
        <w:rPr>
          <w:sz w:val="28"/>
          <w:szCs w:val="28"/>
          <w:lang w:val="uk-UA"/>
        </w:rPr>
        <w:t xml:space="preserve"> дозволяють здійснювати передачу цифрового сигналу в верхній частині спектру основної смуги частот шляхом модуляції сигналу піднесучої частоти. В нижній частині спектру основної смуги частот</w:t>
      </w:r>
      <w:r w:rsidR="008A6EEC" w:rsidRPr="006D1728">
        <w:rPr>
          <w:sz w:val="28"/>
          <w:szCs w:val="28"/>
        </w:rPr>
        <w:t xml:space="preserve"> </w:t>
      </w:r>
      <w:r w:rsidRPr="006D1728">
        <w:rPr>
          <w:sz w:val="28"/>
          <w:szCs w:val="28"/>
          <w:lang w:val="uk-UA"/>
        </w:rPr>
        <w:t>можуть</w:t>
      </w:r>
      <w:r w:rsidR="00E70E83" w:rsidRPr="006D1728">
        <w:rPr>
          <w:sz w:val="28"/>
          <w:szCs w:val="28"/>
          <w:lang w:val="uk-UA"/>
        </w:rPr>
        <w:t xml:space="preserve"> передаватися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960 чи 1800 телефонних каналів чи один канал кольорового телебачення.</w:t>
      </w:r>
    </w:p>
    <w:p w:rsidR="00880E3D" w:rsidRPr="006D1728" w:rsidRDefault="00880E3D" w:rsidP="006D1728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b/>
          <w:bCs/>
          <w:sz w:val="28"/>
          <w:szCs w:val="28"/>
          <w:lang w:val="uk-UA"/>
        </w:rPr>
        <w:t>Цифровий радіорелейний зв'язок</w:t>
      </w:r>
    </w:p>
    <w:p w:rsidR="00880E3D" w:rsidRPr="00C53F24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Перша цифрова радіорелейна станція була розроблена в Японії в діапазоні </w:t>
      </w:r>
      <w:r w:rsidR="001804F4" w:rsidRPr="006D1728">
        <w:rPr>
          <w:sz w:val="28"/>
          <w:szCs w:val="28"/>
          <w:lang w:val="uk-UA"/>
        </w:rPr>
        <w:t>2,11</w:t>
      </w:r>
      <w:r w:rsidRPr="006D1728">
        <w:rPr>
          <w:sz w:val="28"/>
          <w:szCs w:val="28"/>
          <w:lang w:val="uk-UA"/>
        </w:rPr>
        <w:t>...2,29 ГГц і має шість дуплексних ст</w:t>
      </w:r>
      <w:r w:rsidR="001B5C98" w:rsidRPr="006D1728">
        <w:rPr>
          <w:sz w:val="28"/>
          <w:szCs w:val="28"/>
          <w:lang w:val="uk-UA"/>
        </w:rPr>
        <w:t>волів (один з них резервний)</w:t>
      </w:r>
      <w:r w:rsidR="000F691F" w:rsidRPr="006D1728">
        <w:rPr>
          <w:sz w:val="28"/>
          <w:szCs w:val="28"/>
          <w:lang w:val="uk-UA"/>
        </w:rPr>
        <w:t>.</w:t>
      </w:r>
      <w:r w:rsidR="001B5C98" w:rsidRPr="006D1728">
        <w:rPr>
          <w:sz w:val="28"/>
          <w:szCs w:val="28"/>
          <w:lang w:val="uk-UA"/>
        </w:rPr>
        <w:t xml:space="preserve"> [1</w:t>
      </w:r>
      <w:r w:rsidR="00A0158A" w:rsidRPr="00C53F24">
        <w:rPr>
          <w:sz w:val="28"/>
          <w:szCs w:val="28"/>
          <w:lang w:val="uk-UA"/>
        </w:rPr>
        <w:t>]</w:t>
      </w:r>
    </w:p>
    <w:p w:rsidR="00880E3D" w:rsidRPr="00C53F24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Виходячи з досвіду розробки, виробництва й експлуатації засобів цифрового радіорелейного зв'язку, закордонні фахівці зробили наступні висновки: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 цифрові системи РРЛ зручні в розгалужених мережах і системах зв'язку, тому що забезпечують виділення необхідної кількості каналів на будь-якій ретрансляційній станції без погіршення якості зв'язку, а також можливість передачі в одному стволі різної інформації;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 у ряді випадків найбільш економічною є передача цифрової інформації в діапазоні понад 15 ГГц завдяки ефективному використанню частотного спектра;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 конструктивна побудова апаратури ЦРРС дає можливість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необмеженого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застосування ІС,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у тому числі з високим ступенем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інтеграції;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- використання ЦРРС дозволяє створити єдині інтегральні мережі, мережі зв'язку, придатні для передачі будь-яких видів інформації в дискретній формі.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Вибір оптимального методу передачі цифрової інформації з ЦРРЛ залежить від необхідної якості передачі, пропускної здатності, ефективності використання спектра,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діапазону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частот,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електромагнітної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сумісності,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максимального застосування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існуючого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устаткування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аналогових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РРЛ,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енергоспоживання. зручності експлуатації, в</w:t>
      </w:r>
      <w:r w:rsidR="00CA35F0" w:rsidRPr="006D1728">
        <w:rPr>
          <w:sz w:val="28"/>
          <w:szCs w:val="28"/>
          <w:lang w:val="uk-UA"/>
        </w:rPr>
        <w:t>артості і габаритних розмірів [</w:t>
      </w:r>
      <w:r w:rsidR="001B5C98" w:rsidRPr="006D1728">
        <w:rPr>
          <w:sz w:val="28"/>
          <w:szCs w:val="28"/>
          <w:lang w:val="uk-UA"/>
        </w:rPr>
        <w:t>5</w:t>
      </w:r>
      <w:r w:rsidRPr="006D1728">
        <w:rPr>
          <w:sz w:val="28"/>
          <w:szCs w:val="28"/>
          <w:lang w:val="uk-UA"/>
        </w:rPr>
        <w:t>].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Цифрові РРС широко використовуються в густонаселених містах і насамперед між великими АТС міста. Для таких систем характерні невеликі відстані інтервалів зв'язку, велика пропускна здатність, збільшена надійність. Найбільше розповсюдження отримали ЦРРС з діапазонами частот вище 17 ГГц. В</w:t>
      </w:r>
      <w:r w:rsidR="000230F0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смузі частот 17,7…</w:t>
      </w:r>
      <w:r w:rsidR="00A0158A" w:rsidRPr="006D1728">
        <w:rPr>
          <w:sz w:val="28"/>
          <w:szCs w:val="28"/>
          <w:lang w:val="uk-UA"/>
        </w:rPr>
        <w:t>19,7 ГГц може бути розміщен</w:t>
      </w:r>
      <w:r w:rsidRPr="006D1728">
        <w:rPr>
          <w:sz w:val="28"/>
          <w:szCs w:val="28"/>
          <w:lang w:val="uk-UA"/>
        </w:rPr>
        <w:t>о до 16 стволів з пропускною</w:t>
      </w:r>
      <w:r w:rsidR="000230F0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здатністю 140 Мбіт/с. Подальший розвиток ЦРРС іде в напрямку використання діапазонів частот 40...100 ГГц і навіть 150 ГГц.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Найкращими видами модуляції для ЦРРС являються 8-позиційна відносна фазова модуляція (ОФМ-8) і 16-позиційна квадратурна амплітудна модуляція (КАМ-16). Недоліком методу 8-ОФМ є наявність значних перешкод від сусіднього ствола, що потребує складної фільтрації. Метод 16-КАМ дозволяє зменшити смугу частот сигналу, що в достатній мірі вирішує проблему фільтрації. Крім цього, ця модуляція стійка до перешкод від сусіднього ствола.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6D1728">
        <w:rPr>
          <w:b/>
          <w:sz w:val="28"/>
          <w:szCs w:val="28"/>
          <w:lang w:val="uk-UA"/>
        </w:rPr>
        <w:t>Використання радіорелейного зв'язку у військах NАТО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РР зв'язок прямої видимості за кордоном отримав широке застосування в військових мережах і системах зв'язку. Так, у 70-ті роки за програмою СІР-67 створена розгалужена система РР зв'язку Об'єднаних Збройних сил НАТО в Центральній Європі, котра входить у якості самостійної підсистеми в потужну об'єднану військову систему управління і зв'язку NАТО - N</w:t>
      </w:r>
      <w:r w:rsidRPr="006D1728">
        <w:rPr>
          <w:sz w:val="28"/>
          <w:szCs w:val="28"/>
          <w:lang w:val="en-US"/>
        </w:rPr>
        <w:t>ICS</w:t>
      </w:r>
      <w:r w:rsidR="000230F0" w:rsidRPr="006D1728">
        <w:rPr>
          <w:sz w:val="28"/>
          <w:szCs w:val="28"/>
          <w:lang w:val="uk-UA"/>
        </w:rPr>
        <w:t xml:space="preserve"> [</w:t>
      </w:r>
      <w:r w:rsidR="001B5C98" w:rsidRPr="006D1728">
        <w:rPr>
          <w:sz w:val="28"/>
          <w:szCs w:val="28"/>
          <w:lang w:val="uk-UA"/>
        </w:rPr>
        <w:t>1</w:t>
      </w:r>
      <w:r w:rsidRPr="006D1728">
        <w:rPr>
          <w:sz w:val="28"/>
          <w:szCs w:val="28"/>
          <w:lang w:val="uk-UA"/>
        </w:rPr>
        <w:t>].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 структурному відношенні підсистема РР зв'язку представляє собою конструктивну подобу типу "коміркова мережа" - з'єднані між собою станції утворюють окремі комірки великої мережі. Подібна структура побудови військових мереж прийнята у всіх країнах НАТО. Пропускна здатність РРЛ - 300 телефонних каналів. В цілях підвищення живучості системи передбачені автоматичний вибір обхідних маршрутів, здійснюваний за допомогою ЕОМ.</w:t>
      </w:r>
    </w:p>
    <w:p w:rsidR="00880E3D" w:rsidRPr="006D1728" w:rsidRDefault="00880E3D" w:rsidP="006D1728">
      <w:pPr>
        <w:shd w:val="clear" w:color="auto" w:fill="FFFFFF"/>
        <w:tabs>
          <w:tab w:val="left" w:pos="9356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Гнучкість системи зв'язку забезпечується за рахунок спряження з іншими мережами та системами зв'язку, використання обхідних маршрутів і наявність пересувних РРС в автомобільному варіанті.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У військових системах радіорелейного зв'язку використовується понад 25 типів стаціонарних і рухомих РРС і їхніх модифікацій. Станції забезпечують </w:t>
      </w:r>
      <w:r w:rsidR="001804F4" w:rsidRPr="006D1728">
        <w:rPr>
          <w:sz w:val="28"/>
          <w:szCs w:val="28"/>
          <w:lang w:val="uk-UA"/>
        </w:rPr>
        <w:t>роботу в діапазоні 2...</w:t>
      </w:r>
      <w:r w:rsidRPr="006D1728">
        <w:rPr>
          <w:sz w:val="28"/>
          <w:szCs w:val="28"/>
          <w:lang w:val="uk-UA"/>
        </w:rPr>
        <w:t>18 ГГц, по</w:t>
      </w:r>
      <w:r w:rsidR="001804F4" w:rsidRPr="006D1728">
        <w:rPr>
          <w:sz w:val="28"/>
          <w:szCs w:val="28"/>
          <w:lang w:val="uk-UA"/>
        </w:rPr>
        <w:t>тужність передавачів 0,1</w:t>
      </w:r>
      <w:r w:rsidRPr="006D1728">
        <w:rPr>
          <w:sz w:val="28"/>
          <w:szCs w:val="28"/>
          <w:lang w:val="uk-UA"/>
        </w:rPr>
        <w:t>...10 Вт. Як правило, РРС мають модульну конструкцію, зібрані на мікросхемах, ІС, ВІС. НВІС, процесорів. Для забезпечення зв'язку застосовується просторове і частотне рознесення.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 США основною складовою частиною багатоканальної системи військового зв'язку є станції типу АN/</w:t>
      </w:r>
      <w:r w:rsidRPr="006D1728">
        <w:rPr>
          <w:sz w:val="28"/>
          <w:szCs w:val="28"/>
          <w:lang w:val="en-US"/>
        </w:rPr>
        <w:t>GRC</w:t>
      </w:r>
      <w:r w:rsidRPr="006D1728">
        <w:rPr>
          <w:sz w:val="28"/>
          <w:szCs w:val="28"/>
          <w:lang w:val="uk-UA"/>
        </w:rPr>
        <w:t>-103 і АN/</w:t>
      </w:r>
      <w:r w:rsidRPr="006D1728">
        <w:rPr>
          <w:sz w:val="28"/>
          <w:szCs w:val="28"/>
          <w:lang w:val="en-US"/>
        </w:rPr>
        <w:t>GRC</w:t>
      </w:r>
      <w:r w:rsidRPr="006D1728">
        <w:rPr>
          <w:sz w:val="28"/>
          <w:szCs w:val="28"/>
          <w:lang w:val="uk-UA"/>
        </w:rPr>
        <w:t>-144, що монтуються і встановлені в контейнерах і польових укриттях на височинах. Середня дальність інтервалу 40...50 км.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Використання діапазону ММХ у тактичних мережах зв'язку і управління грає велику роль, забезпечуючи високу мобільність, оперативність розгортання засобів зв'язку, розвідзахищеність, завадостійкість і розосередження ПУ на місцевості.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По наявним даним із 1990 року на озброєнні армійського корпуса більшості країн НАТО знаходяться 50...90 багатоканальних ( 24... 196 ТФ каналів) РРС і 25...40 комплектів малоканальних ( 4...24 ТФ каналів) РРС, а питома вага радіорелейної апаратури у військових мережах зв'язку США і НАТО, стосовно інших засобів зв'язку зросте в найближчі 5 років із 30...35% до 40...45%.Групові швидкості передачі в військових системах РР зв'язку стандартизовані і складають: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із використанням апаратури ІКМ ( при 64 кбіт/с на канал) - 1,544; 6,312; 44,736 Мбіт/с;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із використанням прикінцевої апаратури з дельта-модуляцією ( при 16 кбіт/с на канал) - 1.544; 12.9; 36 Мбіт/с.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Подальше використання РР зв'язку діапазону ММХ планується: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у багатоканальних системах зв'язку такти</w:t>
      </w:r>
      <w:r w:rsidR="001B5C98" w:rsidRPr="006D1728">
        <w:rPr>
          <w:sz w:val="28"/>
          <w:szCs w:val="28"/>
          <w:lang w:val="uk-UA"/>
        </w:rPr>
        <w:t>чної ланки управління військами;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забезпечення зв'язком командних, запасних, артилерійських (ракетних) і тилових пунктів управління на театрі військових дій і в прифронтовій смузі;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 xml:space="preserve">дистанційної передачі </w:t>
      </w:r>
      <w:r w:rsidR="001B5C98" w:rsidRPr="006D1728">
        <w:rPr>
          <w:sz w:val="28"/>
          <w:szCs w:val="28"/>
          <w:lang w:val="uk-UA"/>
        </w:rPr>
        <w:t>розвід інформації;</w:t>
      </w:r>
    </w:p>
    <w:p w:rsidR="00880E3D" w:rsidRPr="006D1728" w:rsidRDefault="00880E3D" w:rsidP="006D17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заміни ділянок кабеля.</w:t>
      </w:r>
    </w:p>
    <w:p w:rsidR="00880E3D" w:rsidRPr="006D1728" w:rsidRDefault="00880E3D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Характерним для промисловості країн НАТО є повна взаємодія військових і комерційних відомств, у тому числі по розробці, виробництву й експлуатації засобів РР зв'язку, що привело до значного економічного й оперативного виграшу</w:t>
      </w:r>
      <w:r w:rsidR="001B5C98" w:rsidRPr="006D1728">
        <w:rPr>
          <w:sz w:val="28"/>
          <w:szCs w:val="28"/>
          <w:lang w:val="uk-UA"/>
        </w:rPr>
        <w:t xml:space="preserve"> .</w:t>
      </w:r>
      <w:r w:rsidR="00EF0BA9" w:rsidRPr="006D1728">
        <w:rPr>
          <w:sz w:val="28"/>
          <w:szCs w:val="28"/>
          <w:lang w:val="uk-UA"/>
        </w:rPr>
        <w:t>[</w:t>
      </w:r>
      <w:r w:rsidR="001B5C98" w:rsidRPr="006D1728">
        <w:rPr>
          <w:sz w:val="28"/>
          <w:szCs w:val="28"/>
          <w:lang w:val="uk-UA"/>
        </w:rPr>
        <w:t>2</w:t>
      </w:r>
      <w:r w:rsidR="00EF0BA9" w:rsidRPr="006D1728">
        <w:rPr>
          <w:sz w:val="28"/>
          <w:szCs w:val="28"/>
          <w:lang w:val="uk-UA"/>
        </w:rPr>
        <w:t>]</w:t>
      </w:r>
    </w:p>
    <w:p w:rsidR="009D142E" w:rsidRPr="00C53F24" w:rsidRDefault="006D1728" w:rsidP="006D1728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D1728">
        <w:rPr>
          <w:b/>
          <w:bCs/>
          <w:sz w:val="28"/>
          <w:szCs w:val="28"/>
          <w:lang w:val="uk-UA"/>
        </w:rPr>
        <w:br w:type="page"/>
      </w:r>
      <w:r w:rsidR="009D142E" w:rsidRPr="006D1728">
        <w:rPr>
          <w:b/>
          <w:bCs/>
          <w:sz w:val="28"/>
          <w:szCs w:val="28"/>
          <w:lang w:val="uk-UA"/>
        </w:rPr>
        <w:t>Висновок</w:t>
      </w:r>
    </w:p>
    <w:p w:rsidR="006D1728" w:rsidRPr="00C53F24" w:rsidRDefault="006D1728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D142E" w:rsidRPr="006D1728" w:rsidRDefault="009D142E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bCs/>
          <w:sz w:val="28"/>
          <w:szCs w:val="28"/>
          <w:lang w:val="uk-UA"/>
        </w:rPr>
        <w:t>З</w:t>
      </w:r>
      <w:r w:rsidR="006D1728">
        <w:rPr>
          <w:b/>
          <w:bCs/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розглянутого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вище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питання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можна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зробити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наступний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висновок,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що радіорелейний зв'язок володіє перевагами такими як:</w:t>
      </w:r>
    </w:p>
    <w:p w:rsidR="009D142E" w:rsidRPr="006D1728" w:rsidRDefault="009D142E" w:rsidP="006D1728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багатоканальність, високу пропускну здатність;</w:t>
      </w:r>
    </w:p>
    <w:p w:rsidR="009D142E" w:rsidRPr="006D1728" w:rsidRDefault="009D142E" w:rsidP="006D1728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велику дальність зв'язку;</w:t>
      </w:r>
    </w:p>
    <w:p w:rsidR="009D142E" w:rsidRPr="006D1728" w:rsidRDefault="009D142E" w:rsidP="006D1728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дуплексність каналів і трактів:</w:t>
      </w:r>
    </w:p>
    <w:p w:rsidR="009D142E" w:rsidRPr="006D1728" w:rsidRDefault="009D142E" w:rsidP="006D1728">
      <w:pPr>
        <w:numPr>
          <w:ilvl w:val="0"/>
          <w:numId w:val="7"/>
        </w:numPr>
        <w:shd w:val="clear" w:color="auto" w:fill="FFFFFF"/>
        <w:tabs>
          <w:tab w:val="left" w:pos="842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сувору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нормованість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якісних показників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і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електричних характеристик</w:t>
      </w:r>
      <w:r w:rsidR="00AE6BAF" w:rsidRP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каналів і трактів, низький рівень в них шумів і завад.</w:t>
      </w:r>
    </w:p>
    <w:p w:rsidR="003C51CF" w:rsidRPr="006D1728" w:rsidRDefault="00584293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В</w:t>
      </w:r>
      <w:r w:rsidR="003C51CF" w:rsidRPr="006D1728">
        <w:rPr>
          <w:sz w:val="28"/>
          <w:szCs w:val="28"/>
          <w:lang w:val="uk-UA"/>
        </w:rPr>
        <w:t>становлені загальні показники для цифрових і аналогових систем РРЛ, а також параметрів РРЛ. До них відносяться: коефіцієнт готовності, напрацювання на відмову, потужність передавача, шум-фактор приймача та ін. Для цифрових</w:t>
      </w:r>
      <w:r w:rsidR="003C51CF" w:rsidRPr="006D1728">
        <w:rPr>
          <w:sz w:val="28"/>
          <w:szCs w:val="28"/>
        </w:rPr>
        <w:t xml:space="preserve"> </w:t>
      </w:r>
      <w:r w:rsidR="003C51CF" w:rsidRPr="006D1728">
        <w:rPr>
          <w:sz w:val="28"/>
          <w:szCs w:val="28"/>
          <w:lang w:val="uk-UA"/>
        </w:rPr>
        <w:t>РРЛ основним критерієм є кількісний показник ймовірності помилок, а не рівень шумів.</w:t>
      </w:r>
    </w:p>
    <w:p w:rsidR="003C51CF" w:rsidRPr="006D1728" w:rsidRDefault="003C51CF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1728">
        <w:rPr>
          <w:sz w:val="28"/>
          <w:szCs w:val="28"/>
          <w:lang w:val="uk-UA"/>
        </w:rPr>
        <w:t>Для сучасних РРС дуже важливий</w:t>
      </w:r>
      <w:r w:rsidR="006D1728">
        <w:rPr>
          <w:sz w:val="28"/>
          <w:szCs w:val="28"/>
          <w:lang w:val="uk-UA"/>
        </w:rPr>
        <w:t xml:space="preserve"> </w:t>
      </w:r>
      <w:r w:rsidRPr="006D1728">
        <w:rPr>
          <w:sz w:val="28"/>
          <w:szCs w:val="28"/>
          <w:lang w:val="uk-UA"/>
        </w:rPr>
        <w:t>високий ступінь уніфікації і стандартизації апаратури, тому що він дозволяє значно зменшити витрати на розробку, виробництво і експлуатацію систем.</w:t>
      </w:r>
    </w:p>
    <w:p w:rsidR="009D142E" w:rsidRPr="006D1728" w:rsidRDefault="009D142E" w:rsidP="006D172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D1728">
        <w:rPr>
          <w:sz w:val="28"/>
          <w:szCs w:val="28"/>
          <w:lang w:val="uk-UA"/>
        </w:rPr>
        <w:t>Також ми бачимо, що системи РР зв'язку нашої держави дуже застарілі та потребують негайного вдосконалення.</w:t>
      </w:r>
      <w:bookmarkStart w:id="0" w:name="_GoBack"/>
      <w:bookmarkEnd w:id="0"/>
    </w:p>
    <w:sectPr w:rsidR="009D142E" w:rsidRPr="006D1728" w:rsidSect="006D1728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0262C64"/>
    <w:lvl w:ilvl="0">
      <w:numFmt w:val="bullet"/>
      <w:lvlText w:val="*"/>
      <w:lvlJc w:val="left"/>
    </w:lvl>
  </w:abstractNum>
  <w:abstractNum w:abstractNumId="1">
    <w:nsid w:val="590C57AD"/>
    <w:multiLevelType w:val="hybridMultilevel"/>
    <w:tmpl w:val="50A4028E"/>
    <w:lvl w:ilvl="0" w:tplc="28F6B1B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6F0C63E4"/>
    <w:multiLevelType w:val="singleLevel"/>
    <w:tmpl w:val="331C1A6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7F385B87"/>
    <w:multiLevelType w:val="singleLevel"/>
    <w:tmpl w:val="331C1A6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367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396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C02"/>
    <w:rsid w:val="000230F0"/>
    <w:rsid w:val="000E1021"/>
    <w:rsid w:val="000F691F"/>
    <w:rsid w:val="001804F4"/>
    <w:rsid w:val="00194321"/>
    <w:rsid w:val="001B5C98"/>
    <w:rsid w:val="0025035C"/>
    <w:rsid w:val="002E7C02"/>
    <w:rsid w:val="003C0A06"/>
    <w:rsid w:val="003C51CF"/>
    <w:rsid w:val="00420681"/>
    <w:rsid w:val="004D42F7"/>
    <w:rsid w:val="00506163"/>
    <w:rsid w:val="00560F4A"/>
    <w:rsid w:val="00584293"/>
    <w:rsid w:val="005C6AB3"/>
    <w:rsid w:val="00654DDB"/>
    <w:rsid w:val="0069483F"/>
    <w:rsid w:val="006D1728"/>
    <w:rsid w:val="00772A2D"/>
    <w:rsid w:val="007955FD"/>
    <w:rsid w:val="007C4661"/>
    <w:rsid w:val="007F3399"/>
    <w:rsid w:val="00803E4F"/>
    <w:rsid w:val="00815A2C"/>
    <w:rsid w:val="008313B1"/>
    <w:rsid w:val="00880E3D"/>
    <w:rsid w:val="008A6EEC"/>
    <w:rsid w:val="008B6EE9"/>
    <w:rsid w:val="008D0C68"/>
    <w:rsid w:val="00914782"/>
    <w:rsid w:val="00942ABB"/>
    <w:rsid w:val="009D142E"/>
    <w:rsid w:val="00A0158A"/>
    <w:rsid w:val="00AE27B5"/>
    <w:rsid w:val="00AE6BAF"/>
    <w:rsid w:val="00B0003D"/>
    <w:rsid w:val="00B73E8A"/>
    <w:rsid w:val="00C40038"/>
    <w:rsid w:val="00C45DCA"/>
    <w:rsid w:val="00C53F24"/>
    <w:rsid w:val="00CA35F0"/>
    <w:rsid w:val="00CB5A7F"/>
    <w:rsid w:val="00CB6707"/>
    <w:rsid w:val="00CD3376"/>
    <w:rsid w:val="00CF5A39"/>
    <w:rsid w:val="00D05ACE"/>
    <w:rsid w:val="00D305E2"/>
    <w:rsid w:val="00D75ED8"/>
    <w:rsid w:val="00E70E83"/>
    <w:rsid w:val="00EA6AFF"/>
    <w:rsid w:val="00EF0BA9"/>
    <w:rsid w:val="00F30DDB"/>
    <w:rsid w:val="00F325C8"/>
    <w:rsid w:val="00F55D09"/>
    <w:rsid w:val="00F679B9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1044F5DB-C2EB-4397-89CD-663A59D3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3604</Words>
  <Characters>20545</Characters>
  <Application>Microsoft Office Word</Application>
  <DocSecurity>0</DocSecurity>
  <Lines>171</Lines>
  <Paragraphs>48</Paragraphs>
  <ScaleCrop>false</ScaleCrop>
  <Company>ПВИС</Company>
  <LinksUpToDate>false</LinksUpToDate>
  <CharactersWithSpaces>24101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2</cp:revision>
  <cp:lastPrinted>2007-06-22T07:36:00Z</cp:lastPrinted>
  <dcterms:created xsi:type="dcterms:W3CDTF">2014-03-29T18:44:00Z</dcterms:created>
  <dcterms:modified xsi:type="dcterms:W3CDTF">2014-03-29T18:44:00Z</dcterms:modified>
</cp:coreProperties>
</file>