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8ED" w:rsidRPr="000718ED" w:rsidRDefault="00B101C5" w:rsidP="000718ED">
      <w:pPr>
        <w:pStyle w:val="2"/>
      </w:pPr>
      <w:r w:rsidRPr="000718ED">
        <w:t>Обобщенная структура системы управления</w:t>
      </w:r>
    </w:p>
    <w:p w:rsidR="000718ED" w:rsidRDefault="000718ED" w:rsidP="000718ED">
      <w:pPr>
        <w:ind w:firstLine="709"/>
      </w:pPr>
    </w:p>
    <w:p w:rsidR="000718ED" w:rsidRDefault="00B101C5" w:rsidP="000718ED">
      <w:pPr>
        <w:ind w:firstLine="709"/>
      </w:pPr>
      <w:r w:rsidRPr="000718ED">
        <w:t>Устройство</w:t>
      </w:r>
      <w:r w:rsidR="000718ED">
        <w:t xml:space="preserve"> (</w:t>
      </w:r>
      <w:r w:rsidRPr="000718ED">
        <w:t>или совокупность устройств</w:t>
      </w:r>
      <w:r w:rsidR="000718ED" w:rsidRPr="000718ED">
        <w:t>),</w:t>
      </w:r>
      <w:r w:rsidRPr="000718ED">
        <w:t xml:space="preserve"> осуществляющее технологический процесс и нуждающееся в специально организованных воздействиях извне для осуществления его алгоритма функционирования, называется управляемым объектом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Алгоритм управления</w:t>
      </w:r>
      <w:r w:rsidR="000718ED" w:rsidRPr="000718ED">
        <w:t xml:space="preserve"> - </w:t>
      </w:r>
      <w:r w:rsidRPr="000718ED">
        <w:t>совокупность предписаний, определяющая характер воздействий извне на управляемый объект с целью осуществления его алгоритма функционирования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Управление</w:t>
      </w:r>
      <w:r w:rsidR="000718ED" w:rsidRPr="000718ED">
        <w:t xml:space="preserve"> - </w:t>
      </w:r>
      <w:r w:rsidRPr="000718ED">
        <w:t>процесс осуществления воздействий, соответствующих алгоритму управления</w:t>
      </w:r>
      <w:r w:rsidR="000718ED" w:rsidRPr="000718ED">
        <w:t xml:space="preserve">. </w:t>
      </w:r>
      <w:r w:rsidRPr="000718ED">
        <w:t>Обычно управление не может полностью компенсировать влияние возмущений в каждый момент времени и поэтому алгоритм функционирования управляемого объекта выполняется лишь приближенно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Устройство, осуществляющее в соответствии с алгоритмом управления воздействие на управляемый объект, называется управляющим устройством</w:t>
      </w:r>
      <w:r w:rsidR="000718ED" w:rsidRPr="000718ED">
        <w:t xml:space="preserve">. </w:t>
      </w:r>
      <w:r w:rsidRPr="000718ED">
        <w:t>Алгоритм функционирования управляющего устройства и есть алгоритм управления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Совокупность управляемого объекта и управляющего устройства, взаимодействующих между собой, называют системой управления</w:t>
      </w:r>
      <w:r w:rsidR="000718ED" w:rsidRPr="000718ED">
        <w:t xml:space="preserve">. </w:t>
      </w:r>
      <w:r w:rsidRPr="000718ED">
        <w:t>В одной системе может быть несколько управляемых объектов или управляющих устройств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Технологический процесс</w:t>
      </w:r>
      <w:r w:rsidR="000718ED" w:rsidRPr="000718ED">
        <w:t xml:space="preserve"> - </w:t>
      </w:r>
      <w:r w:rsidRPr="000718ED">
        <w:t>совокупность последовательных и параллельных операций, направленных на достижение требуемого производственного результата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Совокупность технологического процесса и реализующего его оборудования называют технологическим объектом управления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Процесс управления можно разделить на четыре этапа циркуляции информации</w:t>
      </w:r>
      <w:r w:rsidR="000718ED" w:rsidRPr="000718ED">
        <w:t>:</w:t>
      </w:r>
    </w:p>
    <w:p w:rsidR="000718ED" w:rsidRDefault="00B101C5" w:rsidP="000718ED">
      <w:pPr>
        <w:ind w:firstLine="709"/>
      </w:pPr>
      <w:r w:rsidRPr="000718ED">
        <w:t>получение информации</w:t>
      </w:r>
      <w:r w:rsidR="000718ED" w:rsidRPr="000718ED">
        <w:t>;</w:t>
      </w:r>
    </w:p>
    <w:p w:rsidR="000718ED" w:rsidRDefault="00B101C5" w:rsidP="000718ED">
      <w:pPr>
        <w:ind w:firstLine="709"/>
      </w:pPr>
      <w:r w:rsidRPr="000718ED">
        <w:t>переработка информации</w:t>
      </w:r>
      <w:r w:rsidR="000718ED">
        <w:t xml:space="preserve"> (</w:t>
      </w:r>
      <w:r w:rsidRPr="000718ED">
        <w:t>принятие правильного решения, влияющего на ход процесса</w:t>
      </w:r>
      <w:r w:rsidR="000718ED" w:rsidRPr="000718ED">
        <w:t>);</w:t>
      </w:r>
    </w:p>
    <w:p w:rsidR="000718ED" w:rsidRDefault="00B101C5" w:rsidP="000718ED">
      <w:pPr>
        <w:ind w:firstLine="709"/>
      </w:pPr>
      <w:r w:rsidRPr="000718ED">
        <w:t>использование информации</w:t>
      </w:r>
      <w:r w:rsidR="000718ED">
        <w:t xml:space="preserve"> (</w:t>
      </w:r>
      <w:r w:rsidRPr="000718ED">
        <w:t>изменение хода производственного процесса в нужном направлении</w:t>
      </w:r>
      <w:r w:rsidR="000718ED" w:rsidRPr="000718ED">
        <w:t>);</w:t>
      </w:r>
    </w:p>
    <w:p w:rsidR="000718ED" w:rsidRDefault="00B101C5" w:rsidP="000718ED">
      <w:pPr>
        <w:ind w:firstLine="709"/>
      </w:pPr>
      <w:r w:rsidRPr="000718ED">
        <w:t>передача информации</w:t>
      </w:r>
      <w:r w:rsidR="000718ED">
        <w:t xml:space="preserve"> (</w:t>
      </w:r>
      <w:r w:rsidRPr="000718ED">
        <w:t>этап в каждом “цикле” управления повторяется дважды</w:t>
      </w:r>
      <w:r w:rsidR="000718ED" w:rsidRPr="000718ED">
        <w:t>).</w:t>
      </w:r>
    </w:p>
    <w:p w:rsidR="000718ED" w:rsidRDefault="00B101C5" w:rsidP="000718ED">
      <w:pPr>
        <w:ind w:firstLine="709"/>
      </w:pPr>
      <w:r w:rsidRPr="000718ED">
        <w:t>В соответствии с указанными этапами технические средства систем управления можно подразделить на четыре группы</w:t>
      </w:r>
      <w:r w:rsidR="000718ED" w:rsidRPr="000718ED">
        <w:t>:</w:t>
      </w:r>
    </w:p>
    <w:p w:rsidR="000718ED" w:rsidRDefault="00B101C5" w:rsidP="000718ED">
      <w:pPr>
        <w:ind w:firstLine="709"/>
      </w:pPr>
      <w:r w:rsidRPr="000718ED">
        <w:t>средства получения</w:t>
      </w:r>
      <w:r w:rsidR="000718ED">
        <w:t xml:space="preserve"> (</w:t>
      </w:r>
      <w:r w:rsidRPr="000718ED">
        <w:t>формирования</w:t>
      </w:r>
      <w:r w:rsidR="000718ED" w:rsidRPr="000718ED">
        <w:t xml:space="preserve">) </w:t>
      </w:r>
      <w:r w:rsidRPr="000718ED">
        <w:t>информации</w:t>
      </w:r>
      <w:r w:rsidR="000718ED" w:rsidRPr="000718ED">
        <w:t xml:space="preserve">: </w:t>
      </w:r>
      <w:r w:rsidRPr="000718ED">
        <w:t xml:space="preserve">датчики, сенсоры, измерительные приборы и </w:t>
      </w:r>
      <w:r w:rsidR="000718ED">
        <w:t>т.п. (</w:t>
      </w:r>
      <w:r w:rsidRPr="000718ED">
        <w:t>КИП</w:t>
      </w:r>
      <w:r w:rsidR="000718ED" w:rsidRPr="000718ED">
        <w:t>);</w:t>
      </w:r>
    </w:p>
    <w:p w:rsidR="000718ED" w:rsidRDefault="00B101C5" w:rsidP="000718ED">
      <w:pPr>
        <w:ind w:firstLine="709"/>
      </w:pPr>
      <w:r w:rsidRPr="000718ED">
        <w:t>средства передачи информации на расстояние</w:t>
      </w:r>
      <w:r w:rsidR="000718ED" w:rsidRPr="000718ED">
        <w:t xml:space="preserve">: </w:t>
      </w:r>
      <w:r w:rsidRPr="000718ED">
        <w:t>системы телемеханики</w:t>
      </w:r>
      <w:r w:rsidR="000718ED">
        <w:t xml:space="preserve"> (</w:t>
      </w:r>
      <w:r w:rsidRPr="000718ED">
        <w:t>СТМ</w:t>
      </w:r>
      <w:r w:rsidR="000718ED" w:rsidRPr="000718ED">
        <w:t>),</w:t>
      </w:r>
      <w:r w:rsidRPr="000718ED">
        <w:t xml:space="preserve"> в более общем случае</w:t>
      </w:r>
      <w:r w:rsidR="000718ED" w:rsidRPr="000718ED">
        <w:t xml:space="preserve"> - </w:t>
      </w:r>
      <w:r w:rsidRPr="000718ED">
        <w:t>системы передачи информации</w:t>
      </w:r>
      <w:r w:rsidR="000718ED">
        <w:t xml:space="preserve"> (</w:t>
      </w:r>
      <w:r w:rsidRPr="000718ED">
        <w:t>СПИ</w:t>
      </w:r>
      <w:r w:rsidR="000718ED" w:rsidRPr="000718ED">
        <w:t>);</w:t>
      </w:r>
    </w:p>
    <w:p w:rsidR="000718ED" w:rsidRDefault="00B101C5" w:rsidP="000718ED">
      <w:pPr>
        <w:ind w:firstLine="709"/>
      </w:pPr>
      <w:r w:rsidRPr="000718ED">
        <w:t>средства переработки информации</w:t>
      </w:r>
      <w:r w:rsidR="000718ED" w:rsidRPr="000718ED">
        <w:t xml:space="preserve">: </w:t>
      </w:r>
      <w:r w:rsidRPr="000718ED">
        <w:t>устройства вычислительной техники</w:t>
      </w:r>
      <w:r w:rsidR="000718ED">
        <w:t xml:space="preserve"> (</w:t>
      </w:r>
      <w:r w:rsidRPr="000718ED">
        <w:t>УВТ</w:t>
      </w:r>
      <w:r w:rsidR="000718ED" w:rsidRPr="000718ED">
        <w:t xml:space="preserve">) </w:t>
      </w:r>
      <w:r w:rsidRPr="000718ED">
        <w:t>и другие специализированные устройства</w:t>
      </w:r>
      <w:r w:rsidR="000718ED" w:rsidRPr="000718ED">
        <w:t>;</w:t>
      </w:r>
    </w:p>
    <w:p w:rsidR="000718ED" w:rsidRDefault="00B101C5" w:rsidP="000718ED">
      <w:pPr>
        <w:ind w:firstLine="709"/>
      </w:pPr>
      <w:r w:rsidRPr="000718ED">
        <w:t>средства для использования информации</w:t>
      </w:r>
      <w:r w:rsidR="000718ED" w:rsidRPr="000718ED">
        <w:t xml:space="preserve">: </w:t>
      </w:r>
      <w:r w:rsidRPr="000718ED">
        <w:t>автоматические регуляторы, исполнительные механизмы</w:t>
      </w:r>
      <w:r w:rsidR="000718ED">
        <w:t xml:space="preserve"> (</w:t>
      </w:r>
      <w:r w:rsidRPr="000718ED">
        <w:t>ИМ</w:t>
      </w:r>
      <w:r w:rsidR="000718ED" w:rsidRPr="000718ED">
        <w:t>).</w:t>
      </w:r>
    </w:p>
    <w:p w:rsidR="000718ED" w:rsidRDefault="000718ED" w:rsidP="000718ED">
      <w:pPr>
        <w:ind w:firstLine="709"/>
      </w:pPr>
    </w:p>
    <w:p w:rsidR="00B101C5" w:rsidRPr="000718ED" w:rsidRDefault="000C05E0" w:rsidP="000718ED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7.25pt;height:66.75pt">
            <v:imagedata r:id="rId7" o:title=""/>
          </v:shape>
        </w:pict>
      </w:r>
    </w:p>
    <w:p w:rsidR="000718ED" w:rsidRPr="000718ED" w:rsidRDefault="000718ED" w:rsidP="000718ED">
      <w:pPr>
        <w:ind w:firstLine="709"/>
      </w:pPr>
      <w:r>
        <w:t>Рис.1</w:t>
      </w:r>
      <w:r w:rsidRPr="000718ED">
        <w:t xml:space="preserve">. </w:t>
      </w:r>
      <w:r w:rsidR="00B101C5" w:rsidRPr="000718ED">
        <w:t>Обобщенная структура системы управления</w:t>
      </w:r>
    </w:p>
    <w:p w:rsidR="000718ED" w:rsidRDefault="000718ED" w:rsidP="000718ED">
      <w:pPr>
        <w:ind w:firstLine="709"/>
      </w:pPr>
    </w:p>
    <w:p w:rsidR="000718ED" w:rsidRDefault="00B101C5" w:rsidP="000718ED">
      <w:pPr>
        <w:ind w:firstLine="709"/>
      </w:pPr>
      <w:r w:rsidRPr="000718ED">
        <w:t xml:space="preserve">Структура современной системы управления производством на примере системы управления угольной шахты приведена на </w:t>
      </w:r>
      <w:r w:rsidR="000718ED">
        <w:t>рис. 2</w:t>
      </w:r>
      <w:r w:rsidR="000718ED" w:rsidRPr="000718ED">
        <w:t>.</w:t>
      </w:r>
    </w:p>
    <w:p w:rsidR="000718ED" w:rsidRPr="000718ED" w:rsidRDefault="00144355" w:rsidP="000718ED">
      <w:pPr>
        <w:ind w:firstLine="709"/>
      </w:pPr>
      <w:r>
        <w:br w:type="page"/>
      </w:r>
      <w:r w:rsidR="000C05E0">
        <w:pict>
          <v:shape id="_x0000_i1026" type="#_x0000_t75" style="width:397.5pt;height:544.5pt">
            <v:imagedata r:id="rId8" o:title=""/>
          </v:shape>
        </w:pict>
      </w:r>
    </w:p>
    <w:p w:rsidR="000718ED" w:rsidRPr="000718ED" w:rsidRDefault="000718ED" w:rsidP="000718ED">
      <w:pPr>
        <w:ind w:firstLine="709"/>
      </w:pPr>
      <w:r>
        <w:t>Рис.2</w:t>
      </w:r>
      <w:r w:rsidRPr="000718ED">
        <w:t xml:space="preserve">. </w:t>
      </w:r>
      <w:r w:rsidR="00B101C5" w:rsidRPr="000718ED">
        <w:t>Структура современной системы управления производством на примере системы управления угольной шахты</w:t>
      </w:r>
    </w:p>
    <w:p w:rsidR="000718ED" w:rsidRDefault="000718ED" w:rsidP="000718ED">
      <w:pPr>
        <w:ind w:firstLine="709"/>
      </w:pPr>
    </w:p>
    <w:p w:rsidR="000718ED" w:rsidRDefault="00B101C5" w:rsidP="000718ED">
      <w:pPr>
        <w:ind w:firstLine="709"/>
      </w:pPr>
      <w:r w:rsidRPr="000718ED">
        <w:t xml:space="preserve">ПУ СТМ </w:t>
      </w:r>
      <w:r w:rsidR="000718ED">
        <w:t>-</w:t>
      </w:r>
      <w:r w:rsidRPr="000718ED">
        <w:t xml:space="preserve"> пункт управления системы телемеханики</w:t>
      </w:r>
      <w:r w:rsidR="000718ED" w:rsidRPr="000718ED">
        <w:t xml:space="preserve">; </w:t>
      </w:r>
      <w:r w:rsidRPr="000718ED">
        <w:t xml:space="preserve">КП СТМ </w:t>
      </w:r>
      <w:r w:rsidR="000718ED">
        <w:t>-</w:t>
      </w:r>
      <w:r w:rsidRPr="000718ED">
        <w:t xml:space="preserve"> контролируемый пункт системы телемеханики</w:t>
      </w:r>
      <w:r w:rsidR="000718ED" w:rsidRPr="000718ED">
        <w:t xml:space="preserve">; </w:t>
      </w:r>
      <w:r w:rsidRPr="000718ED">
        <w:t xml:space="preserve">АКУ </w:t>
      </w:r>
      <w:r w:rsidR="000718ED">
        <w:t>-</w:t>
      </w:r>
      <w:r w:rsidRPr="000718ED">
        <w:t xml:space="preserve"> аппаратура контроля и управления оборудованием</w:t>
      </w:r>
      <w:r w:rsidR="000718ED" w:rsidRPr="000718ED">
        <w:t xml:space="preserve">; </w:t>
      </w:r>
      <w:r w:rsidRPr="000718ED">
        <w:t xml:space="preserve">ВМП </w:t>
      </w:r>
      <w:r w:rsidR="000718ED">
        <w:t>-</w:t>
      </w:r>
      <w:r w:rsidRPr="000718ED">
        <w:t xml:space="preserve"> вентилятор местного проветривания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Первичные преобразователи или датчики используются для получения сигналов, которые далее могут обрабатываться в электронных схемах, кодироваться с помощью АЦП, запоминаться и анализироваться компьютерами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Если исследуемый</w:t>
      </w:r>
      <w:r w:rsidR="000718ED">
        <w:t xml:space="preserve"> (</w:t>
      </w:r>
      <w:r w:rsidRPr="000718ED">
        <w:t>получаемый</w:t>
      </w:r>
      <w:r w:rsidR="000718ED" w:rsidRPr="000718ED">
        <w:t xml:space="preserve">) </w:t>
      </w:r>
      <w:r w:rsidRPr="000718ED">
        <w:t>сигнал настолько мал, что его маскируют шумы и помехи, то используются мощные методы выделения частот сигнала, такие, как синхронное детектирование, усреднение сигналов, многоканальные счетчики, а также корреляционный и спектральный анализы, с помощью которых требуемый сигнал восстанавливается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Применяемые в промышленности датчики подразделяются на два больших класса</w:t>
      </w:r>
      <w:r w:rsidR="000718ED" w:rsidRPr="000718ED">
        <w:t xml:space="preserve">: </w:t>
      </w:r>
      <w:r w:rsidRPr="000718ED">
        <w:t>дискретные и аналоговые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В дискретных датчиках выходной сигнал может иметь только два значения</w:t>
      </w:r>
      <w:r w:rsidR="000718ED">
        <w:t xml:space="preserve"> (</w:t>
      </w:r>
      <w:r w:rsidRPr="000718ED">
        <w:t>например, “включено</w:t>
      </w:r>
      <w:r w:rsidR="000718ED">
        <w:t xml:space="preserve">" </w:t>
      </w:r>
      <w:r w:rsidR="000718ED" w:rsidRPr="000718ED">
        <w:t xml:space="preserve">- </w:t>
      </w:r>
      <w:r w:rsidRPr="000718ED">
        <w:t xml:space="preserve">“выключено” и </w:t>
      </w:r>
      <w:r w:rsidR="000718ED">
        <w:t>т.д.)</w:t>
      </w:r>
      <w:r w:rsidR="000718ED" w:rsidRPr="000718ED">
        <w:t>,</w:t>
      </w:r>
      <w:r w:rsidRPr="000718ED">
        <w:t xml:space="preserve"> а в аналоговых присутствует весь спектр измеряемой величины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Существуют датчики аналоговые по принципу измерения, но дискретные по виду выходного сигнала</w:t>
      </w:r>
      <w:r w:rsidR="000718ED" w:rsidRPr="000718ED">
        <w:t xml:space="preserve">. </w:t>
      </w:r>
      <w:r w:rsidRPr="000718ED">
        <w:t>Это имеет место, когда для функционирования системы не обязательно иметь информацию о всех значениях какой-либо величины, а достаточно знать, превышает эта величина заданное</w:t>
      </w:r>
      <w:r w:rsidR="000718ED">
        <w:t xml:space="preserve"> (</w:t>
      </w:r>
      <w:r w:rsidRPr="000718ED">
        <w:t>например, аварийное</w:t>
      </w:r>
      <w:r w:rsidR="000718ED" w:rsidRPr="000718ED">
        <w:t xml:space="preserve">) </w:t>
      </w:r>
      <w:r w:rsidRPr="000718ED">
        <w:t>значение или нет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Все датчики подразделяются на контактные и бесконтактные по типу “съема” сигнала с объекта</w:t>
      </w:r>
      <w:r w:rsidR="000718ED" w:rsidRPr="000718ED">
        <w:t xml:space="preserve">. </w:t>
      </w:r>
      <w:r w:rsidRPr="000718ED">
        <w:t>Например, измерение силы электрического тока может быть произведено с помощью обычного амперметра, который включается в разрыв электроцепи, а также прибором, использующим эффект Холла, который реагирует на магнитное поле, создаваемое протекающим по проводнику током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Пример простейшего дискретного датчика</w:t>
      </w:r>
      <w:r w:rsidR="000718ED" w:rsidRPr="000718ED">
        <w:t xml:space="preserve"> - </w:t>
      </w:r>
      <w:r w:rsidRPr="000718ED">
        <w:t>датчик уровня жидкости, который сам по себе является контактом, который замкнут, если находится ниже уровня жидкости и разомкнут, если выше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Дискретные датчики имеют либо релейный выход</w:t>
      </w:r>
      <w:r w:rsidR="000718ED">
        <w:t xml:space="preserve"> (</w:t>
      </w:r>
      <w:r w:rsidRPr="000718ED">
        <w:t>контакт замкнут или разомкнут</w:t>
      </w:r>
      <w:r w:rsidR="000718ED" w:rsidRPr="000718ED">
        <w:t>),</w:t>
      </w:r>
      <w:r w:rsidRPr="000718ED">
        <w:t xml:space="preserve"> либо ключевой, обычно полупроводниковый</w:t>
      </w:r>
      <w:r w:rsidR="000718ED">
        <w:t xml:space="preserve"> (</w:t>
      </w:r>
      <w:r w:rsidRPr="000718ED">
        <w:t>ключ открыт или закрыт</w:t>
      </w:r>
      <w:r w:rsidR="000718ED" w:rsidRPr="000718ED">
        <w:t>).</w:t>
      </w:r>
    </w:p>
    <w:p w:rsidR="000718ED" w:rsidRDefault="00B101C5" w:rsidP="000718ED">
      <w:pPr>
        <w:ind w:firstLine="709"/>
      </w:pPr>
      <w:r w:rsidRPr="000718ED">
        <w:t>Аналоговые датчики можно подразделить на измеряющие электрические и неэлектрические величины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К первой группе относятся измерители тока, напряжения, мощности, количества эл</w:t>
      </w:r>
      <w:r w:rsidR="000718ED" w:rsidRPr="000718ED">
        <w:t xml:space="preserve">. </w:t>
      </w:r>
      <w:r w:rsidRPr="000718ED">
        <w:t xml:space="preserve">энергии и </w:t>
      </w:r>
      <w:r w:rsidR="000718ED">
        <w:t>т.д.</w:t>
      </w:r>
    </w:p>
    <w:p w:rsidR="000718ED" w:rsidRDefault="00B101C5" w:rsidP="000718ED">
      <w:pPr>
        <w:ind w:firstLine="709"/>
      </w:pPr>
      <w:r w:rsidRPr="000718ED">
        <w:t xml:space="preserve">Наиболее широко распространенными представителями второй группы являются измерители температуры, уровня светимости, магнитного поля, усилия, перемещения, скорости и </w:t>
      </w:r>
      <w:r w:rsidR="000718ED">
        <w:t>т.д.</w:t>
      </w:r>
    </w:p>
    <w:p w:rsidR="000718ED" w:rsidRDefault="00B101C5" w:rsidP="000718ED">
      <w:pPr>
        <w:ind w:firstLine="709"/>
      </w:pPr>
      <w:r w:rsidRPr="000718ED">
        <w:t>Датчики температуры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Термопары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При соединении между собой двух проводов из различных металлов на их концах возникает небольшая разность потенциалов обычно около 1 мВ с температурным коэффициентом около 50 мкВ/</w:t>
      </w:r>
      <w:r w:rsidRPr="000718ED">
        <w:sym w:font="Arial" w:char="00B0"/>
      </w:r>
      <w:r w:rsidRPr="000718ED">
        <w:t>С</w:t>
      </w:r>
      <w:r w:rsidR="000718ED" w:rsidRPr="000718ED">
        <w:t xml:space="preserve">. </w:t>
      </w:r>
      <w:r w:rsidRPr="000718ED">
        <w:t>Такие соединения называют термопарами</w:t>
      </w:r>
      <w:r w:rsidR="000718ED" w:rsidRPr="000718ED">
        <w:t xml:space="preserve">. </w:t>
      </w:r>
      <w:r w:rsidRPr="000718ED">
        <w:t>Комбинируя различные пары сплавов, можно измерять температуры от</w:t>
      </w:r>
      <w:r w:rsidR="000718ED" w:rsidRPr="000718ED">
        <w:t xml:space="preserve"> - </w:t>
      </w:r>
      <w:r w:rsidRPr="000718ED">
        <w:t>270 до +2500</w:t>
      </w:r>
      <w:r w:rsidRPr="000718ED">
        <w:sym w:font="Arial" w:char="00B0"/>
      </w:r>
      <w:r w:rsidRPr="000718ED">
        <w:t>С с точностью 0,5</w:t>
      </w:r>
      <w:r w:rsidR="000718ED" w:rsidRPr="000718ED">
        <w:t xml:space="preserve"> - </w:t>
      </w:r>
      <w:r w:rsidRPr="000718ED">
        <w:t>2</w:t>
      </w:r>
      <w:r w:rsidRPr="000718ED">
        <w:sym w:font="Arial" w:char="00B0"/>
      </w:r>
      <w:r w:rsidRPr="000718ED">
        <w:t>С</w:t>
      </w:r>
      <w:r w:rsidR="000718ED" w:rsidRPr="000718ED">
        <w:t xml:space="preserve">. </w:t>
      </w:r>
      <w:r w:rsidRPr="000718ED">
        <w:t>Каждая пара изготовляется путем сварки</w:t>
      </w:r>
      <w:r w:rsidR="000718ED">
        <w:t xml:space="preserve"> (</w:t>
      </w:r>
      <w:r w:rsidRPr="000718ED">
        <w:t>спайки</w:t>
      </w:r>
      <w:r w:rsidR="000718ED" w:rsidRPr="000718ED">
        <w:t xml:space="preserve">) </w:t>
      </w:r>
      <w:r w:rsidRPr="000718ED">
        <w:t>двух разных металлов таким образом, чтобы получилось небольшое по размеру соединение</w:t>
      </w:r>
      <w:r w:rsidR="000718ED" w:rsidRPr="000718ED">
        <w:t xml:space="preserve"> - </w:t>
      </w:r>
      <w:r w:rsidRPr="000718ED">
        <w:t>спай</w:t>
      </w:r>
      <w:r w:rsidR="000718ED" w:rsidRPr="000718ED">
        <w:t xml:space="preserve">. </w:t>
      </w:r>
      <w:r w:rsidRPr="000718ED">
        <w:t>Типичные термопары</w:t>
      </w:r>
      <w:r w:rsidR="000718ED" w:rsidRPr="000718ED">
        <w:t xml:space="preserve">: </w:t>
      </w:r>
      <w:r w:rsidRPr="000718ED">
        <w:t>J</w:t>
      </w:r>
      <w:r w:rsidR="000718ED" w:rsidRPr="000718ED">
        <w:t xml:space="preserve"> - </w:t>
      </w:r>
      <w:r w:rsidRPr="000718ED">
        <w:t>железо</w:t>
      </w:r>
      <w:r w:rsidR="000718ED" w:rsidRPr="000718ED">
        <w:t xml:space="preserve"> - </w:t>
      </w:r>
      <w:r w:rsidRPr="000718ED">
        <w:t>константан</w:t>
      </w:r>
      <w:r w:rsidR="000718ED">
        <w:t xml:space="preserve"> (</w:t>
      </w:r>
      <w:r w:rsidRPr="000718ED">
        <w:t>55% Cu</w:t>
      </w:r>
      <w:r w:rsidR="000718ED" w:rsidRPr="000718ED">
        <w:t xml:space="preserve"> - </w:t>
      </w:r>
      <w:r w:rsidRPr="000718ED">
        <w:t>45% Ni</w:t>
      </w:r>
      <w:r w:rsidR="000718ED" w:rsidRPr="000718ED">
        <w:t xml:space="preserve">); </w:t>
      </w:r>
      <w:r w:rsidRPr="000718ED">
        <w:t>Т</w:t>
      </w:r>
      <w:r w:rsidR="000718ED" w:rsidRPr="000718ED">
        <w:t xml:space="preserve"> - </w:t>
      </w:r>
      <w:r w:rsidRPr="000718ED">
        <w:t>медь</w:t>
      </w:r>
      <w:r w:rsidR="000718ED" w:rsidRPr="000718ED">
        <w:t xml:space="preserve"> - </w:t>
      </w:r>
      <w:r w:rsidRPr="000718ED">
        <w:t>константан</w:t>
      </w:r>
      <w:r w:rsidR="000718ED" w:rsidRPr="000718ED">
        <w:t xml:space="preserve">; </w:t>
      </w:r>
      <w:r w:rsidRPr="000718ED">
        <w:t>R</w:t>
      </w:r>
      <w:r w:rsidR="000718ED" w:rsidRPr="000718ED">
        <w:t xml:space="preserve"> - </w:t>
      </w:r>
      <w:r w:rsidRPr="000718ED">
        <w:t>платина</w:t>
      </w:r>
      <w:r w:rsidR="000718ED" w:rsidRPr="000718ED">
        <w:t xml:space="preserve"> - </w:t>
      </w:r>
      <w:r w:rsidRPr="000718ED">
        <w:t>87% Pt</w:t>
      </w:r>
      <w:r w:rsidR="000718ED" w:rsidRPr="000718ED">
        <w:t xml:space="preserve"> - </w:t>
      </w:r>
      <w:r w:rsidRPr="000718ED">
        <w:t xml:space="preserve">13% Rh и </w:t>
      </w:r>
      <w:r w:rsidR="000718ED">
        <w:t>т.п.</w:t>
      </w:r>
      <w:r w:rsidR="000718ED" w:rsidRPr="000718ED">
        <w:t xml:space="preserve"> </w:t>
      </w:r>
      <w:r w:rsidRPr="000718ED">
        <w:t>Всего различают 7 основных типов термопар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Термисторы</w:t>
      </w:r>
      <w:r w:rsidR="000718ED" w:rsidRPr="000718ED">
        <w:t xml:space="preserve"> - </w:t>
      </w:r>
      <w:r w:rsidRPr="000718ED">
        <w:t>полупроводниковые устройства, у которых температурный коэффициент сопротивления</w:t>
      </w:r>
      <w:r w:rsidR="000718ED">
        <w:t xml:space="preserve"> (</w:t>
      </w:r>
      <w:r w:rsidRPr="000718ED">
        <w:t>ТКС</w:t>
      </w:r>
      <w:r w:rsidR="000718ED" w:rsidRPr="000718ED">
        <w:t xml:space="preserve">) </w:t>
      </w:r>
      <w:r w:rsidRPr="000718ED">
        <w:sym w:font="Symbol" w:char="F0BB"/>
      </w:r>
      <w:r w:rsidR="000718ED" w:rsidRPr="000718ED">
        <w:t xml:space="preserve"> - </w:t>
      </w:r>
      <w:r w:rsidRPr="000718ED">
        <w:t>4%/</w:t>
      </w:r>
      <w:r w:rsidRPr="000718ED">
        <w:sym w:font="Symbol" w:char="F0B0"/>
      </w:r>
      <w:r w:rsidRPr="000718ED">
        <w:t>С</w:t>
      </w:r>
      <w:r w:rsidR="000718ED" w:rsidRPr="000718ED">
        <w:t xml:space="preserve">. </w:t>
      </w:r>
      <w:r w:rsidRPr="000718ED">
        <w:t>Диапазон от</w:t>
      </w:r>
      <w:r w:rsidR="000718ED" w:rsidRPr="000718ED">
        <w:t xml:space="preserve"> - </w:t>
      </w:r>
      <w:r w:rsidRPr="000718ED">
        <w:t>50 до+300</w:t>
      </w:r>
      <w:r w:rsidRPr="000718ED">
        <w:sym w:font="Symbol" w:char="F0B0"/>
      </w:r>
      <w:r w:rsidRPr="000718ED">
        <w:t>С</w:t>
      </w:r>
      <w:r w:rsidR="000718ED" w:rsidRPr="000718ED">
        <w:t xml:space="preserve">. </w:t>
      </w:r>
      <w:r w:rsidRPr="000718ED">
        <w:t>Точность 0,1</w:t>
      </w:r>
      <w:r w:rsidR="000718ED" w:rsidRPr="000718ED">
        <w:t xml:space="preserve"> - </w:t>
      </w:r>
      <w:r w:rsidRPr="000718ED">
        <w:t>0,2</w:t>
      </w:r>
      <w:r w:rsidRPr="000718ED">
        <w:sym w:font="Symbol" w:char="F0B0"/>
      </w:r>
      <w:r w:rsidRPr="000718ED">
        <w:t>С</w:t>
      </w:r>
      <w:r w:rsidR="000718ED" w:rsidRPr="000718ED">
        <w:t xml:space="preserve">. </w:t>
      </w:r>
      <w:r w:rsidRPr="000718ED">
        <w:t>Обычно имеют сопротивление несколько сотен Ом при комнатной температуре</w:t>
      </w:r>
      <w:r w:rsidR="000718ED" w:rsidRPr="000718ED">
        <w:t xml:space="preserve">. </w:t>
      </w:r>
      <w:r w:rsidRPr="000718ED">
        <w:t>Не предъявляют высоких требований к последующим электрическим схемам</w:t>
      </w:r>
      <w:r w:rsidR="000718ED" w:rsidRPr="000718ED">
        <w:t xml:space="preserve">. </w:t>
      </w:r>
      <w:r w:rsidRPr="000718ED">
        <w:t>Наиболее часто применяется мостовая схема подключения термистора в сочетании с дифференциальным усилителем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Термисторный метод измерения по сравнению с другими проще и точнее, но термисторы чувствительны к саморазогреву, хрупки и пригодны для относительно узкой области температур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 xml:space="preserve">Платиновые термометры сопротивления представляют собой просто катушку из очень чистой платиновой проволоки с положительным ТКС </w:t>
      </w:r>
      <w:r w:rsidRPr="000718ED">
        <w:sym w:font="Symbol" w:char="F0BB"/>
      </w:r>
      <w:r w:rsidRPr="000718ED">
        <w:t xml:space="preserve"> 0,4%/</w:t>
      </w:r>
      <w:r w:rsidRPr="000718ED">
        <w:sym w:font="Symbol" w:char="F0B0"/>
      </w:r>
      <w:r w:rsidRPr="000718ED">
        <w:t>С</w:t>
      </w:r>
      <w:r w:rsidR="000718ED" w:rsidRPr="000718ED">
        <w:t xml:space="preserve">. </w:t>
      </w:r>
      <w:r w:rsidRPr="000718ED">
        <w:t>Чрезвычайно стабильны во времени, точны</w:t>
      </w:r>
      <w:r w:rsidR="000718ED">
        <w:t xml:space="preserve"> (</w:t>
      </w:r>
      <w:r w:rsidRPr="000718ED">
        <w:t>0,02</w:t>
      </w:r>
      <w:r w:rsidR="000718ED" w:rsidRPr="000718ED">
        <w:t xml:space="preserve"> - </w:t>
      </w:r>
      <w:r w:rsidRPr="000718ED">
        <w:t>0,2</w:t>
      </w:r>
      <w:r w:rsidRPr="000718ED">
        <w:sym w:font="Symbol" w:char="F0B0"/>
      </w:r>
      <w:r w:rsidRPr="000718ED">
        <w:t>С</w:t>
      </w:r>
      <w:r w:rsidR="000718ED" w:rsidRPr="000718ED">
        <w:t>),</w:t>
      </w:r>
      <w:r w:rsidRPr="000718ED">
        <w:t xml:space="preserve"> имеют широкий диапазон измерения</w:t>
      </w:r>
      <w:r w:rsidR="000718ED">
        <w:t xml:space="preserve"> (</w:t>
      </w:r>
      <w:r w:rsidRPr="000718ED">
        <w:t>от</w:t>
      </w:r>
      <w:r w:rsidR="000718ED" w:rsidRPr="000718ED">
        <w:t xml:space="preserve"> - </w:t>
      </w:r>
      <w:r w:rsidRPr="000718ED">
        <w:t>200 до +1000</w:t>
      </w:r>
      <w:r w:rsidRPr="000718ED">
        <w:sym w:font="Symbol" w:char="F0B0"/>
      </w:r>
      <w:r w:rsidRPr="000718ED">
        <w:t>С</w:t>
      </w:r>
      <w:r w:rsidR="000718ED" w:rsidRPr="000718ED">
        <w:t>),</w:t>
      </w:r>
      <w:r w:rsidRPr="000718ED">
        <w:t xml:space="preserve"> но стоимость их высока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Датчики температуры на ИС</w:t>
      </w:r>
      <w:r w:rsidR="000718ED" w:rsidRPr="000718ED">
        <w:t xml:space="preserve">. </w:t>
      </w:r>
      <w:r w:rsidRPr="000718ED">
        <w:t xml:space="preserve">Падение напряжения на полупроводниковом </w:t>
      </w:r>
      <w:r w:rsidRPr="000718ED">
        <w:rPr>
          <w:i/>
          <w:iCs/>
        </w:rPr>
        <w:t>p-n</w:t>
      </w:r>
      <w:r w:rsidRPr="000718ED">
        <w:t xml:space="preserve"> переходе также зависит от температуры</w:t>
      </w:r>
      <w:r w:rsidR="000718ED" w:rsidRPr="000718ED">
        <w:t xml:space="preserve">. </w:t>
      </w:r>
      <w:r w:rsidRPr="000718ED">
        <w:t>В настоящее время выпускаются интегральные микросхемы, использующие этот эффект, с токовым, потенциальным либо частотным выходом</w:t>
      </w:r>
      <w:r w:rsidR="000718ED" w:rsidRPr="000718ED">
        <w:t xml:space="preserve">. </w:t>
      </w:r>
      <w:r w:rsidRPr="000718ED">
        <w:t>Типовой диапазон от</w:t>
      </w:r>
      <w:r w:rsidR="000718ED" w:rsidRPr="000718ED">
        <w:t xml:space="preserve"> - </w:t>
      </w:r>
      <w:r w:rsidRPr="000718ED">
        <w:t>55 до +125</w:t>
      </w:r>
      <w:r w:rsidRPr="000718ED">
        <w:sym w:font="Symbol" w:char="F0B0"/>
      </w:r>
      <w:r w:rsidRPr="000718ED">
        <w:t xml:space="preserve">С, точность </w:t>
      </w:r>
      <w:r w:rsidRPr="000718ED">
        <w:sym w:font="Symbol" w:char="F0B1"/>
      </w:r>
      <w:r w:rsidRPr="000718ED">
        <w:t xml:space="preserve"> 1</w:t>
      </w:r>
      <w:r w:rsidRPr="000718ED">
        <w:sym w:font="Symbol" w:char="F0B0"/>
      </w:r>
      <w:r w:rsidRPr="000718ED">
        <w:t>С, отличаются простотой внешних соединений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Кварцевые термометры используют эффект изменения резонансной частоты кристалла кварца со специально подобранным сечением</w:t>
      </w:r>
      <w:r w:rsidR="000718ED">
        <w:t xml:space="preserve"> (</w:t>
      </w:r>
      <w:r w:rsidRPr="000718ED">
        <w:t>типовые кварцевые генераторы имеют самый низкий ТК</w:t>
      </w:r>
      <w:r w:rsidR="000718ED" w:rsidRPr="000718ED">
        <w:t xml:space="preserve">). </w:t>
      </w:r>
      <w:r w:rsidRPr="000718ED">
        <w:t>Отдельные образцы таких датчиков имеют погрешность 4</w:t>
      </w:r>
      <w:r w:rsidRPr="000718ED">
        <w:sym w:font="Symbol" w:char="F0B4"/>
      </w:r>
      <w:r w:rsidRPr="000718ED">
        <w:t>10</w:t>
      </w:r>
      <w:r w:rsidRPr="000718ED">
        <w:rPr>
          <w:vertAlign w:val="superscript"/>
        </w:rPr>
        <w:t>-5</w:t>
      </w:r>
      <w:r w:rsidR="000718ED" w:rsidRPr="000718ED">
        <w:rPr>
          <w:vertAlign w:val="superscript"/>
        </w:rPr>
        <w:t xml:space="preserve"> </w:t>
      </w:r>
      <w:r w:rsidRPr="000718ED">
        <w:sym w:font="Symbol" w:char="F0B0"/>
      </w:r>
      <w:r w:rsidRPr="000718ED">
        <w:t>С в диапазоне от</w:t>
      </w:r>
      <w:r w:rsidR="000718ED" w:rsidRPr="000718ED">
        <w:t xml:space="preserve"> - </w:t>
      </w:r>
      <w:r w:rsidRPr="000718ED">
        <w:t>50 до +150</w:t>
      </w:r>
      <w:r w:rsidRPr="000718ED">
        <w:sym w:font="Symbol" w:char="F0B0"/>
      </w:r>
      <w:r w:rsidRPr="000718ED">
        <w:t>С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Бесконтактное или дистанционное измерение температуры возможно с помощью пирометров и термографов</w:t>
      </w:r>
      <w:r w:rsidR="000718ED" w:rsidRPr="000718ED">
        <w:t xml:space="preserve">. </w:t>
      </w:r>
      <w:r w:rsidRPr="000718ED">
        <w:t>Удобно для измерения температуры очень горячих объектов или же объектов, расположенных в недоступных местах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Деформация и смещение</w:t>
      </w:r>
      <w:r w:rsidR="000718ED">
        <w:t xml:space="preserve"> (</w:t>
      </w:r>
      <w:r w:rsidRPr="000718ED">
        <w:t>положение, усилие</w:t>
      </w:r>
      <w:r w:rsidR="000718ED" w:rsidRPr="000718ED">
        <w:t>).</w:t>
      </w:r>
    </w:p>
    <w:p w:rsidR="000718ED" w:rsidRDefault="00B101C5" w:rsidP="000718ED">
      <w:pPr>
        <w:ind w:firstLine="709"/>
      </w:pPr>
      <w:r w:rsidRPr="000718ED">
        <w:t>Измерение таких физических переменных, как положение и усилие, само по себе достаточно сложно, и прибор для измерения этих величин должен включать в себя такие устройства, как тензодатчик, дифференциальный преобразователь линейных перемещений</w:t>
      </w:r>
      <w:r w:rsidR="000718ED">
        <w:t xml:space="preserve"> (</w:t>
      </w:r>
      <w:r w:rsidRPr="000718ED">
        <w:t>ДПЛП</w:t>
      </w:r>
      <w:r w:rsidR="000718ED" w:rsidRPr="000718ED">
        <w:t xml:space="preserve">) </w:t>
      </w:r>
      <w:r w:rsidRPr="000718ED">
        <w:t xml:space="preserve">и </w:t>
      </w:r>
      <w:r w:rsidR="000718ED">
        <w:t>т.д.</w:t>
      </w:r>
      <w:r w:rsidR="000718ED" w:rsidRPr="000718ED">
        <w:t xml:space="preserve"> </w:t>
      </w:r>
      <w:r w:rsidRPr="000718ED">
        <w:t>Основным здесь является измерение перемещения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Существует несколько наиболее часто используемых методов измерения положения, смещения</w:t>
      </w:r>
      <w:r w:rsidR="000718ED">
        <w:t xml:space="preserve"> (</w:t>
      </w:r>
      <w:r w:rsidRPr="000718ED">
        <w:t>изменение положения</w:t>
      </w:r>
      <w:r w:rsidR="000718ED" w:rsidRPr="000718ED">
        <w:t xml:space="preserve">) </w:t>
      </w:r>
      <w:r w:rsidRPr="000718ED">
        <w:t>и деформации</w:t>
      </w:r>
      <w:r w:rsidR="000718ED">
        <w:t xml:space="preserve"> (</w:t>
      </w:r>
      <w:r w:rsidRPr="000718ED">
        <w:t>относительного удлинения</w:t>
      </w:r>
      <w:r w:rsidR="000718ED" w:rsidRPr="000718ED">
        <w:t>).</w:t>
      </w:r>
    </w:p>
    <w:p w:rsidR="000718ED" w:rsidRDefault="00B101C5" w:rsidP="000718ED">
      <w:pPr>
        <w:ind w:firstLine="709"/>
      </w:pPr>
      <w:r w:rsidRPr="000718ED">
        <w:t>ДПЛП строятся в виде трансформаторов с подвижным сердечником, в которых возбуждается переменным током одна обмотка и измеряется индуцированное напряжение во второй обмотке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Тензодатчики измеряют удлинение и</w:t>
      </w:r>
      <w:r w:rsidR="000718ED">
        <w:t xml:space="preserve"> (</w:t>
      </w:r>
      <w:r w:rsidRPr="000718ED">
        <w:t>или</w:t>
      </w:r>
      <w:r w:rsidR="000718ED" w:rsidRPr="000718ED">
        <w:t xml:space="preserve">) </w:t>
      </w:r>
      <w:r w:rsidRPr="000718ED">
        <w:t>изгиб сборки из четырех металлических тонкопленочных резисторов, подвергаемой деформации</w:t>
      </w:r>
      <w:r w:rsidR="000718ED" w:rsidRPr="000718ED">
        <w:t xml:space="preserve">. </w:t>
      </w:r>
      <w:r w:rsidRPr="000718ED">
        <w:t>Электрическая схема тензодатчиков подобна мостовой</w:t>
      </w:r>
      <w:r w:rsidR="000718ED" w:rsidRPr="000718ED">
        <w:t xml:space="preserve">: </w:t>
      </w:r>
      <w:r w:rsidRPr="000718ED">
        <w:t>на два противоположно расположенных зажима подается постоянное напряжение, а с двух других снимается разность потенциалов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Емкостные преобразователи</w:t>
      </w:r>
      <w:r w:rsidR="000718ED" w:rsidRPr="000718ED">
        <w:t xml:space="preserve">. </w:t>
      </w:r>
      <w:r w:rsidRPr="000718ED">
        <w:t>Очень чувствительный метод измерения перемещений реализуется с помощью двух близко расположенных друг к другу пластин или одной пластины, заключенной между парой внешних пластин</w:t>
      </w:r>
      <w:r w:rsidR="000718ED" w:rsidRPr="000718ED">
        <w:t xml:space="preserve">. </w:t>
      </w:r>
      <w:r w:rsidRPr="000718ED">
        <w:t>Включив такой конденсатор в резонансную схему, можно измерить очень малые изменения положения</w:t>
      </w:r>
      <w:r w:rsidR="000718ED" w:rsidRPr="000718ED">
        <w:t xml:space="preserve">. </w:t>
      </w:r>
      <w:r w:rsidRPr="000718ED">
        <w:t>Емкостные микрофоны используют этот принцип для преобразования акустического давления или скорости его изменения в электрический сигнал звуковой частоты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Измерение углов поворота объекта производится с помощью специальных модификаций ДПЛП или синусно-косинусных преобразователей</w:t>
      </w:r>
      <w:r w:rsidR="000718ED" w:rsidRPr="000718ED">
        <w:t xml:space="preserve">. </w:t>
      </w:r>
      <w:r w:rsidRPr="000718ED">
        <w:t>В обоих случаях используется возбуждение переменным током, и угловое положение измеряется с точностью до угловой минуты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Измерение положения с высокой точностью</w:t>
      </w:r>
      <w:r w:rsidR="000718ED">
        <w:t xml:space="preserve"> (</w:t>
      </w:r>
      <w:r w:rsidRPr="000718ED">
        <w:t>1 мкм</w:t>
      </w:r>
      <w:r w:rsidR="000718ED" w:rsidRPr="000718ED">
        <w:t xml:space="preserve">) </w:t>
      </w:r>
      <w:r w:rsidRPr="000718ED">
        <w:t>можно проводить, используя отражение лазерного луча от зеркал, скрепленных с объектом, и считывая число интерференционных полос</w:t>
      </w:r>
      <w:r w:rsidR="000718ED">
        <w:t xml:space="preserve"> (</w:t>
      </w:r>
      <w:r w:rsidRPr="000718ED">
        <w:t>интерферометрия</w:t>
      </w:r>
      <w:r w:rsidR="000718ED" w:rsidRPr="000718ED">
        <w:t>).</w:t>
      </w:r>
    </w:p>
    <w:p w:rsidR="000718ED" w:rsidRDefault="00B101C5" w:rsidP="000718ED">
      <w:pPr>
        <w:ind w:firstLine="709"/>
      </w:pPr>
      <w:r w:rsidRPr="000718ED">
        <w:t>Кварцевые кристаллы откликаются на деформацию изменением своей резонансной частоты</w:t>
      </w:r>
      <w:r w:rsidR="000718ED" w:rsidRPr="000718ED">
        <w:t xml:space="preserve">. </w:t>
      </w:r>
      <w:r w:rsidRPr="000718ED">
        <w:t>Этим обеспечивается очень точный метод измерения малых смещений или изменений давления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Описанные методы позволяют измерять скорость, ускорение, давление, силу</w:t>
      </w:r>
      <w:r w:rsidR="000718ED">
        <w:t xml:space="preserve"> (</w:t>
      </w:r>
      <w:r w:rsidRPr="000718ED">
        <w:t>массу</w:t>
      </w:r>
      <w:r w:rsidR="000718ED" w:rsidRPr="000718ED">
        <w:t>).</w:t>
      </w:r>
    </w:p>
    <w:p w:rsidR="000718ED" w:rsidRDefault="00B101C5" w:rsidP="000718ED">
      <w:pPr>
        <w:ind w:firstLine="709"/>
      </w:pPr>
      <w:r w:rsidRPr="000718ED">
        <w:t>В промышленности и бытовой технике широко используется оптико-механический способ измерения перемещения и скорости</w:t>
      </w:r>
      <w:r w:rsidR="000718ED" w:rsidRPr="000718ED">
        <w:t xml:space="preserve">. </w:t>
      </w:r>
      <w:r w:rsidRPr="000718ED">
        <w:t>Он основан на применении оптопары</w:t>
      </w:r>
      <w:r w:rsidR="000718ED">
        <w:t xml:space="preserve"> (</w:t>
      </w:r>
      <w:r w:rsidRPr="000718ED">
        <w:t>фотодиод-светодиод или оптрон с открытым каналом</w:t>
      </w:r>
      <w:r w:rsidR="000718ED" w:rsidRPr="000718ED">
        <w:t xml:space="preserve">) </w:t>
      </w:r>
      <w:r w:rsidRPr="000718ED">
        <w:t>и диска с лепестками, приводимого во вращение поверхностью объекта, скорость перемещения которого необходимо измерить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С помощью измерения магнитных полей возможно “бесконтактное” измерение силы тока и других производных величин</w:t>
      </w:r>
      <w:r w:rsidR="000718ED" w:rsidRPr="000718ED">
        <w:t xml:space="preserve">. </w:t>
      </w:r>
      <w:r w:rsidRPr="000718ED">
        <w:t>Такие датчики основаны на эффекте Холла, который вызывает появление поперечного напряжения на токонесущем куске материала</w:t>
      </w:r>
      <w:r w:rsidR="000718ED">
        <w:t xml:space="preserve"> (</w:t>
      </w:r>
      <w:r w:rsidRPr="000718ED">
        <w:t>обычно это полупроводник</w:t>
      </w:r>
      <w:r w:rsidR="000718ED" w:rsidRPr="000718ED">
        <w:t>),</w:t>
      </w:r>
      <w:r w:rsidRPr="000718ED">
        <w:t xml:space="preserve"> помещенном в магнитное поле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Измерить частоту, период колебаний или временной интервал с высокой степенью точности достаточно просто имея генератор эталонной частоты и несложную цифровую схему обработки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Измерение уровня излучения в настоящее время осуществляется в основном полупроводниковыми приборами</w:t>
      </w:r>
      <w:r w:rsidR="000718ED" w:rsidRPr="000718ED">
        <w:t xml:space="preserve"> - </w:t>
      </w:r>
      <w:r w:rsidRPr="000718ED">
        <w:t>фотосопротивлениями, фотодиодами, фототранзисторами, и основано на эффекте возникновения фототока при попадании света</w:t>
      </w:r>
      <w:r w:rsidR="000718ED">
        <w:t xml:space="preserve"> (</w:t>
      </w:r>
      <w:r w:rsidRPr="000718ED">
        <w:t>потока фотонов</w:t>
      </w:r>
      <w:r w:rsidR="000718ED" w:rsidRPr="000718ED">
        <w:t xml:space="preserve">) </w:t>
      </w:r>
      <w:r w:rsidRPr="000718ED">
        <w:t xml:space="preserve">на обратно смещенный </w:t>
      </w:r>
      <w:r w:rsidRPr="000718ED">
        <w:rPr>
          <w:i/>
          <w:iCs/>
        </w:rPr>
        <w:t xml:space="preserve">р-n </w:t>
      </w:r>
      <w:r w:rsidRPr="000718ED">
        <w:t>переход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В обычных фотодиодах преобразование световой энергии в электрический ток происходит без усиления, а в лавинных фотодиодах и фототранзисторах</w:t>
      </w:r>
      <w:r w:rsidR="000718ED" w:rsidRPr="000718ED">
        <w:t xml:space="preserve"> - </w:t>
      </w:r>
      <w:r w:rsidRPr="000718ED">
        <w:t>с усилением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В промышленных системах управления важным элементом являются устройства гальванической развязки</w:t>
      </w:r>
      <w:r w:rsidR="000718ED" w:rsidRPr="000718ED">
        <w:t xml:space="preserve">. </w:t>
      </w:r>
      <w:r w:rsidRPr="000718ED">
        <w:t>Они реализуются чаще всего на базе трансформаторов или оптронов</w:t>
      </w:r>
      <w:r w:rsidR="000718ED">
        <w:t xml:space="preserve"> (</w:t>
      </w:r>
      <w:r w:rsidRPr="000718ED">
        <w:t>оптронная развязка</w:t>
      </w:r>
      <w:r w:rsidR="000718ED" w:rsidRPr="000718ED">
        <w:t>).</w:t>
      </w:r>
    </w:p>
    <w:p w:rsidR="000718ED" w:rsidRDefault="00B101C5" w:rsidP="000718ED">
      <w:pPr>
        <w:ind w:firstLine="709"/>
      </w:pPr>
      <w:r w:rsidRPr="000718ED">
        <w:t>Оптрон</w:t>
      </w:r>
      <w:r w:rsidR="000718ED" w:rsidRPr="000718ED">
        <w:t xml:space="preserve"> - </w:t>
      </w:r>
      <w:r w:rsidRPr="000718ED">
        <w:t>оптическая пара, состоящая из светодиода и фотодиода</w:t>
      </w:r>
      <w:r w:rsidR="000718ED">
        <w:t xml:space="preserve"> (</w:t>
      </w:r>
      <w:r w:rsidRPr="000718ED">
        <w:t>фототранзистора, фототиристора</w:t>
      </w:r>
      <w:r w:rsidR="000718ED" w:rsidRPr="000718ED">
        <w:t>),</w:t>
      </w:r>
      <w:r w:rsidRPr="000718ED">
        <w:t xml:space="preserve"> заключенных в одном корпусе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Оптронная развязка обладает лучшими характеристиками, меньшими габаритами и стоимостью, чем трансформаторная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Гальваническая развязка используется для повышения безопасности, помехоустойчивости и надежности аппаратуры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Важнейшим элементом систем являются ЦАП и АЦП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Цифро-аналоговый преобразователь</w:t>
      </w:r>
      <w:r w:rsidR="000718ED">
        <w:t xml:space="preserve"> (</w:t>
      </w:r>
      <w:r w:rsidRPr="000718ED">
        <w:t>ЦАП</w:t>
      </w:r>
      <w:r w:rsidR="000718ED" w:rsidRPr="000718ED">
        <w:t xml:space="preserve">) </w:t>
      </w:r>
      <w:r w:rsidRPr="000718ED">
        <w:t>представляет собой устройство для автоматического декодирования входных величин, представленных числовыми кодами</w:t>
      </w:r>
      <w:r w:rsidR="000718ED">
        <w:t xml:space="preserve"> (</w:t>
      </w:r>
      <w:r w:rsidRPr="000718ED">
        <w:t>цифровых сигналов</w:t>
      </w:r>
      <w:r w:rsidR="000718ED" w:rsidRPr="000718ED">
        <w:t>),</w:t>
      </w:r>
      <w:r w:rsidRPr="000718ED">
        <w:t xml:space="preserve"> в непрерывные во времени сигналы, необходимые для работы с аналоговыми устройствами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Аналого-цифровой преобразователь</w:t>
      </w:r>
      <w:r w:rsidR="000718ED">
        <w:t xml:space="preserve"> (</w:t>
      </w:r>
      <w:r w:rsidRPr="000718ED">
        <w:t>АЦП</w:t>
      </w:r>
      <w:r w:rsidR="000718ED" w:rsidRPr="000718ED">
        <w:t xml:space="preserve">) </w:t>
      </w:r>
      <w:r w:rsidRPr="000718ED">
        <w:t>представляет собой устройство для автоматического преобразования непрерывно изменяющихся во времени аналоговых сигналов в эквивалентные значения числовых кодов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Современные СПИ представляют собой сложные комплексы, состоящие из различных функционально взаимосвязанных элементов</w:t>
      </w:r>
      <w:r w:rsidR="000718ED" w:rsidRPr="000718ED">
        <w:t xml:space="preserve">. </w:t>
      </w:r>
      <w:r w:rsidRPr="000718ED">
        <w:t>Эти системы характеризуются не только большим числом элементов, но и иерархичностью структуры, избыточностью, наличием между элементами прямых, обратных и перекрестных связей</w:t>
      </w:r>
      <w:r w:rsidR="000718ED" w:rsidRPr="000718ED">
        <w:t>.</w:t>
      </w:r>
    </w:p>
    <w:p w:rsidR="000718ED" w:rsidRDefault="000718ED" w:rsidP="000718ED">
      <w:pPr>
        <w:ind w:firstLine="709"/>
      </w:pPr>
    </w:p>
    <w:p w:rsidR="000718ED" w:rsidRPr="000718ED" w:rsidRDefault="00B101C5" w:rsidP="000718ED">
      <w:pPr>
        <w:ind w:firstLine="709"/>
      </w:pPr>
      <w:r w:rsidRPr="000718ED">
        <w:t>Обобщенная модель СПИ</w:t>
      </w:r>
    </w:p>
    <w:p w:rsidR="000718ED" w:rsidRPr="000718ED" w:rsidRDefault="000C05E0" w:rsidP="000718ED">
      <w:pPr>
        <w:ind w:firstLine="709"/>
      </w:pPr>
      <w:r>
        <w:rPr>
          <w:noProof/>
        </w:rPr>
        <w:pict>
          <v:group id="_x0000_s1026" style="position:absolute;left:0;text-align:left;margin-left:26.8pt;margin-top:9.85pt;width:438.85pt;height:66.5pt;z-index:251657216" coordorigin="2293,9058" coordsize="9217,721">
            <v:rect id="_x0000_s1027" style="position:absolute;left:2293;top:9058;width:1585;height:721" o:allowincell="f" filled="f" strokeweight="2pt"/>
            <v:rect id="_x0000_s1028" style="position:absolute;left:4741;top:9058;width:1153;height:721" o:allowincell="f" filled="f" strokeweight="2pt"/>
            <v:rect id="_x0000_s1029" style="position:absolute;left:6613;top:9058;width:1009;height:721" o:allowincell="f" filled="f" strokeweight="2pt"/>
            <v:rect id="_x0000_s1030" style="position:absolute;left:8341;top:9058;width:1153;height:721" o:allowincell="f" filled="f" strokeweight="2pt"/>
            <v:rect id="_x0000_s1031" style="position:absolute;left:10069;top:9058;width:1441;height:721" o:allowincell="f" filled="f" strokeweight="2pt"/>
            <v:line id="_x0000_s1032" style="position:absolute" from="3877,9585" to="4742,9586" o:allowincell="f">
              <v:stroke startarrowwidth="narrow" startarrowlength="short" endarrow="block" endarrowwidth="narrow" endarrowlength="short"/>
            </v:line>
            <v:line id="_x0000_s1033" style="position:absolute" from="5893,9585" to="6614,9586" o:allowincell="f">
              <v:stroke startarrowwidth="narrow" startarrowlength="short" endarrow="block" endarrowwidth="narrow" endarrowlength="short"/>
            </v:line>
            <v:line id="_x0000_s1034" style="position:absolute" from="7621,9585" to="8342,9586" o:allowincell="f">
              <v:stroke startarrowwidth="narrow" startarrowlength="short" endarrow="block" endarrowwidth="narrow" endarrowlength="short"/>
            </v:line>
            <v:line id="_x0000_s1035" style="position:absolute" from="9493,9585" to="10070,9586" o:allowincell="f">
              <v:stroke startarrowwidth="narrow" startarrowlength="short" endarrow="block" endarrowwidth="narrow" endarrowlength="short"/>
            </v:line>
          </v:group>
        </w:pict>
      </w:r>
      <w:r w:rsidR="000718ED" w:rsidRPr="000718ED">
        <w:t xml:space="preserve"> </w:t>
      </w:r>
      <w:r w:rsidR="000718ED">
        <w:tab/>
      </w:r>
      <w:r w:rsidR="000718ED">
        <w:tab/>
        <w:t xml:space="preserve">      </w:t>
      </w:r>
      <w:r w:rsidR="00B101C5" w:rsidRPr="000718ED">
        <w:t>А</w:t>
      </w:r>
      <w:r w:rsidR="000718ED" w:rsidRPr="000718ED">
        <w:t xml:space="preserve"> </w:t>
      </w:r>
      <w:r w:rsidR="000718ED">
        <w:tab/>
      </w:r>
      <w:r w:rsidR="000718ED">
        <w:tab/>
      </w:r>
      <w:r w:rsidR="000718ED">
        <w:tab/>
      </w:r>
      <w:r w:rsidR="00B101C5" w:rsidRPr="000718ED">
        <w:t>S</w:t>
      </w:r>
      <w:r w:rsidR="000718ED" w:rsidRPr="000718ED">
        <w:t xml:space="preserve"> </w:t>
      </w:r>
      <w:r w:rsidR="000718ED">
        <w:tab/>
      </w:r>
      <w:r w:rsidR="000718ED">
        <w:tab/>
        <w:t xml:space="preserve">   </w:t>
      </w:r>
      <w:r w:rsidR="00B101C5" w:rsidRPr="000718ED">
        <w:t>X</w:t>
      </w:r>
      <w:r w:rsidR="000718ED" w:rsidRPr="000718ED">
        <w:t xml:space="preserve"> </w:t>
      </w:r>
      <w:r w:rsidR="000718ED">
        <w:tab/>
      </w:r>
      <w:r w:rsidR="000718ED">
        <w:tab/>
        <w:t xml:space="preserve">     </w:t>
      </w:r>
      <w:r w:rsidR="00B101C5" w:rsidRPr="000718ED">
        <w:t>A</w:t>
      </w:r>
      <w:r w:rsidR="00B101C5" w:rsidRPr="000718ED">
        <w:sym w:font="Symbol" w:char="F0A2"/>
      </w:r>
    </w:p>
    <w:p w:rsidR="00B101C5" w:rsidRPr="000718ED" w:rsidRDefault="00B101C5" w:rsidP="000718ED">
      <w:pPr>
        <w:ind w:firstLine="709"/>
        <w:rPr>
          <w:sz w:val="20"/>
          <w:szCs w:val="20"/>
        </w:rPr>
      </w:pPr>
      <w:r w:rsidRPr="000718ED">
        <w:rPr>
          <w:sz w:val="20"/>
          <w:szCs w:val="20"/>
        </w:rPr>
        <w:t>Источник</w:t>
      </w:r>
      <w:r w:rsidR="000718ED" w:rsidRPr="000718ED">
        <w:rPr>
          <w:sz w:val="20"/>
          <w:szCs w:val="20"/>
        </w:rPr>
        <w:t xml:space="preserve"> </w:t>
      </w:r>
      <w:r w:rsidR="000718ED">
        <w:rPr>
          <w:sz w:val="20"/>
          <w:szCs w:val="20"/>
        </w:rPr>
        <w:tab/>
      </w:r>
      <w:r w:rsidR="000718ED">
        <w:rPr>
          <w:sz w:val="20"/>
          <w:szCs w:val="20"/>
        </w:rPr>
        <w:tab/>
        <w:t xml:space="preserve">  </w:t>
      </w:r>
      <w:r w:rsidRPr="000718ED">
        <w:rPr>
          <w:sz w:val="20"/>
          <w:szCs w:val="20"/>
        </w:rPr>
        <w:t>Пере</w:t>
      </w:r>
      <w:r w:rsidR="000718ED" w:rsidRPr="000718ED">
        <w:rPr>
          <w:sz w:val="20"/>
          <w:szCs w:val="20"/>
        </w:rPr>
        <w:t>датчик</w:t>
      </w:r>
      <w:r w:rsidR="000718ED">
        <w:rPr>
          <w:sz w:val="20"/>
          <w:szCs w:val="20"/>
        </w:rPr>
        <w:tab/>
      </w:r>
      <w:r w:rsidR="000718ED">
        <w:rPr>
          <w:sz w:val="20"/>
          <w:szCs w:val="20"/>
        </w:rPr>
        <w:tab/>
      </w:r>
      <w:r w:rsidRPr="000718ED">
        <w:rPr>
          <w:sz w:val="20"/>
          <w:szCs w:val="20"/>
        </w:rPr>
        <w:t>Канал</w:t>
      </w:r>
      <w:r w:rsidR="000718ED" w:rsidRPr="000718ED">
        <w:rPr>
          <w:sz w:val="20"/>
          <w:szCs w:val="20"/>
        </w:rPr>
        <w:t xml:space="preserve"> </w:t>
      </w:r>
      <w:r w:rsidR="000718ED">
        <w:rPr>
          <w:sz w:val="20"/>
          <w:szCs w:val="20"/>
        </w:rPr>
        <w:tab/>
      </w:r>
      <w:r w:rsidR="000718ED">
        <w:rPr>
          <w:sz w:val="20"/>
          <w:szCs w:val="20"/>
        </w:rPr>
        <w:tab/>
      </w:r>
      <w:r w:rsidRPr="000718ED">
        <w:rPr>
          <w:sz w:val="20"/>
          <w:szCs w:val="20"/>
        </w:rPr>
        <w:t>Прием</w:t>
      </w:r>
      <w:r w:rsidR="000718ED" w:rsidRPr="000718ED">
        <w:rPr>
          <w:sz w:val="20"/>
          <w:szCs w:val="20"/>
        </w:rPr>
        <w:t>ник</w:t>
      </w:r>
      <w:r w:rsidR="000718ED">
        <w:rPr>
          <w:sz w:val="20"/>
          <w:szCs w:val="20"/>
        </w:rPr>
        <w:tab/>
        <w:t xml:space="preserve">     </w:t>
      </w:r>
      <w:r w:rsidRPr="000718ED">
        <w:rPr>
          <w:sz w:val="20"/>
          <w:szCs w:val="20"/>
        </w:rPr>
        <w:t>Получатель</w:t>
      </w:r>
    </w:p>
    <w:p w:rsidR="000718ED" w:rsidRPr="000718ED" w:rsidRDefault="000C05E0" w:rsidP="000718ED">
      <w:pPr>
        <w:ind w:firstLine="709"/>
        <w:rPr>
          <w:sz w:val="20"/>
          <w:szCs w:val="20"/>
        </w:rPr>
      </w:pPr>
      <w:r>
        <w:rPr>
          <w:noProof/>
        </w:rPr>
        <w:pict>
          <v:line id="_x0000_s1036" style="position:absolute;left:0;text-align:left;flip:y;z-index:251658240" from="267.2pt,18.25pt" to="267.25pt,47.1pt" o:allowincell="f">
            <v:stroke startarrowwidth="narrow" startarrowlength="short" endarrow="block" endarrowwidth="narrow" endarrowlength="short"/>
          </v:line>
        </w:pict>
      </w:r>
      <w:r w:rsidR="00B101C5" w:rsidRPr="000718ED">
        <w:rPr>
          <w:sz w:val="20"/>
          <w:szCs w:val="20"/>
        </w:rPr>
        <w:t>сообщений</w:t>
      </w:r>
      <w:r w:rsidR="000718ED" w:rsidRPr="000718ED">
        <w:rPr>
          <w:sz w:val="20"/>
          <w:szCs w:val="20"/>
        </w:rPr>
        <w:t xml:space="preserve"> </w:t>
      </w:r>
      <w:r w:rsidR="000718ED">
        <w:rPr>
          <w:sz w:val="20"/>
          <w:szCs w:val="20"/>
        </w:rPr>
        <w:tab/>
      </w:r>
      <w:r w:rsidR="000718ED">
        <w:rPr>
          <w:sz w:val="20"/>
          <w:szCs w:val="20"/>
        </w:rPr>
        <w:tab/>
      </w:r>
      <w:r w:rsidR="000718ED">
        <w:rPr>
          <w:sz w:val="20"/>
          <w:szCs w:val="20"/>
        </w:rPr>
        <w:tab/>
      </w:r>
      <w:r w:rsidR="000718ED">
        <w:rPr>
          <w:sz w:val="20"/>
          <w:szCs w:val="20"/>
        </w:rPr>
        <w:tab/>
      </w:r>
      <w:r w:rsidR="000718ED">
        <w:rPr>
          <w:sz w:val="20"/>
          <w:szCs w:val="20"/>
        </w:rPr>
        <w:tab/>
      </w:r>
      <w:r w:rsidR="000718ED">
        <w:rPr>
          <w:sz w:val="20"/>
          <w:szCs w:val="20"/>
        </w:rPr>
        <w:tab/>
      </w:r>
      <w:r w:rsidR="000718ED">
        <w:rPr>
          <w:sz w:val="20"/>
          <w:szCs w:val="20"/>
        </w:rPr>
        <w:tab/>
      </w:r>
      <w:r w:rsidR="000718ED">
        <w:rPr>
          <w:sz w:val="20"/>
          <w:szCs w:val="20"/>
        </w:rPr>
        <w:tab/>
      </w:r>
      <w:r w:rsidR="000718ED">
        <w:rPr>
          <w:sz w:val="20"/>
          <w:szCs w:val="20"/>
        </w:rPr>
        <w:tab/>
        <w:t xml:space="preserve">     </w:t>
      </w:r>
      <w:r w:rsidR="00B101C5" w:rsidRPr="000718ED">
        <w:rPr>
          <w:sz w:val="20"/>
          <w:szCs w:val="20"/>
        </w:rPr>
        <w:t>сообщений</w:t>
      </w:r>
    </w:p>
    <w:p w:rsidR="000718ED" w:rsidRDefault="000718ED" w:rsidP="000718ED">
      <w:pPr>
        <w:ind w:firstLine="709"/>
      </w:pPr>
    </w:p>
    <w:p w:rsidR="000718ED" w:rsidRDefault="000718ED" w:rsidP="000718ED">
      <w:pPr>
        <w:ind w:firstLine="709"/>
      </w:pPr>
    </w:p>
    <w:p w:rsidR="000718ED" w:rsidRPr="000718ED" w:rsidRDefault="00B101C5" w:rsidP="000718ED">
      <w:pPr>
        <w:ind w:left="4247" w:firstLine="709"/>
        <w:rPr>
          <w:sz w:val="20"/>
          <w:szCs w:val="20"/>
        </w:rPr>
      </w:pPr>
      <w:r w:rsidRPr="000718ED">
        <w:rPr>
          <w:sz w:val="20"/>
          <w:szCs w:val="20"/>
        </w:rPr>
        <w:t>f</w:t>
      </w:r>
      <w:r w:rsidR="000718ED" w:rsidRPr="000718ED">
        <w:rPr>
          <w:sz w:val="20"/>
          <w:szCs w:val="20"/>
        </w:rPr>
        <w:t xml:space="preserve"> (</w:t>
      </w:r>
      <w:r w:rsidRPr="000718ED">
        <w:rPr>
          <w:sz w:val="20"/>
          <w:szCs w:val="20"/>
        </w:rPr>
        <w:t>t</w:t>
      </w:r>
      <w:r w:rsidR="000718ED" w:rsidRPr="000718ED">
        <w:rPr>
          <w:sz w:val="20"/>
          <w:szCs w:val="20"/>
        </w:rPr>
        <w:t>)</w:t>
      </w:r>
    </w:p>
    <w:p w:rsidR="000718ED" w:rsidRPr="000718ED" w:rsidRDefault="000718ED" w:rsidP="000718ED">
      <w:pPr>
        <w:ind w:left="4247" w:firstLine="709"/>
        <w:rPr>
          <w:sz w:val="20"/>
          <w:szCs w:val="20"/>
        </w:rPr>
      </w:pPr>
      <w:r w:rsidRPr="000718ED">
        <w:rPr>
          <w:sz w:val="20"/>
          <w:szCs w:val="20"/>
        </w:rPr>
        <w:t>(</w:t>
      </w:r>
      <w:r w:rsidR="00B101C5" w:rsidRPr="000718ED">
        <w:rPr>
          <w:sz w:val="20"/>
          <w:szCs w:val="20"/>
        </w:rPr>
        <w:t>шум</w:t>
      </w:r>
      <w:r w:rsidRPr="000718ED">
        <w:rPr>
          <w:sz w:val="20"/>
          <w:szCs w:val="20"/>
        </w:rPr>
        <w:t>)</w:t>
      </w:r>
    </w:p>
    <w:p w:rsidR="000718ED" w:rsidRDefault="000718ED" w:rsidP="000718ED">
      <w:pPr>
        <w:ind w:firstLine="709"/>
      </w:pPr>
    </w:p>
    <w:p w:rsidR="000718ED" w:rsidRDefault="00B101C5" w:rsidP="000718ED">
      <w:pPr>
        <w:ind w:firstLine="709"/>
      </w:pPr>
      <w:r w:rsidRPr="000718ED">
        <w:t>Канал</w:t>
      </w:r>
      <w:r w:rsidR="000718ED">
        <w:t xml:space="preserve"> (</w:t>
      </w:r>
      <w:r w:rsidRPr="000718ED">
        <w:t>в узком смысле</w:t>
      </w:r>
      <w:r w:rsidR="000718ED" w:rsidRPr="000718ED">
        <w:t xml:space="preserve">) - </w:t>
      </w:r>
      <w:r w:rsidRPr="000718ED">
        <w:t>среда, используемая для передачи сигналов от передатчика к приемнику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Передатчик</w:t>
      </w:r>
      <w:r w:rsidR="000718ED" w:rsidRPr="000718ED">
        <w:t xml:space="preserve"> - </w:t>
      </w:r>
      <w:r w:rsidRPr="000718ED">
        <w:t>устройство, преобразующее сообщения источника А в сигналы S, наиболее соответствующие характеристикам данного канала</w:t>
      </w:r>
      <w:r w:rsidR="000718ED" w:rsidRPr="000718ED">
        <w:t xml:space="preserve">. </w:t>
      </w:r>
      <w:r w:rsidRPr="000718ED">
        <w:t xml:space="preserve">Операции, выполняемые передатчиком, могут включать в себя формирование первичного сигнала, модуляцию, кодирование, сжатие данных, и </w:t>
      </w:r>
      <w:r w:rsidR="000718ED">
        <w:t>т.д.</w:t>
      </w:r>
    </w:p>
    <w:p w:rsidR="000718ED" w:rsidRDefault="00B101C5" w:rsidP="000718ED">
      <w:pPr>
        <w:ind w:firstLine="709"/>
      </w:pPr>
      <w:r w:rsidRPr="000718ED">
        <w:t>Приемник реализует функцию</w:t>
      </w:r>
      <w:r w:rsidR="000718ED" w:rsidRPr="000718ED">
        <w:t xml:space="preserve"> </w:t>
      </w:r>
      <w:r w:rsidRPr="000718ED">
        <w:t>обработки сигналов X</w:t>
      </w:r>
      <w:r w:rsidR="000718ED">
        <w:t xml:space="preserve"> (</w:t>
      </w:r>
      <w:r w:rsidRPr="000718ED">
        <w:t>t</w:t>
      </w:r>
      <w:r w:rsidR="000718ED" w:rsidRPr="000718ED">
        <w:t xml:space="preserve">) </w:t>
      </w:r>
      <w:r w:rsidRPr="000718ED">
        <w:t>= S</w:t>
      </w:r>
      <w:r w:rsidR="000718ED">
        <w:t xml:space="preserve"> (</w:t>
      </w:r>
      <w:r w:rsidRPr="000718ED">
        <w:t>t</w:t>
      </w:r>
      <w:r w:rsidR="000718ED" w:rsidRPr="000718ED">
        <w:t xml:space="preserve">) </w:t>
      </w:r>
      <w:r w:rsidRPr="000718ED">
        <w:t>+ f</w:t>
      </w:r>
      <w:r w:rsidR="000718ED">
        <w:t xml:space="preserve"> (</w:t>
      </w:r>
      <w:r w:rsidRPr="000718ED">
        <w:t>t</w:t>
      </w:r>
      <w:r w:rsidR="000718ED" w:rsidRPr="000718ED">
        <w:t xml:space="preserve">) </w:t>
      </w:r>
      <w:r w:rsidRPr="000718ED">
        <w:t>на выходе канала с целью наилучшего воспроизведения</w:t>
      </w:r>
      <w:r w:rsidR="000718ED">
        <w:t xml:space="preserve"> (</w:t>
      </w:r>
      <w:r w:rsidRPr="000718ED">
        <w:t>восстановления</w:t>
      </w:r>
      <w:r w:rsidR="000718ED" w:rsidRPr="000718ED">
        <w:t xml:space="preserve">) </w:t>
      </w:r>
      <w:r w:rsidRPr="000718ED">
        <w:t>переданных сообщений А на приемном конце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Типичные виды передаваемых сигналов</w:t>
      </w:r>
      <w:r w:rsidR="000718ED" w:rsidRPr="000718ED">
        <w:t>:</w:t>
      </w:r>
    </w:p>
    <w:p w:rsidR="000718ED" w:rsidRDefault="00B101C5" w:rsidP="000718ED">
      <w:pPr>
        <w:ind w:firstLine="709"/>
      </w:pPr>
      <w:r w:rsidRPr="000718ED">
        <w:t>1</w:t>
      </w:r>
      <w:r w:rsidR="000718ED" w:rsidRPr="000718ED">
        <w:t xml:space="preserve">) </w:t>
      </w:r>
      <w:r w:rsidRPr="000718ED">
        <w:t>сигналы телемеханики</w:t>
      </w:r>
      <w:r w:rsidR="000718ED">
        <w:t xml:space="preserve"> (</w:t>
      </w:r>
      <w:r w:rsidRPr="000718ED">
        <w:t>данные</w:t>
      </w:r>
      <w:r w:rsidR="000718ED" w:rsidRPr="000718ED">
        <w:t>);</w:t>
      </w:r>
    </w:p>
    <w:p w:rsidR="000718ED" w:rsidRDefault="00B101C5" w:rsidP="000718ED">
      <w:pPr>
        <w:ind w:firstLine="709"/>
      </w:pPr>
      <w:r w:rsidRPr="000718ED">
        <w:t>2</w:t>
      </w:r>
      <w:r w:rsidR="000718ED" w:rsidRPr="000718ED">
        <w:t xml:space="preserve">) </w:t>
      </w:r>
      <w:r w:rsidRPr="000718ED">
        <w:t>речевые</w:t>
      </w:r>
      <w:r w:rsidR="000718ED">
        <w:t xml:space="preserve"> (</w:t>
      </w:r>
      <w:r w:rsidRPr="000718ED">
        <w:t>звуковые</w:t>
      </w:r>
      <w:r w:rsidR="000718ED" w:rsidRPr="000718ED">
        <w:t xml:space="preserve">) </w:t>
      </w:r>
      <w:r w:rsidRPr="000718ED">
        <w:t>сигналы</w:t>
      </w:r>
      <w:r w:rsidR="000718ED" w:rsidRPr="000718ED">
        <w:t>;</w:t>
      </w:r>
    </w:p>
    <w:p w:rsidR="000718ED" w:rsidRDefault="00B101C5" w:rsidP="000718ED">
      <w:pPr>
        <w:ind w:firstLine="709"/>
      </w:pPr>
      <w:r w:rsidRPr="000718ED">
        <w:t>3</w:t>
      </w:r>
      <w:r w:rsidR="000718ED" w:rsidRPr="000718ED">
        <w:t xml:space="preserve">) </w:t>
      </w:r>
      <w:r w:rsidRPr="000718ED">
        <w:t>видеосигналы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Тип канала связи определяет в большинстве случаев тип, назначение, область применения и основные характеристики СПИ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1</w:t>
      </w:r>
      <w:r w:rsidR="000718ED" w:rsidRPr="000718ED">
        <w:t xml:space="preserve">) </w:t>
      </w:r>
      <w:r w:rsidRPr="000718ED">
        <w:t>проводные каналы</w:t>
      </w:r>
      <w:r w:rsidR="000718ED" w:rsidRPr="000718ED">
        <w:t xml:space="preserve"> - </w:t>
      </w:r>
      <w:r w:rsidRPr="000718ED">
        <w:t>информация передается по электрическим кабелям различного типа</w:t>
      </w:r>
      <w:r w:rsidR="000718ED" w:rsidRPr="000718ED">
        <w:t>:</w:t>
      </w:r>
    </w:p>
    <w:p w:rsidR="000718ED" w:rsidRDefault="00B101C5" w:rsidP="000718ED">
      <w:pPr>
        <w:ind w:firstLine="709"/>
      </w:pPr>
      <w:r w:rsidRPr="000718ED">
        <w:t>телефонная пара</w:t>
      </w:r>
      <w:r w:rsidR="000718ED" w:rsidRPr="000718ED">
        <w:t xml:space="preserve"> - </w:t>
      </w:r>
      <w:r w:rsidRPr="000718ED">
        <w:t>используется при невысоких требованиях к пропускной способности канала и помехоустойчивости, наиболее дешевый вид кабеля</w:t>
      </w:r>
      <w:r w:rsidR="000718ED" w:rsidRPr="000718ED">
        <w:t>;</w:t>
      </w:r>
    </w:p>
    <w:p w:rsidR="000718ED" w:rsidRDefault="00B101C5" w:rsidP="000718ED">
      <w:pPr>
        <w:ind w:firstLine="709"/>
      </w:pPr>
      <w:r w:rsidRPr="000718ED">
        <w:t>витая пара</w:t>
      </w:r>
      <w:r w:rsidR="000718ED" w:rsidRPr="000718ED">
        <w:t xml:space="preserve"> - </w:t>
      </w:r>
      <w:r w:rsidRPr="000718ED">
        <w:t>кабель состоит из попарно свитых проводников, что снижает удельную емкость, а следовательно, увеличивает полосу пропускания</w:t>
      </w:r>
      <w:r w:rsidR="000718ED" w:rsidRPr="000718ED">
        <w:t>;</w:t>
      </w:r>
    </w:p>
    <w:p w:rsidR="000718ED" w:rsidRDefault="00B101C5" w:rsidP="000718ED">
      <w:pPr>
        <w:ind w:firstLine="709"/>
      </w:pPr>
      <w:r w:rsidRPr="000718ED">
        <w:t>коаксиальный кабель</w:t>
      </w:r>
      <w:r w:rsidR="000718ED" w:rsidRPr="000718ED">
        <w:t xml:space="preserve"> - </w:t>
      </w:r>
      <w:r w:rsidRPr="000718ED">
        <w:t>сигнальный провод расположен строго по оси кабеля</w:t>
      </w:r>
      <w:r w:rsidR="000718ED">
        <w:t xml:space="preserve"> (</w:t>
      </w:r>
      <w:r w:rsidRPr="000718ED">
        <w:t>аксиально</w:t>
      </w:r>
      <w:r w:rsidR="000718ED" w:rsidRPr="000718ED">
        <w:t>),</w:t>
      </w:r>
      <w:r w:rsidRPr="000718ED">
        <w:t xml:space="preserve"> а общий провод</w:t>
      </w:r>
      <w:r w:rsidR="000718ED" w:rsidRPr="000718ED">
        <w:t xml:space="preserve"> - </w:t>
      </w:r>
      <w:r w:rsidRPr="000718ED">
        <w:t>вокруг него, выполняя еще и функцию экрана, причем отделен от сигнального диэлектриком на определенное расстояние, что значительно снижает удельную емкость и повышает помехоустойчивость</w:t>
      </w:r>
      <w:r w:rsidR="000718ED" w:rsidRPr="000718ED">
        <w:t xml:space="preserve">. </w:t>
      </w:r>
      <w:r w:rsidRPr="000718ED">
        <w:t>Коаксиальные кабели обладают наибольшей пропускной способностью по сравнению с предыдущими типами</w:t>
      </w:r>
      <w:r w:rsidR="000718ED">
        <w:t xml:space="preserve"> (</w:t>
      </w:r>
      <w:r w:rsidRPr="000718ED">
        <w:t>сотни МГц</w:t>
      </w:r>
      <w:r w:rsidR="000718ED" w:rsidRPr="000718ED">
        <w:t xml:space="preserve">), </w:t>
      </w:r>
      <w:r w:rsidRPr="000718ED">
        <w:t>но значительно дороже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силовая сеть электроснабжения</w:t>
      </w:r>
      <w:r w:rsidR="000718ED" w:rsidRPr="000718ED">
        <w:t xml:space="preserve"> - </w:t>
      </w:r>
      <w:r w:rsidRPr="000718ED">
        <w:t>используется в качестве канала связи при невысоких требованиях к пропускной способности или когда прокладка отдельной линии связи невозможна либо нецелесообразна</w:t>
      </w:r>
      <w:r w:rsidR="000718ED" w:rsidRPr="000718ED">
        <w:t xml:space="preserve">. </w:t>
      </w:r>
      <w:r w:rsidRPr="000718ED">
        <w:t>Требует довольно сложных устройств присоединения к каналу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2</w:t>
      </w:r>
      <w:r w:rsidR="000718ED" w:rsidRPr="000718ED">
        <w:t xml:space="preserve">) </w:t>
      </w:r>
      <w:r w:rsidRPr="000718ED">
        <w:t>радиоканал</w:t>
      </w:r>
      <w:r w:rsidR="000718ED" w:rsidRPr="000718ED">
        <w:t xml:space="preserve"> - </w:t>
      </w:r>
      <w:r w:rsidRPr="000718ED">
        <w:t>информация передается путем распространения электромагнитных колебаний в свободной среде</w:t>
      </w:r>
      <w:r w:rsidR="000718ED" w:rsidRPr="000718ED">
        <w:t xml:space="preserve">. </w:t>
      </w:r>
      <w:r w:rsidRPr="000718ED">
        <w:t>Очень широкая область применения</w:t>
      </w:r>
      <w:r w:rsidR="000718ED" w:rsidRPr="000718ED">
        <w:t xml:space="preserve">: </w:t>
      </w:r>
      <w:r w:rsidRPr="000718ED">
        <w:t xml:space="preserve">промышленность, телефонная связь, телевидение, радиовещание, спутниковая связь и </w:t>
      </w:r>
      <w:r w:rsidR="000718ED">
        <w:t>т.д.</w:t>
      </w:r>
      <w:r w:rsidR="000718ED" w:rsidRPr="000718ED">
        <w:t xml:space="preserve"> </w:t>
      </w:r>
      <w:r w:rsidRPr="000718ED">
        <w:t>Требует значительных затрат при создании передающих станций для передачи на большие расстояния, поэтому обычно применяется при большом количестве абонентов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3</w:t>
      </w:r>
      <w:r w:rsidR="000718ED" w:rsidRPr="000718ED">
        <w:t xml:space="preserve">) </w:t>
      </w:r>
      <w:r w:rsidRPr="000718ED">
        <w:t>оптический канал</w:t>
      </w:r>
      <w:r w:rsidR="000718ED" w:rsidRPr="000718ED">
        <w:t xml:space="preserve"> - </w:t>
      </w:r>
      <w:r w:rsidRPr="000718ED">
        <w:t>может быть открытым и световодным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открытый оптический канал</w:t>
      </w:r>
      <w:r w:rsidR="000718ED" w:rsidRPr="000718ED">
        <w:t xml:space="preserve"> - </w:t>
      </w:r>
      <w:r w:rsidRPr="000718ED">
        <w:t>информация передается световыми сигналами через атмосферу, в настоящее время практически не имеет применения из-за зависимости характеристик от состояния атмосферы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канал связи на волоконных световодах</w:t>
      </w:r>
      <w:r w:rsidR="000718ED" w:rsidRPr="000718ED">
        <w:t xml:space="preserve"> - </w:t>
      </w:r>
      <w:r w:rsidRPr="000718ED">
        <w:t>световой поток распространяется по специально организованному каналу</w:t>
      </w:r>
      <w:r w:rsidR="000718ED" w:rsidRPr="000718ED">
        <w:t xml:space="preserve"> - </w:t>
      </w:r>
      <w:r w:rsidRPr="000718ED">
        <w:t>световоду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Волоконно-оптическая связь</w:t>
      </w:r>
      <w:r w:rsidR="000718ED" w:rsidRPr="000718ED">
        <w:t xml:space="preserve"> - </w:t>
      </w:r>
      <w:r w:rsidRPr="000718ED">
        <w:t>самая новая отрасль в области СПИ, и наиболее перспективная во многих применениях, особенно в промышленности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В качестве среды распространения световых колебаний используются волоконные световоды, светопроводящий слой</w:t>
      </w:r>
      <w:r w:rsidR="000718ED">
        <w:t xml:space="preserve"> (</w:t>
      </w:r>
      <w:r w:rsidRPr="000718ED">
        <w:t>сердцевина</w:t>
      </w:r>
      <w:r w:rsidR="000718ED" w:rsidRPr="000718ED">
        <w:t xml:space="preserve">) </w:t>
      </w:r>
      <w:r w:rsidRPr="000718ED">
        <w:t>которых выполнен из кварца с очень высокой прозрачностью</w:t>
      </w:r>
      <w:r w:rsidR="000718ED">
        <w:t xml:space="preserve"> (</w:t>
      </w:r>
      <w:r w:rsidRPr="000718ED">
        <w:t>в десятки тысяч раз прозрачнее обычного оконного стекла</w:t>
      </w:r>
      <w:r w:rsidR="000718ED" w:rsidRPr="000718ED">
        <w:t>),</w:t>
      </w:r>
      <w:r w:rsidRPr="000718ED">
        <w:t xml:space="preserve"> а оболочка</w:t>
      </w:r>
      <w:r w:rsidR="000718ED" w:rsidRPr="000718ED">
        <w:t xml:space="preserve"> - </w:t>
      </w:r>
      <w:r w:rsidRPr="000718ED">
        <w:t>из полимерных материалов, несущих защитную функцию</w:t>
      </w:r>
      <w:r w:rsidR="000718ED" w:rsidRPr="000718ED">
        <w:t xml:space="preserve">. </w:t>
      </w:r>
      <w:r w:rsidRPr="000718ED">
        <w:t>Сердцевина, в свою очередь, выполняется двухслойной, причем коэффициент преломления внешней части отличается от коэффициента преломления внутренней</w:t>
      </w:r>
      <w:r w:rsidR="000718ED" w:rsidRPr="000718ED">
        <w:t xml:space="preserve">. </w:t>
      </w:r>
      <w:r w:rsidRPr="000718ED">
        <w:t>За счет этого световой поток, попадающий в световод, многократно отражается от границы раздела слоев и таким образом проходит через световод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Волоконно-оптические системы передачи</w:t>
      </w:r>
      <w:r w:rsidR="000718ED">
        <w:t xml:space="preserve"> (</w:t>
      </w:r>
      <w:r w:rsidRPr="000718ED">
        <w:t>ВОСП</w:t>
      </w:r>
      <w:r w:rsidR="000718ED" w:rsidRPr="000718ED">
        <w:t>),</w:t>
      </w:r>
      <w:r w:rsidRPr="000718ED">
        <w:t xml:space="preserve"> базирующиеся на применении волоконных световодов, обладают следующими основными преимуществами по сравнению с другими системами</w:t>
      </w:r>
      <w:r w:rsidR="000718ED" w:rsidRPr="000718ED">
        <w:t>:</w:t>
      </w:r>
    </w:p>
    <w:p w:rsidR="000718ED" w:rsidRDefault="00B101C5" w:rsidP="000718ED">
      <w:pPr>
        <w:ind w:firstLine="709"/>
      </w:pPr>
      <w:r w:rsidRPr="000718ED">
        <w:t>невосприимчивость к электромагнитным помехам</w:t>
      </w:r>
      <w:r w:rsidR="000718ED">
        <w:t xml:space="preserve"> (</w:t>
      </w:r>
      <w:r w:rsidRPr="000718ED">
        <w:t>особое значение имеет для применения в промышленности с опасными условиями</w:t>
      </w:r>
      <w:r w:rsidR="000718ED" w:rsidRPr="000718ED">
        <w:t>);</w:t>
      </w:r>
    </w:p>
    <w:p w:rsidR="000718ED" w:rsidRDefault="00B101C5" w:rsidP="000718ED">
      <w:pPr>
        <w:ind w:firstLine="709"/>
      </w:pPr>
      <w:r w:rsidRPr="000718ED">
        <w:t>высокая пропускная способность и дальность передачи</w:t>
      </w:r>
      <w:r w:rsidR="000718ED" w:rsidRPr="000718ED">
        <w:t>;</w:t>
      </w:r>
    </w:p>
    <w:p w:rsidR="000718ED" w:rsidRDefault="00B101C5" w:rsidP="000718ED">
      <w:pPr>
        <w:ind w:firstLine="709"/>
      </w:pPr>
      <w:r w:rsidRPr="000718ED">
        <w:t>малые габариты и масса кабеля</w:t>
      </w:r>
      <w:r w:rsidR="000718ED" w:rsidRPr="000718ED">
        <w:t>;</w:t>
      </w:r>
    </w:p>
    <w:p w:rsidR="000718ED" w:rsidRDefault="00B101C5" w:rsidP="000718ED">
      <w:pPr>
        <w:ind w:firstLine="709"/>
      </w:pPr>
      <w:r w:rsidRPr="000718ED">
        <w:t>отсутствие ценных материалов в кабеле</w:t>
      </w:r>
      <w:r w:rsidR="000718ED" w:rsidRPr="000718ED">
        <w:t>;</w:t>
      </w:r>
    </w:p>
    <w:p w:rsidR="000718ED" w:rsidRDefault="00B101C5" w:rsidP="000718ED">
      <w:pPr>
        <w:ind w:firstLine="709"/>
      </w:pPr>
      <w:r w:rsidRPr="000718ED">
        <w:t>полная гальваническая развязка между приемной и передающей частями</w:t>
      </w:r>
      <w:r w:rsidR="000718ED" w:rsidRPr="000718ED">
        <w:t>;</w:t>
      </w:r>
    </w:p>
    <w:p w:rsidR="000718ED" w:rsidRDefault="00B101C5" w:rsidP="000718ED">
      <w:pPr>
        <w:ind w:firstLine="709"/>
      </w:pPr>
      <w:r w:rsidRPr="000718ED">
        <w:t>практически невозможность несанкционированного доступа в физический канал связи</w:t>
      </w:r>
      <w:r w:rsidR="000718ED" w:rsidRPr="000718ED">
        <w:t xml:space="preserve">, </w:t>
      </w:r>
      <w:r w:rsidRPr="000718ED">
        <w:t>и многие другие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Различают системы местного и дистанционного управления</w:t>
      </w:r>
      <w:r w:rsidR="000718ED">
        <w:t xml:space="preserve"> (</w:t>
      </w:r>
      <w:r w:rsidRPr="000718ED">
        <w:t>телеуправление</w:t>
      </w:r>
      <w:r w:rsidR="000718ED" w:rsidRPr="000718ED">
        <w:t xml:space="preserve">). </w:t>
      </w:r>
      <w:r w:rsidRPr="000718ED">
        <w:t>Последние имеют место, когда производственный процесс рассредоточен на большой площади</w:t>
      </w:r>
      <w:r w:rsidR="000718ED" w:rsidRPr="000718ED">
        <w:t xml:space="preserve">. </w:t>
      </w:r>
      <w:r w:rsidRPr="000718ED">
        <w:t>Это имеет место в системах управления крупными предприятиями</w:t>
      </w:r>
      <w:r w:rsidR="000718ED" w:rsidRPr="000718ED">
        <w:t xml:space="preserve">: </w:t>
      </w:r>
      <w:r w:rsidRPr="000718ED">
        <w:t xml:space="preserve">металлургические заводы, предприятия горнодобывающей, химической и других отраслей промышленности, а также на объектах управления большой протяженности </w:t>
      </w:r>
      <w:r w:rsidR="000718ED">
        <w:t>-</w:t>
      </w:r>
      <w:r w:rsidRPr="000718ED">
        <w:t xml:space="preserve"> нефтепроводы, линии электропередачи и </w:t>
      </w:r>
      <w:r w:rsidR="000718ED">
        <w:t>т.д.</w:t>
      </w:r>
      <w:r w:rsidR="000718ED" w:rsidRPr="000718ED">
        <w:t xml:space="preserve"> </w:t>
      </w:r>
      <w:r w:rsidRPr="000718ED">
        <w:t>В системах местного управления объекты управления обычно расположены компактно и на незначительном расстоянии от управляющего устройства</w:t>
      </w:r>
      <w:r w:rsidR="000718ED" w:rsidRPr="000718ED">
        <w:t xml:space="preserve">. </w:t>
      </w:r>
      <w:r w:rsidRPr="000718ED">
        <w:t xml:space="preserve">Например, металлообрабатывающие станки с ЧПУ, подъемные краны и </w:t>
      </w:r>
      <w:r w:rsidR="000718ED">
        <w:t>т.д.</w:t>
      </w:r>
      <w:r w:rsidR="000718ED" w:rsidRPr="000718ED">
        <w:t xml:space="preserve"> </w:t>
      </w:r>
      <w:r w:rsidRPr="000718ED">
        <w:t>В этом случае специализированные СПИ не используются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Существуют автоматические и автоматизированные системы управления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Система управления, в которой все функции управления процессом перекладываются с человека на автоматические устройства, называется автоматической системой управления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В автоматизированной системе управления функции управляющего устройства выполняют</w:t>
      </w:r>
      <w:r w:rsidR="000718ED" w:rsidRPr="000718ED">
        <w:t xml:space="preserve"> </w:t>
      </w:r>
      <w:r w:rsidRPr="000718ED">
        <w:t>как средства вычислительной техники, так и человек</w:t>
      </w:r>
      <w:r w:rsidR="000718ED" w:rsidRPr="000718ED">
        <w:t>.</w:t>
      </w:r>
    </w:p>
    <w:p w:rsidR="000718ED" w:rsidRDefault="00B101C5" w:rsidP="000718ED">
      <w:pPr>
        <w:ind w:firstLine="709"/>
      </w:pPr>
      <w:r w:rsidRPr="000718ED">
        <w:t>Системы управления могут быть классифицированы и по другим самым различным признакам</w:t>
      </w:r>
      <w:r w:rsidR="000718ED" w:rsidRPr="000718ED">
        <w:t xml:space="preserve">. </w:t>
      </w:r>
      <w:r w:rsidRPr="000718ED">
        <w:t>Классификация по алгоритмическим и неалгоритмическим признакам приведена на рис 3</w:t>
      </w:r>
      <w:r w:rsidR="000718ED" w:rsidRPr="000718ED">
        <w:t>.</w:t>
      </w:r>
    </w:p>
    <w:p w:rsidR="000718ED" w:rsidRPr="000718ED" w:rsidRDefault="00144355" w:rsidP="000718ED">
      <w:pPr>
        <w:ind w:firstLine="709"/>
      </w:pPr>
      <w:r>
        <w:br w:type="page"/>
      </w:r>
      <w:r w:rsidR="000C05E0">
        <w:pict>
          <v:shape id="_x0000_i1027" type="#_x0000_t75" style="width:396pt;height:476.25pt">
            <v:imagedata r:id="rId9" o:title=""/>
          </v:shape>
        </w:pict>
      </w:r>
    </w:p>
    <w:p w:rsidR="000718ED" w:rsidRPr="000718ED" w:rsidRDefault="000718ED" w:rsidP="000718ED">
      <w:pPr>
        <w:ind w:firstLine="709"/>
      </w:pPr>
      <w:r>
        <w:t>Рис.3</w:t>
      </w:r>
      <w:r w:rsidRPr="000718ED">
        <w:t xml:space="preserve">. </w:t>
      </w:r>
      <w:r w:rsidR="00B101C5" w:rsidRPr="000718ED">
        <w:t>Классификация систем управления по алгоритмическим и неалгоритмическим признакам</w:t>
      </w:r>
    </w:p>
    <w:p w:rsidR="00B101C5" w:rsidRPr="000718ED" w:rsidRDefault="000718ED" w:rsidP="000718ED">
      <w:pPr>
        <w:pStyle w:val="2"/>
        <w:rPr>
          <w:lang w:val="uk-UA"/>
        </w:rPr>
      </w:pPr>
      <w:r>
        <w:br w:type="page"/>
        <w:t>Л</w:t>
      </w:r>
      <w:r w:rsidR="00525A32">
        <w:t>и</w:t>
      </w:r>
      <w:r>
        <w:t>тература</w:t>
      </w:r>
    </w:p>
    <w:p w:rsidR="000718ED" w:rsidRDefault="000718ED" w:rsidP="000718ED">
      <w:pPr>
        <w:ind w:firstLine="709"/>
        <w:rPr>
          <w:lang w:val="uk-UA"/>
        </w:rPr>
      </w:pPr>
    </w:p>
    <w:p w:rsidR="000718ED" w:rsidRDefault="00B101C5" w:rsidP="000718ED">
      <w:pPr>
        <w:pStyle w:val="a0"/>
        <w:tabs>
          <w:tab w:val="left" w:pos="402"/>
        </w:tabs>
        <w:ind w:firstLine="0"/>
      </w:pPr>
      <w:r w:rsidRPr="000718ED">
        <w:rPr>
          <w:lang w:val="uk-UA"/>
        </w:rPr>
        <w:t>С</w:t>
      </w:r>
      <w:r w:rsidRPr="000718ED">
        <w:t>техин А</w:t>
      </w:r>
      <w:r w:rsidR="000718ED">
        <w:t xml:space="preserve">.П. </w:t>
      </w:r>
      <w:r w:rsidRPr="000718ED">
        <w:t>Основы конструирования, моделирования и проектирования систем управления производственными процессами</w:t>
      </w:r>
      <w:r w:rsidR="000718ED" w:rsidRPr="000718ED">
        <w:t xml:space="preserve">: </w:t>
      </w:r>
      <w:r w:rsidRPr="000718ED">
        <w:t>Учеб</w:t>
      </w:r>
      <w:r w:rsidR="000718ED" w:rsidRPr="000718ED">
        <w:t xml:space="preserve">. </w:t>
      </w:r>
      <w:r w:rsidRPr="000718ED">
        <w:t>пособие</w:t>
      </w:r>
      <w:r w:rsidR="000718ED" w:rsidRPr="000718ED">
        <w:t xml:space="preserve">. </w:t>
      </w:r>
      <w:r w:rsidR="000718ED">
        <w:t>-</w:t>
      </w:r>
      <w:r w:rsidRPr="000718ED">
        <w:t xml:space="preserve"> Донецк</w:t>
      </w:r>
      <w:r w:rsidR="000718ED" w:rsidRPr="000718ED">
        <w:t xml:space="preserve">: </w:t>
      </w:r>
      <w:r w:rsidRPr="000718ED">
        <w:t>ДонГАУ, 2008</w:t>
      </w:r>
      <w:r w:rsidR="000718ED" w:rsidRPr="000718ED">
        <w:t>.</w:t>
      </w:r>
    </w:p>
    <w:p w:rsidR="000718ED" w:rsidRDefault="00B101C5" w:rsidP="000718ED">
      <w:pPr>
        <w:pStyle w:val="a0"/>
        <w:tabs>
          <w:tab w:val="left" w:pos="402"/>
        </w:tabs>
        <w:ind w:firstLine="0"/>
      </w:pPr>
      <w:r w:rsidRPr="000718ED">
        <w:t>Лукас В</w:t>
      </w:r>
      <w:r w:rsidR="000718ED">
        <w:t xml:space="preserve">.А. </w:t>
      </w:r>
      <w:r w:rsidRPr="000718ED">
        <w:t>Основы теории автоматического управления</w:t>
      </w:r>
      <w:r w:rsidR="000718ED" w:rsidRPr="000718ED">
        <w:t>. -</w:t>
      </w:r>
      <w:r w:rsidR="000718ED">
        <w:t xml:space="preserve"> </w:t>
      </w:r>
      <w:r w:rsidRPr="000718ED">
        <w:t>М</w:t>
      </w:r>
      <w:r w:rsidR="000718ED">
        <w:t>.:</w:t>
      </w:r>
      <w:r w:rsidR="000718ED" w:rsidRPr="000718ED">
        <w:t xml:space="preserve"> </w:t>
      </w:r>
      <w:r w:rsidRPr="000718ED">
        <w:t>“Недра”, 1977</w:t>
      </w:r>
      <w:r w:rsidR="000718ED" w:rsidRPr="000718ED">
        <w:t>.</w:t>
      </w:r>
    </w:p>
    <w:p w:rsidR="000718ED" w:rsidRDefault="00B101C5" w:rsidP="000718ED">
      <w:pPr>
        <w:pStyle w:val="a0"/>
        <w:tabs>
          <w:tab w:val="left" w:pos="402"/>
        </w:tabs>
        <w:ind w:firstLine="0"/>
      </w:pPr>
      <w:r w:rsidRPr="000718ED">
        <w:t>Основы теории оптимального управления</w:t>
      </w:r>
      <w:r w:rsidR="000718ED" w:rsidRPr="000718ED">
        <w:t xml:space="preserve">: </w:t>
      </w:r>
      <w:r w:rsidRPr="000718ED">
        <w:t>Учеб</w:t>
      </w:r>
      <w:r w:rsidR="000718ED" w:rsidRPr="000718ED">
        <w:t xml:space="preserve">. </w:t>
      </w:r>
      <w:r w:rsidRPr="000718ED">
        <w:t>Пособие для эконом</w:t>
      </w:r>
      <w:r w:rsidR="000718ED" w:rsidRPr="000718ED">
        <w:t>. В</w:t>
      </w:r>
      <w:r w:rsidRPr="000718ED">
        <w:t>узов</w:t>
      </w:r>
      <w:r w:rsidR="000718ED">
        <w:t xml:space="preserve"> </w:t>
      </w:r>
      <w:r w:rsidRPr="000718ED">
        <w:t>/ В</w:t>
      </w:r>
      <w:r w:rsidR="000718ED">
        <w:t xml:space="preserve">.Ф. </w:t>
      </w:r>
      <w:r w:rsidRPr="000718ED">
        <w:t>Кротов, Б</w:t>
      </w:r>
      <w:r w:rsidR="000718ED">
        <w:t xml:space="preserve">.А. </w:t>
      </w:r>
      <w:r w:rsidRPr="000718ED">
        <w:t>Лагоша, С</w:t>
      </w:r>
      <w:r w:rsidR="000718ED">
        <w:t xml:space="preserve">.М. </w:t>
      </w:r>
      <w:r w:rsidRPr="000718ED">
        <w:t>Лобанов и др</w:t>
      </w:r>
      <w:r w:rsidR="000718ED">
        <w:t>.;</w:t>
      </w:r>
      <w:r w:rsidR="000718ED" w:rsidRPr="000718ED">
        <w:t xml:space="preserve"> </w:t>
      </w:r>
      <w:r w:rsidRPr="000718ED">
        <w:t>Под ред</w:t>
      </w:r>
      <w:r w:rsidR="000718ED" w:rsidRPr="000718ED">
        <w:t xml:space="preserve">. </w:t>
      </w:r>
      <w:r w:rsidRPr="000718ED">
        <w:t>В</w:t>
      </w:r>
      <w:r w:rsidR="000718ED">
        <w:t xml:space="preserve">.Ф. </w:t>
      </w:r>
      <w:r w:rsidRPr="000718ED">
        <w:t>Кротова</w:t>
      </w:r>
      <w:r w:rsidR="000718ED" w:rsidRPr="000718ED">
        <w:t>. -</w:t>
      </w:r>
      <w:r w:rsidR="000718ED">
        <w:t xml:space="preserve"> </w:t>
      </w:r>
      <w:r w:rsidRPr="000718ED">
        <w:t>М</w:t>
      </w:r>
      <w:r w:rsidR="000718ED">
        <w:t>.:</w:t>
      </w:r>
      <w:r w:rsidR="000718ED" w:rsidRPr="000718ED">
        <w:t xml:space="preserve"> </w:t>
      </w:r>
      <w:r w:rsidRPr="000718ED">
        <w:t>Высш</w:t>
      </w:r>
      <w:r w:rsidR="000718ED" w:rsidRPr="000718ED">
        <w:t xml:space="preserve">. </w:t>
      </w:r>
      <w:r w:rsidRPr="000718ED">
        <w:t>Шк</w:t>
      </w:r>
      <w:r w:rsidR="000718ED" w:rsidRPr="000718ED">
        <w:t>., 20</w:t>
      </w:r>
      <w:r w:rsidRPr="000718ED">
        <w:t>08</w:t>
      </w:r>
      <w:r w:rsidR="000718ED" w:rsidRPr="000718ED">
        <w:t>.</w:t>
      </w:r>
    </w:p>
    <w:p w:rsidR="000718ED" w:rsidRDefault="00B101C5" w:rsidP="000718ED">
      <w:pPr>
        <w:pStyle w:val="a0"/>
        <w:tabs>
          <w:tab w:val="left" w:pos="402"/>
        </w:tabs>
        <w:ind w:firstLine="0"/>
      </w:pPr>
      <w:r w:rsidRPr="000718ED">
        <w:t>Иванилов Ю</w:t>
      </w:r>
      <w:r w:rsidR="000718ED">
        <w:t xml:space="preserve">.П., </w:t>
      </w:r>
      <w:r w:rsidRPr="000718ED">
        <w:t>Лотов А</w:t>
      </w:r>
      <w:r w:rsidR="000718ED">
        <w:t xml:space="preserve">.В. </w:t>
      </w:r>
      <w:r w:rsidRPr="000718ED">
        <w:t>Математические модели в экономике</w:t>
      </w:r>
      <w:r w:rsidR="000718ED" w:rsidRPr="000718ED">
        <w:t>. -</w:t>
      </w:r>
      <w:r w:rsidR="000718ED">
        <w:t xml:space="preserve"> </w:t>
      </w:r>
      <w:r w:rsidRPr="000718ED">
        <w:t>М</w:t>
      </w:r>
      <w:r w:rsidR="000718ED">
        <w:t>.:</w:t>
      </w:r>
      <w:r w:rsidR="000718ED" w:rsidRPr="000718ED">
        <w:t xml:space="preserve"> </w:t>
      </w:r>
      <w:r w:rsidRPr="000718ED">
        <w:t xml:space="preserve">“Наука”, </w:t>
      </w:r>
      <w:r w:rsidRPr="000718ED">
        <w:rPr>
          <w:lang w:val="en-US"/>
        </w:rPr>
        <w:t>2007</w:t>
      </w:r>
    </w:p>
    <w:p w:rsidR="0067617A" w:rsidRPr="000718ED" w:rsidRDefault="0067617A" w:rsidP="000718ED">
      <w:pPr>
        <w:ind w:firstLine="709"/>
      </w:pPr>
      <w:bookmarkStart w:id="0" w:name="_GoBack"/>
      <w:bookmarkEnd w:id="0"/>
    </w:p>
    <w:sectPr w:rsidR="0067617A" w:rsidRPr="000718ED" w:rsidSect="000718ED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351" w:rsidRDefault="002C4351">
      <w:pPr>
        <w:ind w:firstLine="709"/>
      </w:pPr>
      <w:r>
        <w:separator/>
      </w:r>
    </w:p>
  </w:endnote>
  <w:endnote w:type="continuationSeparator" w:id="0">
    <w:p w:rsidR="002C4351" w:rsidRDefault="002C4351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831" w:rsidRDefault="00800831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831" w:rsidRDefault="00800831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351" w:rsidRDefault="002C4351">
      <w:pPr>
        <w:ind w:firstLine="709"/>
      </w:pPr>
      <w:r>
        <w:separator/>
      </w:r>
    </w:p>
  </w:footnote>
  <w:footnote w:type="continuationSeparator" w:id="0">
    <w:p w:rsidR="002C4351" w:rsidRDefault="002C4351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831" w:rsidRDefault="00F8451A" w:rsidP="000718ED">
    <w:pPr>
      <w:pStyle w:val="a8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800831" w:rsidRDefault="00800831" w:rsidP="000718ED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831" w:rsidRDefault="008008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50219FE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1607CF"/>
    <w:multiLevelType w:val="hybridMultilevel"/>
    <w:tmpl w:val="5BAE9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01C5"/>
    <w:rsid w:val="00021E3B"/>
    <w:rsid w:val="000718ED"/>
    <w:rsid w:val="000C05E0"/>
    <w:rsid w:val="00144355"/>
    <w:rsid w:val="002C4351"/>
    <w:rsid w:val="00525A32"/>
    <w:rsid w:val="0067617A"/>
    <w:rsid w:val="006B7798"/>
    <w:rsid w:val="00800831"/>
    <w:rsid w:val="00A05BED"/>
    <w:rsid w:val="00B101C5"/>
    <w:rsid w:val="00BA7350"/>
    <w:rsid w:val="00CC2EF1"/>
    <w:rsid w:val="00D45E9C"/>
    <w:rsid w:val="00F8451A"/>
    <w:rsid w:val="00FB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71C1C09B-D431-4683-9E22-421217EC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718E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718ED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718ED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0718E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718E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718ED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718E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718E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718E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0718ED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8"/>
      <w:szCs w:val="28"/>
    </w:rPr>
  </w:style>
  <w:style w:type="table" w:styleId="-1">
    <w:name w:val="Table Web 1"/>
    <w:basedOn w:val="a4"/>
    <w:uiPriority w:val="99"/>
    <w:rsid w:val="000718E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9"/>
    <w:link w:val="aa"/>
    <w:uiPriority w:val="99"/>
    <w:rsid w:val="000718E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a">
    <w:name w:val="Верхний колонтитул Знак"/>
    <w:link w:val="a8"/>
    <w:uiPriority w:val="99"/>
    <w:semiHidden/>
    <w:locked/>
    <w:rsid w:val="000718ED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endnote reference"/>
    <w:uiPriority w:val="99"/>
    <w:semiHidden/>
    <w:rsid w:val="000718ED"/>
    <w:rPr>
      <w:rFonts w:cs="Times New Roman"/>
      <w:vertAlign w:val="superscript"/>
    </w:rPr>
  </w:style>
  <w:style w:type="paragraph" w:styleId="a9">
    <w:name w:val="Body Text"/>
    <w:basedOn w:val="a2"/>
    <w:link w:val="ac"/>
    <w:uiPriority w:val="99"/>
    <w:rsid w:val="000718ED"/>
    <w:pPr>
      <w:ind w:firstLine="709"/>
    </w:pPr>
  </w:style>
  <w:style w:type="character" w:customStyle="1" w:styleId="ac">
    <w:name w:val="Основной текст Знак"/>
    <w:link w:val="a9"/>
    <w:uiPriority w:val="99"/>
    <w:semiHidden/>
    <w:locked/>
    <w:rPr>
      <w:rFonts w:cs="Times New Roman"/>
      <w:sz w:val="28"/>
      <w:szCs w:val="28"/>
    </w:rPr>
  </w:style>
  <w:style w:type="paragraph" w:customStyle="1" w:styleId="ad">
    <w:name w:val="выделение"/>
    <w:uiPriority w:val="99"/>
    <w:rsid w:val="000718E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0718ED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6"/>
    <w:uiPriority w:val="99"/>
    <w:rsid w:val="000718E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">
    <w:name w:val="footnote reference"/>
    <w:uiPriority w:val="99"/>
    <w:semiHidden/>
    <w:rsid w:val="000718ED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0718E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12"/>
    <w:uiPriority w:val="99"/>
    <w:semiHidden/>
    <w:rsid w:val="000718ED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0718ED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customStyle="1" w:styleId="af4">
    <w:name w:val="литера"/>
    <w:uiPriority w:val="99"/>
    <w:rsid w:val="000718ED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5">
    <w:name w:val="page number"/>
    <w:uiPriority w:val="99"/>
    <w:rsid w:val="000718ED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0718ED"/>
    <w:rPr>
      <w:rFonts w:cs="Times New Roman"/>
      <w:sz w:val="28"/>
      <w:szCs w:val="28"/>
    </w:rPr>
  </w:style>
  <w:style w:type="paragraph" w:styleId="af7">
    <w:name w:val="Normal (Web)"/>
    <w:basedOn w:val="a2"/>
    <w:uiPriority w:val="99"/>
    <w:rsid w:val="000718ED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0718ED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0718ED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0718E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718ED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0718E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718ED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0718E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0718E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9">
    <w:name w:val="Table Grid"/>
    <w:basedOn w:val="a4"/>
    <w:uiPriority w:val="99"/>
    <w:rsid w:val="000718E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0718E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718ED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718ED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718E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718E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718E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718ED"/>
    <w:rPr>
      <w:i/>
      <w:iCs/>
    </w:rPr>
  </w:style>
  <w:style w:type="paragraph" w:customStyle="1" w:styleId="afb">
    <w:name w:val="ТАБЛИЦА"/>
    <w:next w:val="a2"/>
    <w:autoRedefine/>
    <w:uiPriority w:val="99"/>
    <w:rsid w:val="000718ED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0718ED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0718ED"/>
  </w:style>
  <w:style w:type="table" w:customStyle="1" w:styleId="15">
    <w:name w:val="Стиль таблицы1"/>
    <w:uiPriority w:val="99"/>
    <w:rsid w:val="000718ED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0718ED"/>
    <w:pPr>
      <w:jc w:val="center"/>
    </w:pPr>
  </w:style>
  <w:style w:type="paragraph" w:styleId="afe">
    <w:name w:val="endnote text"/>
    <w:basedOn w:val="a2"/>
    <w:link w:val="aff"/>
    <w:uiPriority w:val="99"/>
    <w:semiHidden/>
    <w:rsid w:val="000718ED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0718ED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0718ED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0718E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2651</Words>
  <Characters>15115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Обобщенная структура системы управления</vt:lpstr>
    </vt:vector>
  </TitlesOfParts>
  <Company>Microsoft</Company>
  <LinksUpToDate>false</LinksUpToDate>
  <CharactersWithSpaces>17731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Обобщенная структура системы управления</dc:title>
  <dc:subject/>
  <dc:creator>Admin</dc:creator>
  <cp:keywords/>
  <dc:description/>
  <cp:lastModifiedBy>admin</cp:lastModifiedBy>
  <cp:revision>2</cp:revision>
  <dcterms:created xsi:type="dcterms:W3CDTF">2014-03-09T22:28:00Z</dcterms:created>
  <dcterms:modified xsi:type="dcterms:W3CDTF">2014-03-09T22:28:00Z</dcterms:modified>
</cp:coreProperties>
</file>