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099" w:rsidRDefault="00CA5099"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Default="00675E2F" w:rsidP="00675E2F">
      <w:pPr>
        <w:spacing w:line="360" w:lineRule="auto"/>
        <w:ind w:firstLine="709"/>
        <w:rPr>
          <w:b/>
          <w:color w:val="000000"/>
          <w:szCs w:val="36"/>
          <w:lang w:val="uk-UA"/>
        </w:rPr>
      </w:pPr>
    </w:p>
    <w:p w:rsidR="00675E2F" w:rsidRPr="00675E2F" w:rsidRDefault="00675E2F" w:rsidP="00675E2F">
      <w:pPr>
        <w:spacing w:line="360" w:lineRule="auto"/>
        <w:ind w:firstLine="0"/>
        <w:jc w:val="center"/>
        <w:rPr>
          <w:b/>
          <w:color w:val="000000"/>
          <w:szCs w:val="36"/>
          <w:lang w:val="uk-UA"/>
        </w:rPr>
      </w:pPr>
    </w:p>
    <w:p w:rsidR="00CA5099" w:rsidRPr="00675E2F" w:rsidRDefault="00CA5099" w:rsidP="00675E2F">
      <w:pPr>
        <w:spacing w:line="360" w:lineRule="auto"/>
        <w:ind w:firstLine="0"/>
        <w:jc w:val="center"/>
        <w:rPr>
          <w:b/>
          <w:color w:val="000000"/>
          <w:szCs w:val="40"/>
          <w:lang w:val="uk-UA"/>
        </w:rPr>
      </w:pPr>
      <w:r w:rsidRPr="00675E2F">
        <w:rPr>
          <w:b/>
          <w:color w:val="000000"/>
          <w:szCs w:val="40"/>
          <w:lang w:val="uk-UA"/>
        </w:rPr>
        <w:t>КВАЛІФІКАЦІЙНА</w:t>
      </w:r>
      <w:r w:rsidR="00675E2F">
        <w:rPr>
          <w:b/>
          <w:color w:val="000000"/>
          <w:szCs w:val="40"/>
          <w:lang w:val="uk-UA"/>
        </w:rPr>
        <w:t xml:space="preserve"> </w:t>
      </w:r>
      <w:r w:rsidRPr="00675E2F">
        <w:rPr>
          <w:b/>
          <w:color w:val="000000"/>
          <w:szCs w:val="40"/>
          <w:lang w:val="uk-UA"/>
        </w:rPr>
        <w:t>РОБОТА</w:t>
      </w:r>
    </w:p>
    <w:p w:rsidR="00CA5099" w:rsidRPr="00675E2F" w:rsidRDefault="00CA5099" w:rsidP="00675E2F">
      <w:pPr>
        <w:spacing w:line="360" w:lineRule="auto"/>
        <w:ind w:firstLine="0"/>
        <w:jc w:val="center"/>
        <w:rPr>
          <w:b/>
          <w:color w:val="000000"/>
          <w:szCs w:val="36"/>
          <w:lang w:val="uk-UA"/>
        </w:rPr>
      </w:pPr>
      <w:r w:rsidRPr="00675E2F">
        <w:rPr>
          <w:b/>
          <w:color w:val="000000"/>
          <w:szCs w:val="36"/>
          <w:lang w:val="uk-UA"/>
        </w:rPr>
        <w:t>на тему:</w:t>
      </w:r>
    </w:p>
    <w:p w:rsidR="00CA5099" w:rsidRPr="00675E2F" w:rsidRDefault="00CA5099" w:rsidP="00675E2F">
      <w:pPr>
        <w:spacing w:line="360" w:lineRule="auto"/>
        <w:ind w:firstLine="0"/>
        <w:jc w:val="center"/>
        <w:rPr>
          <w:b/>
          <w:i/>
          <w:iCs/>
          <w:color w:val="000000"/>
          <w:szCs w:val="44"/>
          <w:lang w:val="uk-UA"/>
        </w:rPr>
      </w:pPr>
    </w:p>
    <w:p w:rsidR="00CA5099" w:rsidRPr="00675E2F" w:rsidRDefault="00675E2F" w:rsidP="00675E2F">
      <w:pPr>
        <w:shd w:val="clear" w:color="auto" w:fill="FFFFFF"/>
        <w:tabs>
          <w:tab w:val="left" w:pos="7085"/>
        </w:tabs>
        <w:spacing w:line="360" w:lineRule="auto"/>
        <w:ind w:firstLine="0"/>
        <w:jc w:val="center"/>
        <w:rPr>
          <w:b/>
          <w:i/>
          <w:iCs/>
          <w:color w:val="000000"/>
          <w:szCs w:val="44"/>
          <w:lang w:val="uk-UA"/>
        </w:rPr>
      </w:pPr>
      <w:r>
        <w:rPr>
          <w:b/>
          <w:iCs/>
          <w:color w:val="000000"/>
          <w:szCs w:val="44"/>
          <w:lang w:val="uk-UA"/>
        </w:rPr>
        <w:t>«</w:t>
      </w:r>
      <w:r w:rsidR="00CA5099" w:rsidRPr="00675E2F">
        <w:rPr>
          <w:b/>
          <w:iCs/>
          <w:color w:val="000000"/>
          <w:szCs w:val="44"/>
          <w:lang w:val="uk-UA"/>
        </w:rPr>
        <w:t>Впровадження механічних засобів годівлі на</w:t>
      </w:r>
      <w:r>
        <w:rPr>
          <w:b/>
          <w:iCs/>
          <w:color w:val="000000"/>
          <w:szCs w:val="44"/>
          <w:lang w:val="uk-UA"/>
        </w:rPr>
        <w:t xml:space="preserve"> </w:t>
      </w:r>
      <w:r w:rsidR="00CA5099" w:rsidRPr="00675E2F">
        <w:rPr>
          <w:b/>
          <w:iCs/>
          <w:color w:val="000000"/>
          <w:szCs w:val="44"/>
          <w:lang w:val="uk-UA"/>
        </w:rPr>
        <w:t xml:space="preserve">рибницькому підприємстві ЗАТ </w:t>
      </w:r>
      <w:r>
        <w:rPr>
          <w:b/>
          <w:iCs/>
          <w:color w:val="000000"/>
          <w:szCs w:val="44"/>
          <w:lang w:val="uk-UA"/>
        </w:rPr>
        <w:t>«</w:t>
      </w:r>
      <w:r w:rsidR="00CA5099" w:rsidRPr="00675E2F">
        <w:rPr>
          <w:b/>
          <w:iCs/>
          <w:color w:val="000000"/>
          <w:szCs w:val="44"/>
          <w:lang w:val="uk-UA"/>
        </w:rPr>
        <w:t>Блакитна</w:t>
      </w:r>
      <w:r>
        <w:rPr>
          <w:b/>
          <w:iCs/>
          <w:color w:val="000000"/>
          <w:szCs w:val="44"/>
          <w:lang w:val="uk-UA"/>
        </w:rPr>
        <w:t xml:space="preserve"> </w:t>
      </w:r>
      <w:r w:rsidR="00CA5099" w:rsidRPr="00675E2F">
        <w:rPr>
          <w:b/>
          <w:iCs/>
          <w:color w:val="000000"/>
          <w:szCs w:val="44"/>
          <w:lang w:val="uk-UA"/>
        </w:rPr>
        <w:t>Нива</w:t>
      </w:r>
      <w:r>
        <w:rPr>
          <w:b/>
          <w:iCs/>
          <w:color w:val="000000"/>
          <w:szCs w:val="44"/>
          <w:lang w:val="uk-UA"/>
        </w:rPr>
        <w:t>»»</w:t>
      </w:r>
    </w:p>
    <w:p w:rsidR="00CA5099" w:rsidRPr="00675E2F" w:rsidRDefault="00CA5099" w:rsidP="00675E2F">
      <w:pPr>
        <w:spacing w:line="360" w:lineRule="auto"/>
        <w:ind w:firstLine="0"/>
        <w:jc w:val="center"/>
        <w:rPr>
          <w:b/>
          <w:color w:val="000000"/>
          <w:szCs w:val="36"/>
          <w:lang w:val="uk-UA"/>
        </w:rPr>
      </w:pPr>
    </w:p>
    <w:p w:rsidR="00CA5099" w:rsidRPr="00675E2F" w:rsidRDefault="00CA5099" w:rsidP="00675E2F">
      <w:pPr>
        <w:spacing w:line="360" w:lineRule="auto"/>
        <w:ind w:firstLine="709"/>
        <w:rPr>
          <w:b/>
          <w:color w:val="000000"/>
          <w:szCs w:val="36"/>
          <w:lang w:val="uk-UA"/>
        </w:rPr>
      </w:pPr>
    </w:p>
    <w:p w:rsidR="00CA5099" w:rsidRPr="00675E2F" w:rsidRDefault="00675E2F" w:rsidP="00675E2F">
      <w:pPr>
        <w:pStyle w:val="1"/>
        <w:keepNext w:val="0"/>
        <w:spacing w:before="0" w:after="0" w:line="360" w:lineRule="auto"/>
        <w:ind w:firstLine="709"/>
        <w:rPr>
          <w:rFonts w:ascii="Times New Roman" w:hAnsi="Times New Roman" w:cs="Times New Roman"/>
          <w:color w:val="000000"/>
          <w:sz w:val="28"/>
          <w:lang w:val="uk-UA"/>
        </w:rPr>
      </w:pPr>
      <w:r>
        <w:rPr>
          <w:b w:val="0"/>
          <w:color w:val="000000"/>
          <w:lang w:val="uk-UA"/>
        </w:rPr>
        <w:br w:type="page"/>
      </w:r>
      <w:r w:rsidRPr="00675E2F">
        <w:rPr>
          <w:rFonts w:ascii="Times New Roman" w:hAnsi="Times New Roman" w:cs="Times New Roman"/>
          <w:color w:val="000000"/>
          <w:sz w:val="28"/>
          <w:lang w:val="uk-UA"/>
        </w:rPr>
        <w:t>Вступ</w:t>
      </w:r>
    </w:p>
    <w:p w:rsidR="00675E2F" w:rsidRDefault="00675E2F" w:rsidP="00675E2F">
      <w:pPr>
        <w:shd w:val="clear" w:color="auto" w:fill="FFFFFF"/>
        <w:spacing w:line="360" w:lineRule="auto"/>
        <w:ind w:firstLine="709"/>
        <w:rPr>
          <w:color w:val="000000"/>
          <w:szCs w:val="28"/>
          <w:lang w:val="uk-UA"/>
        </w:rPr>
      </w:pP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Основним методом підвищення рибопродуктивності ставів є годівля риби при високій інтенсифікації рибництва. Її роль неухильно зростає у міру підвищення інтенсифікації виробничих процесів, а вартість годівлі до цього часу становила близько 4</w:t>
      </w:r>
      <w:r w:rsidR="00675E2F" w:rsidRPr="00675E2F">
        <w:rPr>
          <w:color w:val="000000"/>
          <w:szCs w:val="28"/>
          <w:lang w:val="uk-UA"/>
        </w:rPr>
        <w:t>0</w:t>
      </w:r>
      <w:r w:rsidR="00675E2F">
        <w:rPr>
          <w:color w:val="000000"/>
          <w:szCs w:val="28"/>
          <w:lang w:val="uk-UA"/>
        </w:rPr>
        <w:t xml:space="preserve">% </w:t>
      </w:r>
      <w:r w:rsidRPr="00675E2F">
        <w:rPr>
          <w:color w:val="000000"/>
          <w:szCs w:val="28"/>
          <w:lang w:val="uk-UA"/>
        </w:rPr>
        <w:t>вартості риби із тенденцією до підвищення. Тому</w:t>
      </w:r>
      <w:r w:rsidR="00675E2F">
        <w:rPr>
          <w:color w:val="000000"/>
          <w:szCs w:val="28"/>
          <w:lang w:val="uk-UA"/>
        </w:rPr>
        <w:t xml:space="preserve"> </w:t>
      </w:r>
      <w:r w:rsidRPr="00675E2F">
        <w:rPr>
          <w:color w:val="000000"/>
          <w:szCs w:val="28"/>
          <w:lang w:val="uk-UA"/>
        </w:rPr>
        <w:t>раціональне</w:t>
      </w:r>
      <w:r w:rsidR="00675E2F">
        <w:rPr>
          <w:color w:val="000000"/>
          <w:szCs w:val="28"/>
          <w:lang w:val="uk-UA"/>
        </w:rPr>
        <w:t xml:space="preserve"> </w:t>
      </w:r>
      <w:r w:rsidRPr="00675E2F">
        <w:rPr>
          <w:color w:val="000000"/>
          <w:szCs w:val="28"/>
          <w:lang w:val="uk-UA"/>
        </w:rPr>
        <w:t xml:space="preserve">використання кормів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найбільш актуальне завдання у загальному технологічному процесі вирощування риби.</w:t>
      </w:r>
    </w:p>
    <w:p w:rsidR="00CA5099" w:rsidRPr="00675E2F" w:rsidRDefault="00CA5099" w:rsidP="00675E2F">
      <w:pPr>
        <w:shd w:val="clear" w:color="auto" w:fill="FFFFFF"/>
        <w:tabs>
          <w:tab w:val="left" w:pos="6041"/>
        </w:tabs>
        <w:spacing w:line="360" w:lineRule="auto"/>
        <w:ind w:firstLine="709"/>
        <w:rPr>
          <w:color w:val="000000"/>
          <w:szCs w:val="28"/>
          <w:lang w:val="uk-UA"/>
        </w:rPr>
      </w:pPr>
      <w:r w:rsidRPr="00675E2F">
        <w:rPr>
          <w:color w:val="000000"/>
          <w:szCs w:val="28"/>
          <w:lang w:val="uk-UA"/>
        </w:rPr>
        <w:t>Проблема годівлі коропа у ставових господарствах складається із загальних і спеціальних завдань. Найбільш серйозним залишається питання про загальну рибницьку</w:t>
      </w:r>
      <w:r w:rsidR="006C5E0E" w:rsidRPr="00675E2F">
        <w:rPr>
          <w:color w:val="000000"/>
          <w:szCs w:val="28"/>
          <w:lang w:val="uk-UA"/>
        </w:rPr>
        <w:t xml:space="preserve"> </w:t>
      </w:r>
      <w:r w:rsidRPr="00675E2F">
        <w:rPr>
          <w:color w:val="000000"/>
          <w:szCs w:val="28"/>
          <w:lang w:val="uk-UA"/>
        </w:rPr>
        <w:t xml:space="preserve">культуру. Його вирішення повністю перебуває у компетенції керівництва рибгоспів. Захисту ставів від смітної риби, викошування жорсткої водної рослинності, меліорація ложа, правильний режим годівлі, здійснення санітарно-профілактичних заходів, селекційно-племінна робота, механізація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все це резерви підвищення ефективності годівлі. До загальних питань належить і взаємодія годівлі з іншими засобами комплексної інтенсифікації. Це питання ще далеке від повного практичного вирішення і потребує серйозних розробок наукового характеру.</w:t>
      </w:r>
    </w:p>
    <w:p w:rsidR="00CA5099" w:rsidRPr="00675E2F" w:rsidRDefault="00CA5099" w:rsidP="00675E2F">
      <w:pPr>
        <w:shd w:val="clear" w:color="auto" w:fill="FFFFFF"/>
        <w:tabs>
          <w:tab w:val="left" w:pos="6041"/>
        </w:tabs>
        <w:spacing w:line="360" w:lineRule="auto"/>
        <w:ind w:firstLine="709"/>
        <w:rPr>
          <w:color w:val="000000"/>
          <w:szCs w:val="28"/>
          <w:lang w:val="uk-UA"/>
        </w:rPr>
      </w:pPr>
      <w:r w:rsidRPr="00675E2F">
        <w:rPr>
          <w:color w:val="000000"/>
          <w:szCs w:val="28"/>
          <w:lang w:val="uk-UA"/>
        </w:rPr>
        <w:t xml:space="preserve">В екосистемі ставу, як у виробничому цеху всі технологічні фактори виробництва, живої риби дуже тісно пов'язані. Великий взаємозв'язок існує між годівлею і щільністю зариблення ставу. Підвищення щільності зариблення коропа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вихідний компонент Інтенсифікації, проте паралельне зростання щільності зариблення кількості кормів, які вносять у став, до нескінченності неможливе. При високій щільності зариблення коропа й інтенсивній його годівлі удобрення ставів набуває нової функції регулятора кисню, а не лише засобу підвищення запасів природних кормів. Ефективність годівлі коропа тісно пов'язана з впровадженням полікультури. Таким чином, щільність посадки коропа і його годівля виявляються тісно пов'язаними не лише між собою, а й з іншими компонентами інтенсифікації.</w:t>
      </w:r>
    </w:p>
    <w:p w:rsidR="00CA5099" w:rsidRPr="00675E2F" w:rsidRDefault="00675E2F" w:rsidP="00675E2F">
      <w:pPr>
        <w:pStyle w:val="1"/>
        <w:keepNext w:val="0"/>
        <w:spacing w:before="0" w:after="0" w:line="360" w:lineRule="auto"/>
        <w:ind w:firstLine="709"/>
        <w:rPr>
          <w:rFonts w:ascii="Times New Roman" w:hAnsi="Times New Roman" w:cs="Times New Roman"/>
          <w:color w:val="000000"/>
          <w:sz w:val="28"/>
          <w:lang w:val="uk-UA" w:eastAsia="ar-SA"/>
        </w:rPr>
      </w:pPr>
      <w:r>
        <w:rPr>
          <w:rFonts w:ascii="Times New Roman" w:hAnsi="Times New Roman" w:cs="Times New Roman"/>
          <w:color w:val="000000"/>
          <w:sz w:val="28"/>
          <w:lang w:val="uk-UA" w:eastAsia="ar-SA"/>
        </w:rPr>
        <w:br w:type="page"/>
        <w:t>1</w:t>
      </w:r>
      <w:r w:rsidR="00CA5099" w:rsidRPr="00675E2F">
        <w:rPr>
          <w:rFonts w:ascii="Times New Roman" w:hAnsi="Times New Roman" w:cs="Times New Roman"/>
          <w:color w:val="000000"/>
          <w:sz w:val="28"/>
          <w:lang w:val="uk-UA" w:eastAsia="ar-SA"/>
        </w:rPr>
        <w:t>. П</w:t>
      </w:r>
      <w:r>
        <w:rPr>
          <w:rFonts w:ascii="Times New Roman" w:hAnsi="Times New Roman" w:cs="Times New Roman"/>
          <w:color w:val="000000"/>
          <w:sz w:val="28"/>
          <w:lang w:val="uk-UA" w:eastAsia="ar-SA"/>
        </w:rPr>
        <w:t>отреба риб у поживних речовинах</w:t>
      </w:r>
    </w:p>
    <w:p w:rsidR="00675E2F" w:rsidRDefault="00675E2F" w:rsidP="00675E2F">
      <w:pPr>
        <w:pStyle w:val="2"/>
        <w:keepNext w:val="0"/>
        <w:spacing w:before="0" w:after="0" w:line="360" w:lineRule="auto"/>
        <w:ind w:firstLine="709"/>
        <w:rPr>
          <w:rFonts w:ascii="Times New Roman" w:hAnsi="Times New Roman" w:cs="Times New Roman"/>
          <w:i w:val="0"/>
          <w:color w:val="000000"/>
          <w:lang w:val="uk-UA" w:eastAsia="ar-SA"/>
        </w:rPr>
      </w:pPr>
    </w:p>
    <w:p w:rsidR="00CA5099" w:rsidRPr="00675E2F" w:rsidRDefault="00675E2F" w:rsidP="00675E2F">
      <w:pPr>
        <w:pStyle w:val="2"/>
        <w:keepNext w:val="0"/>
        <w:spacing w:before="0" w:after="0" w:line="360" w:lineRule="auto"/>
        <w:ind w:firstLine="709"/>
        <w:rPr>
          <w:rFonts w:ascii="Times New Roman" w:hAnsi="Times New Roman" w:cs="Times New Roman"/>
          <w:i w:val="0"/>
          <w:color w:val="000000"/>
          <w:lang w:val="uk-UA" w:eastAsia="ar-SA"/>
        </w:rPr>
      </w:pPr>
      <w:r>
        <w:rPr>
          <w:rFonts w:ascii="Times New Roman" w:hAnsi="Times New Roman" w:cs="Times New Roman"/>
          <w:i w:val="0"/>
          <w:color w:val="000000"/>
          <w:lang w:val="uk-UA" w:eastAsia="ar-SA"/>
        </w:rPr>
        <w:t>1</w:t>
      </w:r>
      <w:r w:rsidR="00CA5099" w:rsidRPr="00675E2F">
        <w:rPr>
          <w:rFonts w:ascii="Times New Roman" w:hAnsi="Times New Roman" w:cs="Times New Roman"/>
          <w:i w:val="0"/>
          <w:color w:val="000000"/>
          <w:lang w:val="uk-UA" w:eastAsia="ar-SA"/>
        </w:rPr>
        <w:t>.1</w:t>
      </w:r>
      <w:r>
        <w:rPr>
          <w:rFonts w:ascii="Times New Roman" w:hAnsi="Times New Roman" w:cs="Times New Roman"/>
          <w:i w:val="0"/>
          <w:color w:val="000000"/>
          <w:lang w:val="uk-UA" w:eastAsia="ar-SA"/>
        </w:rPr>
        <w:t xml:space="preserve"> Протеїни</w:t>
      </w:r>
    </w:p>
    <w:p w:rsidR="00675E2F" w:rsidRDefault="00675E2F" w:rsidP="00675E2F">
      <w:pPr>
        <w:spacing w:line="360" w:lineRule="auto"/>
        <w:ind w:firstLine="709"/>
        <w:rPr>
          <w:color w:val="000000"/>
          <w:szCs w:val="28"/>
          <w:lang w:val="uk-UA" w:eastAsia="ar-SA"/>
        </w:rPr>
      </w:pP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xml:space="preserve">Складні сполуки, що містять білки та аміди. Значна частина останніх є проміжним продуктом синтезу білка у рослинах з неорганічних сполук або утворюється під час розщеплення білків під дією ферментів і бактерій. Нині виділено понад 2 тис. різноманітних білків, а от єдиної і раціональної класифікації їх досі немає. На практиці використовують класифікацію, яку вперше запропонували </w:t>
      </w:r>
      <w:r w:rsidR="00675E2F" w:rsidRPr="00675E2F">
        <w:rPr>
          <w:color w:val="000000"/>
          <w:szCs w:val="28"/>
          <w:lang w:val="uk-UA" w:eastAsia="ar-SA"/>
        </w:rPr>
        <w:t>Ф.</w:t>
      </w:r>
      <w:r w:rsidR="00675E2F">
        <w:rPr>
          <w:color w:val="000000"/>
          <w:szCs w:val="28"/>
          <w:lang w:val="uk-UA" w:eastAsia="ar-SA"/>
        </w:rPr>
        <w:t> </w:t>
      </w:r>
      <w:r w:rsidR="00675E2F" w:rsidRPr="00675E2F">
        <w:rPr>
          <w:color w:val="000000"/>
          <w:szCs w:val="28"/>
          <w:lang w:val="uk-UA" w:eastAsia="ar-SA"/>
        </w:rPr>
        <w:t>Гоппе</w:t>
      </w:r>
      <w:r w:rsidRPr="00675E2F">
        <w:rPr>
          <w:color w:val="000000"/>
          <w:szCs w:val="28"/>
          <w:lang w:val="uk-UA" w:eastAsia="ar-SA"/>
        </w:rPr>
        <w:t>-Зейлер і Дрексель, і яка згодом була істотно доповнена і значно розширена за рахунок даних стосовно функціональних властивостей білків. За сучасними уявленнями класифікація білків передбачає таке їх диференціювання:</w:t>
      </w:r>
    </w:p>
    <w:p w:rsidR="00CA5099" w:rsidRPr="00675E2F" w:rsidRDefault="00CA5099" w:rsidP="00675E2F">
      <w:pPr>
        <w:spacing w:line="360" w:lineRule="auto"/>
        <w:ind w:firstLine="709"/>
        <w:rPr>
          <w:b/>
          <w:bCs/>
          <w:color w:val="000000"/>
          <w:szCs w:val="28"/>
          <w:lang w:val="uk-UA" w:eastAsia="ar-SA"/>
        </w:rPr>
      </w:pPr>
      <w:r w:rsidRPr="00675E2F">
        <w:rPr>
          <w:color w:val="000000"/>
          <w:szCs w:val="28"/>
          <w:lang w:val="uk-UA" w:eastAsia="ar-SA"/>
        </w:rPr>
        <w:t>І</w:t>
      </w:r>
      <w:r w:rsidRPr="00675E2F">
        <w:rPr>
          <w:b/>
          <w:bCs/>
          <w:color w:val="000000"/>
          <w:szCs w:val="28"/>
          <w:lang w:val="uk-UA" w:eastAsia="ar-SA"/>
        </w:rPr>
        <w:t>. Прості білки, або протеїни</w:t>
      </w:r>
    </w:p>
    <w:p w:rsidR="00CA5099" w:rsidRPr="00675E2F" w:rsidRDefault="00CA5099" w:rsidP="00675E2F">
      <w:pPr>
        <w:numPr>
          <w:ilvl w:val="0"/>
          <w:numId w:val="25"/>
        </w:numPr>
        <w:spacing w:line="360" w:lineRule="auto"/>
        <w:ind w:left="0" w:firstLine="709"/>
        <w:rPr>
          <w:color w:val="000000"/>
          <w:szCs w:val="28"/>
          <w:lang w:val="uk-UA" w:eastAsia="ar-SA"/>
        </w:rPr>
      </w:pPr>
      <w:r w:rsidRPr="00675E2F">
        <w:rPr>
          <w:color w:val="000000"/>
          <w:szCs w:val="28"/>
          <w:lang w:val="uk-UA" w:eastAsia="ar-SA"/>
        </w:rPr>
        <w:t>альбуміни, глобуліни, протаміни тварин і рослин;</w:t>
      </w:r>
    </w:p>
    <w:p w:rsidR="00CA5099" w:rsidRPr="00675E2F" w:rsidRDefault="00CA5099" w:rsidP="00675E2F">
      <w:pPr>
        <w:numPr>
          <w:ilvl w:val="0"/>
          <w:numId w:val="25"/>
        </w:numPr>
        <w:spacing w:line="360" w:lineRule="auto"/>
        <w:ind w:left="0" w:firstLine="709"/>
        <w:rPr>
          <w:color w:val="000000"/>
          <w:szCs w:val="28"/>
          <w:lang w:val="uk-UA" w:eastAsia="ar-SA"/>
        </w:rPr>
      </w:pPr>
      <w:r w:rsidRPr="00675E2F">
        <w:rPr>
          <w:color w:val="000000"/>
          <w:szCs w:val="28"/>
          <w:lang w:val="uk-UA" w:eastAsia="ar-SA"/>
        </w:rPr>
        <w:t>гістони, кератини, колагени, еластини тварин;</w:t>
      </w:r>
    </w:p>
    <w:p w:rsidR="00CA5099" w:rsidRPr="00675E2F" w:rsidRDefault="00CA5099" w:rsidP="00675E2F">
      <w:pPr>
        <w:numPr>
          <w:ilvl w:val="0"/>
          <w:numId w:val="25"/>
        </w:numPr>
        <w:spacing w:line="360" w:lineRule="auto"/>
        <w:ind w:left="0" w:firstLine="709"/>
        <w:rPr>
          <w:color w:val="000000"/>
          <w:szCs w:val="28"/>
          <w:lang w:val="uk-UA" w:eastAsia="ar-SA"/>
        </w:rPr>
      </w:pPr>
      <w:r w:rsidRPr="00675E2F">
        <w:rPr>
          <w:color w:val="000000"/>
          <w:szCs w:val="28"/>
          <w:lang w:val="uk-UA" w:eastAsia="ar-SA"/>
        </w:rPr>
        <w:t>глутеліни, проламіни рослин.</w:t>
      </w:r>
    </w:p>
    <w:p w:rsidR="00CA5099" w:rsidRPr="00675E2F" w:rsidRDefault="00CA5099" w:rsidP="00675E2F">
      <w:pPr>
        <w:spacing w:line="360" w:lineRule="auto"/>
        <w:ind w:firstLine="709"/>
        <w:rPr>
          <w:b/>
          <w:bCs/>
          <w:color w:val="000000"/>
          <w:szCs w:val="28"/>
          <w:lang w:val="uk-UA" w:eastAsia="ar-SA"/>
        </w:rPr>
      </w:pPr>
      <w:r w:rsidRPr="00675E2F">
        <w:rPr>
          <w:color w:val="000000"/>
          <w:szCs w:val="28"/>
          <w:lang w:val="uk-UA" w:eastAsia="ar-SA"/>
        </w:rPr>
        <w:t xml:space="preserve">II. </w:t>
      </w:r>
      <w:r w:rsidRPr="00675E2F">
        <w:rPr>
          <w:b/>
          <w:bCs/>
          <w:color w:val="000000"/>
          <w:szCs w:val="28"/>
          <w:lang w:val="uk-UA" w:eastAsia="ar-SA"/>
        </w:rPr>
        <w:t>Складні білки, або протеїди</w:t>
      </w:r>
    </w:p>
    <w:p w:rsidR="00CA5099" w:rsidRPr="00675E2F" w:rsidRDefault="00CA5099" w:rsidP="00675E2F">
      <w:pPr>
        <w:numPr>
          <w:ilvl w:val="0"/>
          <w:numId w:val="26"/>
        </w:numPr>
        <w:spacing w:line="360" w:lineRule="auto"/>
        <w:ind w:left="0" w:firstLine="709"/>
        <w:rPr>
          <w:color w:val="000000"/>
          <w:szCs w:val="28"/>
          <w:lang w:val="uk-UA" w:eastAsia="ar-SA"/>
        </w:rPr>
      </w:pPr>
      <w:r w:rsidRPr="00675E2F">
        <w:rPr>
          <w:color w:val="000000"/>
          <w:szCs w:val="28"/>
          <w:lang w:val="uk-UA" w:eastAsia="ar-SA"/>
        </w:rPr>
        <w:t>хромо-, нуклео-, глюко-, ліпо-, фосфо-, металопротеїди тварин і рослин.</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III</w:t>
      </w:r>
      <w:r w:rsidRPr="00675E2F">
        <w:rPr>
          <w:b/>
          <w:bCs/>
          <w:color w:val="000000"/>
          <w:szCs w:val="28"/>
          <w:lang w:val="uk-UA" w:eastAsia="ar-SA"/>
        </w:rPr>
        <w:t>. Білки-ферменти</w:t>
      </w:r>
      <w:r w:rsidRPr="00675E2F">
        <w:rPr>
          <w:color w:val="000000"/>
          <w:szCs w:val="28"/>
          <w:lang w:val="uk-UA" w:eastAsia="ar-SA"/>
        </w:rPr>
        <w:t>.</w:t>
      </w:r>
    </w:p>
    <w:p w:rsidR="00675E2F" w:rsidRDefault="00CA5099" w:rsidP="00675E2F">
      <w:pPr>
        <w:spacing w:line="360" w:lineRule="auto"/>
        <w:ind w:firstLine="709"/>
        <w:rPr>
          <w:color w:val="000000"/>
          <w:szCs w:val="28"/>
          <w:lang w:val="uk-UA" w:eastAsia="ar-SA"/>
        </w:rPr>
      </w:pPr>
      <w:r w:rsidRPr="00675E2F">
        <w:rPr>
          <w:color w:val="000000"/>
          <w:szCs w:val="28"/>
          <w:lang w:val="uk-UA" w:eastAsia="ar-SA"/>
        </w:rPr>
        <w:t xml:space="preserve">ІV. </w:t>
      </w:r>
      <w:r w:rsidRPr="00675E2F">
        <w:rPr>
          <w:b/>
          <w:bCs/>
          <w:color w:val="000000"/>
          <w:szCs w:val="28"/>
          <w:lang w:val="uk-UA" w:eastAsia="ar-SA"/>
        </w:rPr>
        <w:t xml:space="preserve">Білки </w:t>
      </w:r>
      <w:r w:rsidR="00675E2F">
        <w:rPr>
          <w:b/>
          <w:bCs/>
          <w:color w:val="000000"/>
          <w:szCs w:val="28"/>
          <w:lang w:val="uk-UA" w:eastAsia="ar-SA"/>
        </w:rPr>
        <w:t>–</w:t>
      </w:r>
      <w:r w:rsidR="00675E2F" w:rsidRPr="00675E2F">
        <w:rPr>
          <w:b/>
          <w:bCs/>
          <w:color w:val="000000"/>
          <w:szCs w:val="28"/>
          <w:lang w:val="uk-UA" w:eastAsia="ar-SA"/>
        </w:rPr>
        <w:t xml:space="preserve"> </w:t>
      </w:r>
      <w:r w:rsidRPr="00675E2F">
        <w:rPr>
          <w:b/>
          <w:bCs/>
          <w:color w:val="000000"/>
          <w:szCs w:val="28"/>
          <w:lang w:val="uk-UA" w:eastAsia="ar-SA"/>
        </w:rPr>
        <w:t>гормони</w:t>
      </w:r>
      <w:r w:rsidRPr="00675E2F">
        <w:rPr>
          <w:color w:val="000000"/>
          <w:szCs w:val="28"/>
          <w:lang w:val="uk-UA" w:eastAsia="ar-SA"/>
        </w:rPr>
        <w:t>.</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xml:space="preserve">V. </w:t>
      </w:r>
      <w:r w:rsidRPr="00675E2F">
        <w:rPr>
          <w:b/>
          <w:bCs/>
          <w:color w:val="000000"/>
          <w:szCs w:val="28"/>
          <w:lang w:val="uk-UA" w:eastAsia="ar-SA"/>
        </w:rPr>
        <w:t>Білки захисні</w:t>
      </w:r>
      <w:r w:rsidRPr="00675E2F">
        <w:rPr>
          <w:color w:val="000000"/>
          <w:szCs w:val="28"/>
          <w:lang w:val="uk-UA" w:eastAsia="ar-SA"/>
        </w:rPr>
        <w:t>.</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xml:space="preserve">VI. </w:t>
      </w:r>
      <w:r w:rsidRPr="00675E2F">
        <w:rPr>
          <w:b/>
          <w:bCs/>
          <w:color w:val="000000"/>
          <w:szCs w:val="28"/>
          <w:lang w:val="uk-UA" w:eastAsia="ar-SA"/>
        </w:rPr>
        <w:t>Білки отруйні</w:t>
      </w:r>
      <w:r w:rsidRPr="00675E2F">
        <w:rPr>
          <w:color w:val="000000"/>
          <w:szCs w:val="28"/>
          <w:lang w:val="uk-UA" w:eastAsia="ar-SA"/>
        </w:rPr>
        <w:t>.</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До складу білків входять такі елементи</w:t>
      </w:r>
      <w:r w:rsidR="00675E2F"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 xml:space="preserve">: вуглець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50,6</w:t>
      </w:r>
      <w:r w:rsidR="00675E2F">
        <w:rPr>
          <w:color w:val="000000"/>
          <w:szCs w:val="28"/>
          <w:lang w:val="uk-UA" w:eastAsia="ar-SA"/>
        </w:rPr>
        <w:t>–</w:t>
      </w:r>
      <w:r w:rsidR="00675E2F" w:rsidRPr="00675E2F">
        <w:rPr>
          <w:color w:val="000000"/>
          <w:szCs w:val="28"/>
          <w:lang w:val="uk-UA" w:eastAsia="ar-SA"/>
        </w:rPr>
        <w:t>5</w:t>
      </w:r>
      <w:r w:rsidRPr="00675E2F">
        <w:rPr>
          <w:color w:val="000000"/>
          <w:szCs w:val="28"/>
          <w:lang w:val="uk-UA" w:eastAsia="ar-SA"/>
        </w:rPr>
        <w:t xml:space="preserve">4,5; водень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6,5</w:t>
      </w:r>
      <w:r w:rsidR="00675E2F">
        <w:rPr>
          <w:color w:val="000000"/>
          <w:szCs w:val="28"/>
          <w:lang w:val="uk-UA" w:eastAsia="ar-SA"/>
        </w:rPr>
        <w:t>–</w:t>
      </w:r>
      <w:r w:rsidR="00675E2F" w:rsidRPr="00675E2F">
        <w:rPr>
          <w:color w:val="000000"/>
          <w:szCs w:val="28"/>
          <w:lang w:val="uk-UA" w:eastAsia="ar-SA"/>
        </w:rPr>
        <w:t>7</w:t>
      </w:r>
      <w:r w:rsidRPr="00675E2F">
        <w:rPr>
          <w:color w:val="000000"/>
          <w:szCs w:val="28"/>
          <w:lang w:val="uk-UA" w:eastAsia="ar-SA"/>
        </w:rPr>
        <w:t xml:space="preserve">,3; азот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15,0</w:t>
      </w:r>
      <w:r w:rsidR="00675E2F">
        <w:rPr>
          <w:color w:val="000000"/>
          <w:szCs w:val="28"/>
          <w:lang w:val="uk-UA" w:eastAsia="ar-SA"/>
        </w:rPr>
        <w:t>–</w:t>
      </w:r>
      <w:r w:rsidR="00675E2F" w:rsidRPr="00675E2F">
        <w:rPr>
          <w:color w:val="000000"/>
          <w:szCs w:val="28"/>
          <w:lang w:val="uk-UA" w:eastAsia="ar-SA"/>
        </w:rPr>
        <w:t>1</w:t>
      </w:r>
      <w:r w:rsidRPr="00675E2F">
        <w:rPr>
          <w:color w:val="000000"/>
          <w:szCs w:val="28"/>
          <w:lang w:val="uk-UA" w:eastAsia="ar-SA"/>
        </w:rPr>
        <w:t xml:space="preserve">7,6; кисень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21,5</w:t>
      </w:r>
      <w:r w:rsidR="00675E2F">
        <w:rPr>
          <w:color w:val="000000"/>
          <w:szCs w:val="28"/>
          <w:lang w:val="uk-UA" w:eastAsia="ar-SA"/>
        </w:rPr>
        <w:t>–</w:t>
      </w:r>
      <w:r w:rsidR="00675E2F" w:rsidRPr="00675E2F">
        <w:rPr>
          <w:color w:val="000000"/>
          <w:szCs w:val="28"/>
          <w:lang w:val="uk-UA" w:eastAsia="ar-SA"/>
        </w:rPr>
        <w:t>2</w:t>
      </w:r>
      <w:r w:rsidRPr="00675E2F">
        <w:rPr>
          <w:color w:val="000000"/>
          <w:szCs w:val="28"/>
          <w:lang w:val="uk-UA" w:eastAsia="ar-SA"/>
        </w:rPr>
        <w:t xml:space="preserve">3,5; сірка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0,3</w:t>
      </w:r>
      <w:r w:rsidR="00675E2F">
        <w:rPr>
          <w:color w:val="000000"/>
          <w:szCs w:val="28"/>
          <w:lang w:val="uk-UA" w:eastAsia="ar-SA"/>
        </w:rPr>
        <w:t>–</w:t>
      </w:r>
      <w:r w:rsidR="00675E2F" w:rsidRPr="00675E2F">
        <w:rPr>
          <w:color w:val="000000"/>
          <w:szCs w:val="28"/>
          <w:lang w:val="uk-UA" w:eastAsia="ar-SA"/>
        </w:rPr>
        <w:t>2</w:t>
      </w:r>
      <w:r w:rsidRPr="00675E2F">
        <w:rPr>
          <w:color w:val="000000"/>
          <w:szCs w:val="28"/>
          <w:lang w:val="uk-UA" w:eastAsia="ar-SA"/>
        </w:rPr>
        <w:t xml:space="preserve">,5; фосфор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1,0</w:t>
      </w:r>
      <w:r w:rsidR="00675E2F">
        <w:rPr>
          <w:color w:val="000000"/>
          <w:szCs w:val="28"/>
          <w:lang w:val="uk-UA" w:eastAsia="ar-SA"/>
        </w:rPr>
        <w:t>–</w:t>
      </w:r>
      <w:r w:rsidR="00675E2F" w:rsidRPr="00675E2F">
        <w:rPr>
          <w:color w:val="000000"/>
          <w:szCs w:val="28"/>
          <w:lang w:val="uk-UA" w:eastAsia="ar-SA"/>
        </w:rPr>
        <w:t>2</w:t>
      </w:r>
      <w:r w:rsidRPr="00675E2F">
        <w:rPr>
          <w:color w:val="000000"/>
          <w:szCs w:val="28"/>
          <w:lang w:val="uk-UA" w:eastAsia="ar-SA"/>
        </w:rPr>
        <w:t>,0. У складі окремих білків крім вищеперелічених елементів виявлено Fe, Cu, I, Zn, Br, Mn, Ca та деякі інші. їх кількість зазвичай не перевищує 0,3</w:t>
      </w:r>
      <w:r w:rsidR="00675E2F">
        <w:rPr>
          <w:color w:val="000000"/>
          <w:szCs w:val="28"/>
          <w:lang w:val="uk-UA" w:eastAsia="ar-SA"/>
        </w:rPr>
        <w:t>–</w:t>
      </w:r>
      <w:r w:rsidR="00675E2F" w:rsidRPr="00675E2F">
        <w:rPr>
          <w:color w:val="000000"/>
          <w:szCs w:val="28"/>
          <w:lang w:val="uk-UA" w:eastAsia="ar-SA"/>
        </w:rPr>
        <w:t>0</w:t>
      </w:r>
      <w:r w:rsidRPr="00675E2F">
        <w:rPr>
          <w:color w:val="000000"/>
          <w:szCs w:val="28"/>
          <w:lang w:val="uk-UA" w:eastAsia="ar-SA"/>
        </w:rPr>
        <w:t>,0000</w:t>
      </w:r>
      <w:r w:rsidR="00675E2F" w:rsidRPr="00675E2F">
        <w:rPr>
          <w:color w:val="000000"/>
          <w:szCs w:val="28"/>
          <w:lang w:val="uk-UA" w:eastAsia="ar-SA"/>
        </w:rPr>
        <w:t>1</w:t>
      </w:r>
      <w:r w:rsidR="00675E2F">
        <w:rPr>
          <w:color w:val="000000"/>
          <w:szCs w:val="28"/>
          <w:lang w:val="uk-UA" w:eastAsia="ar-SA"/>
        </w:rPr>
        <w:t>%</w:t>
      </w:r>
      <w:r w:rsidRPr="00675E2F">
        <w:rPr>
          <w:color w:val="000000"/>
          <w:szCs w:val="28"/>
          <w:lang w:val="uk-UA" w:eastAsia="ar-SA"/>
        </w:rPr>
        <w:t xml:space="preserve">, однак їх </w:t>
      </w:r>
      <w:r w:rsidR="00E86FE4" w:rsidRPr="00675E2F">
        <w:rPr>
          <w:color w:val="000000"/>
          <w:szCs w:val="28"/>
          <w:lang w:val="uk-UA" w:eastAsia="ar-SA"/>
        </w:rPr>
        <w:t>значення</w:t>
      </w:r>
      <w:r w:rsidRPr="00675E2F">
        <w:rPr>
          <w:color w:val="000000"/>
          <w:szCs w:val="28"/>
          <w:lang w:val="uk-UA" w:eastAsia="ar-SA"/>
        </w:rPr>
        <w:t xml:space="preserve"> досить важливе. Наприклад, залізо білка гемоглобіну відіграє важливу роль у процесах дихання; йод, що входить до складу білка щитоподібної залози, бере участь у гормональній регуляції обміну білків.</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Однією з головних функцій білків є їх каталітична дія. Вони безпосередньо впливають на всі хімічні реакції обміну речовин, розщеплення одних сполук і синтез інших. Багато білків виконують ферментативні функції, що характерно як для складних організмів, так і для найпростіших одноклітинних. Досить важливою і значущою є скорочувальна функція білків. При цьому окремі білки фактично виконують роль механохімічних трансформаторів енергії, яку накопичують у формі АТФ (аденозинтрифосфорної кислоти) і перетворюють на механічну.</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Особливе значення має структурна функція білків. Жива клітина розділена на численні органели, захищені білковими або ліпопротеїновими</w:t>
      </w:r>
      <w:r w:rsidR="00E86FE4" w:rsidRPr="00675E2F">
        <w:rPr>
          <w:color w:val="000000"/>
          <w:szCs w:val="28"/>
          <w:lang w:val="uk-UA" w:eastAsia="ar-SA"/>
        </w:rPr>
        <w:t xml:space="preserve"> </w:t>
      </w:r>
      <w:r w:rsidRPr="00675E2F">
        <w:rPr>
          <w:color w:val="000000"/>
          <w:szCs w:val="28"/>
          <w:lang w:val="uk-UA" w:eastAsia="ar-SA"/>
        </w:rPr>
        <w:t xml:space="preserve">мембранами, які виявляють ферментативну активність і обмежують вільне проникнення в клітину розчинених речовин. Однією з численних функцій, яку виконують структурні білки, є архітектурна. Білки слугують </w:t>
      </w:r>
      <w:r w:rsidR="00675E2F">
        <w:rPr>
          <w:color w:val="000000"/>
          <w:szCs w:val="28"/>
          <w:lang w:val="uk-UA" w:eastAsia="ar-SA"/>
        </w:rPr>
        <w:t>«</w:t>
      </w:r>
      <w:r w:rsidR="00675E2F" w:rsidRPr="00675E2F">
        <w:rPr>
          <w:color w:val="000000"/>
          <w:szCs w:val="28"/>
          <w:lang w:val="uk-UA" w:eastAsia="ar-SA"/>
        </w:rPr>
        <w:t>б</w:t>
      </w:r>
      <w:r w:rsidRPr="00675E2F">
        <w:rPr>
          <w:color w:val="000000"/>
          <w:szCs w:val="28"/>
          <w:lang w:val="uk-UA" w:eastAsia="ar-SA"/>
        </w:rPr>
        <w:t>удівельним матеріалом</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для формування морфологічних утворів.</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xml:space="preserve">Досить значуща транспортна функція білків, що забезпечує активний транспорт різних речовин, часто спрямований проти градієнта концентрації, іншими словами, в бік, протилежний дифузії. Важливу транспортну функцію виконують гемоглобін і міоглобін з групи складних білків хромопротеїдів. Гемоглобін віддає кисень у капілярах, звідки він дифундує до клітин тканин певних органів. У м'язових клітинах зв'язаний міоглобіном кисень передається далі на цитохромоксидазу мітохондрій, виконуючи тим самим роль </w:t>
      </w:r>
      <w:r w:rsidR="00675E2F">
        <w:rPr>
          <w:color w:val="000000"/>
          <w:szCs w:val="28"/>
          <w:lang w:val="uk-UA" w:eastAsia="ar-SA"/>
        </w:rPr>
        <w:t>«</w:t>
      </w:r>
      <w:r w:rsidR="00675E2F" w:rsidRPr="00675E2F">
        <w:rPr>
          <w:color w:val="000000"/>
          <w:szCs w:val="28"/>
          <w:lang w:val="uk-UA" w:eastAsia="ar-SA"/>
        </w:rPr>
        <w:t>п</w:t>
      </w:r>
      <w:r w:rsidRPr="00675E2F">
        <w:rPr>
          <w:color w:val="000000"/>
          <w:szCs w:val="28"/>
          <w:lang w:val="uk-UA" w:eastAsia="ar-SA"/>
        </w:rPr>
        <w:t>осередника</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 xml:space="preserve">між первинним </w:t>
      </w:r>
      <w:r w:rsidR="00675E2F">
        <w:rPr>
          <w:color w:val="000000"/>
          <w:szCs w:val="28"/>
          <w:lang w:val="uk-UA" w:eastAsia="ar-SA"/>
        </w:rPr>
        <w:t>«</w:t>
      </w:r>
      <w:r w:rsidR="00675E2F" w:rsidRPr="00675E2F">
        <w:rPr>
          <w:color w:val="000000"/>
          <w:szCs w:val="28"/>
          <w:lang w:val="uk-UA" w:eastAsia="ar-SA"/>
        </w:rPr>
        <w:t>г</w:t>
      </w:r>
      <w:r w:rsidRPr="00675E2F">
        <w:rPr>
          <w:color w:val="000000"/>
          <w:szCs w:val="28"/>
          <w:lang w:val="uk-UA" w:eastAsia="ar-SA"/>
        </w:rPr>
        <w:t>енератором</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 xml:space="preserve">(гемоглобіном) та споживачем (цитохром-оксидазою). Крім того, у будь-якому організмі є спеціалізовані білки, які здійснюють захисну функцію, виступаючи як антагоністи чужорідних речовин і клітин. Суть процесу захисту полягає в тому, що білки мають більшу стійкість проти дії різних фізичних та хімічних факторів. У разі зіткнення з часточками інших речовин білки адсорбують їх, або адсорбуються самі на їх поверхні, утворюючи знешкоджувальний шар з молекул білка. Білки здатні адсорбувати молекули різних речовин, які перебувають у різних агрегатних станах (газоподібному, рідкому, твердому). Більшість речовин адсорбується поверхнею білкової часточки не хаотично, а в певній послідовності. Специфічність адсорбції покладено в основу багатьох біологічних процесів, вона має велике і досить різнопланове значення. Так, оксид вуглецю (II), який потрапив у кров, адсорбується гемоглобіном, ціанід калію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білками тканин центральної нервової системи.</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Різні білки мають неоднакову силу захисної дії. Підвищену захисну дію мають внутрішні рідини організму (сироватка крові, тканинний сік, лімфа) внаслідок наявності в них білкового комплексу. В міру поступового старіння організму, виникнення різних захворювань захисні та опірні властивості організму послаблюються.</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На концентрацію білків у плазмі крові риби впливають фізіологічний стан та умови годівлі. Білки, які входять до складу плазми крові, здебільшого беруть участь у таких життєво важливих процесах:</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перенесенні продуктів обміну речовин (транспортна функція);</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захисті організму від бактерій, вірусів, токсинів і чужорідних білків (захисна функція);</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 xml:space="preserve">підтримуванні крові в рідкому стані і запобіганні втратам крові в разі пошкодження судин за рахунок наявності у плазмі компонентів </w:t>
      </w:r>
      <w:r w:rsidR="00E86FE4" w:rsidRPr="00675E2F">
        <w:rPr>
          <w:color w:val="000000"/>
          <w:szCs w:val="28"/>
          <w:lang w:val="uk-UA" w:eastAsia="ar-SA"/>
        </w:rPr>
        <w:t>загортальної</w:t>
      </w:r>
      <w:r w:rsidRPr="00675E2F">
        <w:rPr>
          <w:color w:val="000000"/>
          <w:szCs w:val="28"/>
          <w:lang w:val="uk-UA" w:eastAsia="ar-SA"/>
        </w:rPr>
        <w:t xml:space="preserve"> та протизгортальної систем;</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забезпеченні сталості об'єму крові, що циркулює по судинах, і регулюванні розчинності внутрішньо- і зовнішньосудинних рідин, або колоїдноосмотичному регулюванні;</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підтримуванні азотної рівноваги, що характеризує азотне живлення організму.</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За надмірної концентрації у кормах протеїну вміст вільних амінокислот в організмі риб пропорційно збільшується. Дефіцит амінокислот, що виникає в разі білкового голодування або неповноцінного живлення, упродовж певного часу може компенсуватись за рахунок протеїну плазми крові, що виступає як резервна функція.</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Наведена коротка інформація стосовно функцій білка в організмі далеко не вичерпна, але достатня, щоб створити уяву і правильно оцінити його роль у життєдіяльності риб, зрозуміти значення оптимізації білкового живлення в процесі годівлі риб.</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Білки є найважливішою частиною будь-якої клітини організму, на їх частку припадає 13</w:t>
      </w:r>
      <w:r w:rsidR="00675E2F">
        <w:rPr>
          <w:color w:val="000000"/>
          <w:szCs w:val="28"/>
          <w:lang w:val="uk-UA" w:eastAsia="ar-SA"/>
        </w:rPr>
        <w:t>–</w:t>
      </w:r>
      <w:r w:rsidR="00675E2F" w:rsidRPr="00675E2F">
        <w:rPr>
          <w:color w:val="000000"/>
          <w:szCs w:val="28"/>
          <w:lang w:val="uk-UA" w:eastAsia="ar-SA"/>
        </w:rPr>
        <w:t>18</w:t>
      </w:r>
      <w:r w:rsidR="00675E2F">
        <w:rPr>
          <w:color w:val="000000"/>
          <w:szCs w:val="28"/>
          <w:lang w:val="uk-UA" w:eastAsia="ar-SA"/>
        </w:rPr>
        <w:t>%</w:t>
      </w:r>
      <w:r w:rsidRPr="00675E2F">
        <w:rPr>
          <w:color w:val="000000"/>
          <w:szCs w:val="28"/>
          <w:lang w:val="uk-UA" w:eastAsia="ar-SA"/>
        </w:rPr>
        <w:t xml:space="preserve"> живої маси. У риб білки тіла можуть утворюватись або безперервно оновлюватись за рахунок постійного споживання і засвоєння відповідних кормів. Білки кормів під дією різних реагентів (ферментів, кислот) розщеплюються з утворенням амінокислот, які всмоктуються у кров. З кров'ю продукти розщеплення білків потрапляють у клітини та тканини організму і залучаються у тканинний обмін, у процесі якого більшість амінокислот перебудовується, синтезуються нові амінокислоти, необхідні і досить специфічні для кожного організму. Білки в організмі риб можуть синтезуватися лише за умов використання хімічної енергії, яка виділяється під час розщеплення вуглеводів за відсутності кисню і частково під час розщеплення жирів. У зв'язку з цим високовуглецеві й енергетично цінні комбікорми забезпечують краще засвоєння білка, активують приріст живої маси.</w:t>
      </w:r>
    </w:p>
    <w:p w:rsidR="00CA5099" w:rsidRDefault="00CA5099" w:rsidP="00675E2F">
      <w:pPr>
        <w:spacing w:line="360" w:lineRule="auto"/>
        <w:ind w:firstLine="709"/>
        <w:rPr>
          <w:color w:val="000000"/>
          <w:szCs w:val="28"/>
          <w:lang w:val="uk-UA" w:eastAsia="ar-SA"/>
        </w:rPr>
      </w:pPr>
      <w:r w:rsidRPr="00675E2F">
        <w:rPr>
          <w:color w:val="000000"/>
          <w:szCs w:val="28"/>
          <w:lang w:val="uk-UA" w:eastAsia="ar-SA"/>
        </w:rPr>
        <w:t>Крім білків, винятково важливе значення мають і амінокислоти.</w:t>
      </w:r>
    </w:p>
    <w:p w:rsidR="00675E2F" w:rsidRPr="00675E2F" w:rsidRDefault="00675E2F" w:rsidP="00675E2F">
      <w:pPr>
        <w:spacing w:line="360" w:lineRule="auto"/>
        <w:ind w:firstLine="709"/>
        <w:rPr>
          <w:color w:val="000000"/>
          <w:szCs w:val="28"/>
          <w:lang w:val="uk-UA" w:eastAsia="ar-SA"/>
        </w:rPr>
      </w:pPr>
    </w:p>
    <w:p w:rsidR="00675E2F" w:rsidRPr="00675E2F" w:rsidRDefault="00675E2F" w:rsidP="00675E2F">
      <w:pPr>
        <w:pStyle w:val="2"/>
        <w:keepNext w:val="0"/>
        <w:spacing w:before="0" w:after="0" w:line="360" w:lineRule="auto"/>
        <w:ind w:firstLine="709"/>
        <w:rPr>
          <w:rFonts w:ascii="Times New Roman" w:hAnsi="Times New Roman" w:cs="Times New Roman"/>
          <w:i w:val="0"/>
          <w:color w:val="000000"/>
          <w:lang w:val="uk-UA" w:eastAsia="ar-SA"/>
        </w:rPr>
      </w:pPr>
      <w:r w:rsidRPr="00675E2F">
        <w:rPr>
          <w:rFonts w:ascii="Times New Roman" w:hAnsi="Times New Roman" w:cs="Times New Roman"/>
          <w:i w:val="0"/>
          <w:color w:val="000000"/>
          <w:lang w:val="uk-UA" w:eastAsia="ar-SA"/>
        </w:rPr>
        <w:t>1</w:t>
      </w:r>
      <w:r w:rsidR="00CA5099" w:rsidRPr="00675E2F">
        <w:rPr>
          <w:rFonts w:ascii="Times New Roman" w:hAnsi="Times New Roman" w:cs="Times New Roman"/>
          <w:i w:val="0"/>
          <w:color w:val="000000"/>
          <w:lang w:val="uk-UA" w:eastAsia="ar-SA"/>
        </w:rPr>
        <w:t>.2 Вуглеводи</w:t>
      </w:r>
    </w:p>
    <w:p w:rsidR="00675E2F" w:rsidRDefault="00675E2F" w:rsidP="00675E2F">
      <w:pPr>
        <w:spacing w:line="360" w:lineRule="auto"/>
        <w:ind w:firstLine="709"/>
        <w:rPr>
          <w:color w:val="000000"/>
          <w:szCs w:val="28"/>
          <w:lang w:val="uk-UA" w:eastAsia="ar-SA"/>
        </w:rPr>
      </w:pP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Поряд з білками, амінокислотами і жирами виняткове значення в годівлі риб мають вуглеводи, які необхідні всім тваринам, оскільки їх вміст у кормових раціонах визначає рівень енергетичного живлення. Вони безпосередньо впливають на інтенсивність обміну жирів і протеїнів, нестача вуглеводів у кормах може спричинити розлад обміну речовин. Так, якщо в кормосумішах для риб джерелом енергії є вуглеводи, то білки забезпечують вищий приріст маси тіла риб порівняно з енергозабезпеченістю за рахунок жирів.</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Залежно від рівня та інтенсивності обміну, забезпеченості риб протеїном, амінокислотами, жирами, мінеральними та іншими харчовими речовинами кормовий раціон риб має бути насиченим певними формами вуглеводів у потрібних концентраціях. Вуглеводи в живих організмах слугують для таких цілей:</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є джерелом енергії в організмі риб;</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є резервними речовинами у рослин (крохмаль), тілі тварин (глікоген);</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є структурно-опірними елементами у рослин (клітковина);</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виконують специфічні функції в процесі переамінування амінокислот. У рослинах вуглеводи утворюються в процесі фотосинтезу. Сумарна</w:t>
      </w:r>
      <w:r w:rsidR="00675E2F">
        <w:rPr>
          <w:color w:val="000000"/>
          <w:szCs w:val="28"/>
          <w:lang w:val="uk-UA" w:eastAsia="ar-SA"/>
        </w:rPr>
        <w:t xml:space="preserve"> </w:t>
      </w:r>
      <w:r w:rsidRPr="00675E2F">
        <w:rPr>
          <w:color w:val="000000"/>
          <w:szCs w:val="28"/>
          <w:lang w:val="uk-UA" w:eastAsia="ar-SA"/>
        </w:rPr>
        <w:t>реакція дуже складного процесу фотосинтезу:</w:t>
      </w:r>
      <w:r w:rsidR="00675E2F">
        <w:rPr>
          <w:color w:val="000000"/>
          <w:szCs w:val="28"/>
          <w:lang w:val="uk-UA" w:eastAsia="ar-SA"/>
        </w:rPr>
        <w:t xml:space="preserve"> </w:t>
      </w:r>
      <w:r w:rsidRPr="00675E2F">
        <w:rPr>
          <w:color w:val="000000"/>
          <w:szCs w:val="28"/>
          <w:lang w:val="uk-UA" w:eastAsia="ar-SA"/>
        </w:rPr>
        <w:t>6СО2+6Н2О+2826 кДж=С6Н12О6+6О2.</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Запаси енергії, сконцентровані у рослинах, слугують тваринам джерелом енергії для забезпечення процесів їхньої життєдіяльності. Вуглеводи необхідні рибам для здійснення більшості обмінних процесів і трансформацій, таких як:</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гідроліз полісахаридів, що надходять з кормами, до моносахаридів;</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утворення і відкладання у печінці глікогену;</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розщеплення глікогену у печінці до глюкози;</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 утворення в печінці глюкози з метаболітів жирового і білкового обміну, надходження її у кров;</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розщеплення у клітинах глюкози до молочної та піровиноградної кислот і подальше окиснення їх у циклі Кребса до вуглекислого газу і води;</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w:t>
      </w:r>
      <w:r w:rsidR="00675E2F">
        <w:rPr>
          <w:color w:val="000000"/>
          <w:szCs w:val="28"/>
          <w:lang w:val="uk-UA" w:eastAsia="ar-SA"/>
        </w:rPr>
        <w:t xml:space="preserve"> </w:t>
      </w:r>
      <w:r w:rsidRPr="00675E2F">
        <w:rPr>
          <w:color w:val="000000"/>
          <w:szCs w:val="28"/>
          <w:lang w:val="uk-UA" w:eastAsia="ar-SA"/>
        </w:rPr>
        <w:t>виділення продуктів розщеплення.</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Наведені етапи тісно пов'язані між собою, а також з відповідними фазами і стадіями білкового та жирового обмінів. Доведено, що за підвищеного вмісту вуглеводів у кормових сумішах, призначених для коропа і канального сомика, у їх печінці і підшлунковій залозі накопичується надмірна кількість глікогену. Цей процес супроводжується пригніченням росту і підвищенням загального накопичення жирів. Форель та інші лососеві риби використовують вуглеводи найменш ефективно. За рахунок низького продукування інсуліну вуглеводний обмін цих риб має характер діабетного. В разі тривалого вживання багатих на вуглеводи кормів у лососевих риб виявляються симптоми перевантаження печінки глікогеном (до 90</w:t>
      </w:r>
      <w:r w:rsidR="00675E2F">
        <w:rPr>
          <w:color w:val="000000"/>
          <w:szCs w:val="28"/>
          <w:lang w:val="uk-UA" w:eastAsia="ar-SA"/>
        </w:rPr>
        <w:t>–</w:t>
      </w:r>
      <w:r w:rsidR="00675E2F" w:rsidRPr="00675E2F">
        <w:rPr>
          <w:color w:val="000000"/>
          <w:szCs w:val="28"/>
          <w:lang w:val="uk-UA" w:eastAsia="ar-SA"/>
        </w:rPr>
        <w:t>1</w:t>
      </w:r>
      <w:r w:rsidRPr="00675E2F">
        <w:rPr>
          <w:color w:val="000000"/>
          <w:szCs w:val="28"/>
          <w:lang w:val="uk-UA" w:eastAsia="ar-SA"/>
        </w:rPr>
        <w:t xml:space="preserve">00 мг/г), що супроводжується водянкою черевної порожнини, побілінням печінки і нирок. На відміну від лососевих риб, перетравлюваність гідролізованих вуглеводів коропом відбувається у широких межах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від 17 до 8</w:t>
      </w:r>
      <w:r w:rsidR="00675E2F" w:rsidRPr="00675E2F">
        <w:rPr>
          <w:color w:val="000000"/>
          <w:szCs w:val="28"/>
          <w:lang w:val="uk-UA" w:eastAsia="ar-SA"/>
        </w:rPr>
        <w:t>4</w:t>
      </w:r>
      <w:r w:rsidR="00675E2F">
        <w:rPr>
          <w:color w:val="000000"/>
          <w:szCs w:val="28"/>
          <w:lang w:val="uk-UA" w:eastAsia="ar-SA"/>
        </w:rPr>
        <w:t>%</w:t>
      </w:r>
      <w:r w:rsidRPr="00675E2F">
        <w:rPr>
          <w:color w:val="000000"/>
          <w:szCs w:val="28"/>
          <w:lang w:val="uk-UA" w:eastAsia="ar-SA"/>
        </w:rPr>
        <w:t>. Найкраще перетравлюються. вуглеводи зернових злакових культур. Слід зазначити дуже низьку перетравлюваність рибами клітковини, що найбільш виражено у лососевих; коефіцієнт її перетравлюваності коропом коливається у межах 25</w:t>
      </w:r>
      <w:r w:rsidR="00675E2F">
        <w:rPr>
          <w:color w:val="000000"/>
          <w:szCs w:val="28"/>
          <w:lang w:val="uk-UA" w:eastAsia="ar-SA"/>
        </w:rPr>
        <w:t>–</w:t>
      </w:r>
      <w:r w:rsidR="00675E2F" w:rsidRPr="00675E2F">
        <w:rPr>
          <w:color w:val="000000"/>
          <w:szCs w:val="28"/>
          <w:lang w:val="uk-UA" w:eastAsia="ar-SA"/>
        </w:rPr>
        <w:t>50</w:t>
      </w:r>
      <w:r w:rsidR="00675E2F">
        <w:rPr>
          <w:color w:val="000000"/>
          <w:szCs w:val="28"/>
          <w:lang w:val="uk-UA" w:eastAsia="ar-SA"/>
        </w:rPr>
        <w:t>%</w:t>
      </w:r>
      <w:r w:rsidRPr="00675E2F">
        <w:rPr>
          <w:color w:val="000000"/>
          <w:szCs w:val="28"/>
          <w:lang w:val="uk-UA" w:eastAsia="ar-SA"/>
        </w:rPr>
        <w:t>.</w:t>
      </w:r>
    </w:p>
    <w:p w:rsidR="00CA5099" w:rsidRPr="00675E2F" w:rsidRDefault="00CA5099" w:rsidP="00675E2F">
      <w:pPr>
        <w:spacing w:line="360" w:lineRule="auto"/>
        <w:ind w:firstLine="709"/>
        <w:rPr>
          <w:color w:val="000000"/>
          <w:szCs w:val="28"/>
          <w:lang w:val="uk-UA" w:eastAsia="ar-SA"/>
        </w:rPr>
      </w:pPr>
      <w:r w:rsidRPr="00675E2F">
        <w:rPr>
          <w:color w:val="000000"/>
          <w:szCs w:val="28"/>
          <w:lang w:val="uk-UA" w:eastAsia="ar-SA"/>
        </w:rPr>
        <w:t>Знання хімічного складу поширених кормів та фізіологічного значення поживних речовин, які містяться у кормах, є важливою передумовою створення раціональної системи годівлі риб, яка відповідатиме біологічним потребам конкретних видів риб і гармонійно поєднуватиметься з особливостями технологічного циклу певних підприємств.</w:t>
      </w:r>
    </w:p>
    <w:p w:rsidR="00CA5099" w:rsidRPr="00675E2F" w:rsidRDefault="00CA5099" w:rsidP="00675E2F">
      <w:pPr>
        <w:spacing w:line="360" w:lineRule="auto"/>
        <w:ind w:firstLine="709"/>
        <w:rPr>
          <w:color w:val="000000"/>
          <w:szCs w:val="28"/>
          <w:lang w:val="uk-UA"/>
        </w:rPr>
      </w:pPr>
    </w:p>
    <w:p w:rsidR="00CA5099" w:rsidRPr="00675E2F" w:rsidRDefault="00675E2F" w:rsidP="00675E2F">
      <w:pPr>
        <w:pStyle w:val="1"/>
        <w:keepNext w:val="0"/>
        <w:spacing w:before="0" w:after="0" w:line="360" w:lineRule="auto"/>
        <w:ind w:firstLine="709"/>
        <w:rPr>
          <w:rFonts w:ascii="Times New Roman" w:hAnsi="Times New Roman" w:cs="Times New Roman"/>
          <w:color w:val="000000"/>
          <w:sz w:val="28"/>
          <w:lang w:val="uk-UA" w:eastAsia="ar-SA"/>
        </w:rPr>
      </w:pPr>
      <w:r>
        <w:rPr>
          <w:rFonts w:ascii="Times New Roman" w:hAnsi="Times New Roman" w:cs="Times New Roman"/>
          <w:color w:val="000000"/>
          <w:sz w:val="28"/>
          <w:lang w:val="uk-UA" w:eastAsia="ar-SA"/>
        </w:rPr>
        <w:t>1</w:t>
      </w:r>
      <w:r w:rsidR="00CA5099" w:rsidRPr="00675E2F">
        <w:rPr>
          <w:rFonts w:ascii="Times New Roman" w:hAnsi="Times New Roman" w:cs="Times New Roman"/>
          <w:color w:val="000000"/>
          <w:sz w:val="28"/>
          <w:lang w:val="uk-UA" w:eastAsia="ar-SA"/>
        </w:rPr>
        <w:t>.4</w:t>
      </w:r>
      <w:r>
        <w:rPr>
          <w:rFonts w:ascii="Times New Roman" w:hAnsi="Times New Roman" w:cs="Times New Roman"/>
          <w:color w:val="000000"/>
          <w:sz w:val="28"/>
          <w:lang w:val="uk-UA" w:eastAsia="ar-SA"/>
        </w:rPr>
        <w:t xml:space="preserve"> </w:t>
      </w:r>
      <w:r w:rsidRPr="00675E2F">
        <w:rPr>
          <w:rFonts w:ascii="Times New Roman" w:hAnsi="Times New Roman" w:cs="Times New Roman"/>
          <w:color w:val="000000"/>
          <w:sz w:val="28"/>
          <w:lang w:val="uk-UA" w:eastAsia="ar-SA"/>
        </w:rPr>
        <w:t>Вітаміни</w:t>
      </w:r>
    </w:p>
    <w:p w:rsidR="00CA5099" w:rsidRPr="00675E2F" w:rsidRDefault="00CA5099" w:rsidP="00675E2F">
      <w:pPr>
        <w:autoSpaceDE w:val="0"/>
        <w:spacing w:line="360" w:lineRule="auto"/>
        <w:ind w:firstLine="709"/>
        <w:rPr>
          <w:color w:val="000000"/>
          <w:szCs w:val="28"/>
          <w:lang w:val="uk-UA" w:eastAsia="ar-SA"/>
        </w:rPr>
      </w:pP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 xml:space="preserve">Вітаміни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 xml:space="preserve">це складні біологічно активні з'єднання, необхідні для забезпечення нормального обміну речовин та інших процесів життєдіяльності. Вони переважно беруть участь в, обміні речовин у складі ферментних систем, поступають в організм практично тільки з їжею і є незамінними елементами живлення. Нестача вітамінів стримує синтез ферментів, а це в свою чергу порушує метаболізм і засвоєння </w:t>
      </w:r>
      <w:r w:rsidR="00E86FE4" w:rsidRPr="00675E2F">
        <w:rPr>
          <w:color w:val="000000"/>
          <w:szCs w:val="28"/>
          <w:lang w:val="uk-UA" w:eastAsia="ar-SA"/>
        </w:rPr>
        <w:t>живильних</w:t>
      </w:r>
      <w:r w:rsidRPr="00675E2F">
        <w:rPr>
          <w:color w:val="000000"/>
          <w:szCs w:val="28"/>
          <w:lang w:val="uk-UA" w:eastAsia="ar-SA"/>
        </w:rPr>
        <w:t xml:space="preserve"> речовин, внаслідок чого сповільнюється зростання риб і розвиваються різні захворювання, звані авітамінозами. По хімічній дії до властивостей вітаміни підрозділяють на жиророзчинні і водорозчинні.</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Жиророзчинні вітаміни. До них відносяться вітаміни А, D, Е і К.</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Вітамін А</w:t>
      </w:r>
      <w:r w:rsidRPr="00675E2F">
        <w:rPr>
          <w:color w:val="000000"/>
          <w:szCs w:val="28"/>
          <w:lang w:val="uk-UA" w:eastAsia="ar-SA"/>
        </w:rPr>
        <w:t xml:space="preserve"> (ретинол) бере участь в обміні білків і мінеральних речовин. Відсутність, вітаміну А стримує, а іноді навіть зупиняє зростання молодого організму. Усунути це явище можливо лише шляхом введення даного вітаміну в корм. Вітамін А міститься тільки в тваринних організмах, в рослинах він відсутній. У рослинах є речовини, які є попередниками вітаміну А, </w:t>
      </w:r>
      <w:r w:rsidR="00675E2F">
        <w:rPr>
          <w:color w:val="000000"/>
          <w:szCs w:val="28"/>
          <w:lang w:val="uk-UA" w:eastAsia="ar-SA"/>
        </w:rPr>
        <w:t>–</w:t>
      </w:r>
      <w:r w:rsidR="00675E2F" w:rsidRPr="00675E2F">
        <w:rPr>
          <w:color w:val="000000"/>
          <w:szCs w:val="28"/>
          <w:lang w:val="uk-UA" w:eastAsia="ar-SA"/>
        </w:rPr>
        <w:t xml:space="preserve"> </w:t>
      </w:r>
      <w:r w:rsidR="00E86FE4" w:rsidRPr="00675E2F">
        <w:rPr>
          <w:color w:val="000000"/>
          <w:szCs w:val="28"/>
          <w:lang w:val="uk-UA" w:eastAsia="ar-SA"/>
        </w:rPr>
        <w:t>каротиноїди</w:t>
      </w:r>
      <w:r w:rsidRPr="00675E2F">
        <w:rPr>
          <w:color w:val="000000"/>
          <w:szCs w:val="28"/>
          <w:lang w:val="uk-UA" w:eastAsia="ar-SA"/>
        </w:rPr>
        <w:t>; з них найбільш поширений В-каротин. Біологічна активність вітаміну А і каротину вимірюється в інтернаціональних одиницях (і. е.). Одна із і. е. вітамінній активності відповідає 0,3 мкг вітаміну. Промисловість випускає препарати вітаміну А у вигляді масляного концентрату активністю 100</w:t>
      </w:r>
      <w:r w:rsidR="00675E2F">
        <w:rPr>
          <w:color w:val="000000"/>
          <w:szCs w:val="28"/>
          <w:lang w:val="uk-UA" w:eastAsia="ar-SA"/>
        </w:rPr>
        <w:t>–</w:t>
      </w:r>
      <w:r w:rsidR="00675E2F" w:rsidRPr="00675E2F">
        <w:rPr>
          <w:color w:val="000000"/>
          <w:szCs w:val="28"/>
          <w:lang w:val="uk-UA" w:eastAsia="ar-SA"/>
        </w:rPr>
        <w:t>5</w:t>
      </w:r>
      <w:r w:rsidRPr="00675E2F">
        <w:rPr>
          <w:color w:val="000000"/>
          <w:szCs w:val="28"/>
          <w:lang w:val="uk-UA" w:eastAsia="ar-SA"/>
        </w:rPr>
        <w:t>00 тис. і. е., або у вигляді драже і порошкоподібної маси. Мікробіальний препарат каротину одержують при культивуванні грибка Blakeslea (rispora на спеціальному живильному середовищі.</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Як правило, вітамін А входить до складу вітамінних преміксів для форелі (ПФ</w:t>
      </w:r>
      <w:r w:rsidR="00675E2F">
        <w:rPr>
          <w:color w:val="000000"/>
          <w:szCs w:val="28"/>
          <w:lang w:val="uk-UA" w:eastAsia="ar-SA"/>
        </w:rPr>
        <w:t>-</w:t>
      </w:r>
      <w:r w:rsidR="00675E2F" w:rsidRPr="00675E2F">
        <w:rPr>
          <w:color w:val="000000"/>
          <w:szCs w:val="28"/>
          <w:lang w:val="uk-UA" w:eastAsia="ar-SA"/>
        </w:rPr>
        <w:t>1</w:t>
      </w:r>
      <w:r w:rsidRPr="00675E2F">
        <w:rPr>
          <w:color w:val="000000"/>
          <w:szCs w:val="28"/>
          <w:lang w:val="uk-UA" w:eastAsia="ar-SA"/>
        </w:rPr>
        <w:t>В, ПФ</w:t>
      </w:r>
      <w:r w:rsidR="00675E2F">
        <w:rPr>
          <w:color w:val="000000"/>
          <w:szCs w:val="28"/>
          <w:lang w:val="uk-UA" w:eastAsia="ar-SA"/>
        </w:rPr>
        <w:t>-</w:t>
      </w:r>
      <w:r w:rsidR="00675E2F" w:rsidRPr="00675E2F">
        <w:rPr>
          <w:color w:val="000000"/>
          <w:szCs w:val="28"/>
          <w:lang w:val="uk-UA" w:eastAsia="ar-SA"/>
        </w:rPr>
        <w:t>1</w:t>
      </w:r>
      <w:r w:rsidRPr="00675E2F">
        <w:rPr>
          <w:color w:val="000000"/>
          <w:szCs w:val="28"/>
          <w:lang w:val="uk-UA" w:eastAsia="ar-SA"/>
        </w:rPr>
        <w:t>М і ін.), які використовуються у складі повноцінних збалансованих рибних кормів.</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 xml:space="preserve">Вітамін D (кальциферол)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 xml:space="preserve">один з небагатьох вітамінів, який не виробляється рослинами і не міститься в рослинних продуктах. Основна функція, яку виконує вітамін D в організмі.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стимуляція всмоктування кальцію в травному тракті. Дефіцит вітаміну D викликає патологічні зміни в м'язовій і кістковій тканинах. Активність його також обчислюється в і. е. Одна і. е. рівна 0,025 мкг вітаміни D2 (ергокаль-циферола). Згодне міжнародний стандартам 1 мкг Dз (холе-кальциферола) равед 1 мкг D2, або 40 і. е. Вітамін D входить до складу преміксів для форелі і використовується як вітамінна добавка у всі корми для риб.</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Вітамін Е</w:t>
      </w:r>
      <w:r w:rsidRPr="00675E2F">
        <w:rPr>
          <w:color w:val="000000"/>
          <w:szCs w:val="28"/>
          <w:lang w:val="uk-UA" w:eastAsia="ar-SA"/>
        </w:rPr>
        <w:t xml:space="preserve"> (токоферол) володіє вельми широкою дією в організмі риб. Недостатність його викликає порушення функції розмноження, м'язову дистрофію у вигляді дегенерації скелетних і серцевих м'язів, ожиріння і некроз печінки. Для підвищення вмісту вітаміну Е в організмі риби використовують його промислові препарати у вигляді порошку або масляного розчину, що вводяться у складі преміксів. До кормів з високим вмістом вітаміну Е відносяться хлорела суха (18 мг%), висівки рисові (6 мг%), люцерна, висушена на повітрі або </w:t>
      </w:r>
      <w:r w:rsidR="00E86FE4" w:rsidRPr="00675E2F">
        <w:rPr>
          <w:color w:val="000000"/>
          <w:szCs w:val="28"/>
          <w:lang w:val="uk-UA" w:eastAsia="ar-SA"/>
        </w:rPr>
        <w:t>штучно</w:t>
      </w:r>
      <w:r w:rsidRPr="00675E2F">
        <w:rPr>
          <w:color w:val="000000"/>
          <w:szCs w:val="28"/>
          <w:lang w:val="uk-UA" w:eastAsia="ar-SA"/>
        </w:rPr>
        <w:t xml:space="preserve"> (4,1</w:t>
      </w:r>
      <w:r w:rsidR="00675E2F">
        <w:rPr>
          <w:color w:val="000000"/>
          <w:szCs w:val="28"/>
          <w:lang w:val="uk-UA" w:eastAsia="ar-SA"/>
        </w:rPr>
        <w:t>–</w:t>
      </w:r>
      <w:r w:rsidR="00675E2F" w:rsidRPr="00675E2F">
        <w:rPr>
          <w:color w:val="000000"/>
          <w:szCs w:val="28"/>
          <w:lang w:val="uk-UA" w:eastAsia="ar-SA"/>
        </w:rPr>
        <w:t>8</w:t>
      </w:r>
      <w:r w:rsidRPr="00675E2F">
        <w:rPr>
          <w:color w:val="000000"/>
          <w:szCs w:val="28"/>
          <w:lang w:val="uk-UA" w:eastAsia="ar-SA"/>
        </w:rPr>
        <w:t>,1 мг%), ячмінь (3,6 мг%), відходи пивоварної промисловості (2,7</w:t>
      </w:r>
      <w:r w:rsidR="00675E2F">
        <w:rPr>
          <w:color w:val="000000"/>
          <w:szCs w:val="28"/>
          <w:lang w:val="uk-UA" w:eastAsia="ar-SA"/>
        </w:rPr>
        <w:t xml:space="preserve"> –</w:t>
      </w:r>
      <w:r w:rsidR="00675E2F" w:rsidRPr="00675E2F">
        <w:rPr>
          <w:color w:val="000000"/>
          <w:szCs w:val="28"/>
          <w:lang w:val="uk-UA" w:eastAsia="ar-SA"/>
        </w:rPr>
        <w:t xml:space="preserve"> Зм</w:t>
      </w:r>
      <w:r w:rsidRPr="00675E2F">
        <w:rPr>
          <w:color w:val="000000"/>
          <w:szCs w:val="28"/>
          <w:lang w:val="uk-UA" w:eastAsia="ar-SA"/>
        </w:rPr>
        <w:t>г%), шрот і макуха бавовникові (2 мг%), висівки пшеничні (1,7 мг%), пшениця (1,1 мг%). Вітамін Е є природним ' антиокислювачем.</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Вітамін К</w:t>
      </w:r>
      <w:r w:rsidRPr="00675E2F">
        <w:rPr>
          <w:color w:val="000000"/>
          <w:szCs w:val="28"/>
          <w:lang w:val="uk-UA" w:eastAsia="ar-SA"/>
        </w:rPr>
        <w:t xml:space="preserve"> (філохинол) об'єднує групу вітамінів, природні його з'єднання в практиці звичайно не використовуються. У промислових цілях широко застосовують водорозчинний аналог вітаміну К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вікасол. У риб і інших тварин нестача вітаміну К приводить до зниження здатності звертання крові. Вміст вітаміну К вимірюється в міліграмах.</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Водорозчинні вітаміни. До водорозчинних вітамінів, необхідних для нормального розвитку і зростання</w:t>
      </w:r>
      <w:r w:rsidR="00675E2F">
        <w:rPr>
          <w:color w:val="000000"/>
          <w:szCs w:val="28"/>
          <w:lang w:val="uk-UA" w:eastAsia="ar-SA"/>
        </w:rPr>
        <w:t xml:space="preserve"> </w:t>
      </w:r>
      <w:r w:rsidRPr="00675E2F">
        <w:rPr>
          <w:color w:val="000000"/>
          <w:szCs w:val="28"/>
          <w:lang w:val="uk-UA" w:eastAsia="ar-SA"/>
        </w:rPr>
        <w:t>риб, відносяться вітаміни групи В, С і Н.</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Вітамін В</w:t>
      </w:r>
      <w:r w:rsidRPr="00675E2F">
        <w:rPr>
          <w:color w:val="000000"/>
          <w:szCs w:val="28"/>
          <w:lang w:val="uk-UA" w:eastAsia="ar-SA"/>
        </w:rPr>
        <w:t xml:space="preserve"> (тіамін) входить до складу ферментів, необхідних для здійснення процесів декарбоксування. Порушення В-витамнного балансу позбавляє нервову систему можливості ефективно використовувати глюкозу і одночасно сприяє накопиченню проміжних продуктів обміну (піровиноградної і молочної кислоти), що токсично впливають на нервову тканину. У риб, страждаючих недоліком вітаміну В спостерігається порушення рівноваги, зниження споживання корму. Ці явища найчастіше спостерігаються при вирощуванні хижих риб.</w:t>
      </w:r>
      <w:r w:rsidR="00675E2F">
        <w:rPr>
          <w:color w:val="000000"/>
          <w:szCs w:val="28"/>
          <w:lang w:val="uk-UA" w:eastAsia="ar-SA"/>
        </w:rPr>
        <w:t xml:space="preserve"> </w:t>
      </w:r>
      <w:r w:rsidRPr="00675E2F">
        <w:rPr>
          <w:color w:val="000000"/>
          <w:szCs w:val="28"/>
          <w:lang w:val="uk-UA" w:eastAsia="ar-SA"/>
        </w:rPr>
        <w:t>Хорошим</w:t>
      </w:r>
      <w:r w:rsidR="00675E2F">
        <w:rPr>
          <w:color w:val="000000"/>
          <w:szCs w:val="28"/>
          <w:lang w:val="uk-UA" w:eastAsia="ar-SA"/>
        </w:rPr>
        <w:t xml:space="preserve"> </w:t>
      </w:r>
      <w:r w:rsidRPr="00675E2F">
        <w:rPr>
          <w:color w:val="000000"/>
          <w:szCs w:val="28"/>
          <w:lang w:val="uk-UA" w:eastAsia="ar-SA"/>
        </w:rPr>
        <w:t>джерелом</w:t>
      </w:r>
      <w:r w:rsidR="00675E2F">
        <w:rPr>
          <w:color w:val="000000"/>
          <w:szCs w:val="28"/>
          <w:lang w:val="uk-UA" w:eastAsia="ar-SA"/>
        </w:rPr>
        <w:t xml:space="preserve"> </w:t>
      </w:r>
      <w:r w:rsidRPr="00675E2F">
        <w:rPr>
          <w:color w:val="000000"/>
          <w:szCs w:val="28"/>
          <w:lang w:val="uk-UA" w:eastAsia="ar-SA"/>
        </w:rPr>
        <w:t>тіаміну</w:t>
      </w:r>
      <w:r w:rsidR="00675E2F">
        <w:rPr>
          <w:color w:val="000000"/>
          <w:szCs w:val="28"/>
          <w:lang w:val="uk-UA" w:eastAsia="ar-SA"/>
        </w:rPr>
        <w:t xml:space="preserve"> </w:t>
      </w:r>
      <w:r w:rsidRPr="00675E2F">
        <w:rPr>
          <w:color w:val="000000"/>
          <w:szCs w:val="28"/>
          <w:lang w:val="uk-UA" w:eastAsia="ar-SA"/>
        </w:rPr>
        <w:t>є</w:t>
      </w:r>
      <w:r w:rsidR="00675E2F">
        <w:rPr>
          <w:color w:val="000000"/>
          <w:szCs w:val="28"/>
          <w:lang w:val="uk-UA" w:eastAsia="ar-SA"/>
        </w:rPr>
        <w:t xml:space="preserve"> </w:t>
      </w:r>
      <w:r w:rsidRPr="00675E2F">
        <w:rPr>
          <w:color w:val="000000"/>
          <w:szCs w:val="28"/>
          <w:lang w:val="uk-UA" w:eastAsia="ar-SA"/>
        </w:rPr>
        <w:t>кормові</w:t>
      </w:r>
      <w:r w:rsidR="00675E2F">
        <w:rPr>
          <w:color w:val="000000"/>
          <w:szCs w:val="28"/>
          <w:lang w:val="uk-UA" w:eastAsia="ar-SA"/>
        </w:rPr>
        <w:t xml:space="preserve"> </w:t>
      </w:r>
      <w:r w:rsidRPr="00675E2F">
        <w:rPr>
          <w:color w:val="000000"/>
          <w:szCs w:val="28"/>
          <w:lang w:val="uk-UA" w:eastAsia="ar-SA"/>
        </w:rPr>
        <w:t>дріжджі.</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Вітамін Н</w:t>
      </w:r>
      <w:r w:rsidRPr="00675E2F">
        <w:rPr>
          <w:color w:val="000000"/>
          <w:szCs w:val="28"/>
          <w:lang w:val="uk-UA" w:eastAsia="ar-SA"/>
        </w:rPr>
        <w:t xml:space="preserve"> (біотип) входить до складу ферментів, що каталізують реакції карбокенлірованія, бере участь в біосинтезі </w:t>
      </w:r>
      <w:r w:rsidR="00E86FE4" w:rsidRPr="00675E2F">
        <w:rPr>
          <w:color w:val="000000"/>
          <w:szCs w:val="28"/>
          <w:lang w:val="uk-UA" w:eastAsia="ar-SA"/>
        </w:rPr>
        <w:t>ліпідів</w:t>
      </w:r>
      <w:r w:rsidRPr="00675E2F">
        <w:rPr>
          <w:color w:val="000000"/>
          <w:szCs w:val="28"/>
          <w:lang w:val="uk-UA" w:eastAsia="ar-SA"/>
        </w:rPr>
        <w:t>, амінокислот, вуглеводів і нуклеїнових кислот. Недолік</w:t>
      </w:r>
      <w:r w:rsidR="00675E2F">
        <w:rPr>
          <w:color w:val="000000"/>
          <w:szCs w:val="28"/>
          <w:lang w:val="uk-UA" w:eastAsia="ar-SA"/>
        </w:rPr>
        <w:t xml:space="preserve"> </w:t>
      </w:r>
      <w:r w:rsidRPr="00675E2F">
        <w:rPr>
          <w:color w:val="000000"/>
          <w:szCs w:val="28"/>
          <w:lang w:val="uk-UA" w:eastAsia="ar-SA"/>
        </w:rPr>
        <w:t xml:space="preserve">вітаміну Н надає гальмуючу дію на зростання риб, викликаючи появу голубуватого слизу, мускульну атрофію, поразку </w:t>
      </w:r>
      <w:r w:rsidR="00E86FE4" w:rsidRPr="00675E2F">
        <w:rPr>
          <w:color w:val="000000"/>
          <w:szCs w:val="28"/>
          <w:lang w:val="uk-UA" w:eastAsia="ar-SA"/>
        </w:rPr>
        <w:t>кишечнику</w:t>
      </w:r>
      <w:r w:rsidRPr="00675E2F">
        <w:rPr>
          <w:color w:val="000000"/>
          <w:szCs w:val="28"/>
          <w:lang w:val="uk-UA" w:eastAsia="ar-SA"/>
        </w:rPr>
        <w:t xml:space="preserve"> і навіть підвищену смертність. У </w:t>
      </w:r>
      <w:smartTag w:uri="urn:schemas-microsoft-com:office:smarttags" w:element="metricconverter">
        <w:smartTagPr>
          <w:attr w:name="ProductID" w:val="1 кг"/>
        </w:smartTagPr>
        <w:r w:rsidRPr="00675E2F">
          <w:rPr>
            <w:color w:val="000000"/>
            <w:szCs w:val="28"/>
            <w:lang w:val="uk-UA" w:eastAsia="ar-SA"/>
          </w:rPr>
          <w:t>1 кг</w:t>
        </w:r>
      </w:smartTag>
      <w:r w:rsidRPr="00675E2F">
        <w:rPr>
          <w:color w:val="000000"/>
          <w:szCs w:val="28"/>
          <w:lang w:val="uk-UA" w:eastAsia="ar-SA"/>
        </w:rPr>
        <w:t xml:space="preserve"> рибної муки</w:t>
      </w:r>
      <w:r w:rsidR="00675E2F">
        <w:rPr>
          <w:color w:val="000000"/>
          <w:szCs w:val="28"/>
          <w:lang w:val="uk-UA" w:eastAsia="ar-SA"/>
        </w:rPr>
        <w:t xml:space="preserve"> </w:t>
      </w:r>
      <w:r w:rsidRPr="00675E2F">
        <w:rPr>
          <w:color w:val="000000"/>
          <w:szCs w:val="28"/>
          <w:lang w:val="uk-UA" w:eastAsia="ar-SA"/>
        </w:rPr>
        <w:t>міститься 0,3</w:t>
      </w:r>
      <w:r w:rsidR="00675E2F">
        <w:rPr>
          <w:color w:val="000000"/>
          <w:szCs w:val="28"/>
          <w:lang w:val="uk-UA" w:eastAsia="ar-SA"/>
        </w:rPr>
        <w:t>–</w:t>
      </w:r>
      <w:r w:rsidR="00675E2F" w:rsidRPr="00675E2F">
        <w:rPr>
          <w:color w:val="000000"/>
          <w:szCs w:val="28"/>
          <w:lang w:val="uk-UA" w:eastAsia="ar-SA"/>
        </w:rPr>
        <w:t>0</w:t>
      </w:r>
      <w:r w:rsidRPr="00675E2F">
        <w:rPr>
          <w:color w:val="000000"/>
          <w:szCs w:val="28"/>
          <w:lang w:val="uk-UA" w:eastAsia="ar-SA"/>
        </w:rPr>
        <w:t xml:space="preserve">,5 мг вітаміну </w:t>
      </w:r>
      <w:r w:rsidR="00675E2F" w:rsidRPr="00675E2F">
        <w:rPr>
          <w:color w:val="000000"/>
          <w:szCs w:val="28"/>
          <w:lang w:val="uk-UA" w:eastAsia="ar-SA"/>
        </w:rPr>
        <w:t>Н.</w:t>
      </w:r>
      <w:r w:rsidR="00675E2F">
        <w:rPr>
          <w:color w:val="000000"/>
          <w:szCs w:val="28"/>
          <w:lang w:val="uk-UA" w:eastAsia="ar-SA"/>
        </w:rPr>
        <w:t> </w:t>
      </w:r>
      <w:r w:rsidR="00675E2F" w:rsidRPr="00675E2F">
        <w:rPr>
          <w:color w:val="000000"/>
          <w:szCs w:val="28"/>
          <w:lang w:val="uk-UA" w:eastAsia="ar-SA"/>
        </w:rPr>
        <w:t>Особливо</w:t>
      </w:r>
      <w:r w:rsidRPr="00675E2F">
        <w:rPr>
          <w:color w:val="000000"/>
          <w:szCs w:val="28"/>
          <w:lang w:val="uk-UA" w:eastAsia="ar-SA"/>
        </w:rPr>
        <w:t xml:space="preserve"> їм багаті кормові</w:t>
      </w:r>
      <w:r w:rsidR="00675E2F">
        <w:rPr>
          <w:color w:val="000000"/>
          <w:szCs w:val="28"/>
          <w:lang w:val="uk-UA" w:eastAsia="ar-SA"/>
        </w:rPr>
        <w:t xml:space="preserve"> </w:t>
      </w:r>
      <w:r w:rsidRPr="00675E2F">
        <w:rPr>
          <w:color w:val="000000"/>
          <w:szCs w:val="28"/>
          <w:lang w:val="uk-UA" w:eastAsia="ar-SA"/>
        </w:rPr>
        <w:t xml:space="preserve">дріжджі (1 </w:t>
      </w:r>
      <w:r w:rsidR="00B82806" w:rsidRPr="00675E2F">
        <w:rPr>
          <w:color w:val="000000"/>
          <w:szCs w:val="28"/>
          <w:lang w:val="uk-UA" w:eastAsia="ar-SA"/>
        </w:rPr>
        <w:t>-</w:t>
      </w:r>
      <w:r w:rsidRPr="00675E2F">
        <w:rPr>
          <w:color w:val="000000"/>
          <w:szCs w:val="28"/>
          <w:lang w:val="uk-UA" w:eastAsia="ar-SA"/>
        </w:rPr>
        <w:t>1,2 мг/кг).</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Вітамін С</w:t>
      </w:r>
      <w:r w:rsidRPr="00675E2F">
        <w:rPr>
          <w:color w:val="000000"/>
          <w:szCs w:val="28"/>
          <w:lang w:val="uk-UA" w:eastAsia="ar-SA"/>
        </w:rPr>
        <w:t xml:space="preserve"> (аскорбінова кислота) активно </w:t>
      </w:r>
      <w:r w:rsidR="00E86FE4" w:rsidRPr="00675E2F">
        <w:rPr>
          <w:color w:val="000000"/>
          <w:szCs w:val="28"/>
          <w:lang w:val="uk-UA" w:eastAsia="ar-SA"/>
        </w:rPr>
        <w:t>приймає участь</w:t>
      </w:r>
      <w:r w:rsidRPr="00675E2F">
        <w:rPr>
          <w:color w:val="000000"/>
          <w:szCs w:val="28"/>
          <w:lang w:val="uk-UA" w:eastAsia="ar-SA"/>
        </w:rPr>
        <w:t xml:space="preserve"> в обмінних реакціях, зокрема в окислювально-відновлювальних процесах. Вітамін С сприяє синтезу кортикостероїдних гормонів, забезпечує нормальну діяльність нервової системи впливає на вуглеводний обмін, зокрема на рівень і накопицчені п</w:t>
      </w:r>
      <w:r w:rsidR="007A773C" w:rsidRPr="00675E2F">
        <w:rPr>
          <w:color w:val="000000"/>
          <w:szCs w:val="28"/>
          <w:lang w:val="uk-UA" w:eastAsia="ar-SA"/>
        </w:rPr>
        <w:t>і</w:t>
      </w:r>
      <w:r w:rsidRPr="00675E2F">
        <w:rPr>
          <w:color w:val="000000"/>
          <w:szCs w:val="28"/>
          <w:lang w:val="uk-UA" w:eastAsia="ar-SA"/>
        </w:rPr>
        <w:t>ровиноградно</w:t>
      </w:r>
      <w:r w:rsidR="007A773C" w:rsidRPr="00675E2F">
        <w:rPr>
          <w:color w:val="000000"/>
          <w:szCs w:val="28"/>
          <w:lang w:val="uk-UA" w:eastAsia="ar-SA"/>
        </w:rPr>
        <w:t>ї</w:t>
      </w:r>
      <w:r w:rsidRPr="00675E2F">
        <w:rPr>
          <w:color w:val="000000"/>
          <w:szCs w:val="28"/>
          <w:lang w:val="uk-UA" w:eastAsia="ar-SA"/>
        </w:rPr>
        <w:t xml:space="preserve"> кислоти. Встановлено, що вітамін С контролює окремі фази білкового обміну у риб. Аскорбінова кислота</w:t>
      </w:r>
      <w:r w:rsidR="00675E2F">
        <w:rPr>
          <w:color w:val="000000"/>
          <w:szCs w:val="28"/>
          <w:lang w:val="uk-UA" w:eastAsia="ar-SA"/>
        </w:rPr>
        <w:t xml:space="preserve"> </w:t>
      </w:r>
      <w:r w:rsidRPr="00675E2F">
        <w:rPr>
          <w:color w:val="000000"/>
          <w:szCs w:val="28"/>
          <w:lang w:val="uk-UA" w:eastAsia="ar-SA"/>
        </w:rPr>
        <w:t>швидко руйнується на світлі, легко окислюється у водному розчині, особливо при підвищеній температурі. Недолік вітаміну в їжі лососевих риб викликає горизонтальне і вертикальне викривлення хребта, появу на зябрах білих плям, підвищення смертності.</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В деяких випадках окрім перерахованих вітамінів до складу преміксів для сухих гранульованих кормів включають вітаміни Н1 (параамінобензойна кислота) і В8 (інозит), що беруть участь в синтезі фолісвої кислоти</w:t>
      </w:r>
      <w:r w:rsidR="00675E2F">
        <w:rPr>
          <w:color w:val="000000"/>
          <w:szCs w:val="28"/>
          <w:lang w:val="uk-UA" w:eastAsia="ar-SA"/>
        </w:rPr>
        <w:t xml:space="preserve"> </w:t>
      </w:r>
      <w:r w:rsidRPr="00675E2F">
        <w:rPr>
          <w:color w:val="000000"/>
          <w:szCs w:val="28"/>
          <w:lang w:val="uk-UA" w:eastAsia="ar-SA"/>
        </w:rPr>
        <w:t>і ліпідном обміні.</w:t>
      </w:r>
    </w:p>
    <w:p w:rsidR="00CA5099" w:rsidRDefault="00CA5099" w:rsidP="00675E2F">
      <w:pPr>
        <w:spacing w:line="360" w:lineRule="auto"/>
        <w:ind w:firstLine="709"/>
        <w:rPr>
          <w:color w:val="000000"/>
          <w:szCs w:val="20"/>
          <w:lang w:val="uk-UA" w:eastAsia="ar-SA"/>
        </w:rPr>
      </w:pPr>
    </w:p>
    <w:p w:rsidR="00675E2F" w:rsidRPr="00675E2F" w:rsidRDefault="00675E2F" w:rsidP="00675E2F">
      <w:pPr>
        <w:spacing w:line="360" w:lineRule="auto"/>
        <w:ind w:firstLine="709"/>
        <w:rPr>
          <w:color w:val="000000"/>
          <w:szCs w:val="20"/>
          <w:lang w:val="uk-UA" w:eastAsia="ar-SA"/>
        </w:rPr>
      </w:pPr>
    </w:p>
    <w:p w:rsidR="00675E2F" w:rsidRDefault="00675E2F" w:rsidP="00675E2F">
      <w:pPr>
        <w:pStyle w:val="1"/>
        <w:keepNext w:val="0"/>
        <w:spacing w:before="0" w:after="0" w:line="360" w:lineRule="auto"/>
        <w:ind w:firstLine="709"/>
        <w:rPr>
          <w:rFonts w:ascii="Times New Roman" w:hAnsi="Times New Roman" w:cs="Times New Roman"/>
          <w:color w:val="000000"/>
          <w:sz w:val="28"/>
          <w:lang w:val="uk-UA"/>
        </w:rPr>
      </w:pPr>
      <w:r>
        <w:rPr>
          <w:rFonts w:ascii="Times New Roman" w:hAnsi="Times New Roman" w:cs="Times New Roman"/>
          <w:color w:val="000000"/>
          <w:sz w:val="28"/>
          <w:lang w:val="uk-UA"/>
        </w:rPr>
        <w:br w:type="page"/>
        <w:t>2. Корма</w:t>
      </w:r>
    </w:p>
    <w:p w:rsidR="00675E2F" w:rsidRDefault="00675E2F" w:rsidP="00675E2F">
      <w:pPr>
        <w:pStyle w:val="1"/>
        <w:keepNext w:val="0"/>
        <w:spacing w:before="0" w:after="0" w:line="360" w:lineRule="auto"/>
        <w:ind w:firstLine="709"/>
        <w:rPr>
          <w:rFonts w:ascii="Times New Roman" w:hAnsi="Times New Roman" w:cs="Times New Roman"/>
          <w:color w:val="000000"/>
          <w:sz w:val="28"/>
          <w:lang w:val="uk-UA"/>
        </w:rPr>
      </w:pPr>
    </w:p>
    <w:p w:rsidR="00CA5099" w:rsidRPr="00675E2F" w:rsidRDefault="00675E2F" w:rsidP="00675E2F">
      <w:pPr>
        <w:pStyle w:val="1"/>
        <w:keepNext w:val="0"/>
        <w:spacing w:before="0" w:after="0" w:line="360" w:lineRule="auto"/>
        <w:ind w:firstLine="709"/>
        <w:rPr>
          <w:rFonts w:ascii="Times New Roman" w:hAnsi="Times New Roman" w:cs="Times New Roman"/>
          <w:color w:val="000000"/>
          <w:sz w:val="28"/>
          <w:lang w:val="uk-UA" w:eastAsia="ar-SA"/>
        </w:rPr>
      </w:pPr>
      <w:r>
        <w:rPr>
          <w:rFonts w:ascii="Times New Roman" w:hAnsi="Times New Roman" w:cs="Times New Roman"/>
          <w:color w:val="000000"/>
          <w:sz w:val="28"/>
          <w:lang w:val="uk-UA"/>
        </w:rPr>
        <w:t>2</w:t>
      </w:r>
      <w:r w:rsidR="00CA5099" w:rsidRPr="00675E2F">
        <w:rPr>
          <w:rFonts w:ascii="Times New Roman" w:hAnsi="Times New Roman" w:cs="Times New Roman"/>
          <w:color w:val="000000"/>
          <w:sz w:val="28"/>
          <w:lang w:val="uk-UA"/>
        </w:rPr>
        <w:t>.</w:t>
      </w:r>
      <w:r>
        <w:rPr>
          <w:rFonts w:ascii="Times New Roman" w:hAnsi="Times New Roman" w:cs="Times New Roman"/>
          <w:color w:val="000000"/>
          <w:sz w:val="28"/>
          <w:lang w:val="uk-UA"/>
        </w:rPr>
        <w:t xml:space="preserve">1 </w:t>
      </w:r>
      <w:r w:rsidRPr="00675E2F">
        <w:rPr>
          <w:rFonts w:ascii="Times New Roman" w:hAnsi="Times New Roman" w:cs="Times New Roman"/>
          <w:color w:val="000000"/>
          <w:sz w:val="28"/>
          <w:lang w:val="uk-UA" w:eastAsia="ar-SA"/>
        </w:rPr>
        <w:t>Корма рослинного</w:t>
      </w:r>
      <w:r>
        <w:rPr>
          <w:rFonts w:ascii="Times New Roman" w:hAnsi="Times New Roman" w:cs="Times New Roman"/>
          <w:color w:val="000000"/>
          <w:sz w:val="28"/>
          <w:lang w:val="uk-UA" w:eastAsia="ar-SA"/>
        </w:rPr>
        <w:t xml:space="preserve"> </w:t>
      </w:r>
      <w:r w:rsidRPr="00675E2F">
        <w:rPr>
          <w:rFonts w:ascii="Times New Roman" w:hAnsi="Times New Roman" w:cs="Times New Roman"/>
          <w:color w:val="000000"/>
          <w:sz w:val="28"/>
          <w:lang w:val="uk-UA" w:eastAsia="ar-SA"/>
        </w:rPr>
        <w:t>походження</w:t>
      </w:r>
    </w:p>
    <w:p w:rsidR="00CA5099" w:rsidRPr="00675E2F" w:rsidRDefault="00CA5099" w:rsidP="00675E2F">
      <w:pPr>
        <w:autoSpaceDE w:val="0"/>
        <w:spacing w:line="360" w:lineRule="auto"/>
        <w:ind w:firstLine="709"/>
        <w:rPr>
          <w:color w:val="000000"/>
          <w:szCs w:val="28"/>
          <w:lang w:val="uk-UA" w:eastAsia="ar-SA"/>
        </w:rPr>
      </w:pP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Корма</w:t>
      </w:r>
      <w:r w:rsidR="00675E2F">
        <w:rPr>
          <w:color w:val="000000"/>
          <w:szCs w:val="28"/>
          <w:lang w:val="uk-UA" w:eastAsia="ar-SA"/>
        </w:rPr>
        <w:t xml:space="preserve"> </w:t>
      </w:r>
      <w:r w:rsidRPr="00675E2F">
        <w:rPr>
          <w:color w:val="000000"/>
          <w:szCs w:val="28"/>
          <w:lang w:val="uk-UA" w:eastAsia="ar-SA"/>
        </w:rPr>
        <w:t>рослинного</w:t>
      </w:r>
      <w:r w:rsidR="00675E2F">
        <w:rPr>
          <w:color w:val="000000"/>
          <w:szCs w:val="28"/>
          <w:lang w:val="uk-UA" w:eastAsia="ar-SA"/>
        </w:rPr>
        <w:t xml:space="preserve"> </w:t>
      </w:r>
      <w:r w:rsidRPr="00675E2F">
        <w:rPr>
          <w:color w:val="000000"/>
          <w:szCs w:val="28"/>
          <w:lang w:val="uk-UA" w:eastAsia="ar-SA"/>
        </w:rPr>
        <w:t>походження</w:t>
      </w:r>
      <w:r w:rsidR="00675E2F">
        <w:rPr>
          <w:color w:val="000000"/>
          <w:szCs w:val="28"/>
          <w:lang w:val="uk-UA" w:eastAsia="ar-SA"/>
        </w:rPr>
        <w:t xml:space="preserve"> </w:t>
      </w:r>
      <w:r w:rsidRPr="00675E2F">
        <w:rPr>
          <w:color w:val="000000"/>
          <w:szCs w:val="28"/>
          <w:lang w:val="uk-UA" w:eastAsia="ar-SA"/>
        </w:rPr>
        <w:t xml:space="preserve">залежно від складу основних поживних речовин поділяються на три </w:t>
      </w:r>
      <w:r w:rsidR="007A773C" w:rsidRPr="00675E2F">
        <w:rPr>
          <w:color w:val="000000"/>
          <w:szCs w:val="28"/>
          <w:lang w:val="uk-UA" w:eastAsia="ar-SA"/>
        </w:rPr>
        <w:t>групи</w:t>
      </w:r>
      <w:r w:rsidRPr="00675E2F">
        <w:rPr>
          <w:color w:val="000000"/>
          <w:szCs w:val="28"/>
          <w:lang w:val="uk-UA" w:eastAsia="ar-SA"/>
        </w:rPr>
        <w:t xml:space="preserve"> – багаті на крохмаль,</w:t>
      </w:r>
      <w:r w:rsidR="007A773C" w:rsidRPr="00675E2F">
        <w:rPr>
          <w:color w:val="000000"/>
          <w:szCs w:val="28"/>
          <w:lang w:val="uk-UA" w:eastAsia="ar-SA"/>
        </w:rPr>
        <w:t xml:space="preserve"> </w:t>
      </w:r>
      <w:r w:rsidRPr="00675E2F">
        <w:rPr>
          <w:color w:val="000000"/>
          <w:szCs w:val="28"/>
          <w:lang w:val="uk-UA" w:eastAsia="ar-SA"/>
        </w:rPr>
        <w:t>білок і жир.</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Корма, багаті крохмалем. Це в основному насіння злаків, в яких міститься до 7</w:t>
      </w:r>
      <w:r w:rsidR="00675E2F" w:rsidRPr="00675E2F">
        <w:rPr>
          <w:color w:val="000000"/>
          <w:szCs w:val="28"/>
          <w:lang w:val="uk-UA" w:eastAsia="ar-SA"/>
        </w:rPr>
        <w:t>5</w:t>
      </w:r>
      <w:r w:rsidR="00675E2F">
        <w:rPr>
          <w:color w:val="000000"/>
          <w:szCs w:val="28"/>
          <w:lang w:val="uk-UA" w:eastAsia="ar-SA"/>
        </w:rPr>
        <w:t>%</w:t>
      </w:r>
      <w:r w:rsidRPr="00675E2F">
        <w:rPr>
          <w:color w:val="000000"/>
          <w:szCs w:val="28"/>
          <w:lang w:val="uk-UA" w:eastAsia="ar-SA"/>
        </w:rPr>
        <w:t xml:space="preserve"> вуглеводів, головним чином крохмалю, від 8 до 2</w:t>
      </w:r>
      <w:r w:rsidR="00675E2F" w:rsidRPr="00675E2F">
        <w:rPr>
          <w:color w:val="000000"/>
          <w:szCs w:val="28"/>
          <w:lang w:val="uk-UA" w:eastAsia="ar-SA"/>
        </w:rPr>
        <w:t>0</w:t>
      </w:r>
      <w:r w:rsidR="00675E2F">
        <w:rPr>
          <w:color w:val="000000"/>
          <w:szCs w:val="28"/>
          <w:lang w:val="uk-UA" w:eastAsia="ar-SA"/>
        </w:rPr>
        <w:t>%</w:t>
      </w:r>
      <w:r w:rsidRPr="00675E2F">
        <w:rPr>
          <w:color w:val="000000"/>
          <w:szCs w:val="28"/>
          <w:lang w:val="uk-UA" w:eastAsia="ar-SA"/>
        </w:rPr>
        <w:t xml:space="preserve"> жиру</w:t>
      </w:r>
      <w:r w:rsidR="00675E2F">
        <w:rPr>
          <w:color w:val="000000"/>
          <w:szCs w:val="28"/>
          <w:lang w:val="uk-UA" w:eastAsia="ar-SA"/>
        </w:rPr>
        <w:t xml:space="preserve"> </w:t>
      </w:r>
      <w:r w:rsidRPr="00675E2F">
        <w:rPr>
          <w:color w:val="000000"/>
          <w:szCs w:val="28"/>
          <w:lang w:val="uk-UA" w:eastAsia="ar-SA"/>
        </w:rPr>
        <w:t>і невелика кількість мінеральних речовин. Зерна злаків відіграють важливу роль в годівлі коропа. Для інших риб вони мають менше значення.</w:t>
      </w:r>
    </w:p>
    <w:p w:rsidR="00CA5099" w:rsidRPr="00675E2F" w:rsidRDefault="00CA5099" w:rsidP="00675E2F">
      <w:pPr>
        <w:autoSpaceDE w:val="0"/>
        <w:spacing w:line="360" w:lineRule="auto"/>
        <w:ind w:firstLine="709"/>
        <w:rPr>
          <w:color w:val="000000"/>
          <w:szCs w:val="28"/>
          <w:lang w:val="uk-UA" w:eastAsia="ar-SA"/>
        </w:rPr>
      </w:pPr>
      <w:r w:rsidRPr="00675E2F">
        <w:rPr>
          <w:b/>
          <w:color w:val="000000"/>
          <w:szCs w:val="28"/>
          <w:lang w:val="uk-UA" w:eastAsia="ar-SA"/>
        </w:rPr>
        <w:t>Пшениця</w:t>
      </w:r>
      <w:r w:rsidRPr="00675E2F">
        <w:rPr>
          <w:color w:val="000000"/>
          <w:szCs w:val="28"/>
          <w:lang w:val="uk-UA" w:eastAsia="ar-SA"/>
        </w:rPr>
        <w:t xml:space="preserve"> є одним з найбільш поживних і економних по білку видів корму. Перетравлюваність білка пшениці коропом досягає 8</w:t>
      </w:r>
      <w:r w:rsidR="00675E2F" w:rsidRPr="00675E2F">
        <w:rPr>
          <w:color w:val="000000"/>
          <w:szCs w:val="28"/>
          <w:lang w:val="uk-UA" w:eastAsia="ar-SA"/>
        </w:rPr>
        <w:t>6</w:t>
      </w:r>
      <w:r w:rsidR="00675E2F">
        <w:rPr>
          <w:color w:val="000000"/>
          <w:szCs w:val="28"/>
          <w:lang w:val="uk-UA" w:eastAsia="ar-SA"/>
        </w:rPr>
        <w:t>%</w:t>
      </w:r>
      <w:r w:rsidRPr="00675E2F">
        <w:rPr>
          <w:color w:val="000000"/>
          <w:szCs w:val="28"/>
          <w:lang w:val="uk-UA" w:eastAsia="ar-SA"/>
        </w:rPr>
        <w:t>, доступність амінокислот – 9</w:t>
      </w:r>
      <w:r w:rsidR="00675E2F" w:rsidRPr="00675E2F">
        <w:rPr>
          <w:color w:val="000000"/>
          <w:szCs w:val="28"/>
          <w:lang w:val="uk-UA" w:eastAsia="ar-SA"/>
        </w:rPr>
        <w:t>1</w:t>
      </w:r>
      <w:r w:rsidR="00675E2F">
        <w:rPr>
          <w:color w:val="000000"/>
          <w:szCs w:val="28"/>
          <w:lang w:val="uk-UA" w:eastAsia="ar-SA"/>
        </w:rPr>
        <w:t>%</w:t>
      </w:r>
      <w:r w:rsidRPr="00675E2F">
        <w:rPr>
          <w:color w:val="000000"/>
          <w:szCs w:val="28"/>
          <w:lang w:val="uk-UA" w:eastAsia="ar-SA"/>
        </w:rPr>
        <w:t xml:space="preserve">. Із </w:t>
      </w:r>
      <w:smartTag w:uri="urn:schemas-microsoft-com:office:smarttags" w:element="metricconverter">
        <w:smartTagPr>
          <w:attr w:name="ProductID" w:val="1 кг"/>
        </w:smartTagPr>
        <w:r w:rsidRPr="00675E2F">
          <w:rPr>
            <w:color w:val="000000"/>
            <w:szCs w:val="28"/>
            <w:lang w:val="uk-UA" w:eastAsia="ar-SA"/>
          </w:rPr>
          <w:t>1 кг</w:t>
        </w:r>
      </w:smartTag>
      <w:r w:rsidRPr="00675E2F">
        <w:rPr>
          <w:color w:val="000000"/>
          <w:szCs w:val="28"/>
          <w:lang w:val="uk-UA" w:eastAsia="ar-SA"/>
        </w:rPr>
        <w:t xml:space="preserve"> пшениці короп засвоює більше </w:t>
      </w:r>
      <w:smartTag w:uri="urn:schemas-microsoft-com:office:smarttags" w:element="metricconverter">
        <w:smartTagPr>
          <w:attr w:name="ProductID" w:val="500 г"/>
        </w:smartTagPr>
        <w:r w:rsidR="00675E2F" w:rsidRPr="00675E2F">
          <w:rPr>
            <w:color w:val="000000"/>
            <w:szCs w:val="28"/>
            <w:lang w:val="uk-UA" w:eastAsia="ar-SA"/>
          </w:rPr>
          <w:t>500 г</w:t>
        </w:r>
      </w:smartTag>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поживних речовин.</w:t>
      </w:r>
    </w:p>
    <w:p w:rsidR="00CA5099" w:rsidRPr="00675E2F" w:rsidRDefault="00CA5099" w:rsidP="00675E2F">
      <w:pPr>
        <w:autoSpaceDE w:val="0"/>
        <w:spacing w:line="360" w:lineRule="auto"/>
        <w:ind w:firstLine="709"/>
        <w:rPr>
          <w:color w:val="000000"/>
          <w:szCs w:val="28"/>
          <w:lang w:val="uk-UA" w:eastAsia="ar-SA"/>
        </w:rPr>
      </w:pPr>
      <w:r w:rsidRPr="00675E2F">
        <w:rPr>
          <w:b/>
          <w:color w:val="000000"/>
          <w:szCs w:val="28"/>
          <w:lang w:val="uk-UA" w:eastAsia="ar-SA"/>
        </w:rPr>
        <w:t>Ячмінь</w:t>
      </w:r>
      <w:r w:rsidR="00675E2F">
        <w:rPr>
          <w:color w:val="000000"/>
          <w:szCs w:val="28"/>
          <w:lang w:val="uk-UA" w:eastAsia="ar-SA"/>
        </w:rPr>
        <w:t xml:space="preserve"> </w:t>
      </w:r>
      <w:r w:rsidRPr="00675E2F">
        <w:rPr>
          <w:color w:val="000000"/>
          <w:szCs w:val="28"/>
          <w:lang w:val="uk-UA" w:eastAsia="ar-SA"/>
        </w:rPr>
        <w:t>по</w:t>
      </w:r>
      <w:r w:rsidR="00675E2F">
        <w:rPr>
          <w:color w:val="000000"/>
          <w:szCs w:val="28"/>
          <w:lang w:val="uk-UA" w:eastAsia="ar-SA"/>
        </w:rPr>
        <w:t xml:space="preserve"> </w:t>
      </w:r>
      <w:r w:rsidRPr="00675E2F">
        <w:rPr>
          <w:color w:val="000000"/>
          <w:szCs w:val="28"/>
          <w:lang w:val="uk-UA" w:eastAsia="ar-SA"/>
        </w:rPr>
        <w:t>поживності</w:t>
      </w:r>
      <w:r w:rsidR="00675E2F">
        <w:rPr>
          <w:color w:val="000000"/>
          <w:szCs w:val="28"/>
          <w:lang w:val="uk-UA" w:eastAsia="ar-SA"/>
        </w:rPr>
        <w:t xml:space="preserve"> </w:t>
      </w:r>
      <w:r w:rsidRPr="00675E2F">
        <w:rPr>
          <w:color w:val="000000"/>
          <w:szCs w:val="28"/>
          <w:lang w:val="uk-UA" w:eastAsia="ar-SA"/>
        </w:rPr>
        <w:t>близький до пшениці, але відрізняється гіршим</w:t>
      </w:r>
      <w:r w:rsidR="00675E2F">
        <w:rPr>
          <w:color w:val="000000"/>
          <w:szCs w:val="28"/>
          <w:lang w:val="uk-UA" w:eastAsia="ar-SA"/>
        </w:rPr>
        <w:t xml:space="preserve"> </w:t>
      </w:r>
      <w:r w:rsidRPr="00675E2F">
        <w:rPr>
          <w:color w:val="000000"/>
          <w:szCs w:val="28"/>
          <w:lang w:val="uk-UA" w:eastAsia="ar-SA"/>
        </w:rPr>
        <w:t>використанням</w:t>
      </w:r>
      <w:r w:rsidR="00675E2F">
        <w:rPr>
          <w:color w:val="000000"/>
          <w:szCs w:val="28"/>
          <w:lang w:val="uk-UA" w:eastAsia="ar-SA"/>
        </w:rPr>
        <w:t xml:space="preserve"> </w:t>
      </w:r>
      <w:r w:rsidRPr="00675E2F">
        <w:rPr>
          <w:color w:val="000000"/>
          <w:szCs w:val="28"/>
          <w:lang w:val="uk-UA" w:eastAsia="ar-SA"/>
        </w:rPr>
        <w:t>протеїну</w:t>
      </w:r>
      <w:r w:rsidR="00675E2F">
        <w:rPr>
          <w:color w:val="000000"/>
          <w:szCs w:val="28"/>
          <w:lang w:val="uk-UA" w:eastAsia="ar-SA"/>
        </w:rPr>
        <w:t xml:space="preserve"> </w:t>
      </w:r>
      <w:r w:rsidRPr="00675E2F">
        <w:rPr>
          <w:color w:val="000000"/>
          <w:szCs w:val="28"/>
          <w:lang w:val="uk-UA" w:eastAsia="ar-SA"/>
        </w:rPr>
        <w:t>на</w:t>
      </w:r>
      <w:r w:rsidR="00675E2F">
        <w:rPr>
          <w:color w:val="000000"/>
          <w:szCs w:val="28"/>
          <w:lang w:val="uk-UA" w:eastAsia="ar-SA"/>
        </w:rPr>
        <w:t xml:space="preserve"> </w:t>
      </w:r>
      <w:r w:rsidRPr="00675E2F">
        <w:rPr>
          <w:color w:val="000000"/>
          <w:szCs w:val="28"/>
          <w:lang w:val="uk-UA" w:eastAsia="ar-SA"/>
        </w:rPr>
        <w:t>приріст</w:t>
      </w:r>
      <w:r w:rsidR="00675E2F">
        <w:rPr>
          <w:color w:val="000000"/>
          <w:szCs w:val="28"/>
          <w:lang w:val="uk-UA" w:eastAsia="ar-SA"/>
        </w:rPr>
        <w:t xml:space="preserve"> </w:t>
      </w:r>
      <w:r w:rsidRPr="00675E2F">
        <w:rPr>
          <w:color w:val="000000"/>
          <w:szCs w:val="28"/>
          <w:lang w:val="uk-UA" w:eastAsia="ar-SA"/>
        </w:rPr>
        <w:t>риб.</w:t>
      </w:r>
      <w:r w:rsidR="00675E2F">
        <w:rPr>
          <w:color w:val="000000"/>
          <w:szCs w:val="28"/>
          <w:lang w:val="uk-UA" w:eastAsia="ar-SA"/>
        </w:rPr>
        <w:t xml:space="preserve"> </w:t>
      </w:r>
      <w:r w:rsidRPr="00675E2F">
        <w:rPr>
          <w:color w:val="000000"/>
          <w:szCs w:val="28"/>
          <w:lang w:val="uk-UA" w:eastAsia="ar-SA"/>
        </w:rPr>
        <w:t xml:space="preserve">Вміст в ячмені незамінних амінокислот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 xml:space="preserve">лізину, </w:t>
      </w:r>
      <w:r w:rsidR="007A773C" w:rsidRPr="00675E2F">
        <w:rPr>
          <w:color w:val="000000"/>
          <w:szCs w:val="28"/>
          <w:lang w:val="uk-UA" w:eastAsia="ar-SA"/>
        </w:rPr>
        <w:t>метіоніну</w:t>
      </w:r>
      <w:r w:rsidRPr="00675E2F">
        <w:rPr>
          <w:color w:val="000000"/>
          <w:szCs w:val="28"/>
          <w:lang w:val="uk-UA" w:eastAsia="ar-SA"/>
        </w:rPr>
        <w:t xml:space="preserve"> і триптофану</w:t>
      </w:r>
      <w:r w:rsidR="00675E2F">
        <w:rPr>
          <w:color w:val="000000"/>
          <w:szCs w:val="28"/>
          <w:lang w:val="uk-UA" w:eastAsia="ar-SA"/>
        </w:rPr>
        <w:t xml:space="preserve"> –</w:t>
      </w:r>
      <w:r w:rsidR="00675E2F" w:rsidRPr="00675E2F">
        <w:rPr>
          <w:color w:val="000000"/>
          <w:szCs w:val="28"/>
          <w:lang w:val="uk-UA" w:eastAsia="ar-SA"/>
        </w:rPr>
        <w:t xml:space="preserve"> ал</w:t>
      </w:r>
      <w:r w:rsidRPr="00675E2F">
        <w:rPr>
          <w:color w:val="000000"/>
          <w:szCs w:val="28"/>
          <w:lang w:val="uk-UA" w:eastAsia="ar-SA"/>
        </w:rPr>
        <w:t>е порівнянню з насінням інших злаків високе, а крохмалю в ячмені міститься менше (50</w:t>
      </w:r>
      <w:r w:rsidR="00675E2F">
        <w:rPr>
          <w:color w:val="000000"/>
          <w:szCs w:val="28"/>
          <w:lang w:val="uk-UA" w:eastAsia="ar-SA"/>
        </w:rPr>
        <w:t>–</w:t>
      </w:r>
      <w:r w:rsidR="00675E2F" w:rsidRPr="00675E2F">
        <w:rPr>
          <w:color w:val="000000"/>
          <w:szCs w:val="28"/>
          <w:lang w:val="uk-UA" w:eastAsia="ar-SA"/>
        </w:rPr>
        <w:t>60</w:t>
      </w:r>
      <w:r w:rsidR="00675E2F">
        <w:rPr>
          <w:color w:val="000000"/>
          <w:szCs w:val="28"/>
          <w:lang w:val="uk-UA" w:eastAsia="ar-SA"/>
        </w:rPr>
        <w:t>%</w:t>
      </w:r>
      <w:r w:rsidRPr="00675E2F">
        <w:rPr>
          <w:color w:val="000000"/>
          <w:szCs w:val="28"/>
          <w:lang w:val="uk-UA" w:eastAsia="ar-SA"/>
        </w:rPr>
        <w:t>), ніж в кукурудзі, пшениці і житі. Жирні кислоти представлені в основному ненасиченими з'єднаннями</w:t>
      </w:r>
      <w:r w:rsidR="00675E2F">
        <w:rPr>
          <w:color w:val="000000"/>
          <w:szCs w:val="28"/>
          <w:lang w:val="uk-UA" w:eastAsia="ar-SA"/>
        </w:rPr>
        <w:t xml:space="preserve"> </w:t>
      </w:r>
      <w:r w:rsidRPr="00675E2F">
        <w:rPr>
          <w:color w:val="000000"/>
          <w:szCs w:val="28"/>
          <w:lang w:val="uk-UA" w:eastAsia="ar-SA"/>
        </w:rPr>
        <w:t>(80</w:t>
      </w:r>
      <w:r w:rsidR="00675E2F">
        <w:rPr>
          <w:color w:val="000000"/>
          <w:szCs w:val="28"/>
          <w:lang w:val="uk-UA" w:eastAsia="ar-SA"/>
        </w:rPr>
        <w:t>–</w:t>
      </w:r>
      <w:r w:rsidR="00675E2F" w:rsidRPr="00675E2F">
        <w:rPr>
          <w:color w:val="000000"/>
          <w:szCs w:val="28"/>
          <w:lang w:val="uk-UA" w:eastAsia="ar-SA"/>
        </w:rPr>
        <w:t>85</w:t>
      </w:r>
      <w:r w:rsidR="00675E2F">
        <w:rPr>
          <w:color w:val="000000"/>
          <w:szCs w:val="28"/>
          <w:lang w:val="uk-UA" w:eastAsia="ar-SA"/>
        </w:rPr>
        <w:t>%</w:t>
      </w:r>
      <w:r w:rsidRPr="00675E2F">
        <w:rPr>
          <w:color w:val="000000"/>
          <w:szCs w:val="28"/>
          <w:lang w:val="uk-UA" w:eastAsia="ar-SA"/>
        </w:rPr>
        <w:t>).</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У рибних господарствах ячмінь використовують як замінник пшениці в кормах, призначених для коропа, канального сомика і деяких інших видів риб.</w:t>
      </w:r>
    </w:p>
    <w:p w:rsidR="00CA5099" w:rsidRPr="00675E2F" w:rsidRDefault="00CA5099" w:rsidP="00675E2F">
      <w:pPr>
        <w:autoSpaceDE w:val="0"/>
        <w:spacing w:line="360" w:lineRule="auto"/>
        <w:ind w:firstLine="709"/>
        <w:rPr>
          <w:color w:val="000000"/>
          <w:szCs w:val="28"/>
          <w:lang w:val="uk-UA" w:eastAsia="ar-SA"/>
        </w:rPr>
      </w:pPr>
      <w:r w:rsidRPr="00675E2F">
        <w:rPr>
          <w:b/>
          <w:color w:val="000000"/>
          <w:szCs w:val="28"/>
          <w:lang w:val="uk-UA" w:eastAsia="ar-SA"/>
        </w:rPr>
        <w:t>Жито</w:t>
      </w:r>
      <w:r w:rsidRPr="00675E2F">
        <w:rPr>
          <w:color w:val="000000"/>
          <w:szCs w:val="28"/>
          <w:lang w:val="uk-UA" w:eastAsia="ar-SA"/>
        </w:rPr>
        <w:t xml:space="preserve"> містить багато слизистих речовин (2,5</w:t>
      </w:r>
      <w:r w:rsidR="00675E2F">
        <w:rPr>
          <w:color w:val="000000"/>
          <w:szCs w:val="28"/>
          <w:lang w:val="uk-UA" w:eastAsia="ar-SA"/>
        </w:rPr>
        <w:t>–</w:t>
      </w:r>
      <w:r w:rsidR="00675E2F" w:rsidRPr="00675E2F">
        <w:rPr>
          <w:color w:val="000000"/>
          <w:szCs w:val="28"/>
          <w:lang w:val="uk-UA" w:eastAsia="ar-SA"/>
        </w:rPr>
        <w:t>3</w:t>
      </w:r>
      <w:r w:rsidR="00675E2F">
        <w:rPr>
          <w:color w:val="000000"/>
          <w:szCs w:val="28"/>
          <w:lang w:val="uk-UA" w:eastAsia="ar-SA"/>
        </w:rPr>
        <w:t>%</w:t>
      </w:r>
      <w:r w:rsidRPr="00675E2F">
        <w:rPr>
          <w:color w:val="000000"/>
          <w:szCs w:val="28"/>
          <w:lang w:val="uk-UA" w:eastAsia="ar-SA"/>
        </w:rPr>
        <w:t>), внаслідок чого вона сильно набухає в травному тракті. У ньому міститься 14</w:t>
      </w:r>
      <w:r w:rsidR="00675E2F">
        <w:rPr>
          <w:color w:val="000000"/>
          <w:szCs w:val="28"/>
          <w:lang w:val="uk-UA" w:eastAsia="ar-SA"/>
        </w:rPr>
        <w:t>–</w:t>
      </w:r>
      <w:r w:rsidR="00675E2F" w:rsidRPr="00675E2F">
        <w:rPr>
          <w:color w:val="000000"/>
          <w:szCs w:val="28"/>
          <w:lang w:val="uk-UA" w:eastAsia="ar-SA"/>
        </w:rPr>
        <w:t>15</w:t>
      </w:r>
      <w:r w:rsidR="00675E2F">
        <w:rPr>
          <w:color w:val="000000"/>
          <w:szCs w:val="28"/>
          <w:lang w:val="uk-UA" w:eastAsia="ar-SA"/>
        </w:rPr>
        <w:t>%</w:t>
      </w:r>
      <w:r w:rsidRPr="00675E2F">
        <w:rPr>
          <w:color w:val="000000"/>
          <w:szCs w:val="28"/>
          <w:lang w:val="uk-UA" w:eastAsia="ar-SA"/>
        </w:rPr>
        <w:t xml:space="preserve"> білка і в порівнянні з іншими злаковими незначна кількість клітковини, жир складає 1,</w:t>
      </w:r>
      <w:r w:rsidR="00675E2F" w:rsidRPr="00675E2F">
        <w:rPr>
          <w:color w:val="000000"/>
          <w:szCs w:val="28"/>
          <w:lang w:val="uk-UA" w:eastAsia="ar-SA"/>
        </w:rPr>
        <w:t>7</w:t>
      </w:r>
      <w:r w:rsidR="00675E2F">
        <w:rPr>
          <w:color w:val="000000"/>
          <w:szCs w:val="28"/>
          <w:lang w:val="uk-UA" w:eastAsia="ar-SA"/>
        </w:rPr>
        <w:t>%</w:t>
      </w:r>
      <w:r w:rsidRPr="00675E2F">
        <w:rPr>
          <w:color w:val="000000"/>
          <w:szCs w:val="28"/>
          <w:lang w:val="uk-UA" w:eastAsia="ar-SA"/>
        </w:rPr>
        <w:t>. Білки іржі багаті лізином і бідні триптофаном. До складу жирних кислот входять: ліноленова (близько 6</w:t>
      </w:r>
      <w:r w:rsidR="00675E2F" w:rsidRPr="00675E2F">
        <w:rPr>
          <w:color w:val="000000"/>
          <w:szCs w:val="28"/>
          <w:lang w:val="uk-UA" w:eastAsia="ar-SA"/>
        </w:rPr>
        <w:t>0</w:t>
      </w:r>
      <w:r w:rsidR="00675E2F">
        <w:rPr>
          <w:color w:val="000000"/>
          <w:szCs w:val="28"/>
          <w:lang w:val="uk-UA" w:eastAsia="ar-SA"/>
        </w:rPr>
        <w:t>%</w:t>
      </w:r>
      <w:r w:rsidRPr="00675E2F">
        <w:rPr>
          <w:color w:val="000000"/>
          <w:szCs w:val="28"/>
          <w:lang w:val="uk-UA" w:eastAsia="ar-SA"/>
        </w:rPr>
        <w:t>), олеїнова (до 2</w:t>
      </w:r>
      <w:r w:rsidR="00675E2F" w:rsidRPr="00675E2F">
        <w:rPr>
          <w:color w:val="000000"/>
          <w:szCs w:val="28"/>
          <w:lang w:val="uk-UA" w:eastAsia="ar-SA"/>
        </w:rPr>
        <w:t>0</w:t>
      </w:r>
      <w:r w:rsidR="00675E2F">
        <w:rPr>
          <w:color w:val="000000"/>
          <w:szCs w:val="28"/>
          <w:lang w:val="uk-UA" w:eastAsia="ar-SA"/>
        </w:rPr>
        <w:t>%</w:t>
      </w:r>
      <w:r w:rsidRPr="00675E2F">
        <w:rPr>
          <w:color w:val="000000"/>
          <w:szCs w:val="28"/>
          <w:lang w:val="uk-UA" w:eastAsia="ar-SA"/>
        </w:rPr>
        <w:t>), стеаринова (20</w:t>
      </w:r>
      <w:r w:rsidR="00675E2F">
        <w:rPr>
          <w:color w:val="000000"/>
          <w:szCs w:val="28"/>
          <w:lang w:val="uk-UA" w:eastAsia="ar-SA"/>
        </w:rPr>
        <w:t>–</w:t>
      </w:r>
      <w:r w:rsidR="00675E2F" w:rsidRPr="00675E2F">
        <w:rPr>
          <w:color w:val="000000"/>
          <w:szCs w:val="28"/>
          <w:lang w:val="uk-UA" w:eastAsia="ar-SA"/>
        </w:rPr>
        <w:t>22</w:t>
      </w:r>
      <w:r w:rsidR="00675E2F">
        <w:rPr>
          <w:color w:val="000000"/>
          <w:szCs w:val="28"/>
          <w:lang w:val="uk-UA" w:eastAsia="ar-SA"/>
        </w:rPr>
        <w:t>%</w:t>
      </w:r>
      <w:r w:rsidRPr="00675E2F">
        <w:rPr>
          <w:color w:val="000000"/>
          <w:szCs w:val="28"/>
          <w:lang w:val="uk-UA" w:eastAsia="ar-SA"/>
        </w:rPr>
        <w:t>) кислоти. Жито відносно багате вітамінами групи В.</w:t>
      </w:r>
    </w:p>
    <w:p w:rsidR="00CA5099" w:rsidRPr="00675E2F" w:rsidRDefault="00CA5099" w:rsidP="00675E2F">
      <w:pPr>
        <w:autoSpaceDE w:val="0"/>
        <w:spacing w:line="360" w:lineRule="auto"/>
        <w:ind w:firstLine="709"/>
        <w:rPr>
          <w:color w:val="000000"/>
          <w:szCs w:val="28"/>
          <w:lang w:val="uk-UA" w:eastAsia="ar-SA"/>
        </w:rPr>
      </w:pPr>
      <w:r w:rsidRPr="00675E2F">
        <w:rPr>
          <w:b/>
          <w:color w:val="000000"/>
          <w:szCs w:val="28"/>
          <w:lang w:val="uk-UA" w:eastAsia="ar-SA"/>
        </w:rPr>
        <w:t>Кукурудза</w:t>
      </w:r>
      <w:r w:rsidRPr="00675E2F">
        <w:rPr>
          <w:color w:val="000000"/>
          <w:szCs w:val="28"/>
          <w:lang w:val="uk-UA" w:eastAsia="ar-SA"/>
        </w:rPr>
        <w:t xml:space="preserve"> містить велику кількість крохмалю, але бідна протеїном, який до того ж володіє низькою біологічною цінністю за рахунок дефіциту лізину і триптофану. Слід мати на увазі, що корма з підвищеним вмістом кукурудзи погано зберігаються і швидко пліснявіють.</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У складі кормосумішей для риб використовується мелене зерно або подрібнені продукти його переробки. Найбільш поживна мука з цільного зерна без очищення.</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Борошняний пил є сумішшю тонкої муки і висівок. У ній міститься деяка, кількість землистих частинок і інших домішок. Найбільш поживний білий пил, нижче по харчових властивостях знаходиться сірий пил, а чорний борошняний пил непридатний для використовування.</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 xml:space="preserve">Борошнисті злакові, повинні бути хорошої якості, сухі, розсипчасті. У якісному борошняному кормі, стороннього запаху не відчувається. Неприємний запах виникає при вражені кормів грибками, засміченні полином і головешкою. Смак муки повинен бути прісним. Кислий, солодкий н солодкий смак свідчать про розвиток бактерій, що зброджують </w:t>
      </w:r>
      <w:r w:rsidR="007A773C" w:rsidRPr="00675E2F">
        <w:rPr>
          <w:color w:val="000000"/>
          <w:szCs w:val="28"/>
          <w:lang w:val="uk-UA" w:eastAsia="ar-SA"/>
        </w:rPr>
        <w:t>цукор</w:t>
      </w:r>
      <w:r w:rsidRPr="00675E2F">
        <w:rPr>
          <w:color w:val="000000"/>
          <w:szCs w:val="28"/>
          <w:lang w:val="uk-UA" w:eastAsia="ar-SA"/>
        </w:rPr>
        <w:t xml:space="preserve"> з утворенням органічних кислот, гіркуватий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про окислення жирних кислот до альдегідів, кетону і оксикислот. Доброякісний борошнистий корм не повинен мати металевих домішок; частка мінеральних домішок не повинна перевищувати 0,</w:t>
      </w:r>
      <w:r w:rsidR="00675E2F" w:rsidRPr="00675E2F">
        <w:rPr>
          <w:color w:val="000000"/>
          <w:szCs w:val="28"/>
          <w:lang w:val="uk-UA" w:eastAsia="ar-SA"/>
        </w:rPr>
        <w:t>8</w:t>
      </w:r>
      <w:r w:rsidR="00675E2F">
        <w:rPr>
          <w:color w:val="000000"/>
          <w:szCs w:val="28"/>
          <w:lang w:val="uk-UA" w:eastAsia="ar-SA"/>
        </w:rPr>
        <w:t>%</w:t>
      </w:r>
      <w:r w:rsidRPr="00675E2F">
        <w:rPr>
          <w:color w:val="000000"/>
          <w:szCs w:val="28"/>
          <w:lang w:val="uk-UA" w:eastAsia="ar-SA"/>
        </w:rPr>
        <w:t xml:space="preserve"> головні і споринові окремо або разом узятих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до 0,0</w:t>
      </w:r>
      <w:r w:rsidR="00675E2F" w:rsidRPr="00675E2F">
        <w:rPr>
          <w:color w:val="000000"/>
          <w:szCs w:val="28"/>
          <w:lang w:val="uk-UA" w:eastAsia="ar-SA"/>
        </w:rPr>
        <w:t>6</w:t>
      </w:r>
      <w:r w:rsidR="00675E2F">
        <w:rPr>
          <w:color w:val="000000"/>
          <w:szCs w:val="28"/>
          <w:lang w:val="uk-UA" w:eastAsia="ar-SA"/>
        </w:rPr>
        <w:t>%</w:t>
      </w:r>
      <w:r w:rsidRPr="00675E2F">
        <w:rPr>
          <w:color w:val="000000"/>
          <w:szCs w:val="28"/>
          <w:lang w:val="uk-UA" w:eastAsia="ar-SA"/>
        </w:rPr>
        <w:t xml:space="preserve">, куколя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до 0,2</w:t>
      </w:r>
      <w:r w:rsidR="00675E2F" w:rsidRPr="00675E2F">
        <w:rPr>
          <w:color w:val="000000"/>
          <w:szCs w:val="28"/>
          <w:lang w:val="uk-UA" w:eastAsia="ar-SA"/>
        </w:rPr>
        <w:t>5</w:t>
      </w:r>
      <w:r w:rsidR="00675E2F">
        <w:rPr>
          <w:color w:val="000000"/>
          <w:szCs w:val="28"/>
          <w:lang w:val="uk-UA" w:eastAsia="ar-SA"/>
        </w:rPr>
        <w:t>%</w:t>
      </w:r>
      <w:r w:rsidRPr="00675E2F">
        <w:rPr>
          <w:color w:val="000000"/>
          <w:szCs w:val="28"/>
          <w:lang w:val="uk-UA" w:eastAsia="ar-SA"/>
        </w:rPr>
        <w:t>, шкідниками комор не заражений.</w:t>
      </w:r>
    </w:p>
    <w:p w:rsidR="00CA5099" w:rsidRPr="00675E2F" w:rsidRDefault="00CA5099" w:rsidP="00675E2F">
      <w:pPr>
        <w:autoSpaceDE w:val="0"/>
        <w:spacing w:line="360" w:lineRule="auto"/>
        <w:ind w:firstLine="709"/>
        <w:rPr>
          <w:color w:val="000000"/>
          <w:szCs w:val="28"/>
          <w:lang w:val="uk-UA" w:eastAsia="ar-SA"/>
        </w:rPr>
      </w:pPr>
      <w:r w:rsidRPr="00675E2F">
        <w:rPr>
          <w:b/>
          <w:color w:val="000000"/>
          <w:szCs w:val="28"/>
          <w:lang w:val="uk-UA" w:eastAsia="ar-SA"/>
        </w:rPr>
        <w:t>Корми, багаті білком</w:t>
      </w:r>
      <w:r w:rsidRPr="00675E2F">
        <w:rPr>
          <w:color w:val="000000"/>
          <w:szCs w:val="28"/>
          <w:lang w:val="uk-UA" w:eastAsia="ar-SA"/>
        </w:rPr>
        <w:t>. До них відноситься насіння бобових культур</w:t>
      </w:r>
      <w:r w:rsidR="00B82806" w:rsidRPr="00675E2F">
        <w:rPr>
          <w:color w:val="000000"/>
          <w:szCs w:val="28"/>
          <w:lang w:val="uk-UA" w:eastAsia="ar-SA"/>
        </w:rPr>
        <w:t>-</w:t>
      </w:r>
      <w:r w:rsidRPr="00675E2F">
        <w:rPr>
          <w:color w:val="000000"/>
          <w:szCs w:val="28"/>
          <w:lang w:val="uk-UA" w:eastAsia="ar-SA"/>
        </w:rPr>
        <w:t>гороху, квасолі, сої, люпину, чечевиці, вики, та ін. На відміну від злакових в насінні бобових вміст білка в 2</w:t>
      </w:r>
      <w:r w:rsidR="00B82806" w:rsidRPr="00675E2F">
        <w:rPr>
          <w:color w:val="000000"/>
          <w:szCs w:val="28"/>
          <w:lang w:val="uk-UA" w:eastAsia="ar-SA"/>
        </w:rPr>
        <w:t>-</w:t>
      </w:r>
      <w:r w:rsidRPr="00675E2F">
        <w:rPr>
          <w:color w:val="000000"/>
          <w:szCs w:val="28"/>
          <w:lang w:val="uk-UA" w:eastAsia="ar-SA"/>
        </w:rPr>
        <w:t xml:space="preserve"> 3 рази вищий. Вони лише на 15</w:t>
      </w:r>
      <w:r w:rsidR="00675E2F">
        <w:rPr>
          <w:color w:val="000000"/>
          <w:szCs w:val="28"/>
          <w:lang w:val="uk-UA" w:eastAsia="ar-SA"/>
        </w:rPr>
        <w:t>–</w:t>
      </w:r>
      <w:r w:rsidR="00675E2F" w:rsidRPr="00675E2F">
        <w:rPr>
          <w:color w:val="000000"/>
          <w:szCs w:val="28"/>
          <w:lang w:val="uk-UA" w:eastAsia="ar-SA"/>
        </w:rPr>
        <w:t>20</w:t>
      </w:r>
      <w:r w:rsidR="00675E2F">
        <w:rPr>
          <w:color w:val="000000"/>
          <w:szCs w:val="28"/>
          <w:lang w:val="uk-UA" w:eastAsia="ar-SA"/>
        </w:rPr>
        <w:t>%</w:t>
      </w:r>
      <w:r w:rsidRPr="00675E2F">
        <w:rPr>
          <w:color w:val="000000"/>
          <w:szCs w:val="28"/>
          <w:lang w:val="uk-UA" w:eastAsia="ar-SA"/>
        </w:rPr>
        <w:t xml:space="preserve"> поступаються по даному показнику молоку. По біологічній цінності особливо близькі до молока білки сої. Легка розчинність білків бобових культур сприяє високому ступеню засвоєння їх амінокислот рибами і іншими тваринами, проте наявність інгібіторів травних ферментів обмежує їх застосування як корма для риб. Для попередження негативної дії інгібіторів рекомендується насіння бобових культур піддавати тепловій обробці до внесення їх до складу кормів для риб. Іншою відмітною особливістю</w:t>
      </w:r>
      <w:r w:rsidR="00675E2F">
        <w:rPr>
          <w:color w:val="000000"/>
          <w:szCs w:val="28"/>
          <w:lang w:val="uk-UA" w:eastAsia="ar-SA"/>
        </w:rPr>
        <w:t xml:space="preserve"> </w:t>
      </w:r>
      <w:r w:rsidRPr="00675E2F">
        <w:rPr>
          <w:color w:val="000000"/>
          <w:szCs w:val="28"/>
          <w:lang w:val="uk-UA" w:eastAsia="ar-SA"/>
        </w:rPr>
        <w:t>від</w:t>
      </w:r>
      <w:r w:rsidR="00675E2F">
        <w:rPr>
          <w:color w:val="000000"/>
          <w:szCs w:val="28"/>
          <w:lang w:val="uk-UA" w:eastAsia="ar-SA"/>
        </w:rPr>
        <w:t xml:space="preserve"> </w:t>
      </w:r>
      <w:r w:rsidRPr="00675E2F">
        <w:rPr>
          <w:color w:val="000000"/>
          <w:szCs w:val="28"/>
          <w:lang w:val="uk-UA" w:eastAsia="ar-SA"/>
        </w:rPr>
        <w:t>злакових бобових культур є морфологічна структура</w:t>
      </w:r>
      <w:r w:rsidR="00675E2F">
        <w:rPr>
          <w:color w:val="000000"/>
          <w:szCs w:val="28"/>
          <w:lang w:val="uk-UA" w:eastAsia="ar-SA"/>
        </w:rPr>
        <w:t xml:space="preserve"> </w:t>
      </w:r>
      <w:r w:rsidRPr="00675E2F">
        <w:rPr>
          <w:color w:val="000000"/>
          <w:szCs w:val="28"/>
          <w:lang w:val="uk-UA" w:eastAsia="ar-SA"/>
        </w:rPr>
        <w:t xml:space="preserve">зерна, яке складається з двох </w:t>
      </w:r>
      <w:r w:rsidR="00675E2F" w:rsidRPr="00675E2F">
        <w:rPr>
          <w:color w:val="000000"/>
          <w:szCs w:val="28"/>
          <w:lang w:val="uk-UA" w:eastAsia="ar-SA"/>
        </w:rPr>
        <w:t>сім'ядоле</w:t>
      </w:r>
      <w:r w:rsidR="00675E2F">
        <w:rPr>
          <w:color w:val="000000"/>
          <w:szCs w:val="28"/>
          <w:lang w:val="uk-UA" w:eastAsia="ar-SA"/>
        </w:rPr>
        <w:t>й</w:t>
      </w:r>
      <w:r w:rsidRPr="00675E2F">
        <w:rPr>
          <w:color w:val="000000"/>
          <w:szCs w:val="28"/>
          <w:lang w:val="uk-UA" w:eastAsia="ar-SA"/>
        </w:rPr>
        <w:t xml:space="preserve"> і паростка, покритих насінною оболонкою. Насінна оболонка складає</w:t>
      </w:r>
      <w:r w:rsidR="00675E2F">
        <w:rPr>
          <w:color w:val="000000"/>
          <w:szCs w:val="28"/>
          <w:lang w:val="uk-UA" w:eastAsia="ar-SA"/>
        </w:rPr>
        <w:t xml:space="preserve"> </w:t>
      </w:r>
      <w:r w:rsidRPr="00675E2F">
        <w:rPr>
          <w:color w:val="000000"/>
          <w:szCs w:val="28"/>
          <w:lang w:val="uk-UA" w:eastAsia="ar-SA"/>
        </w:rPr>
        <w:t>8</w:t>
      </w:r>
      <w:r w:rsidR="00675E2F">
        <w:rPr>
          <w:color w:val="000000"/>
          <w:szCs w:val="28"/>
          <w:lang w:val="uk-UA" w:eastAsia="ar-SA"/>
        </w:rPr>
        <w:t>–</w:t>
      </w:r>
      <w:r w:rsidR="00675E2F" w:rsidRPr="00675E2F">
        <w:rPr>
          <w:color w:val="000000"/>
          <w:szCs w:val="28"/>
          <w:lang w:val="uk-UA" w:eastAsia="ar-SA"/>
        </w:rPr>
        <w:t>15</w:t>
      </w:r>
      <w:r w:rsidR="00675E2F">
        <w:rPr>
          <w:color w:val="000000"/>
          <w:szCs w:val="28"/>
          <w:lang w:val="uk-UA" w:eastAsia="ar-SA"/>
        </w:rPr>
        <w:t>%</w:t>
      </w:r>
      <w:r w:rsidRPr="00675E2F">
        <w:rPr>
          <w:color w:val="000000"/>
          <w:szCs w:val="28"/>
          <w:lang w:val="uk-UA" w:eastAsia="ar-SA"/>
        </w:rPr>
        <w:t xml:space="preserve"> до маси зерна.</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Горох</w:t>
      </w:r>
      <w:r w:rsidRPr="00675E2F">
        <w:rPr>
          <w:color w:val="000000"/>
          <w:szCs w:val="28"/>
          <w:lang w:val="uk-UA" w:eastAsia="ar-SA"/>
        </w:rPr>
        <w:t xml:space="preserve"> в даний час широко застосовується для годування риби. Вміст білка в горосі складає 22</w:t>
      </w:r>
      <w:r w:rsidR="00675E2F">
        <w:rPr>
          <w:color w:val="000000"/>
          <w:szCs w:val="28"/>
          <w:lang w:val="uk-UA" w:eastAsia="ar-SA"/>
        </w:rPr>
        <w:t>–</w:t>
      </w:r>
      <w:r w:rsidR="00675E2F" w:rsidRPr="00675E2F">
        <w:rPr>
          <w:color w:val="000000"/>
          <w:szCs w:val="28"/>
          <w:lang w:val="uk-UA" w:eastAsia="ar-SA"/>
        </w:rPr>
        <w:t>26</w:t>
      </w:r>
      <w:r w:rsidR="00675E2F">
        <w:rPr>
          <w:color w:val="000000"/>
          <w:szCs w:val="28"/>
          <w:lang w:val="uk-UA" w:eastAsia="ar-SA"/>
        </w:rPr>
        <w:t>%</w:t>
      </w:r>
      <w:r w:rsidRPr="00675E2F">
        <w:rPr>
          <w:color w:val="000000"/>
          <w:szCs w:val="28"/>
          <w:lang w:val="uk-UA" w:eastAsia="ar-SA"/>
        </w:rPr>
        <w:t>. У складі, до жирів (2</w:t>
      </w:r>
      <w:r w:rsidR="00675E2F">
        <w:rPr>
          <w:color w:val="000000"/>
          <w:szCs w:val="28"/>
          <w:lang w:val="uk-UA" w:eastAsia="ar-SA"/>
        </w:rPr>
        <w:t>–</w:t>
      </w:r>
      <w:r w:rsidR="00675E2F" w:rsidRPr="00675E2F">
        <w:rPr>
          <w:color w:val="000000"/>
          <w:szCs w:val="28"/>
          <w:lang w:val="uk-UA" w:eastAsia="ar-SA"/>
        </w:rPr>
        <w:t>3</w:t>
      </w:r>
      <w:r w:rsidR="00675E2F">
        <w:rPr>
          <w:color w:val="000000"/>
          <w:szCs w:val="28"/>
          <w:lang w:val="uk-UA" w:eastAsia="ar-SA"/>
        </w:rPr>
        <w:t>%</w:t>
      </w:r>
      <w:r w:rsidRPr="00675E2F">
        <w:rPr>
          <w:color w:val="000000"/>
          <w:szCs w:val="28"/>
          <w:lang w:val="uk-UA" w:eastAsia="ar-SA"/>
        </w:rPr>
        <w:t xml:space="preserve">) переважають ненасичені жирні кислоти. Вуглеводи гороху представлені крохмалем і клітковиною. Цей високобілковий кормовий компонент добре </w:t>
      </w:r>
      <w:r w:rsidR="007A773C" w:rsidRPr="00675E2F">
        <w:rPr>
          <w:color w:val="000000"/>
          <w:szCs w:val="28"/>
          <w:lang w:val="uk-UA" w:eastAsia="ar-SA"/>
        </w:rPr>
        <w:t>поїдається</w:t>
      </w:r>
      <w:r w:rsidRPr="00675E2F">
        <w:rPr>
          <w:color w:val="000000"/>
          <w:szCs w:val="28"/>
          <w:lang w:val="uk-UA" w:eastAsia="ar-SA"/>
        </w:rPr>
        <w:t xml:space="preserve"> і перетравлюється рибами.</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 xml:space="preserve">Соя </w:t>
      </w:r>
      <w:r w:rsidR="00675E2F">
        <w:rPr>
          <w:color w:val="000000"/>
          <w:szCs w:val="28"/>
          <w:lang w:val="uk-UA" w:eastAsia="ar-SA"/>
        </w:rPr>
        <w:t xml:space="preserve">– </w:t>
      </w:r>
      <w:r w:rsidRPr="00675E2F">
        <w:rPr>
          <w:color w:val="000000"/>
          <w:szCs w:val="28"/>
          <w:lang w:val="uk-UA" w:eastAsia="ar-SA"/>
        </w:rPr>
        <w:t>цінна білкова олійна культура. Насіння сої містить близько 4</w:t>
      </w:r>
      <w:r w:rsidR="00675E2F" w:rsidRPr="00675E2F">
        <w:rPr>
          <w:color w:val="000000"/>
          <w:szCs w:val="28"/>
          <w:lang w:val="uk-UA" w:eastAsia="ar-SA"/>
        </w:rPr>
        <w:t>0</w:t>
      </w:r>
      <w:r w:rsidR="00675E2F">
        <w:rPr>
          <w:color w:val="000000"/>
          <w:szCs w:val="28"/>
          <w:lang w:val="uk-UA" w:eastAsia="ar-SA"/>
        </w:rPr>
        <w:t>%</w:t>
      </w:r>
      <w:r w:rsidRPr="00675E2F">
        <w:rPr>
          <w:color w:val="000000"/>
          <w:szCs w:val="28"/>
          <w:lang w:val="uk-UA" w:eastAsia="ar-SA"/>
        </w:rPr>
        <w:t xml:space="preserve"> білка, який відрізняється високою </w:t>
      </w:r>
      <w:r w:rsidR="007A773C" w:rsidRPr="00675E2F">
        <w:rPr>
          <w:color w:val="000000"/>
          <w:szCs w:val="28"/>
          <w:lang w:val="uk-UA" w:eastAsia="ar-SA"/>
        </w:rPr>
        <w:t>біологічною</w:t>
      </w:r>
      <w:r w:rsidRPr="00675E2F">
        <w:rPr>
          <w:color w:val="000000"/>
          <w:szCs w:val="28"/>
          <w:lang w:val="uk-UA" w:eastAsia="ar-SA"/>
        </w:rPr>
        <w:t xml:space="preserve"> цінністю і близький за своїми показниками до білків </w:t>
      </w:r>
      <w:r w:rsidR="007A773C" w:rsidRPr="00675E2F">
        <w:rPr>
          <w:color w:val="000000"/>
          <w:szCs w:val="28"/>
          <w:lang w:val="uk-UA" w:eastAsia="ar-SA"/>
        </w:rPr>
        <w:t>тваринного</w:t>
      </w:r>
      <w:r w:rsidRPr="00675E2F">
        <w:rPr>
          <w:color w:val="000000"/>
          <w:szCs w:val="28"/>
          <w:lang w:val="uk-UA" w:eastAsia="ar-SA"/>
        </w:rPr>
        <w:t xml:space="preserve"> походження. Цінність соєвих білків визначається в першу чергу хорошим складом амінокислот. Середній вміст</w:t>
      </w:r>
      <w:r w:rsidR="00675E2F">
        <w:rPr>
          <w:color w:val="000000"/>
          <w:szCs w:val="28"/>
          <w:lang w:val="uk-UA" w:eastAsia="ar-SA"/>
        </w:rPr>
        <w:t xml:space="preserve"> </w:t>
      </w:r>
      <w:r w:rsidRPr="00675E2F">
        <w:rPr>
          <w:color w:val="000000"/>
          <w:szCs w:val="28"/>
          <w:lang w:val="uk-UA" w:eastAsia="ar-SA"/>
        </w:rPr>
        <w:t>жиру в насінні сої близько 17,</w:t>
      </w:r>
      <w:r w:rsidR="00675E2F" w:rsidRPr="00675E2F">
        <w:rPr>
          <w:color w:val="000000"/>
          <w:szCs w:val="28"/>
          <w:lang w:val="uk-UA" w:eastAsia="ar-SA"/>
        </w:rPr>
        <w:t>5</w:t>
      </w:r>
      <w:r w:rsidR="00675E2F">
        <w:rPr>
          <w:color w:val="000000"/>
          <w:szCs w:val="28"/>
          <w:lang w:val="uk-UA" w:eastAsia="ar-SA"/>
        </w:rPr>
        <w:t>%</w:t>
      </w:r>
      <w:r w:rsidRPr="00675E2F">
        <w:rPr>
          <w:color w:val="000000"/>
          <w:szCs w:val="28"/>
          <w:lang w:val="uk-UA" w:eastAsia="ar-SA"/>
        </w:rPr>
        <w:t>. В якості кормів для риб використовують соєві макухи і шроти.</w:t>
      </w:r>
    </w:p>
    <w:p w:rsidR="00CA5099" w:rsidRPr="00675E2F" w:rsidRDefault="00CA5099" w:rsidP="00675E2F">
      <w:pPr>
        <w:autoSpaceDE w:val="0"/>
        <w:spacing w:line="360" w:lineRule="auto"/>
        <w:ind w:firstLine="709"/>
        <w:rPr>
          <w:color w:val="000000"/>
          <w:szCs w:val="28"/>
          <w:lang w:val="uk-UA" w:eastAsia="ar-SA"/>
        </w:rPr>
      </w:pPr>
      <w:r w:rsidRPr="00675E2F">
        <w:rPr>
          <w:b/>
          <w:bCs/>
          <w:color w:val="000000"/>
          <w:szCs w:val="28"/>
          <w:lang w:val="uk-UA" w:eastAsia="ar-SA"/>
        </w:rPr>
        <w:t>Макуха і шроти</w:t>
      </w:r>
      <w:r w:rsidRPr="00675E2F">
        <w:rPr>
          <w:color w:val="000000"/>
          <w:szCs w:val="28"/>
          <w:lang w:val="uk-UA" w:eastAsia="ar-SA"/>
        </w:rPr>
        <w:t xml:space="preserve"> </w:t>
      </w:r>
      <w:r w:rsidR="00675E2F">
        <w:rPr>
          <w:color w:val="000000"/>
          <w:szCs w:val="28"/>
          <w:lang w:val="uk-UA" w:eastAsia="ar-SA"/>
        </w:rPr>
        <w:t>–</w:t>
      </w:r>
      <w:r w:rsidR="00675E2F" w:rsidRPr="00675E2F">
        <w:rPr>
          <w:color w:val="000000"/>
          <w:szCs w:val="28"/>
          <w:lang w:val="uk-UA" w:eastAsia="ar-SA"/>
        </w:rPr>
        <w:t xml:space="preserve"> </w:t>
      </w:r>
      <w:r w:rsidRPr="00675E2F">
        <w:rPr>
          <w:color w:val="000000"/>
          <w:szCs w:val="28"/>
          <w:lang w:val="uk-UA" w:eastAsia="ar-SA"/>
        </w:rPr>
        <w:t>відходи маслобійного виробництва, багаті</w:t>
      </w:r>
      <w:r w:rsidR="00675E2F">
        <w:rPr>
          <w:color w:val="000000"/>
          <w:szCs w:val="28"/>
          <w:lang w:val="uk-UA" w:eastAsia="ar-SA"/>
        </w:rPr>
        <w:t xml:space="preserve"> </w:t>
      </w:r>
      <w:r w:rsidRPr="00675E2F">
        <w:rPr>
          <w:color w:val="000000"/>
          <w:szCs w:val="28"/>
          <w:lang w:val="uk-UA" w:eastAsia="ar-SA"/>
        </w:rPr>
        <w:t>білками рослинного походження.</w:t>
      </w:r>
    </w:p>
    <w:p w:rsidR="00CA5099" w:rsidRPr="00675E2F" w:rsidRDefault="00CA5099" w:rsidP="00675E2F">
      <w:pPr>
        <w:autoSpaceDE w:val="0"/>
        <w:spacing w:line="360" w:lineRule="auto"/>
        <w:ind w:firstLine="709"/>
        <w:rPr>
          <w:color w:val="000000"/>
          <w:szCs w:val="28"/>
          <w:lang w:val="uk-UA" w:eastAsia="ar-SA"/>
        </w:rPr>
      </w:pPr>
      <w:r w:rsidRPr="00675E2F">
        <w:rPr>
          <w:color w:val="000000"/>
          <w:szCs w:val="28"/>
          <w:lang w:val="uk-UA" w:eastAsia="ar-SA"/>
        </w:rPr>
        <w:t>Макуху одержують при віджиманні масла на шнекових і гідравлічних</w:t>
      </w:r>
      <w:r w:rsidR="00675E2F">
        <w:rPr>
          <w:color w:val="000000"/>
          <w:szCs w:val="28"/>
          <w:lang w:val="uk-UA" w:eastAsia="ar-SA"/>
        </w:rPr>
        <w:t xml:space="preserve"> </w:t>
      </w:r>
      <w:r w:rsidRPr="00675E2F">
        <w:rPr>
          <w:color w:val="000000"/>
          <w:szCs w:val="28"/>
          <w:lang w:val="uk-UA" w:eastAsia="ar-SA"/>
        </w:rPr>
        <w:t>пресах із заздалегідь очищених, перемолотих і оброблених теплом і вологою насіння олійних культур. У шротах міститься до 1,</w:t>
      </w:r>
      <w:r w:rsidR="00675E2F" w:rsidRPr="00675E2F">
        <w:rPr>
          <w:color w:val="000000"/>
          <w:szCs w:val="28"/>
          <w:lang w:val="uk-UA" w:eastAsia="ar-SA"/>
        </w:rPr>
        <w:t>5</w:t>
      </w:r>
      <w:r w:rsidR="00675E2F">
        <w:rPr>
          <w:color w:val="000000"/>
          <w:szCs w:val="28"/>
          <w:lang w:val="uk-UA" w:eastAsia="ar-SA"/>
        </w:rPr>
        <w:t>%</w:t>
      </w:r>
      <w:r w:rsidRPr="00675E2F">
        <w:rPr>
          <w:color w:val="000000"/>
          <w:szCs w:val="28"/>
          <w:lang w:val="uk-UA" w:eastAsia="ar-SA"/>
        </w:rPr>
        <w:t xml:space="preserve"> жиру,</w:t>
      </w:r>
      <w:r w:rsidR="00675E2F">
        <w:rPr>
          <w:color w:val="000000"/>
          <w:szCs w:val="28"/>
          <w:lang w:val="uk-UA" w:eastAsia="ar-SA"/>
        </w:rPr>
        <w:t xml:space="preserve"> </w:t>
      </w:r>
      <w:r w:rsidRPr="00675E2F">
        <w:rPr>
          <w:color w:val="000000"/>
          <w:szCs w:val="28"/>
          <w:lang w:val="uk-UA" w:eastAsia="ar-SA"/>
        </w:rPr>
        <w:t>де</w:t>
      </w:r>
      <w:r w:rsidR="007A773C" w:rsidRPr="00675E2F">
        <w:rPr>
          <w:color w:val="000000"/>
          <w:szCs w:val="28"/>
          <w:lang w:val="uk-UA" w:eastAsia="ar-SA"/>
        </w:rPr>
        <w:t>що</w:t>
      </w:r>
      <w:r w:rsidRPr="00675E2F">
        <w:rPr>
          <w:color w:val="000000"/>
          <w:szCs w:val="28"/>
          <w:lang w:val="uk-UA" w:eastAsia="ar-SA"/>
        </w:rPr>
        <w:t xml:space="preserve"> більше білку і клітковину, ніж в </w:t>
      </w:r>
      <w:r w:rsidR="007A773C" w:rsidRPr="00675E2F">
        <w:rPr>
          <w:color w:val="000000"/>
          <w:szCs w:val="28"/>
          <w:lang w:val="uk-UA" w:eastAsia="ar-SA"/>
        </w:rPr>
        <w:t>макусі</w:t>
      </w:r>
      <w:r w:rsidRPr="00675E2F">
        <w:rPr>
          <w:color w:val="000000"/>
          <w:szCs w:val="28"/>
          <w:lang w:val="uk-UA" w:eastAsia="ar-SA"/>
        </w:rPr>
        <w:t>. Вміст жиру в шротах приблизно в 5</w:t>
      </w:r>
      <w:r w:rsidR="00675E2F">
        <w:rPr>
          <w:color w:val="000000"/>
          <w:szCs w:val="28"/>
          <w:lang w:val="uk-UA" w:eastAsia="ar-SA"/>
        </w:rPr>
        <w:t>–</w:t>
      </w:r>
      <w:r w:rsidR="00675E2F" w:rsidRPr="00675E2F">
        <w:rPr>
          <w:color w:val="000000"/>
          <w:szCs w:val="28"/>
          <w:lang w:val="uk-UA" w:eastAsia="ar-SA"/>
        </w:rPr>
        <w:t>6</w:t>
      </w:r>
      <w:r w:rsidRPr="00675E2F">
        <w:rPr>
          <w:color w:val="000000"/>
          <w:szCs w:val="28"/>
          <w:lang w:val="uk-UA" w:eastAsia="ar-SA"/>
        </w:rPr>
        <w:t xml:space="preserve"> разів нижче, ніж в </w:t>
      </w:r>
      <w:r w:rsidR="00103EA3" w:rsidRPr="00675E2F">
        <w:rPr>
          <w:color w:val="000000"/>
          <w:szCs w:val="28"/>
          <w:lang w:val="uk-UA" w:eastAsia="ar-SA"/>
        </w:rPr>
        <w:t>макусі</w:t>
      </w:r>
      <w:r w:rsidRPr="00675E2F">
        <w:rPr>
          <w:color w:val="000000"/>
          <w:szCs w:val="28"/>
          <w:lang w:val="uk-UA" w:eastAsia="ar-SA"/>
        </w:rPr>
        <w:t xml:space="preserve">. Жири макух і шротів в основному представлені ненасиченими </w:t>
      </w:r>
      <w:r w:rsidR="00103EA3" w:rsidRPr="00675E2F">
        <w:rPr>
          <w:color w:val="000000"/>
          <w:szCs w:val="28"/>
          <w:lang w:val="uk-UA" w:eastAsia="ar-SA"/>
        </w:rPr>
        <w:t>жирними</w:t>
      </w:r>
      <w:r w:rsidRPr="00675E2F">
        <w:rPr>
          <w:color w:val="000000"/>
          <w:szCs w:val="28"/>
          <w:lang w:val="uk-UA" w:eastAsia="ar-SA"/>
        </w:rPr>
        <w:t xml:space="preserve"> кислотами і тому легко окислюються, що перешкоджає їх і тривалому зберіганню. Вміст білка в шротах і макухах коливається від 30 до 4</w:t>
      </w:r>
      <w:r w:rsidR="00675E2F" w:rsidRPr="00675E2F">
        <w:rPr>
          <w:color w:val="000000"/>
          <w:szCs w:val="28"/>
          <w:lang w:val="uk-UA" w:eastAsia="ar-SA"/>
        </w:rPr>
        <w:t>5</w:t>
      </w:r>
      <w:r w:rsidR="00675E2F">
        <w:rPr>
          <w:color w:val="000000"/>
          <w:szCs w:val="28"/>
          <w:lang w:val="uk-UA" w:eastAsia="ar-SA"/>
        </w:rPr>
        <w:t>%</w:t>
      </w:r>
      <w:r w:rsidRPr="00675E2F">
        <w:rPr>
          <w:color w:val="000000"/>
          <w:szCs w:val="28"/>
          <w:lang w:val="uk-UA" w:eastAsia="ar-SA"/>
        </w:rPr>
        <w:t>. Найбільш багаті білками соєва, соняшникова, бавовникова макухи і шроти. У соєвому і соняшниковому а шротах і макухах відмічено найбільший вміст лізину і метіонінна. Названі відходи олійного виробництва багаті вітам</w:t>
      </w:r>
      <w:r w:rsidR="00103EA3" w:rsidRPr="00675E2F">
        <w:rPr>
          <w:color w:val="000000"/>
          <w:szCs w:val="28"/>
          <w:lang w:val="uk-UA" w:eastAsia="ar-SA"/>
        </w:rPr>
        <w:t>ін</w:t>
      </w:r>
      <w:r w:rsidRPr="00675E2F">
        <w:rPr>
          <w:color w:val="000000"/>
          <w:szCs w:val="28"/>
          <w:lang w:val="uk-UA" w:eastAsia="ar-SA"/>
        </w:rPr>
        <w:t>ами групи В і Е, містять значну кількість калі</w:t>
      </w:r>
      <w:r w:rsidR="00103EA3" w:rsidRPr="00675E2F">
        <w:rPr>
          <w:color w:val="000000"/>
          <w:szCs w:val="28"/>
          <w:lang w:val="uk-UA" w:eastAsia="ar-SA"/>
        </w:rPr>
        <w:t>ю</w:t>
      </w:r>
      <w:r w:rsidRPr="00675E2F">
        <w:rPr>
          <w:color w:val="000000"/>
          <w:szCs w:val="28"/>
          <w:lang w:val="uk-UA" w:eastAsia="ar-SA"/>
        </w:rPr>
        <w:t xml:space="preserve"> і фосфору. В той же час вони бідні натрієм і кальцієм.</w:t>
      </w:r>
    </w:p>
    <w:p w:rsidR="00CA5099" w:rsidRPr="00675E2F" w:rsidRDefault="00675E2F" w:rsidP="00675E2F">
      <w:pPr>
        <w:pStyle w:val="1"/>
        <w:keepNext w:val="0"/>
        <w:spacing w:before="0" w:after="0" w:line="360" w:lineRule="auto"/>
        <w:ind w:firstLine="709"/>
        <w:rPr>
          <w:rFonts w:ascii="Times New Roman" w:hAnsi="Times New Roman" w:cs="Times New Roman"/>
          <w:color w:val="000000"/>
          <w:sz w:val="28"/>
          <w:szCs w:val="24"/>
          <w:lang w:val="uk-UA"/>
        </w:rPr>
      </w:pPr>
      <w:r>
        <w:rPr>
          <w:rFonts w:ascii="Times New Roman" w:hAnsi="Times New Roman" w:cs="Times New Roman"/>
          <w:color w:val="000000"/>
          <w:sz w:val="28"/>
          <w:lang w:val="uk-UA"/>
        </w:rPr>
        <w:br w:type="page"/>
        <w:t>2</w:t>
      </w:r>
      <w:r w:rsidRPr="00675E2F">
        <w:rPr>
          <w:rFonts w:ascii="Times New Roman" w:hAnsi="Times New Roman" w:cs="Times New Roman"/>
          <w:color w:val="000000"/>
          <w:sz w:val="28"/>
          <w:lang w:val="uk-UA"/>
        </w:rPr>
        <w:t>.</w:t>
      </w:r>
      <w:r>
        <w:rPr>
          <w:rFonts w:ascii="Times New Roman" w:hAnsi="Times New Roman" w:cs="Times New Roman"/>
          <w:color w:val="000000"/>
          <w:sz w:val="28"/>
          <w:lang w:val="uk-UA"/>
        </w:rPr>
        <w:t>2</w:t>
      </w:r>
      <w:r w:rsidRPr="00675E2F">
        <w:rPr>
          <w:rFonts w:ascii="Times New Roman" w:hAnsi="Times New Roman" w:cs="Times New Roman"/>
          <w:color w:val="000000"/>
          <w:sz w:val="28"/>
          <w:lang w:val="uk-UA"/>
        </w:rPr>
        <w:t xml:space="preserve"> Корма тваринного походження</w:t>
      </w:r>
    </w:p>
    <w:p w:rsidR="00CA5099" w:rsidRPr="00675E2F" w:rsidRDefault="00CA5099" w:rsidP="00675E2F">
      <w:pPr>
        <w:shd w:val="clear" w:color="auto" w:fill="FFFFFF"/>
        <w:spacing w:line="360" w:lineRule="auto"/>
        <w:ind w:firstLine="709"/>
        <w:rPr>
          <w:color w:val="000000"/>
          <w:szCs w:val="18"/>
          <w:lang w:val="uk-UA"/>
        </w:rPr>
      </w:pP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Ці корма є основним джерелом повноцінного білка і вітамінів. Крім того, вони багаті мінеральними речовинами. Важливим достоїнством більшості кормів тваринного походження є висока засвоюваність амінокислот, що входять у</w:t>
      </w:r>
    </w:p>
    <w:p w:rsidR="00CA5099" w:rsidRPr="00675E2F" w:rsidRDefault="00CA5099" w:rsidP="00675E2F">
      <w:pPr>
        <w:shd w:val="clear" w:color="auto" w:fill="FFFFFF"/>
        <w:spacing w:line="360" w:lineRule="auto"/>
        <w:ind w:firstLine="709"/>
        <w:rPr>
          <w:color w:val="000000"/>
          <w:lang w:val="uk-UA"/>
        </w:rPr>
      </w:pPr>
      <w:r w:rsidRPr="00675E2F">
        <w:rPr>
          <w:color w:val="000000"/>
          <w:szCs w:val="19"/>
          <w:lang w:val="uk-UA"/>
        </w:rPr>
        <w:t xml:space="preserve">структуру їхнього білка. До групи кормів тваринного походження відносяться рибне борошно, крилеве борошно, </w:t>
      </w:r>
      <w:r w:rsidR="00103EA3" w:rsidRPr="00675E2F">
        <w:rPr>
          <w:color w:val="000000"/>
          <w:szCs w:val="19"/>
          <w:lang w:val="uk-UA"/>
        </w:rPr>
        <w:t>м’ясо-кісткове</w:t>
      </w:r>
      <w:r w:rsidRPr="00675E2F">
        <w:rPr>
          <w:color w:val="000000"/>
          <w:szCs w:val="19"/>
          <w:lang w:val="uk-UA"/>
        </w:rPr>
        <w:t xml:space="preserve"> борошно, м'ясне борошно, кров'яне борошно (альбумін), кісткове борошно, пір'яне борошно, крабове кормове борошно, лялечка шовкового шовкопряда, сухий об</w:t>
      </w:r>
      <w:r w:rsidR="00103EA3" w:rsidRPr="00675E2F">
        <w:rPr>
          <w:color w:val="000000"/>
          <w:szCs w:val="19"/>
          <w:lang w:val="uk-UA"/>
        </w:rPr>
        <w:t>орот</w:t>
      </w:r>
      <w:r w:rsidRPr="00675E2F">
        <w:rPr>
          <w:color w:val="000000"/>
          <w:szCs w:val="19"/>
          <w:lang w:val="uk-UA"/>
        </w:rPr>
        <w:t>, сухе знежирене молоко і деякі інші види сировини.</w:t>
      </w:r>
    </w:p>
    <w:p w:rsidR="00CA5099" w:rsidRPr="00675E2F" w:rsidRDefault="00CA5099" w:rsidP="00675E2F">
      <w:pPr>
        <w:shd w:val="clear" w:color="auto" w:fill="FFFFFF"/>
        <w:spacing w:line="360" w:lineRule="auto"/>
        <w:ind w:firstLine="709"/>
        <w:rPr>
          <w:color w:val="000000"/>
          <w:szCs w:val="19"/>
          <w:lang w:val="uk-UA"/>
        </w:rPr>
      </w:pPr>
      <w:r w:rsidRPr="00675E2F">
        <w:rPr>
          <w:color w:val="000000"/>
          <w:szCs w:val="19"/>
          <w:lang w:val="uk-UA"/>
        </w:rPr>
        <w:t>Р</w:t>
      </w:r>
      <w:r w:rsidR="00675E2F">
        <w:rPr>
          <w:color w:val="000000"/>
          <w:szCs w:val="19"/>
          <w:lang w:val="uk-UA"/>
        </w:rPr>
        <w:t>и</w:t>
      </w:r>
      <w:r w:rsidRPr="00675E2F">
        <w:rPr>
          <w:color w:val="000000"/>
          <w:szCs w:val="19"/>
          <w:lang w:val="uk-UA"/>
        </w:rPr>
        <w:t xml:space="preserve">бне борошно виготовляють з рибних відходів і містять багато протеїнів і </w:t>
      </w:r>
      <w:r w:rsidR="00235EC3" w:rsidRPr="00675E2F">
        <w:rPr>
          <w:color w:val="000000"/>
          <w:szCs w:val="19"/>
          <w:lang w:val="uk-UA"/>
        </w:rPr>
        <w:t>незамінних</w:t>
      </w:r>
      <w:r w:rsidRPr="00675E2F">
        <w:rPr>
          <w:color w:val="000000"/>
          <w:szCs w:val="19"/>
          <w:lang w:val="uk-UA"/>
        </w:rPr>
        <w:t xml:space="preserve"> амінокислот. Рибне борошно багате вітамінами групи В и мікроелементами. Вміст повареної солі не повинний перевищувати </w:t>
      </w:r>
      <w:r w:rsidR="00675E2F" w:rsidRPr="00675E2F">
        <w:rPr>
          <w:color w:val="000000"/>
          <w:szCs w:val="19"/>
          <w:lang w:val="uk-UA"/>
        </w:rPr>
        <w:t>5</w:t>
      </w:r>
      <w:r w:rsidR="00675E2F">
        <w:rPr>
          <w:color w:val="000000"/>
          <w:szCs w:val="19"/>
          <w:lang w:val="uk-UA"/>
        </w:rPr>
        <w:t>%</w:t>
      </w:r>
      <w:r w:rsidRPr="00675E2F">
        <w:rPr>
          <w:color w:val="000000"/>
          <w:szCs w:val="19"/>
          <w:lang w:val="uk-UA"/>
        </w:rPr>
        <w:t>. Допускається при виробленні борошна з жирної сировини і при включенні в її склад антиоксидантів вміст жиру збільшувати до 2</w:t>
      </w:r>
      <w:r w:rsidR="00675E2F" w:rsidRPr="00675E2F">
        <w:rPr>
          <w:color w:val="000000"/>
          <w:szCs w:val="19"/>
          <w:lang w:val="uk-UA"/>
        </w:rPr>
        <w:t>2</w:t>
      </w:r>
      <w:r w:rsidR="00675E2F">
        <w:rPr>
          <w:color w:val="000000"/>
          <w:szCs w:val="19"/>
          <w:lang w:val="uk-UA"/>
        </w:rPr>
        <w:t>%</w:t>
      </w:r>
      <w:r w:rsidRPr="00675E2F">
        <w:rPr>
          <w:color w:val="000000"/>
          <w:szCs w:val="19"/>
          <w:lang w:val="uk-UA"/>
        </w:rPr>
        <w:t xml:space="preserve">, а кількість вологи скорочувати до </w:t>
      </w:r>
      <w:r w:rsidR="00675E2F" w:rsidRPr="00675E2F">
        <w:rPr>
          <w:color w:val="000000"/>
          <w:szCs w:val="19"/>
          <w:lang w:val="uk-UA"/>
        </w:rPr>
        <w:t>8</w:t>
      </w:r>
      <w:r w:rsidR="00675E2F">
        <w:rPr>
          <w:color w:val="000000"/>
          <w:szCs w:val="19"/>
          <w:lang w:val="uk-UA"/>
        </w:rPr>
        <w:t>%</w:t>
      </w:r>
      <w:r w:rsidRPr="00675E2F">
        <w:rPr>
          <w:color w:val="000000"/>
          <w:szCs w:val="19"/>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19"/>
          <w:lang w:val="uk-UA"/>
        </w:rPr>
        <w:t>Крилеве борошно містить 58</w:t>
      </w:r>
      <w:r w:rsidR="00675E2F">
        <w:rPr>
          <w:color w:val="000000"/>
          <w:szCs w:val="19"/>
          <w:lang w:val="uk-UA"/>
        </w:rPr>
        <w:t>–</w:t>
      </w:r>
      <w:r w:rsidR="00675E2F" w:rsidRPr="00675E2F">
        <w:rPr>
          <w:color w:val="000000"/>
          <w:szCs w:val="19"/>
          <w:lang w:val="uk-UA"/>
        </w:rPr>
        <w:t>62</w:t>
      </w:r>
      <w:r w:rsidR="00675E2F">
        <w:rPr>
          <w:color w:val="000000"/>
          <w:szCs w:val="19"/>
          <w:lang w:val="uk-UA"/>
        </w:rPr>
        <w:t>%</w:t>
      </w:r>
      <w:r w:rsidRPr="00675E2F">
        <w:rPr>
          <w:color w:val="000000"/>
          <w:szCs w:val="19"/>
          <w:lang w:val="uk-UA"/>
        </w:rPr>
        <w:t xml:space="preserve"> сирого білка, на відміну від рибного борошна характеризуються великою кількістю каротиноїдів, що додають м'ясу вирощуваних риб специфічне рожеве забарвлення. Крилеве борошно в основному використовується для годівлі виробників лососевих риб. Найбільшою поживністю характеризується крилеве борошно, приготовлена прессово-сушильним методом.</w:t>
      </w:r>
    </w:p>
    <w:p w:rsidR="00CA5099" w:rsidRPr="00675E2F" w:rsidRDefault="00235EC3" w:rsidP="00675E2F">
      <w:pPr>
        <w:shd w:val="clear" w:color="auto" w:fill="FFFFFF"/>
        <w:spacing w:line="360" w:lineRule="auto"/>
        <w:ind w:firstLine="709"/>
        <w:rPr>
          <w:color w:val="000000"/>
          <w:lang w:val="uk-UA"/>
        </w:rPr>
      </w:pPr>
      <w:r w:rsidRPr="00675E2F">
        <w:rPr>
          <w:color w:val="000000"/>
          <w:szCs w:val="19"/>
          <w:lang w:val="uk-UA"/>
        </w:rPr>
        <w:t>М’ясо-кісткове</w:t>
      </w:r>
      <w:r w:rsidR="00CA5099" w:rsidRPr="00675E2F">
        <w:rPr>
          <w:color w:val="000000"/>
          <w:szCs w:val="19"/>
          <w:lang w:val="uk-UA"/>
        </w:rPr>
        <w:t xml:space="preserve"> борошно виробляють з відходів, одержуваних при забої тварин на м'ясокомбінатах (</w:t>
      </w:r>
      <w:r w:rsidRPr="00675E2F">
        <w:rPr>
          <w:color w:val="000000"/>
          <w:szCs w:val="19"/>
          <w:lang w:val="uk-UA"/>
        </w:rPr>
        <w:t>нехарчові</w:t>
      </w:r>
      <w:r w:rsidR="00CA5099" w:rsidRPr="00675E2F">
        <w:rPr>
          <w:color w:val="000000"/>
          <w:szCs w:val="19"/>
          <w:lang w:val="uk-UA"/>
        </w:rPr>
        <w:t xml:space="preserve"> обрізки від зачищення м'яса, малоцінні в харчовому відношенні субпродукти та ін.). Поживність цього борошна залежить від вихідної сировини. У </w:t>
      </w:r>
      <w:r w:rsidRPr="00675E2F">
        <w:rPr>
          <w:color w:val="000000"/>
          <w:szCs w:val="19"/>
          <w:lang w:val="uk-UA"/>
        </w:rPr>
        <w:t>м’ясо-кістковому</w:t>
      </w:r>
      <w:r w:rsidR="00CA5099" w:rsidRPr="00675E2F">
        <w:rPr>
          <w:color w:val="000000"/>
          <w:szCs w:val="19"/>
          <w:lang w:val="uk-UA"/>
        </w:rPr>
        <w:t xml:space="preserve"> борошні І і II сортів, повинно утримуватися не менше 4</w:t>
      </w:r>
      <w:r w:rsidR="00675E2F" w:rsidRPr="00675E2F">
        <w:rPr>
          <w:color w:val="000000"/>
          <w:szCs w:val="19"/>
          <w:lang w:val="uk-UA"/>
        </w:rPr>
        <w:t>2</w:t>
      </w:r>
      <w:r w:rsidR="00675E2F">
        <w:rPr>
          <w:color w:val="000000"/>
          <w:szCs w:val="19"/>
          <w:lang w:val="uk-UA"/>
        </w:rPr>
        <w:t>%</w:t>
      </w:r>
      <w:r w:rsidR="00CA5099" w:rsidRPr="00675E2F">
        <w:rPr>
          <w:color w:val="000000"/>
          <w:szCs w:val="19"/>
          <w:lang w:val="uk-UA"/>
        </w:rPr>
        <w:t xml:space="preserve"> сирого білка і до 1</w:t>
      </w:r>
      <w:r w:rsidR="00675E2F" w:rsidRPr="00675E2F">
        <w:rPr>
          <w:color w:val="000000"/>
          <w:szCs w:val="19"/>
          <w:lang w:val="uk-UA"/>
        </w:rPr>
        <w:t>6</w:t>
      </w:r>
      <w:r w:rsidR="00675E2F">
        <w:rPr>
          <w:color w:val="000000"/>
          <w:szCs w:val="19"/>
          <w:lang w:val="uk-UA"/>
        </w:rPr>
        <w:t>%</w:t>
      </w:r>
      <w:r w:rsidR="00CA5099" w:rsidRPr="00675E2F">
        <w:rPr>
          <w:color w:val="000000"/>
          <w:szCs w:val="19"/>
          <w:lang w:val="uk-UA"/>
        </w:rPr>
        <w:t xml:space="preserve"> жиру. Термін збереження борошна </w:t>
      </w:r>
      <w:r w:rsidR="00675E2F">
        <w:rPr>
          <w:color w:val="000000"/>
          <w:szCs w:val="19"/>
          <w:lang w:val="uk-UA"/>
        </w:rPr>
        <w:t>–</w:t>
      </w:r>
      <w:r w:rsidR="00675E2F" w:rsidRPr="00675E2F">
        <w:rPr>
          <w:color w:val="000000"/>
          <w:szCs w:val="19"/>
          <w:lang w:val="uk-UA"/>
        </w:rPr>
        <w:t xml:space="preserve"> </w:t>
      </w:r>
      <w:r w:rsidR="00CA5099" w:rsidRPr="00675E2F">
        <w:rPr>
          <w:color w:val="000000"/>
          <w:szCs w:val="19"/>
          <w:lang w:val="uk-UA"/>
        </w:rPr>
        <w:t>до 2</w:t>
      </w:r>
      <w:r w:rsidR="00675E2F">
        <w:rPr>
          <w:color w:val="000000"/>
          <w:szCs w:val="19"/>
          <w:lang w:val="uk-UA"/>
        </w:rPr>
        <w:t> </w:t>
      </w:r>
      <w:r w:rsidR="00675E2F" w:rsidRPr="00675E2F">
        <w:rPr>
          <w:color w:val="000000"/>
          <w:szCs w:val="19"/>
          <w:lang w:val="uk-UA"/>
        </w:rPr>
        <w:t>мес</w:t>
      </w:r>
      <w:r w:rsidR="00CA5099" w:rsidRPr="00675E2F">
        <w:rPr>
          <w:color w:val="000000"/>
          <w:szCs w:val="19"/>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19"/>
          <w:lang w:val="uk-UA"/>
        </w:rPr>
        <w:t>Кров'яне борошно (альбумін) одержують із крові, фібрину, і кісток. У кров'яному борошні утримується 70</w:t>
      </w:r>
      <w:r w:rsidR="00675E2F">
        <w:rPr>
          <w:color w:val="000000"/>
          <w:szCs w:val="19"/>
          <w:lang w:val="uk-UA"/>
        </w:rPr>
        <w:t>–</w:t>
      </w:r>
      <w:r w:rsidR="00675E2F" w:rsidRPr="00675E2F">
        <w:rPr>
          <w:color w:val="000000"/>
          <w:szCs w:val="19"/>
          <w:lang w:val="uk-UA"/>
        </w:rPr>
        <w:t>85</w:t>
      </w:r>
      <w:r w:rsidR="00675E2F">
        <w:rPr>
          <w:color w:val="000000"/>
          <w:szCs w:val="19"/>
          <w:lang w:val="uk-UA"/>
        </w:rPr>
        <w:t>%</w:t>
      </w:r>
      <w:r w:rsidRPr="00675E2F">
        <w:rPr>
          <w:color w:val="000000"/>
          <w:szCs w:val="19"/>
          <w:lang w:val="uk-UA"/>
        </w:rPr>
        <w:t xml:space="preserve"> сирого білка і до </w:t>
      </w:r>
      <w:r w:rsidR="00675E2F" w:rsidRPr="00675E2F">
        <w:rPr>
          <w:color w:val="000000"/>
          <w:szCs w:val="19"/>
          <w:lang w:val="uk-UA"/>
        </w:rPr>
        <w:t>5</w:t>
      </w:r>
      <w:r w:rsidR="00675E2F">
        <w:rPr>
          <w:color w:val="000000"/>
          <w:szCs w:val="19"/>
          <w:lang w:val="uk-UA"/>
        </w:rPr>
        <w:t>%</w:t>
      </w:r>
      <w:r w:rsidRPr="00675E2F">
        <w:rPr>
          <w:color w:val="000000"/>
          <w:szCs w:val="19"/>
          <w:lang w:val="uk-UA"/>
        </w:rPr>
        <w:t xml:space="preserve"> жиру. У корми для риб додають невелика кількість кров'яного борошна, так, як його живильна цінність невелика через дисбаланс, складу амінокислот і низкою перетравності.</w:t>
      </w:r>
    </w:p>
    <w:p w:rsidR="00CA5099" w:rsidRPr="00675E2F" w:rsidRDefault="00CA5099" w:rsidP="00675E2F">
      <w:pPr>
        <w:shd w:val="clear" w:color="auto" w:fill="FFFFFF"/>
        <w:spacing w:line="360" w:lineRule="auto"/>
        <w:ind w:firstLine="709"/>
        <w:rPr>
          <w:color w:val="000000"/>
          <w:lang w:val="uk-UA"/>
        </w:rPr>
      </w:pPr>
      <w:r w:rsidRPr="00675E2F">
        <w:rPr>
          <w:color w:val="000000"/>
          <w:szCs w:val="19"/>
          <w:lang w:val="uk-UA"/>
        </w:rPr>
        <w:t>Кісткове борошно містить велику кількість мінеральних речовин (кальцію і фосфору). Білок кісткового борошна по кількості незамінних амінокислот значно уступає названим вище компонентам тваринного походження. Застосовується кісткове борошно насамперед як мінеральна добавка.</w:t>
      </w:r>
    </w:p>
    <w:p w:rsidR="00CA5099" w:rsidRPr="00675E2F" w:rsidRDefault="00CA5099" w:rsidP="00675E2F">
      <w:pPr>
        <w:autoSpaceDE w:val="0"/>
        <w:spacing w:line="360" w:lineRule="auto"/>
        <w:ind w:firstLine="709"/>
        <w:rPr>
          <w:b/>
          <w:bCs/>
          <w:color w:val="000000"/>
          <w:szCs w:val="28"/>
          <w:lang w:val="uk-UA" w:eastAsia="ar-SA"/>
        </w:rPr>
      </w:pPr>
    </w:p>
    <w:p w:rsidR="00CA5099" w:rsidRPr="00675E2F" w:rsidRDefault="00675E2F" w:rsidP="00675E2F">
      <w:pPr>
        <w:pStyle w:val="1"/>
        <w:keepNext w:val="0"/>
        <w:spacing w:before="0" w:after="0" w:line="360" w:lineRule="auto"/>
        <w:ind w:firstLine="709"/>
        <w:rPr>
          <w:rFonts w:ascii="Times New Roman" w:hAnsi="Times New Roman" w:cs="Times New Roman"/>
          <w:color w:val="000000"/>
          <w:sz w:val="28"/>
          <w:lang w:val="uk-UA"/>
        </w:rPr>
      </w:pPr>
      <w:r>
        <w:rPr>
          <w:rFonts w:ascii="Times New Roman" w:hAnsi="Times New Roman" w:cs="Times New Roman"/>
          <w:color w:val="000000"/>
          <w:sz w:val="28"/>
          <w:lang w:val="uk-UA"/>
        </w:rPr>
        <w:t>2</w:t>
      </w:r>
      <w:r w:rsidR="00CA5099" w:rsidRPr="00675E2F">
        <w:rPr>
          <w:rFonts w:ascii="Times New Roman" w:hAnsi="Times New Roman" w:cs="Times New Roman"/>
          <w:color w:val="000000"/>
          <w:sz w:val="28"/>
          <w:lang w:val="uk-UA"/>
        </w:rPr>
        <w:t>.</w:t>
      </w:r>
      <w:r>
        <w:rPr>
          <w:rFonts w:ascii="Times New Roman" w:hAnsi="Times New Roman" w:cs="Times New Roman"/>
          <w:color w:val="000000"/>
          <w:sz w:val="28"/>
          <w:lang w:val="uk-UA"/>
        </w:rPr>
        <w:t xml:space="preserve">3 </w:t>
      </w:r>
      <w:r w:rsidR="00CA5099" w:rsidRPr="00675E2F">
        <w:rPr>
          <w:rFonts w:ascii="Times New Roman" w:hAnsi="Times New Roman" w:cs="Times New Roman"/>
          <w:color w:val="000000"/>
          <w:sz w:val="28"/>
          <w:lang w:val="uk-UA"/>
        </w:rPr>
        <w:t>Механізація процесів годівлі риби</w:t>
      </w:r>
    </w:p>
    <w:p w:rsidR="00675E2F" w:rsidRDefault="00675E2F" w:rsidP="00675E2F">
      <w:pPr>
        <w:shd w:val="clear" w:color="auto" w:fill="FFFFFF"/>
        <w:spacing w:line="360" w:lineRule="auto"/>
        <w:ind w:firstLine="709"/>
        <w:rPr>
          <w:color w:val="000000"/>
          <w:szCs w:val="18"/>
          <w:lang w:val="uk-UA"/>
        </w:rPr>
      </w:pP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 xml:space="preserve">Для роздавання кормів застосовують різні агрегати, найчастіше системи </w:t>
      </w:r>
      <w:r w:rsidR="00675E2F">
        <w:rPr>
          <w:color w:val="000000"/>
          <w:szCs w:val="18"/>
          <w:lang w:val="uk-UA"/>
        </w:rPr>
        <w:t>«</w:t>
      </w:r>
      <w:r w:rsidR="00675E2F" w:rsidRPr="00675E2F">
        <w:rPr>
          <w:color w:val="000000"/>
          <w:szCs w:val="18"/>
          <w:lang w:val="uk-UA"/>
        </w:rPr>
        <w:t>К</w:t>
      </w:r>
      <w:r w:rsidRPr="00675E2F">
        <w:rPr>
          <w:color w:val="000000"/>
          <w:szCs w:val="18"/>
          <w:lang w:val="uk-UA"/>
        </w:rPr>
        <w:t>атамаран</w:t>
      </w:r>
      <w:r w:rsidR="00675E2F">
        <w:rPr>
          <w:color w:val="000000"/>
          <w:szCs w:val="18"/>
          <w:lang w:val="uk-UA"/>
        </w:rPr>
        <w:t>»</w:t>
      </w:r>
      <w:r w:rsidR="00675E2F" w:rsidRPr="00675E2F">
        <w:rPr>
          <w:color w:val="000000"/>
          <w:szCs w:val="18"/>
          <w:lang w:val="uk-UA"/>
        </w:rPr>
        <w:t>.</w:t>
      </w:r>
      <w:r w:rsidRPr="00675E2F">
        <w:rPr>
          <w:color w:val="000000"/>
          <w:szCs w:val="18"/>
          <w:lang w:val="uk-UA"/>
        </w:rPr>
        <w:t xml:space="preserve"> Серійно випускають кормороздавачі гранульованих і сипких кормів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КРЗ</w:t>
      </w:r>
      <w:r w:rsidR="00675E2F">
        <w:rPr>
          <w:color w:val="000000"/>
          <w:szCs w:val="18"/>
          <w:lang w:val="uk-UA"/>
        </w:rPr>
        <w:t>-</w:t>
      </w:r>
      <w:r w:rsidR="00675E2F" w:rsidRPr="00675E2F">
        <w:rPr>
          <w:color w:val="000000"/>
          <w:szCs w:val="18"/>
          <w:lang w:val="uk-UA"/>
        </w:rPr>
        <w:t>1</w:t>
      </w:r>
      <w:r w:rsidRPr="00675E2F">
        <w:rPr>
          <w:color w:val="000000"/>
          <w:szCs w:val="18"/>
          <w:lang w:val="uk-UA"/>
        </w:rPr>
        <w:t xml:space="preserve">, СКР і АКУ різних модифікацій, тістоподібних кормів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 xml:space="preserve">1507 і ІРД їх технічні характеристики наведено в табл. </w:t>
      </w:r>
      <w:r w:rsidR="00872E06" w:rsidRPr="00675E2F">
        <w:rPr>
          <w:color w:val="000000"/>
          <w:szCs w:val="18"/>
          <w:lang w:val="uk-UA"/>
        </w:rPr>
        <w:t>1</w:t>
      </w:r>
      <w:r w:rsidR="00675E2F">
        <w:rPr>
          <w:color w:val="000000"/>
          <w:szCs w:val="18"/>
          <w:lang w:val="uk-UA"/>
        </w:rPr>
        <w:t>–</w:t>
      </w:r>
      <w:r w:rsidR="00675E2F" w:rsidRPr="00675E2F">
        <w:rPr>
          <w:color w:val="000000"/>
          <w:szCs w:val="18"/>
          <w:lang w:val="uk-UA"/>
        </w:rPr>
        <w:t>2</w:t>
      </w:r>
      <w:r w:rsidRPr="00675E2F">
        <w:rPr>
          <w:color w:val="000000"/>
          <w:szCs w:val="1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Для роздавання кормів залежно від площі водойми рекомендовано такі типи кормороздавачів: 15</w:t>
      </w:r>
      <w:r w:rsidR="00675E2F">
        <w:rPr>
          <w:color w:val="000000"/>
          <w:szCs w:val="18"/>
          <w:lang w:val="uk-UA"/>
        </w:rPr>
        <w:t>–</w:t>
      </w:r>
      <w:r w:rsidR="00675E2F" w:rsidRPr="00675E2F">
        <w:rPr>
          <w:color w:val="000000"/>
          <w:szCs w:val="18"/>
          <w:lang w:val="uk-UA"/>
        </w:rPr>
        <w:t>3</w:t>
      </w:r>
      <w:r w:rsidRPr="00675E2F">
        <w:rPr>
          <w:color w:val="000000"/>
          <w:szCs w:val="18"/>
          <w:lang w:val="uk-UA"/>
        </w:rPr>
        <w:t xml:space="preserve">0 га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КРЗ</w:t>
      </w:r>
      <w:r w:rsidR="00675E2F">
        <w:rPr>
          <w:color w:val="000000"/>
          <w:szCs w:val="18"/>
          <w:lang w:val="uk-UA"/>
        </w:rPr>
        <w:t>-</w:t>
      </w:r>
      <w:r w:rsidR="00675E2F" w:rsidRPr="00675E2F">
        <w:rPr>
          <w:color w:val="000000"/>
          <w:szCs w:val="18"/>
          <w:lang w:val="uk-UA"/>
        </w:rPr>
        <w:t>1</w:t>
      </w:r>
      <w:r w:rsidRPr="00675E2F">
        <w:rPr>
          <w:color w:val="000000"/>
          <w:szCs w:val="18"/>
          <w:lang w:val="uk-UA"/>
        </w:rPr>
        <w:t xml:space="preserve">; 30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 xml:space="preserve">70 га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СКР</w:t>
      </w:r>
      <w:r w:rsidR="00675E2F">
        <w:rPr>
          <w:color w:val="000000"/>
          <w:szCs w:val="18"/>
          <w:lang w:val="uk-UA"/>
        </w:rPr>
        <w:t xml:space="preserve"> – </w:t>
      </w:r>
      <w:r w:rsidR="00675E2F" w:rsidRPr="00675E2F">
        <w:rPr>
          <w:color w:val="000000"/>
          <w:szCs w:val="18"/>
          <w:lang w:val="uk-UA"/>
        </w:rPr>
        <w:t>1,5</w:t>
      </w:r>
      <w:r w:rsidRPr="00675E2F">
        <w:rPr>
          <w:color w:val="000000"/>
          <w:szCs w:val="18"/>
          <w:lang w:val="uk-UA"/>
        </w:rPr>
        <w:t>; 70</w:t>
      </w:r>
      <w:r w:rsidR="00675E2F">
        <w:rPr>
          <w:color w:val="000000"/>
          <w:szCs w:val="18"/>
          <w:lang w:val="uk-UA"/>
        </w:rPr>
        <w:t xml:space="preserve"> –</w:t>
      </w:r>
      <w:r w:rsidR="00675E2F" w:rsidRPr="00675E2F">
        <w:rPr>
          <w:color w:val="000000"/>
          <w:szCs w:val="18"/>
          <w:lang w:val="uk-UA"/>
        </w:rPr>
        <w:t xml:space="preserve"> 10</w:t>
      </w:r>
      <w:r w:rsidRPr="00675E2F">
        <w:rPr>
          <w:color w:val="000000"/>
          <w:szCs w:val="18"/>
          <w:lang w:val="uk-UA"/>
        </w:rPr>
        <w:t xml:space="preserve">0 га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СКР-ЗА, АКУ</w:t>
      </w:r>
      <w:r w:rsidR="00675E2F">
        <w:rPr>
          <w:color w:val="000000"/>
          <w:szCs w:val="18"/>
          <w:lang w:val="uk-UA"/>
        </w:rPr>
        <w:t>-</w:t>
      </w:r>
      <w:r w:rsidR="00675E2F" w:rsidRPr="00675E2F">
        <w:rPr>
          <w:color w:val="000000"/>
          <w:szCs w:val="18"/>
          <w:lang w:val="uk-UA"/>
        </w:rPr>
        <w:t>2</w:t>
      </w:r>
      <w:r w:rsidRPr="00675E2F">
        <w:rPr>
          <w:color w:val="000000"/>
          <w:szCs w:val="18"/>
          <w:lang w:val="uk-UA"/>
        </w:rPr>
        <w:t xml:space="preserve">; понад </w:t>
      </w:r>
      <w:smartTag w:uri="urn:schemas-microsoft-com:office:smarttags" w:element="metricconverter">
        <w:smartTagPr>
          <w:attr w:name="ProductID" w:val="100 га"/>
        </w:smartTagPr>
        <w:r w:rsidRPr="00675E2F">
          <w:rPr>
            <w:color w:val="000000"/>
            <w:szCs w:val="18"/>
            <w:lang w:val="uk-UA"/>
          </w:rPr>
          <w:t>100 га</w:t>
        </w:r>
      </w:smartTag>
      <w:r w:rsidRPr="00675E2F">
        <w:rPr>
          <w:color w:val="000000"/>
          <w:szCs w:val="18"/>
          <w:lang w:val="uk-UA"/>
        </w:rPr>
        <w:t xml:space="preserve">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І-507, ІРД, СКР-ЗА, АКУ</w:t>
      </w:r>
      <w:r w:rsidR="00675E2F">
        <w:rPr>
          <w:color w:val="000000"/>
          <w:szCs w:val="18"/>
          <w:lang w:val="uk-UA"/>
        </w:rPr>
        <w:t>-</w:t>
      </w:r>
      <w:r w:rsidR="00675E2F" w:rsidRPr="00675E2F">
        <w:rPr>
          <w:color w:val="000000"/>
          <w:szCs w:val="18"/>
          <w:lang w:val="uk-UA"/>
        </w:rPr>
        <w:t>2</w:t>
      </w:r>
      <w:r w:rsidRPr="00675E2F">
        <w:rPr>
          <w:color w:val="000000"/>
          <w:szCs w:val="1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 xml:space="preserve">На ставах невеликої площі (до </w:t>
      </w:r>
      <w:smartTag w:uri="urn:schemas-microsoft-com:office:smarttags" w:element="metricconverter">
        <w:smartTagPr>
          <w:attr w:name="ProductID" w:val="10 га"/>
        </w:smartTagPr>
        <w:r w:rsidRPr="00675E2F">
          <w:rPr>
            <w:color w:val="000000"/>
            <w:szCs w:val="18"/>
            <w:lang w:val="uk-UA"/>
          </w:rPr>
          <w:t>10 га</w:t>
        </w:r>
      </w:smartTag>
      <w:r w:rsidRPr="00675E2F">
        <w:rPr>
          <w:color w:val="000000"/>
          <w:szCs w:val="18"/>
          <w:lang w:val="uk-UA"/>
        </w:rPr>
        <w:t>), що мають дамбу для проїзду, можна використовувати причіпні пересувні пневматичні кормороздавачі ПКР, які мають бункер об'ємом 1,5</w:t>
      </w:r>
      <w:r w:rsidR="00675E2F">
        <w:rPr>
          <w:color w:val="000000"/>
          <w:szCs w:val="18"/>
          <w:lang w:val="uk-UA"/>
        </w:rPr>
        <w:t> </w:t>
      </w:r>
      <w:r w:rsidRPr="00675E2F">
        <w:rPr>
          <w:color w:val="000000"/>
          <w:szCs w:val="18"/>
          <w:lang w:val="uk-UA"/>
        </w:rPr>
        <w:t>м</w:t>
      </w:r>
      <w:r w:rsidRPr="00675E2F">
        <w:rPr>
          <w:color w:val="000000"/>
          <w:szCs w:val="18"/>
          <w:vertAlign w:val="superscript"/>
          <w:lang w:val="uk-UA"/>
        </w:rPr>
        <w:t>3</w:t>
      </w:r>
      <w:r w:rsidRPr="00675E2F">
        <w:rPr>
          <w:color w:val="000000"/>
          <w:szCs w:val="18"/>
          <w:lang w:val="uk-UA"/>
        </w:rPr>
        <w:t xml:space="preserve"> і здатні за швидкості 5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8</w:t>
      </w:r>
      <w:r w:rsidR="00675E2F">
        <w:rPr>
          <w:color w:val="000000"/>
          <w:szCs w:val="18"/>
          <w:lang w:val="uk-UA"/>
        </w:rPr>
        <w:t> </w:t>
      </w:r>
      <w:r w:rsidR="00675E2F" w:rsidRPr="00675E2F">
        <w:rPr>
          <w:color w:val="000000"/>
          <w:szCs w:val="18"/>
          <w:lang w:val="uk-UA"/>
        </w:rPr>
        <w:t>км</w:t>
      </w:r>
      <w:r w:rsidRPr="00675E2F">
        <w:rPr>
          <w:color w:val="000000"/>
          <w:szCs w:val="18"/>
          <w:lang w:val="uk-UA"/>
        </w:rPr>
        <w:t>/год вносити з дамби корми на віддаль до 8</w:t>
      </w:r>
      <w:r w:rsidR="00675E2F">
        <w:rPr>
          <w:color w:val="000000"/>
          <w:szCs w:val="18"/>
          <w:lang w:val="uk-UA"/>
        </w:rPr>
        <w:t> </w:t>
      </w:r>
      <w:r w:rsidR="00675E2F" w:rsidRPr="00675E2F">
        <w:rPr>
          <w:color w:val="000000"/>
          <w:szCs w:val="18"/>
          <w:lang w:val="uk-UA"/>
        </w:rPr>
        <w:t>м</w:t>
      </w:r>
      <w:r w:rsidRPr="00675E2F">
        <w:rPr>
          <w:color w:val="000000"/>
          <w:szCs w:val="18"/>
          <w:lang w:val="uk-UA"/>
        </w:rPr>
        <w:t xml:space="preserve"> від берегової лінії.</w:t>
      </w:r>
    </w:p>
    <w:p w:rsidR="00CA5099" w:rsidRPr="00675E2F" w:rsidRDefault="00572FB1" w:rsidP="00675E2F">
      <w:pPr>
        <w:shd w:val="clear" w:color="auto" w:fill="FFFFFF"/>
        <w:spacing w:line="360" w:lineRule="auto"/>
        <w:ind w:firstLine="709"/>
        <w:rPr>
          <w:color w:val="000000"/>
          <w:szCs w:val="18"/>
          <w:lang w:val="uk-UA"/>
        </w:rPr>
      </w:pPr>
      <w:r w:rsidRPr="00675E2F">
        <w:rPr>
          <w:color w:val="000000"/>
          <w:szCs w:val="18"/>
          <w:lang w:val="uk-UA"/>
        </w:rPr>
        <w:t>Для годівлі риб використовують</w:t>
      </w:r>
      <w:r w:rsidR="00CA5099" w:rsidRPr="00675E2F">
        <w:rPr>
          <w:color w:val="000000"/>
          <w:szCs w:val="18"/>
          <w:lang w:val="uk-UA"/>
        </w:rPr>
        <w:t xml:space="preserve"> універсальн</w:t>
      </w:r>
      <w:r w:rsidRPr="00675E2F">
        <w:rPr>
          <w:color w:val="000000"/>
          <w:szCs w:val="18"/>
          <w:lang w:val="uk-UA"/>
        </w:rPr>
        <w:t>і</w:t>
      </w:r>
      <w:r w:rsidR="00CA5099" w:rsidRPr="00675E2F">
        <w:rPr>
          <w:color w:val="000000"/>
          <w:szCs w:val="18"/>
          <w:lang w:val="uk-UA"/>
        </w:rPr>
        <w:t xml:space="preserve"> пересувн</w:t>
      </w:r>
      <w:r w:rsidRPr="00675E2F">
        <w:rPr>
          <w:color w:val="000000"/>
          <w:szCs w:val="18"/>
          <w:lang w:val="uk-UA"/>
        </w:rPr>
        <w:t>і</w:t>
      </w:r>
      <w:r w:rsidR="00CA5099" w:rsidRPr="00675E2F">
        <w:rPr>
          <w:color w:val="000000"/>
          <w:szCs w:val="18"/>
          <w:lang w:val="uk-UA"/>
        </w:rPr>
        <w:t xml:space="preserve"> кормороздавачі, змонтован</w:t>
      </w:r>
      <w:r w:rsidR="00D560E2" w:rsidRPr="00675E2F">
        <w:rPr>
          <w:color w:val="000000"/>
          <w:szCs w:val="18"/>
          <w:lang w:val="uk-UA"/>
        </w:rPr>
        <w:t>і</w:t>
      </w:r>
      <w:r w:rsidR="00CA5099" w:rsidRPr="00675E2F">
        <w:rPr>
          <w:color w:val="000000"/>
          <w:szCs w:val="18"/>
          <w:lang w:val="uk-UA"/>
        </w:rPr>
        <w:t xml:space="preserve"> на рамі самохідного шасі Т</w:t>
      </w:r>
      <w:r w:rsidR="00675E2F">
        <w:rPr>
          <w:color w:val="000000"/>
          <w:szCs w:val="18"/>
          <w:lang w:val="uk-UA"/>
        </w:rPr>
        <w:t>-</w:t>
      </w:r>
      <w:r w:rsidR="00675E2F" w:rsidRPr="00675E2F">
        <w:rPr>
          <w:color w:val="000000"/>
          <w:szCs w:val="18"/>
          <w:lang w:val="uk-UA"/>
        </w:rPr>
        <w:t>1</w:t>
      </w:r>
      <w:r w:rsidR="00CA5099" w:rsidRPr="00675E2F">
        <w:rPr>
          <w:color w:val="000000"/>
          <w:szCs w:val="18"/>
          <w:lang w:val="uk-UA"/>
        </w:rPr>
        <w:t xml:space="preserve">6М (табл. </w:t>
      </w:r>
      <w:r w:rsidR="00D560E2" w:rsidRPr="00675E2F">
        <w:rPr>
          <w:color w:val="000000"/>
          <w:szCs w:val="18"/>
          <w:lang w:val="uk-UA"/>
        </w:rPr>
        <w:t>2</w:t>
      </w:r>
      <w:r w:rsidR="00CA5099" w:rsidRPr="00675E2F">
        <w:rPr>
          <w:color w:val="000000"/>
          <w:szCs w:val="18"/>
          <w:lang w:val="uk-UA"/>
        </w:rPr>
        <w:t xml:space="preserve">), які розроблені спеціальним дослідно-конструкторським бюро </w:t>
      </w:r>
      <w:r w:rsidR="00675E2F">
        <w:rPr>
          <w:color w:val="000000"/>
          <w:szCs w:val="18"/>
          <w:lang w:val="uk-UA"/>
        </w:rPr>
        <w:t>«</w:t>
      </w:r>
      <w:r w:rsidR="00675E2F" w:rsidRPr="00675E2F">
        <w:rPr>
          <w:color w:val="000000"/>
          <w:szCs w:val="18"/>
          <w:lang w:val="uk-UA"/>
        </w:rPr>
        <w:t>Т</w:t>
      </w:r>
      <w:r w:rsidR="00CA5099" w:rsidRPr="00675E2F">
        <w:rPr>
          <w:color w:val="000000"/>
          <w:szCs w:val="18"/>
          <w:lang w:val="uk-UA"/>
        </w:rPr>
        <w:t>ехрибвод</w:t>
      </w:r>
      <w:r w:rsidR="00675E2F">
        <w:rPr>
          <w:color w:val="000000"/>
          <w:szCs w:val="18"/>
          <w:lang w:val="uk-UA"/>
        </w:rPr>
        <w:t>»</w:t>
      </w:r>
      <w:r w:rsidR="00675E2F" w:rsidRPr="00675E2F">
        <w:rPr>
          <w:color w:val="000000"/>
          <w:szCs w:val="18"/>
          <w:lang w:val="uk-UA"/>
        </w:rPr>
        <w:t>.</w:t>
      </w:r>
      <w:r w:rsidR="00CA5099" w:rsidRPr="00675E2F">
        <w:rPr>
          <w:color w:val="000000"/>
          <w:szCs w:val="18"/>
          <w:lang w:val="uk-UA"/>
        </w:rPr>
        <w:t xml:space="preserve"> </w:t>
      </w:r>
      <w:r w:rsidR="00675E2F">
        <w:rPr>
          <w:color w:val="000000"/>
          <w:szCs w:val="18"/>
          <w:lang w:val="uk-UA"/>
        </w:rPr>
        <w:t>«</w:t>
      </w:r>
      <w:r w:rsidR="00675E2F" w:rsidRPr="00675E2F">
        <w:rPr>
          <w:color w:val="000000"/>
          <w:szCs w:val="18"/>
          <w:lang w:val="uk-UA"/>
        </w:rPr>
        <w:t>П</w:t>
      </w:r>
      <w:r w:rsidR="00CA5099" w:rsidRPr="00675E2F">
        <w:rPr>
          <w:color w:val="000000"/>
          <w:szCs w:val="18"/>
          <w:lang w:val="uk-UA"/>
        </w:rPr>
        <w:t>Д</w:t>
      </w:r>
      <w:r w:rsidR="00675E2F">
        <w:rPr>
          <w:color w:val="000000"/>
          <w:szCs w:val="18"/>
          <w:lang w:val="uk-UA"/>
        </w:rPr>
        <w:t xml:space="preserve"> – </w:t>
      </w:r>
      <w:r w:rsidR="00675E2F" w:rsidRPr="00675E2F">
        <w:rPr>
          <w:color w:val="000000"/>
          <w:szCs w:val="18"/>
          <w:lang w:val="uk-UA"/>
        </w:rPr>
        <w:t>0,6</w:t>
      </w:r>
      <w:r w:rsidR="00675E2F">
        <w:rPr>
          <w:color w:val="000000"/>
          <w:szCs w:val="18"/>
          <w:lang w:val="uk-UA"/>
        </w:rPr>
        <w:t>»</w:t>
      </w:r>
      <w:r w:rsidR="00675E2F" w:rsidRPr="00675E2F">
        <w:rPr>
          <w:color w:val="000000"/>
          <w:szCs w:val="18"/>
          <w:lang w:val="uk-UA"/>
        </w:rPr>
        <w:t>,</w:t>
      </w:r>
      <w:r w:rsidR="00CA5099" w:rsidRPr="00675E2F">
        <w:rPr>
          <w:color w:val="000000"/>
          <w:szCs w:val="18"/>
          <w:lang w:val="uk-UA"/>
        </w:rPr>
        <w:t xml:space="preserve"> Н17-ІКО призначені для дозованого роздавання гранульованого корму в стави з берега. За дальності викидання від берегової лінії на 5</w:t>
      </w:r>
      <w:r w:rsidR="00675E2F">
        <w:rPr>
          <w:color w:val="000000"/>
          <w:szCs w:val="18"/>
          <w:lang w:val="uk-UA"/>
        </w:rPr>
        <w:t> </w:t>
      </w:r>
      <w:r w:rsidR="00675E2F" w:rsidRPr="00675E2F">
        <w:rPr>
          <w:color w:val="000000"/>
          <w:szCs w:val="18"/>
          <w:lang w:val="uk-UA"/>
        </w:rPr>
        <w:t>м</w:t>
      </w:r>
      <w:r w:rsidR="00CA5099" w:rsidRPr="00675E2F">
        <w:rPr>
          <w:color w:val="000000"/>
          <w:szCs w:val="18"/>
          <w:lang w:val="uk-UA"/>
        </w:rPr>
        <w:t xml:space="preserve"> </w:t>
      </w:r>
      <w:smartTag w:uri="urn:schemas-microsoft-com:office:smarttags" w:element="metricconverter">
        <w:smartTagPr>
          <w:attr w:name="ProductID" w:val="1 кг"/>
        </w:smartTagPr>
        <w:r w:rsidR="00CA5099" w:rsidRPr="00675E2F">
          <w:rPr>
            <w:color w:val="000000"/>
            <w:szCs w:val="18"/>
            <w:lang w:val="uk-UA"/>
          </w:rPr>
          <w:t>1 кг</w:t>
        </w:r>
      </w:smartTag>
      <w:r w:rsidR="00CA5099" w:rsidRPr="00675E2F">
        <w:rPr>
          <w:color w:val="000000"/>
          <w:szCs w:val="18"/>
          <w:lang w:val="uk-UA"/>
        </w:rPr>
        <w:t xml:space="preserve"> порційного корму він забезпечує площу кормової плями 1</w:t>
      </w:r>
      <w:r w:rsidR="00675E2F">
        <w:rPr>
          <w:color w:val="000000"/>
          <w:szCs w:val="18"/>
          <w:lang w:val="uk-UA"/>
        </w:rPr>
        <w:t> </w:t>
      </w:r>
      <w:r w:rsidR="00CA5099" w:rsidRPr="00675E2F">
        <w:rPr>
          <w:color w:val="000000"/>
          <w:szCs w:val="18"/>
          <w:lang w:val="uk-UA"/>
        </w:rPr>
        <w:t>м</w:t>
      </w:r>
      <w:r w:rsidR="00CA5099" w:rsidRPr="00675E2F">
        <w:rPr>
          <w:color w:val="000000"/>
          <w:szCs w:val="18"/>
          <w:vertAlign w:val="superscript"/>
          <w:lang w:val="uk-UA"/>
        </w:rPr>
        <w:t>2</w:t>
      </w:r>
      <w:r w:rsidR="00CA5099" w:rsidRPr="00675E2F">
        <w:rPr>
          <w:color w:val="000000"/>
          <w:szCs w:val="18"/>
          <w:lang w:val="uk-UA"/>
        </w:rPr>
        <w:t>. Кормороздавач Н15-ІЛ2Ф</w:t>
      </w:r>
      <w:r w:rsidR="00675E2F">
        <w:rPr>
          <w:color w:val="000000"/>
          <w:szCs w:val="18"/>
          <w:lang w:val="uk-UA"/>
        </w:rPr>
        <w:t>-</w:t>
      </w:r>
      <w:r w:rsidR="00675E2F" w:rsidRPr="00675E2F">
        <w:rPr>
          <w:color w:val="000000"/>
          <w:szCs w:val="18"/>
          <w:lang w:val="uk-UA"/>
        </w:rPr>
        <w:t>1</w:t>
      </w:r>
      <w:r w:rsidR="00CA5099" w:rsidRPr="00675E2F">
        <w:rPr>
          <w:color w:val="000000"/>
          <w:szCs w:val="18"/>
          <w:lang w:val="uk-UA"/>
        </w:rPr>
        <w:t>3 крім дозованого роздавання гранульованих кормів з продуктивністю 500 кг/год пресує і роздає тістоподібний корм з продуктивністю 700 кг/год.</w:t>
      </w:r>
    </w:p>
    <w:p w:rsidR="00CA5099" w:rsidRPr="00675E2F" w:rsidRDefault="00CA5099" w:rsidP="00675E2F">
      <w:pPr>
        <w:spacing w:line="360" w:lineRule="auto"/>
        <w:ind w:firstLine="709"/>
        <w:rPr>
          <w:color w:val="000000"/>
          <w:lang w:val="uk-UA"/>
        </w:rPr>
      </w:pPr>
    </w:p>
    <w:p w:rsidR="00CA5099" w:rsidRPr="00675E2F" w:rsidRDefault="00CA5099" w:rsidP="00675E2F">
      <w:pPr>
        <w:shd w:val="clear" w:color="auto" w:fill="FFFFFF"/>
        <w:spacing w:line="360" w:lineRule="auto"/>
        <w:ind w:firstLine="709"/>
        <w:rPr>
          <w:color w:val="000000"/>
          <w:lang w:val="uk-UA"/>
        </w:rPr>
      </w:pPr>
      <w:r w:rsidRPr="00675E2F">
        <w:rPr>
          <w:color w:val="000000"/>
          <w:szCs w:val="16"/>
          <w:lang w:val="uk-UA"/>
        </w:rPr>
        <w:t xml:space="preserve">Таблиця </w:t>
      </w:r>
      <w:r w:rsidR="00A600B6" w:rsidRPr="00675E2F">
        <w:rPr>
          <w:color w:val="000000"/>
          <w:szCs w:val="16"/>
          <w:lang w:val="uk-UA"/>
        </w:rPr>
        <w:t>1</w:t>
      </w:r>
      <w:r w:rsidR="00675E2F">
        <w:rPr>
          <w:color w:val="000000"/>
          <w:szCs w:val="16"/>
          <w:lang w:val="uk-UA"/>
        </w:rPr>
        <w:t xml:space="preserve">. </w:t>
      </w:r>
      <w:r w:rsidRPr="00675E2F">
        <w:rPr>
          <w:bCs/>
          <w:color w:val="000000"/>
          <w:szCs w:val="16"/>
          <w:lang w:val="uk-UA"/>
        </w:rPr>
        <w:t>Технічні характеристики плавучих кормороздавачів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53"/>
        <w:gridCol w:w="969"/>
        <w:gridCol w:w="1640"/>
        <w:gridCol w:w="1227"/>
        <w:gridCol w:w="1168"/>
        <w:gridCol w:w="1240"/>
      </w:tblGrid>
      <w:tr w:rsidR="00CA5099" w:rsidRPr="004C53A2" w:rsidTr="004C53A2">
        <w:trPr>
          <w:cantSplit/>
          <w:trHeight w:val="567"/>
          <w:jc w:val="center"/>
        </w:trPr>
        <w:tc>
          <w:tcPr>
            <w:tcW w:w="164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Показник</w:t>
            </w:r>
          </w:p>
        </w:tc>
        <w:tc>
          <w:tcPr>
            <w:tcW w:w="52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КРЗ</w:t>
            </w:r>
            <w:r w:rsidR="00675E2F" w:rsidRPr="004C53A2">
              <w:rPr>
                <w:color w:val="000000"/>
                <w:sz w:val="20"/>
                <w:lang w:val="uk-UA"/>
              </w:rPr>
              <w:t>-1</w:t>
            </w:r>
          </w:p>
        </w:tc>
        <w:tc>
          <w:tcPr>
            <w:tcW w:w="88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СКР-ЗА</w:t>
            </w:r>
          </w:p>
        </w:tc>
        <w:tc>
          <w:tcPr>
            <w:tcW w:w="6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АКУ</w:t>
            </w:r>
            <w:r w:rsidR="00675E2F" w:rsidRPr="004C53A2">
              <w:rPr>
                <w:color w:val="000000"/>
                <w:sz w:val="20"/>
                <w:lang w:val="uk-UA"/>
              </w:rPr>
              <w:t>-2</w:t>
            </w:r>
          </w:p>
        </w:tc>
        <w:tc>
          <w:tcPr>
            <w:tcW w:w="628"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І-507</w:t>
            </w:r>
          </w:p>
        </w:tc>
        <w:tc>
          <w:tcPr>
            <w:tcW w:w="6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ІРД</w:t>
            </w:r>
          </w:p>
        </w:tc>
      </w:tr>
      <w:tr w:rsidR="00CA5099" w:rsidRPr="004C53A2" w:rsidTr="004C53A2">
        <w:trPr>
          <w:cantSplit/>
          <w:trHeight w:val="567"/>
          <w:jc w:val="center"/>
        </w:trPr>
        <w:tc>
          <w:tcPr>
            <w:tcW w:w="164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Виробнича потужність, т/год</w:t>
            </w:r>
          </w:p>
        </w:tc>
        <w:tc>
          <w:tcPr>
            <w:tcW w:w="52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1,2</w:t>
            </w:r>
          </w:p>
        </w:tc>
        <w:tc>
          <w:tcPr>
            <w:tcW w:w="88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6,0</w:t>
            </w:r>
          </w:p>
        </w:tc>
        <w:tc>
          <w:tcPr>
            <w:tcW w:w="6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6,0</w:t>
            </w:r>
          </w:p>
        </w:tc>
        <w:tc>
          <w:tcPr>
            <w:tcW w:w="628"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4,0</w:t>
            </w:r>
          </w:p>
        </w:tc>
        <w:tc>
          <w:tcPr>
            <w:tcW w:w="6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4,0</w:t>
            </w:r>
          </w:p>
        </w:tc>
      </w:tr>
      <w:tr w:rsidR="008548DE" w:rsidRPr="004C53A2" w:rsidTr="004C53A2">
        <w:trPr>
          <w:cantSplit/>
          <w:trHeight w:val="383"/>
          <w:jc w:val="center"/>
        </w:trPr>
        <w:tc>
          <w:tcPr>
            <w:tcW w:w="164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Вантажопідйомність, т</w:t>
            </w:r>
          </w:p>
        </w:tc>
        <w:tc>
          <w:tcPr>
            <w:tcW w:w="521"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0,6</w:t>
            </w:r>
          </w:p>
        </w:tc>
        <w:tc>
          <w:tcPr>
            <w:tcW w:w="88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3,0</w:t>
            </w:r>
          </w:p>
        </w:tc>
        <w:tc>
          <w:tcPr>
            <w:tcW w:w="660"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1,2</w:t>
            </w:r>
          </w:p>
        </w:tc>
        <w:tc>
          <w:tcPr>
            <w:tcW w:w="628"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3,0</w:t>
            </w:r>
          </w:p>
        </w:tc>
        <w:tc>
          <w:tcPr>
            <w:tcW w:w="667"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3,5</w:t>
            </w:r>
          </w:p>
        </w:tc>
      </w:tr>
      <w:tr w:rsidR="008548DE" w:rsidRPr="004C53A2" w:rsidTr="004C53A2">
        <w:trPr>
          <w:cantSplit/>
          <w:trHeight w:val="288"/>
          <w:jc w:val="center"/>
        </w:trPr>
        <w:tc>
          <w:tcPr>
            <w:tcW w:w="164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Швидкість роздавання, км/год</w:t>
            </w:r>
          </w:p>
        </w:tc>
        <w:tc>
          <w:tcPr>
            <w:tcW w:w="521"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6</w:t>
            </w:r>
          </w:p>
        </w:tc>
        <w:tc>
          <w:tcPr>
            <w:tcW w:w="88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5</w:t>
            </w:r>
          </w:p>
        </w:tc>
        <w:tc>
          <w:tcPr>
            <w:tcW w:w="660"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7</w:t>
            </w:r>
          </w:p>
        </w:tc>
        <w:tc>
          <w:tcPr>
            <w:tcW w:w="628"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6</w:t>
            </w:r>
            <w:r w:rsidR="00675E2F" w:rsidRPr="004C53A2">
              <w:rPr>
                <w:color w:val="000000"/>
                <w:sz w:val="20"/>
                <w:lang w:val="uk-UA"/>
              </w:rPr>
              <w:t>–7</w:t>
            </w:r>
          </w:p>
        </w:tc>
        <w:tc>
          <w:tcPr>
            <w:tcW w:w="667"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4</w:t>
            </w:r>
            <w:r w:rsidR="00675E2F" w:rsidRPr="004C53A2">
              <w:rPr>
                <w:color w:val="000000"/>
                <w:sz w:val="20"/>
                <w:lang w:val="uk-UA"/>
              </w:rPr>
              <w:t>–6</w:t>
            </w:r>
          </w:p>
        </w:tc>
      </w:tr>
      <w:tr w:rsidR="008548DE" w:rsidRPr="004C53A2" w:rsidTr="004C53A2">
        <w:trPr>
          <w:cantSplit/>
          <w:trHeight w:val="214"/>
          <w:jc w:val="center"/>
        </w:trPr>
        <w:tc>
          <w:tcPr>
            <w:tcW w:w="164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Занурення при навантаженні, м</w:t>
            </w:r>
          </w:p>
        </w:tc>
        <w:tc>
          <w:tcPr>
            <w:tcW w:w="521"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0,35</w:t>
            </w:r>
          </w:p>
        </w:tc>
        <w:tc>
          <w:tcPr>
            <w:tcW w:w="88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0,40</w:t>
            </w:r>
          </w:p>
        </w:tc>
        <w:tc>
          <w:tcPr>
            <w:tcW w:w="660"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0,30</w:t>
            </w:r>
          </w:p>
        </w:tc>
        <w:tc>
          <w:tcPr>
            <w:tcW w:w="628"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0,45</w:t>
            </w:r>
          </w:p>
        </w:tc>
        <w:tc>
          <w:tcPr>
            <w:tcW w:w="667"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0,48</w:t>
            </w:r>
          </w:p>
        </w:tc>
      </w:tr>
      <w:tr w:rsidR="008548DE" w:rsidRPr="004C53A2" w:rsidTr="004C53A2">
        <w:trPr>
          <w:cantSplit/>
          <w:trHeight w:val="232"/>
          <w:jc w:val="center"/>
        </w:trPr>
        <w:tc>
          <w:tcPr>
            <w:tcW w:w="164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Тип двигуна</w:t>
            </w:r>
          </w:p>
        </w:tc>
        <w:tc>
          <w:tcPr>
            <w:tcW w:w="521"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СМ</w:t>
            </w:r>
            <w:r w:rsidR="00675E2F" w:rsidRPr="004C53A2">
              <w:rPr>
                <w:color w:val="000000"/>
                <w:sz w:val="20"/>
                <w:lang w:val="uk-UA"/>
              </w:rPr>
              <w:t>-5</w:t>
            </w:r>
            <w:r w:rsidRPr="004C53A2">
              <w:rPr>
                <w:color w:val="000000"/>
                <w:sz w:val="20"/>
                <w:lang w:val="uk-UA"/>
              </w:rPr>
              <w:t>57Л</w:t>
            </w:r>
          </w:p>
        </w:tc>
        <w:tc>
          <w:tcPr>
            <w:tcW w:w="88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Підвісний</w:t>
            </w:r>
          </w:p>
        </w:tc>
        <w:tc>
          <w:tcPr>
            <w:tcW w:w="660"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СМ</w:t>
            </w:r>
            <w:r w:rsidR="00675E2F" w:rsidRPr="004C53A2">
              <w:rPr>
                <w:color w:val="000000"/>
                <w:sz w:val="20"/>
                <w:lang w:val="uk-UA"/>
              </w:rPr>
              <w:t>-5</w:t>
            </w:r>
            <w:r w:rsidRPr="004C53A2">
              <w:rPr>
                <w:color w:val="000000"/>
                <w:sz w:val="20"/>
                <w:lang w:val="uk-UA"/>
              </w:rPr>
              <w:t>57Л</w:t>
            </w:r>
          </w:p>
        </w:tc>
        <w:tc>
          <w:tcPr>
            <w:tcW w:w="628"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Д37Б</w:t>
            </w:r>
          </w:p>
        </w:tc>
        <w:tc>
          <w:tcPr>
            <w:tcW w:w="667"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Д37М</w:t>
            </w:r>
          </w:p>
        </w:tc>
      </w:tr>
      <w:tr w:rsidR="008548DE" w:rsidRPr="004C53A2" w:rsidTr="004C53A2">
        <w:trPr>
          <w:cantSplit/>
          <w:trHeight w:val="236"/>
          <w:jc w:val="center"/>
        </w:trPr>
        <w:tc>
          <w:tcPr>
            <w:tcW w:w="164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Габарити, м</w:t>
            </w:r>
          </w:p>
        </w:tc>
        <w:tc>
          <w:tcPr>
            <w:tcW w:w="521" w:type="pct"/>
            <w:vMerge w:val="restar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5,3</w:t>
            </w:r>
          </w:p>
        </w:tc>
        <w:tc>
          <w:tcPr>
            <w:tcW w:w="882" w:type="pct"/>
            <w:vMerge w:val="restar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7,7</w:t>
            </w:r>
          </w:p>
        </w:tc>
        <w:tc>
          <w:tcPr>
            <w:tcW w:w="660" w:type="pct"/>
            <w:vMerge w:val="restar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4,8</w:t>
            </w:r>
          </w:p>
        </w:tc>
        <w:tc>
          <w:tcPr>
            <w:tcW w:w="628" w:type="pct"/>
            <w:vMerge w:val="restar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9,2</w:t>
            </w:r>
          </w:p>
        </w:tc>
        <w:tc>
          <w:tcPr>
            <w:tcW w:w="667" w:type="pct"/>
            <w:vMerge w:val="restar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8,5</w:t>
            </w:r>
          </w:p>
        </w:tc>
      </w:tr>
      <w:tr w:rsidR="008548DE" w:rsidRPr="004C53A2" w:rsidTr="004C53A2">
        <w:trPr>
          <w:cantSplit/>
          <w:trHeight w:val="311"/>
          <w:jc w:val="center"/>
        </w:trPr>
        <w:tc>
          <w:tcPr>
            <w:tcW w:w="164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довжина</w:t>
            </w:r>
          </w:p>
        </w:tc>
        <w:tc>
          <w:tcPr>
            <w:tcW w:w="521" w:type="pct"/>
            <w:vMerge/>
            <w:shd w:val="clear" w:color="auto" w:fill="auto"/>
          </w:tcPr>
          <w:p w:rsidR="008548DE" w:rsidRPr="004C53A2" w:rsidRDefault="008548DE" w:rsidP="004C53A2">
            <w:pPr>
              <w:shd w:val="clear" w:color="auto" w:fill="FFFFFF"/>
              <w:spacing w:line="360" w:lineRule="auto"/>
              <w:ind w:firstLine="0"/>
              <w:rPr>
                <w:color w:val="000000"/>
                <w:sz w:val="20"/>
                <w:lang w:val="uk-UA"/>
              </w:rPr>
            </w:pPr>
          </w:p>
        </w:tc>
        <w:tc>
          <w:tcPr>
            <w:tcW w:w="882" w:type="pct"/>
            <w:vMerge/>
            <w:shd w:val="clear" w:color="auto" w:fill="auto"/>
          </w:tcPr>
          <w:p w:rsidR="008548DE" w:rsidRPr="004C53A2" w:rsidRDefault="008548DE" w:rsidP="004C53A2">
            <w:pPr>
              <w:shd w:val="clear" w:color="auto" w:fill="FFFFFF"/>
              <w:spacing w:line="360" w:lineRule="auto"/>
              <w:ind w:firstLine="0"/>
              <w:rPr>
                <w:color w:val="000000"/>
                <w:sz w:val="20"/>
                <w:lang w:val="uk-UA"/>
              </w:rPr>
            </w:pPr>
          </w:p>
        </w:tc>
        <w:tc>
          <w:tcPr>
            <w:tcW w:w="660" w:type="pct"/>
            <w:vMerge/>
            <w:shd w:val="clear" w:color="auto" w:fill="auto"/>
          </w:tcPr>
          <w:p w:rsidR="008548DE" w:rsidRPr="004C53A2" w:rsidRDefault="008548DE" w:rsidP="004C53A2">
            <w:pPr>
              <w:shd w:val="clear" w:color="auto" w:fill="FFFFFF"/>
              <w:spacing w:line="360" w:lineRule="auto"/>
              <w:ind w:firstLine="0"/>
              <w:rPr>
                <w:color w:val="000000"/>
                <w:sz w:val="20"/>
                <w:lang w:val="uk-UA"/>
              </w:rPr>
            </w:pPr>
          </w:p>
        </w:tc>
        <w:tc>
          <w:tcPr>
            <w:tcW w:w="628" w:type="pct"/>
            <w:vMerge/>
            <w:shd w:val="clear" w:color="auto" w:fill="auto"/>
          </w:tcPr>
          <w:p w:rsidR="008548DE" w:rsidRPr="004C53A2" w:rsidRDefault="008548DE" w:rsidP="004C53A2">
            <w:pPr>
              <w:shd w:val="clear" w:color="auto" w:fill="FFFFFF"/>
              <w:spacing w:line="360" w:lineRule="auto"/>
              <w:ind w:firstLine="0"/>
              <w:rPr>
                <w:color w:val="000000"/>
                <w:sz w:val="20"/>
                <w:lang w:val="uk-UA"/>
              </w:rPr>
            </w:pPr>
          </w:p>
        </w:tc>
        <w:tc>
          <w:tcPr>
            <w:tcW w:w="667" w:type="pct"/>
            <w:vMerge/>
            <w:shd w:val="clear" w:color="auto" w:fill="auto"/>
          </w:tcPr>
          <w:p w:rsidR="008548DE" w:rsidRPr="004C53A2" w:rsidRDefault="008548DE" w:rsidP="004C53A2">
            <w:pPr>
              <w:shd w:val="clear" w:color="auto" w:fill="FFFFFF"/>
              <w:spacing w:line="360" w:lineRule="auto"/>
              <w:ind w:firstLine="0"/>
              <w:rPr>
                <w:color w:val="000000"/>
                <w:sz w:val="20"/>
                <w:lang w:val="uk-UA"/>
              </w:rPr>
            </w:pPr>
          </w:p>
        </w:tc>
      </w:tr>
      <w:tr w:rsidR="008548DE" w:rsidRPr="004C53A2" w:rsidTr="004C53A2">
        <w:trPr>
          <w:cantSplit/>
          <w:trHeight w:val="65"/>
          <w:jc w:val="center"/>
        </w:trPr>
        <w:tc>
          <w:tcPr>
            <w:tcW w:w="164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ширина</w:t>
            </w:r>
          </w:p>
        </w:tc>
        <w:tc>
          <w:tcPr>
            <w:tcW w:w="521"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2,5</w:t>
            </w:r>
          </w:p>
        </w:tc>
        <w:tc>
          <w:tcPr>
            <w:tcW w:w="88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2,8</w:t>
            </w:r>
          </w:p>
        </w:tc>
        <w:tc>
          <w:tcPr>
            <w:tcW w:w="660"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3,5</w:t>
            </w:r>
          </w:p>
        </w:tc>
        <w:tc>
          <w:tcPr>
            <w:tcW w:w="628"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3,0</w:t>
            </w:r>
          </w:p>
        </w:tc>
        <w:tc>
          <w:tcPr>
            <w:tcW w:w="667"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2,7</w:t>
            </w:r>
          </w:p>
        </w:tc>
      </w:tr>
      <w:tr w:rsidR="008548DE" w:rsidRPr="004C53A2" w:rsidTr="004C53A2">
        <w:trPr>
          <w:cantSplit/>
          <w:trHeight w:val="345"/>
          <w:jc w:val="center"/>
        </w:trPr>
        <w:tc>
          <w:tcPr>
            <w:tcW w:w="164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висота борту</w:t>
            </w:r>
          </w:p>
        </w:tc>
        <w:tc>
          <w:tcPr>
            <w:tcW w:w="521"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0,6</w:t>
            </w:r>
          </w:p>
        </w:tc>
        <w:tc>
          <w:tcPr>
            <w:tcW w:w="882"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0,8</w:t>
            </w:r>
          </w:p>
        </w:tc>
        <w:tc>
          <w:tcPr>
            <w:tcW w:w="660"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0,5</w:t>
            </w:r>
          </w:p>
        </w:tc>
        <w:tc>
          <w:tcPr>
            <w:tcW w:w="628"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0,7</w:t>
            </w:r>
          </w:p>
        </w:tc>
        <w:tc>
          <w:tcPr>
            <w:tcW w:w="667" w:type="pct"/>
            <w:shd w:val="clear" w:color="auto" w:fill="auto"/>
          </w:tcPr>
          <w:p w:rsidR="008548DE" w:rsidRPr="004C53A2" w:rsidRDefault="008548DE" w:rsidP="004C53A2">
            <w:pPr>
              <w:shd w:val="clear" w:color="auto" w:fill="FFFFFF"/>
              <w:spacing w:line="360" w:lineRule="auto"/>
              <w:ind w:firstLine="0"/>
              <w:rPr>
                <w:color w:val="000000"/>
                <w:sz w:val="20"/>
                <w:lang w:val="uk-UA"/>
              </w:rPr>
            </w:pPr>
            <w:r w:rsidRPr="004C53A2">
              <w:rPr>
                <w:color w:val="000000"/>
                <w:sz w:val="20"/>
                <w:lang w:val="uk-UA"/>
              </w:rPr>
              <w:t>0,8</w:t>
            </w:r>
          </w:p>
        </w:tc>
      </w:tr>
    </w:tbl>
    <w:p w:rsidR="00CA5099" w:rsidRPr="00675E2F" w:rsidRDefault="00CA5099" w:rsidP="00675E2F">
      <w:pPr>
        <w:shd w:val="clear" w:color="auto" w:fill="FFFFFF"/>
        <w:spacing w:line="360" w:lineRule="auto"/>
        <w:ind w:firstLine="709"/>
        <w:rPr>
          <w:bCs/>
          <w:iCs/>
          <w:color w:val="000000"/>
          <w:szCs w:val="16"/>
          <w:lang w:val="uk-UA"/>
        </w:rPr>
      </w:pPr>
    </w:p>
    <w:p w:rsidR="00CA5099" w:rsidRPr="00675E2F" w:rsidRDefault="00CA5099" w:rsidP="00675E2F">
      <w:pPr>
        <w:shd w:val="clear" w:color="auto" w:fill="FFFFFF"/>
        <w:spacing w:line="360" w:lineRule="auto"/>
        <w:ind w:firstLine="709"/>
        <w:rPr>
          <w:bCs/>
          <w:color w:val="000000"/>
          <w:szCs w:val="16"/>
          <w:lang w:val="uk-UA"/>
        </w:rPr>
      </w:pPr>
      <w:r w:rsidRPr="00675E2F">
        <w:rPr>
          <w:color w:val="000000"/>
          <w:szCs w:val="16"/>
          <w:lang w:val="uk-UA"/>
        </w:rPr>
        <w:t xml:space="preserve">Таблиця </w:t>
      </w:r>
      <w:r w:rsidR="00A600B6" w:rsidRPr="00675E2F">
        <w:rPr>
          <w:color w:val="000000"/>
          <w:szCs w:val="16"/>
          <w:lang w:val="uk-UA"/>
        </w:rPr>
        <w:t>2</w:t>
      </w:r>
      <w:r w:rsidR="00675E2F">
        <w:rPr>
          <w:color w:val="000000"/>
          <w:szCs w:val="16"/>
          <w:lang w:val="uk-UA"/>
        </w:rPr>
        <w:t xml:space="preserve">. </w:t>
      </w:r>
      <w:r w:rsidRPr="00675E2F">
        <w:rPr>
          <w:bCs/>
          <w:color w:val="000000"/>
          <w:szCs w:val="16"/>
          <w:lang w:val="uk-UA"/>
        </w:rPr>
        <w:t>Технічні характеристики берегових пересувних кормороздавачів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41"/>
        <w:gridCol w:w="2769"/>
        <w:gridCol w:w="2287"/>
      </w:tblGrid>
      <w:tr w:rsidR="00CA5099" w:rsidRPr="004C53A2" w:rsidTr="004C53A2">
        <w:trPr>
          <w:cantSplit/>
          <w:trHeight w:val="65"/>
          <w:jc w:val="center"/>
        </w:trPr>
        <w:tc>
          <w:tcPr>
            <w:tcW w:w="228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Показник</w:t>
            </w:r>
          </w:p>
        </w:tc>
        <w:tc>
          <w:tcPr>
            <w:tcW w:w="1489" w:type="pct"/>
            <w:shd w:val="clear" w:color="auto" w:fill="auto"/>
          </w:tcPr>
          <w:p w:rsidR="00CA5099" w:rsidRPr="004C53A2" w:rsidRDefault="00675E2F" w:rsidP="004C53A2">
            <w:pPr>
              <w:shd w:val="clear" w:color="auto" w:fill="FFFFFF"/>
              <w:spacing w:line="360" w:lineRule="auto"/>
              <w:ind w:firstLine="0"/>
              <w:rPr>
                <w:color w:val="000000"/>
                <w:sz w:val="20"/>
                <w:lang w:val="uk-UA"/>
              </w:rPr>
            </w:pPr>
            <w:r w:rsidRPr="004C53A2">
              <w:rPr>
                <w:color w:val="000000"/>
                <w:sz w:val="20"/>
                <w:lang w:val="uk-UA"/>
              </w:rPr>
              <w:t>«ПД – 0,6»,</w:t>
            </w:r>
            <w:r w:rsidR="00CA5099" w:rsidRPr="004C53A2">
              <w:rPr>
                <w:color w:val="000000"/>
                <w:sz w:val="20"/>
                <w:lang w:val="uk-UA"/>
              </w:rPr>
              <w:t xml:space="preserve"> Н17-ІКО</w:t>
            </w:r>
          </w:p>
        </w:tc>
        <w:tc>
          <w:tcPr>
            <w:tcW w:w="123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Н15-ІЛ2Ф</w:t>
            </w:r>
            <w:r w:rsidR="00675E2F" w:rsidRPr="004C53A2">
              <w:rPr>
                <w:color w:val="000000"/>
                <w:sz w:val="20"/>
                <w:lang w:val="uk-UA"/>
              </w:rPr>
              <w:t>-1</w:t>
            </w:r>
            <w:r w:rsidRPr="004C53A2">
              <w:rPr>
                <w:color w:val="000000"/>
                <w:sz w:val="20"/>
                <w:lang w:val="uk-UA"/>
              </w:rPr>
              <w:t>3</w:t>
            </w:r>
          </w:p>
        </w:tc>
      </w:tr>
      <w:tr w:rsidR="00CA5099" w:rsidRPr="004C53A2" w:rsidTr="004C53A2">
        <w:trPr>
          <w:cantSplit/>
          <w:trHeight w:val="66"/>
          <w:jc w:val="center"/>
        </w:trPr>
        <w:tc>
          <w:tcPr>
            <w:tcW w:w="228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Місткість бункера, м</w:t>
            </w:r>
            <w:r w:rsidRPr="004C53A2">
              <w:rPr>
                <w:color w:val="000000"/>
                <w:sz w:val="20"/>
                <w:vertAlign w:val="superscript"/>
                <w:lang w:val="uk-UA"/>
              </w:rPr>
              <w:t>3</w:t>
            </w:r>
          </w:p>
        </w:tc>
        <w:tc>
          <w:tcPr>
            <w:tcW w:w="148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0,9</w:t>
            </w:r>
          </w:p>
        </w:tc>
        <w:tc>
          <w:tcPr>
            <w:tcW w:w="123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0,9</w:t>
            </w:r>
          </w:p>
        </w:tc>
      </w:tr>
      <w:tr w:rsidR="00CA5099" w:rsidRPr="004C53A2" w:rsidTr="004C53A2">
        <w:trPr>
          <w:cantSplit/>
          <w:trHeight w:val="448"/>
          <w:jc w:val="center"/>
        </w:trPr>
        <w:tc>
          <w:tcPr>
            <w:tcW w:w="228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Дальність подачі корму, м</w:t>
            </w:r>
          </w:p>
        </w:tc>
        <w:tc>
          <w:tcPr>
            <w:tcW w:w="148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5</w:t>
            </w:r>
          </w:p>
        </w:tc>
        <w:tc>
          <w:tcPr>
            <w:tcW w:w="123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до 12</w:t>
            </w:r>
          </w:p>
        </w:tc>
      </w:tr>
      <w:tr w:rsidR="00CA5099" w:rsidRPr="004C53A2" w:rsidTr="004C53A2">
        <w:trPr>
          <w:cantSplit/>
          <w:trHeight w:val="65"/>
          <w:jc w:val="center"/>
        </w:trPr>
        <w:tc>
          <w:tcPr>
            <w:tcW w:w="228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Вантажопідйомність, кг</w:t>
            </w:r>
          </w:p>
        </w:tc>
        <w:tc>
          <w:tcPr>
            <w:tcW w:w="148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800</w:t>
            </w:r>
          </w:p>
        </w:tc>
        <w:tc>
          <w:tcPr>
            <w:tcW w:w="123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500</w:t>
            </w:r>
            <w:r w:rsidR="00675E2F" w:rsidRPr="004C53A2">
              <w:rPr>
                <w:color w:val="000000"/>
                <w:sz w:val="20"/>
                <w:lang w:val="uk-UA"/>
              </w:rPr>
              <w:t>–8</w:t>
            </w:r>
            <w:r w:rsidRPr="004C53A2">
              <w:rPr>
                <w:color w:val="000000"/>
                <w:sz w:val="20"/>
                <w:lang w:val="uk-UA"/>
              </w:rPr>
              <w:t>00</w:t>
            </w:r>
          </w:p>
        </w:tc>
      </w:tr>
      <w:tr w:rsidR="00CA5099" w:rsidRPr="004C53A2" w:rsidTr="004C53A2">
        <w:trPr>
          <w:cantSplit/>
          <w:trHeight w:val="469"/>
          <w:jc w:val="center"/>
        </w:trPr>
        <w:tc>
          <w:tcPr>
            <w:tcW w:w="228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Потужність двигуна, кВт (к. с.)</w:t>
            </w:r>
          </w:p>
        </w:tc>
        <w:tc>
          <w:tcPr>
            <w:tcW w:w="148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18,</w:t>
            </w:r>
            <w:r w:rsidR="00675E2F" w:rsidRPr="004C53A2">
              <w:rPr>
                <w:color w:val="000000"/>
                <w:sz w:val="20"/>
                <w:lang w:val="uk-UA"/>
              </w:rPr>
              <w:t>3 (</w:t>
            </w:r>
            <w:r w:rsidRPr="004C53A2">
              <w:rPr>
                <w:color w:val="000000"/>
                <w:sz w:val="20"/>
                <w:lang w:val="uk-UA"/>
              </w:rPr>
              <w:t>25)</w:t>
            </w:r>
          </w:p>
        </w:tc>
        <w:tc>
          <w:tcPr>
            <w:tcW w:w="123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18,</w:t>
            </w:r>
            <w:r w:rsidR="00675E2F" w:rsidRPr="004C53A2">
              <w:rPr>
                <w:color w:val="000000"/>
                <w:sz w:val="20"/>
                <w:lang w:val="uk-UA"/>
              </w:rPr>
              <w:t>3 (</w:t>
            </w:r>
            <w:r w:rsidRPr="004C53A2">
              <w:rPr>
                <w:color w:val="000000"/>
                <w:sz w:val="20"/>
                <w:lang w:val="uk-UA"/>
              </w:rPr>
              <w:t>25)</w:t>
            </w:r>
          </w:p>
        </w:tc>
      </w:tr>
      <w:tr w:rsidR="00CA5099" w:rsidRPr="004C53A2" w:rsidTr="004C53A2">
        <w:trPr>
          <w:cantSplit/>
          <w:trHeight w:val="305"/>
          <w:jc w:val="center"/>
        </w:trPr>
        <w:tc>
          <w:tcPr>
            <w:tcW w:w="228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Маса, кг</w:t>
            </w:r>
          </w:p>
        </w:tc>
        <w:tc>
          <w:tcPr>
            <w:tcW w:w="148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2100</w:t>
            </w:r>
          </w:p>
        </w:tc>
        <w:tc>
          <w:tcPr>
            <w:tcW w:w="123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2100</w:t>
            </w:r>
          </w:p>
        </w:tc>
      </w:tr>
    </w:tbl>
    <w:p w:rsidR="00675E2F" w:rsidRDefault="00675E2F" w:rsidP="00675E2F">
      <w:pPr>
        <w:shd w:val="clear" w:color="auto" w:fill="FFFFFF"/>
        <w:spacing w:line="360" w:lineRule="auto"/>
        <w:ind w:firstLine="709"/>
        <w:rPr>
          <w:color w:val="000000"/>
          <w:szCs w:val="18"/>
          <w:lang w:val="uk-UA"/>
        </w:rPr>
      </w:pP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Прогресивним напрямом у практиці годівлі риби є автоматизація за допомогою застосування автоматичних годівниць різних конструкцій. Це універсальні кормороздавачі з біонічною схемою управління, тобто корм видається малими порціями на своєрідну вимогу риби.</w:t>
      </w: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 xml:space="preserve">Освоєно випуск автогодівниць типу </w:t>
      </w:r>
      <w:r w:rsidR="00675E2F">
        <w:rPr>
          <w:color w:val="000000"/>
          <w:szCs w:val="18"/>
          <w:lang w:val="uk-UA"/>
        </w:rPr>
        <w:t>«</w:t>
      </w:r>
      <w:r w:rsidR="00675E2F" w:rsidRPr="00675E2F">
        <w:rPr>
          <w:color w:val="000000"/>
          <w:szCs w:val="18"/>
          <w:lang w:val="uk-UA"/>
        </w:rPr>
        <w:t>Р</w:t>
      </w:r>
      <w:r w:rsidRPr="00675E2F">
        <w:rPr>
          <w:color w:val="000000"/>
          <w:szCs w:val="18"/>
          <w:lang w:val="uk-UA"/>
        </w:rPr>
        <w:t>ефлекс</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різних типорозмірів. Для обслуговування саджалкових ліній розроблено одномаятникову автогодівницю Рефлекс</w:t>
      </w:r>
      <w:r w:rsidR="00675E2F">
        <w:rPr>
          <w:color w:val="000000"/>
          <w:szCs w:val="18"/>
          <w:lang w:val="uk-UA"/>
        </w:rPr>
        <w:t>-</w:t>
      </w:r>
      <w:r w:rsidR="00675E2F" w:rsidRPr="00675E2F">
        <w:rPr>
          <w:color w:val="000000"/>
          <w:szCs w:val="18"/>
          <w:lang w:val="uk-UA"/>
        </w:rPr>
        <w:t>Т</w:t>
      </w:r>
      <w:r w:rsidR="00675E2F">
        <w:rPr>
          <w:color w:val="000000"/>
          <w:szCs w:val="18"/>
          <w:lang w:val="uk-UA"/>
        </w:rPr>
        <w:t>-</w:t>
      </w:r>
      <w:r w:rsidR="00675E2F" w:rsidRPr="00675E2F">
        <w:rPr>
          <w:color w:val="000000"/>
          <w:szCs w:val="18"/>
          <w:lang w:val="uk-UA"/>
        </w:rPr>
        <w:t>1</w:t>
      </w:r>
      <w:r w:rsidRPr="00675E2F">
        <w:rPr>
          <w:color w:val="000000"/>
          <w:szCs w:val="18"/>
          <w:lang w:val="uk-UA"/>
        </w:rPr>
        <w:t xml:space="preserve">500 з місткістю бункера </w:t>
      </w:r>
      <w:smartTag w:uri="urn:schemas-microsoft-com:office:smarttags" w:element="metricconverter">
        <w:smartTagPr>
          <w:attr w:name="ProductID" w:val="50 кг"/>
        </w:smartTagPr>
        <w:r w:rsidRPr="00675E2F">
          <w:rPr>
            <w:color w:val="000000"/>
            <w:szCs w:val="18"/>
            <w:lang w:val="uk-UA"/>
          </w:rPr>
          <w:t>50 кг</w:t>
        </w:r>
      </w:smartTag>
      <w:r w:rsidRPr="00675E2F">
        <w:rPr>
          <w:color w:val="000000"/>
          <w:szCs w:val="18"/>
          <w:lang w:val="uk-UA"/>
        </w:rPr>
        <w:t xml:space="preserve"> (рис.</w:t>
      </w:r>
      <w:r w:rsidR="00675E2F">
        <w:rPr>
          <w:color w:val="000000"/>
          <w:szCs w:val="18"/>
          <w:lang w:val="uk-UA"/>
        </w:rPr>
        <w:t> </w:t>
      </w:r>
      <w:r w:rsidR="00675E2F" w:rsidRPr="00675E2F">
        <w:rPr>
          <w:color w:val="000000"/>
          <w:szCs w:val="18"/>
          <w:lang w:val="uk-UA"/>
        </w:rPr>
        <w:t>4</w:t>
      </w:r>
      <w:r w:rsidRPr="00675E2F">
        <w:rPr>
          <w:color w:val="000000"/>
          <w:szCs w:val="18"/>
          <w:lang w:val="uk-UA"/>
        </w:rPr>
        <w:t>). їх обслуговує тракторний кормонавантажувач РГК</w:t>
      </w:r>
      <w:r w:rsidR="00675E2F">
        <w:rPr>
          <w:color w:val="000000"/>
          <w:szCs w:val="18"/>
          <w:lang w:val="uk-UA"/>
        </w:rPr>
        <w:t>-</w:t>
      </w:r>
      <w:r w:rsidR="00675E2F" w:rsidRPr="00675E2F">
        <w:rPr>
          <w:color w:val="000000"/>
          <w:szCs w:val="18"/>
          <w:lang w:val="uk-UA"/>
        </w:rPr>
        <w:t>7</w:t>
      </w:r>
      <w:r w:rsidRPr="00675E2F">
        <w:rPr>
          <w:color w:val="000000"/>
          <w:szCs w:val="18"/>
          <w:lang w:val="uk-UA"/>
        </w:rPr>
        <w:t xml:space="preserve">00, який здійснює 2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3</w:t>
      </w:r>
      <w:r w:rsidR="00675E2F">
        <w:rPr>
          <w:color w:val="000000"/>
          <w:szCs w:val="18"/>
          <w:lang w:val="uk-UA"/>
        </w:rPr>
        <w:t>-</w:t>
      </w:r>
      <w:r w:rsidR="00675E2F" w:rsidRPr="00675E2F">
        <w:rPr>
          <w:color w:val="000000"/>
          <w:szCs w:val="18"/>
          <w:lang w:val="uk-UA"/>
        </w:rPr>
        <w:t>р</w:t>
      </w:r>
      <w:r w:rsidRPr="00675E2F">
        <w:rPr>
          <w:color w:val="000000"/>
          <w:szCs w:val="18"/>
          <w:lang w:val="uk-UA"/>
        </w:rPr>
        <w:t>азове завантаження автогодівниць в день.</w:t>
      </w:r>
    </w:p>
    <w:p w:rsidR="00CA5099" w:rsidRPr="00675E2F" w:rsidRDefault="00CA5099" w:rsidP="00675E2F">
      <w:pPr>
        <w:shd w:val="clear" w:color="auto" w:fill="FFFFFF"/>
        <w:spacing w:line="360" w:lineRule="auto"/>
        <w:ind w:firstLine="709"/>
        <w:rPr>
          <w:color w:val="000000"/>
          <w:szCs w:val="18"/>
          <w:lang w:val="uk-UA"/>
        </w:rPr>
      </w:pPr>
      <w:r w:rsidRPr="00675E2F">
        <w:rPr>
          <w:color w:val="000000"/>
          <w:szCs w:val="18"/>
          <w:lang w:val="uk-UA"/>
        </w:rPr>
        <w:t xml:space="preserve">В умовах, коли у господарстві здійснюється вирощування молоді цінних промислових видів риб до життєстійких стадій, виникає потреба застосування високоефективних стартових кормів, які мають досить високу вартість. З метою раціонального використання останніх при експлуатації басейнових і лоткових ліній доцільно використовувати вібраційні кормороздавачі проектів СДКБ </w:t>
      </w:r>
      <w:r w:rsidR="00675E2F">
        <w:rPr>
          <w:color w:val="000000"/>
          <w:szCs w:val="18"/>
          <w:lang w:val="uk-UA"/>
        </w:rPr>
        <w:t>«</w:t>
      </w:r>
      <w:r w:rsidR="00675E2F" w:rsidRPr="00675E2F">
        <w:rPr>
          <w:color w:val="000000"/>
          <w:szCs w:val="18"/>
          <w:lang w:val="uk-UA"/>
        </w:rPr>
        <w:t>Т</w:t>
      </w:r>
      <w:r w:rsidRPr="00675E2F">
        <w:rPr>
          <w:color w:val="000000"/>
          <w:szCs w:val="18"/>
          <w:lang w:val="uk-UA"/>
        </w:rPr>
        <w:t>ехрибвод</w:t>
      </w:r>
      <w:r w:rsidR="00675E2F">
        <w:rPr>
          <w:color w:val="000000"/>
          <w:szCs w:val="18"/>
          <w:lang w:val="uk-UA"/>
        </w:rPr>
        <w:t>»</w:t>
      </w:r>
      <w:r w:rsidR="00675E2F" w:rsidRPr="00675E2F">
        <w:rPr>
          <w:color w:val="000000"/>
          <w:szCs w:val="18"/>
          <w:lang w:val="uk-UA"/>
        </w:rPr>
        <w:t>,</w:t>
      </w:r>
      <w:r w:rsidRPr="00675E2F">
        <w:rPr>
          <w:color w:val="000000"/>
          <w:szCs w:val="18"/>
          <w:lang w:val="uk-UA"/>
        </w:rPr>
        <w:t xml:space="preserve"> які забезпечують різке зниження втрат і підвищують продуктивну дію стартових кормів, одночасно задовольняючи біологічні потреби риб і вирішуючи </w:t>
      </w:r>
      <w:r w:rsidR="00B82806" w:rsidRPr="00675E2F">
        <w:rPr>
          <w:color w:val="000000"/>
          <w:szCs w:val="18"/>
          <w:lang w:val="uk-UA"/>
        </w:rPr>
        <w:t>проблему</w:t>
      </w:r>
      <w:r w:rsidRPr="00675E2F">
        <w:rPr>
          <w:color w:val="000000"/>
          <w:szCs w:val="18"/>
          <w:lang w:val="uk-UA"/>
        </w:rPr>
        <w:t xml:space="preserve"> скорочення ручної праці завдяки механізації процесу.</w:t>
      </w:r>
    </w:p>
    <w:p w:rsidR="008746E9" w:rsidRPr="00675E2F" w:rsidRDefault="008746E9" w:rsidP="00675E2F">
      <w:pPr>
        <w:shd w:val="clear" w:color="auto" w:fill="FFFFFF"/>
        <w:spacing w:line="360" w:lineRule="auto"/>
        <w:ind w:firstLine="709"/>
        <w:rPr>
          <w:color w:val="000000"/>
          <w:szCs w:val="17"/>
          <w:lang w:val="uk-UA"/>
        </w:rPr>
      </w:pPr>
    </w:p>
    <w:p w:rsidR="00CA5099" w:rsidRPr="00675E2F" w:rsidRDefault="00CA5099" w:rsidP="00675E2F">
      <w:pPr>
        <w:shd w:val="clear" w:color="auto" w:fill="FFFFFF"/>
        <w:spacing w:line="360" w:lineRule="auto"/>
        <w:ind w:firstLine="709"/>
        <w:rPr>
          <w:color w:val="000000"/>
          <w:lang w:val="uk-UA"/>
        </w:rPr>
      </w:pPr>
      <w:r w:rsidRPr="00675E2F">
        <w:rPr>
          <w:color w:val="000000"/>
          <w:szCs w:val="17"/>
          <w:lang w:val="uk-UA"/>
        </w:rPr>
        <w:t xml:space="preserve">Таблиця </w:t>
      </w:r>
      <w:r w:rsidR="00396F9F" w:rsidRPr="00675E2F">
        <w:rPr>
          <w:color w:val="000000"/>
          <w:szCs w:val="17"/>
          <w:lang w:val="uk-UA"/>
        </w:rPr>
        <w:t>3</w:t>
      </w:r>
      <w:r w:rsidR="00675E2F">
        <w:rPr>
          <w:color w:val="000000"/>
          <w:szCs w:val="17"/>
          <w:lang w:val="uk-UA"/>
        </w:rPr>
        <w:t xml:space="preserve">. </w:t>
      </w:r>
      <w:r w:rsidRPr="00675E2F">
        <w:rPr>
          <w:bCs/>
          <w:color w:val="000000"/>
          <w:szCs w:val="17"/>
          <w:lang w:val="uk-UA"/>
        </w:rPr>
        <w:t>Технічні характеристики вібраційних кормороздавачів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297"/>
        <w:gridCol w:w="2644"/>
        <w:gridCol w:w="2356"/>
      </w:tblGrid>
      <w:tr w:rsidR="00CA5099" w:rsidRPr="004C53A2" w:rsidTr="004C53A2">
        <w:trPr>
          <w:cantSplit/>
          <w:trHeight w:val="396"/>
          <w:jc w:val="center"/>
        </w:trPr>
        <w:tc>
          <w:tcPr>
            <w:tcW w:w="231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Показник</w:t>
            </w:r>
          </w:p>
        </w:tc>
        <w:tc>
          <w:tcPr>
            <w:tcW w:w="142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ІКХ</w:t>
            </w:r>
          </w:p>
        </w:tc>
        <w:tc>
          <w:tcPr>
            <w:tcW w:w="12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ІКФ</w:t>
            </w:r>
          </w:p>
        </w:tc>
      </w:tr>
      <w:tr w:rsidR="00CA5099" w:rsidRPr="004C53A2" w:rsidTr="004C53A2">
        <w:trPr>
          <w:cantSplit/>
          <w:trHeight w:val="363"/>
          <w:jc w:val="center"/>
        </w:trPr>
        <w:tc>
          <w:tcPr>
            <w:tcW w:w="231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Місткість бункера, л</w:t>
            </w:r>
          </w:p>
        </w:tc>
        <w:tc>
          <w:tcPr>
            <w:tcW w:w="142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1,5</w:t>
            </w:r>
          </w:p>
        </w:tc>
        <w:tc>
          <w:tcPr>
            <w:tcW w:w="12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50</w:t>
            </w:r>
          </w:p>
        </w:tc>
      </w:tr>
      <w:tr w:rsidR="00CA5099" w:rsidRPr="004C53A2" w:rsidTr="004C53A2">
        <w:trPr>
          <w:cantSplit/>
          <w:trHeight w:val="253"/>
          <w:jc w:val="center"/>
        </w:trPr>
        <w:tc>
          <w:tcPr>
            <w:tcW w:w="231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Разова доза видачі корму, г</w:t>
            </w:r>
          </w:p>
        </w:tc>
        <w:tc>
          <w:tcPr>
            <w:tcW w:w="142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w:t>
            </w:r>
            <w:r w:rsidR="00675E2F" w:rsidRPr="004C53A2">
              <w:rPr>
                <w:color w:val="000000"/>
                <w:sz w:val="20"/>
                <w:lang w:val="uk-UA"/>
              </w:rPr>
              <w:t>–2</w:t>
            </w:r>
            <w:r w:rsidRPr="004C53A2">
              <w:rPr>
                <w:color w:val="000000"/>
                <w:sz w:val="20"/>
                <w:lang w:val="uk-UA"/>
              </w:rPr>
              <w:t>0</w:t>
            </w:r>
          </w:p>
        </w:tc>
        <w:tc>
          <w:tcPr>
            <w:tcW w:w="12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20</w:t>
            </w:r>
            <w:r w:rsidR="00675E2F" w:rsidRPr="004C53A2">
              <w:rPr>
                <w:color w:val="000000"/>
                <w:sz w:val="20"/>
                <w:lang w:val="uk-UA"/>
              </w:rPr>
              <w:t>–5</w:t>
            </w:r>
            <w:r w:rsidRPr="004C53A2">
              <w:rPr>
                <w:color w:val="000000"/>
                <w:sz w:val="20"/>
                <w:lang w:val="uk-UA"/>
              </w:rPr>
              <w:t>00</w:t>
            </w:r>
          </w:p>
        </w:tc>
      </w:tr>
      <w:tr w:rsidR="00CA5099" w:rsidRPr="004C53A2" w:rsidTr="004C53A2">
        <w:trPr>
          <w:cantSplit/>
          <w:trHeight w:val="242"/>
          <w:jc w:val="center"/>
        </w:trPr>
        <w:tc>
          <w:tcPr>
            <w:tcW w:w="231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Точність дозування</w:t>
            </w:r>
            <w:r w:rsidR="00675E2F" w:rsidRPr="004C53A2">
              <w:rPr>
                <w:color w:val="000000"/>
                <w:sz w:val="20"/>
                <w:lang w:val="uk-UA"/>
              </w:rPr>
              <w:t>, %</w:t>
            </w:r>
          </w:p>
        </w:tc>
        <w:tc>
          <w:tcPr>
            <w:tcW w:w="142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±20</w:t>
            </w:r>
          </w:p>
        </w:tc>
        <w:tc>
          <w:tcPr>
            <w:tcW w:w="12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i/>
                <w:iCs/>
                <w:color w:val="000000"/>
                <w:sz w:val="20"/>
                <w:lang w:val="uk-UA"/>
              </w:rPr>
              <w:t xml:space="preserve">± </w:t>
            </w:r>
            <w:r w:rsidRPr="004C53A2">
              <w:rPr>
                <w:color w:val="000000"/>
                <w:sz w:val="20"/>
                <w:lang w:val="uk-UA"/>
              </w:rPr>
              <w:t>15</w:t>
            </w:r>
          </w:p>
        </w:tc>
      </w:tr>
      <w:tr w:rsidR="00CA5099" w:rsidRPr="004C53A2" w:rsidTr="004C53A2">
        <w:trPr>
          <w:cantSplit/>
          <w:trHeight w:val="263"/>
          <w:jc w:val="center"/>
        </w:trPr>
        <w:tc>
          <w:tcPr>
            <w:tcW w:w="231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Площа кормової плями, м</w:t>
            </w:r>
            <w:r w:rsidRPr="004C53A2">
              <w:rPr>
                <w:color w:val="000000"/>
                <w:sz w:val="20"/>
                <w:vertAlign w:val="superscript"/>
                <w:lang w:val="uk-UA"/>
              </w:rPr>
              <w:t>2</w:t>
            </w:r>
          </w:p>
        </w:tc>
        <w:tc>
          <w:tcPr>
            <w:tcW w:w="142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Не менше 0,6</w:t>
            </w:r>
          </w:p>
        </w:tc>
        <w:tc>
          <w:tcPr>
            <w:tcW w:w="12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Не менше 2,4</w:t>
            </w:r>
          </w:p>
        </w:tc>
      </w:tr>
      <w:tr w:rsidR="00CA5099" w:rsidRPr="004C53A2" w:rsidTr="004C53A2">
        <w:trPr>
          <w:cantSplit/>
          <w:trHeight w:val="253"/>
          <w:jc w:val="center"/>
        </w:trPr>
        <w:tc>
          <w:tcPr>
            <w:tcW w:w="231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Продуктивність, г/хв</w:t>
            </w:r>
          </w:p>
        </w:tc>
        <w:tc>
          <w:tcPr>
            <w:tcW w:w="142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 xml:space="preserve">До </w:t>
            </w:r>
            <w:r w:rsidR="00F56546" w:rsidRPr="004C53A2">
              <w:rPr>
                <w:color w:val="000000"/>
                <w:sz w:val="20"/>
                <w:lang w:val="uk-UA"/>
              </w:rPr>
              <w:t>30</w:t>
            </w:r>
          </w:p>
        </w:tc>
        <w:tc>
          <w:tcPr>
            <w:tcW w:w="12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До 600</w:t>
            </w:r>
          </w:p>
        </w:tc>
      </w:tr>
      <w:tr w:rsidR="00CA5099" w:rsidRPr="004C53A2" w:rsidTr="004C53A2">
        <w:trPr>
          <w:cantSplit/>
          <w:trHeight w:val="263"/>
          <w:jc w:val="center"/>
        </w:trPr>
        <w:tc>
          <w:tcPr>
            <w:tcW w:w="231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Споживча потужність, кВт</w:t>
            </w:r>
          </w:p>
        </w:tc>
        <w:tc>
          <w:tcPr>
            <w:tcW w:w="142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3,6</w:t>
            </w:r>
          </w:p>
        </w:tc>
        <w:tc>
          <w:tcPr>
            <w:tcW w:w="12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40</w:t>
            </w:r>
          </w:p>
        </w:tc>
      </w:tr>
      <w:tr w:rsidR="00CA5099" w:rsidRPr="004C53A2" w:rsidTr="004C53A2">
        <w:trPr>
          <w:cantSplit/>
          <w:trHeight w:val="330"/>
          <w:jc w:val="center"/>
        </w:trPr>
        <w:tc>
          <w:tcPr>
            <w:tcW w:w="231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Маса годівниці, кг</w:t>
            </w:r>
          </w:p>
        </w:tc>
        <w:tc>
          <w:tcPr>
            <w:tcW w:w="1422"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5</w:t>
            </w:r>
          </w:p>
        </w:tc>
        <w:tc>
          <w:tcPr>
            <w:tcW w:w="126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46</w:t>
            </w:r>
          </w:p>
        </w:tc>
      </w:tr>
    </w:tbl>
    <w:p w:rsidR="00675E2F" w:rsidRDefault="00675E2F" w:rsidP="00675E2F">
      <w:pPr>
        <w:shd w:val="clear" w:color="auto" w:fill="FFFFFF"/>
        <w:spacing w:line="360" w:lineRule="auto"/>
        <w:ind w:firstLine="709"/>
        <w:rPr>
          <w:color w:val="000000"/>
          <w:szCs w:val="17"/>
          <w:lang w:val="uk-UA"/>
        </w:rPr>
      </w:pPr>
    </w:p>
    <w:p w:rsidR="00CA5099" w:rsidRPr="00675E2F" w:rsidRDefault="00CA5099" w:rsidP="00675E2F">
      <w:pPr>
        <w:shd w:val="clear" w:color="auto" w:fill="FFFFFF"/>
        <w:spacing w:line="360" w:lineRule="auto"/>
        <w:ind w:firstLine="709"/>
        <w:rPr>
          <w:color w:val="000000"/>
          <w:lang w:val="uk-UA"/>
        </w:rPr>
      </w:pPr>
      <w:r w:rsidRPr="00675E2F">
        <w:rPr>
          <w:color w:val="000000"/>
          <w:szCs w:val="17"/>
          <w:lang w:val="uk-UA"/>
        </w:rPr>
        <w:t xml:space="preserve">Таблиця </w:t>
      </w:r>
      <w:r w:rsidR="00396F9F" w:rsidRPr="00675E2F">
        <w:rPr>
          <w:color w:val="000000"/>
          <w:szCs w:val="17"/>
          <w:lang w:val="uk-UA"/>
        </w:rPr>
        <w:t>4</w:t>
      </w:r>
      <w:r w:rsidR="00675E2F">
        <w:rPr>
          <w:color w:val="000000"/>
          <w:szCs w:val="17"/>
          <w:lang w:val="uk-UA"/>
        </w:rPr>
        <w:t xml:space="preserve">. </w:t>
      </w:r>
      <w:r w:rsidRPr="00675E2F">
        <w:rPr>
          <w:bCs/>
          <w:color w:val="000000"/>
          <w:szCs w:val="17"/>
          <w:lang w:val="uk-UA"/>
        </w:rPr>
        <w:t>Технічні характеристики плаваючих очеретокосарок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7"/>
        <w:gridCol w:w="1190"/>
        <w:gridCol w:w="1328"/>
        <w:gridCol w:w="1192"/>
        <w:gridCol w:w="1471"/>
        <w:gridCol w:w="998"/>
        <w:gridCol w:w="961"/>
      </w:tblGrid>
      <w:tr w:rsidR="00CA5099" w:rsidRPr="004C53A2" w:rsidTr="004C53A2">
        <w:trPr>
          <w:cantSplit/>
          <w:trHeight w:val="468"/>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Показник</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Езокс</w:t>
            </w:r>
            <w:r w:rsidR="00675E2F" w:rsidRPr="004C53A2">
              <w:rPr>
                <w:color w:val="000000"/>
                <w:sz w:val="20"/>
                <w:lang w:val="uk-UA"/>
              </w:rPr>
              <w:t>-3</w:t>
            </w: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Лібелла</w:t>
            </w: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ВМЖ</w:t>
            </w:r>
            <w:r w:rsidR="00675E2F" w:rsidRPr="004C53A2">
              <w:rPr>
                <w:color w:val="000000"/>
                <w:sz w:val="20"/>
                <w:lang w:val="uk-UA"/>
              </w:rPr>
              <w:t>-2</w:t>
            </w:r>
            <w:r w:rsidRPr="004C53A2">
              <w:rPr>
                <w:color w:val="000000"/>
                <w:sz w:val="20"/>
                <w:lang w:val="uk-UA"/>
              </w:rPr>
              <w:t>00</w:t>
            </w: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Сімплекс</w:t>
            </w: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ІПУ</w:t>
            </w: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КП</w:t>
            </w:r>
            <w:r w:rsidR="00675E2F" w:rsidRPr="004C53A2">
              <w:rPr>
                <w:color w:val="000000"/>
                <w:sz w:val="20"/>
                <w:lang w:val="uk-UA"/>
              </w:rPr>
              <w:t> – 0,7</w:t>
            </w:r>
          </w:p>
        </w:tc>
      </w:tr>
      <w:tr w:rsidR="00CA5099" w:rsidRPr="004C53A2" w:rsidTr="004C53A2">
        <w:trPr>
          <w:cantSplit/>
          <w:trHeight w:val="415"/>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Ширина захоплення, м</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2,2</w:t>
            </w: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2,2</w:t>
            </w: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2,2</w:t>
            </w: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1,5</w:t>
            </w:r>
            <w:r w:rsidR="00675E2F" w:rsidRPr="004C53A2">
              <w:rPr>
                <w:color w:val="000000"/>
                <w:sz w:val="20"/>
                <w:lang w:val="uk-UA"/>
              </w:rPr>
              <w:t>–3</w:t>
            </w:r>
            <w:r w:rsidRPr="004C53A2">
              <w:rPr>
                <w:color w:val="000000"/>
                <w:sz w:val="20"/>
                <w:lang w:val="uk-UA"/>
              </w:rPr>
              <w:t>,6</w:t>
            </w: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2,1</w:t>
            </w: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2,4</w:t>
            </w:r>
          </w:p>
        </w:tc>
      </w:tr>
      <w:tr w:rsidR="00CA5099" w:rsidRPr="004C53A2" w:rsidTr="004C53A2">
        <w:trPr>
          <w:cantSplit/>
          <w:trHeight w:val="285"/>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Продуктивність, га/год</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0,2</w:t>
            </w:r>
            <w:r w:rsidR="00675E2F" w:rsidRPr="004C53A2">
              <w:rPr>
                <w:color w:val="000000"/>
                <w:sz w:val="20"/>
                <w:lang w:val="uk-UA"/>
              </w:rPr>
              <w:t>–0</w:t>
            </w:r>
            <w:r w:rsidRPr="004C53A2">
              <w:rPr>
                <w:color w:val="000000"/>
                <w:sz w:val="20"/>
                <w:lang w:val="uk-UA"/>
              </w:rPr>
              <w:t>,6</w:t>
            </w: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0,5</w:t>
            </w: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0,2</w:t>
            </w:r>
            <w:r w:rsidR="00675E2F" w:rsidRPr="004C53A2">
              <w:rPr>
                <w:color w:val="000000"/>
                <w:sz w:val="20"/>
                <w:lang w:val="uk-UA"/>
              </w:rPr>
              <w:t>–0</w:t>
            </w:r>
            <w:r w:rsidRPr="004C53A2">
              <w:rPr>
                <w:color w:val="000000"/>
                <w:sz w:val="20"/>
                <w:lang w:val="uk-UA"/>
              </w:rPr>
              <w:t>,5</w:t>
            </w: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0,4</w:t>
            </w:r>
            <w:r w:rsidR="00675E2F" w:rsidRPr="004C53A2">
              <w:rPr>
                <w:color w:val="000000"/>
                <w:sz w:val="20"/>
                <w:lang w:val="uk-UA"/>
              </w:rPr>
              <w:t>–1</w:t>
            </w:r>
            <w:r w:rsidRPr="004C53A2">
              <w:rPr>
                <w:color w:val="000000"/>
                <w:sz w:val="20"/>
                <w:lang w:val="uk-UA"/>
              </w:rPr>
              <w:t>,2</w:t>
            </w: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0,5</w:t>
            </w: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0,6</w:t>
            </w:r>
            <w:r w:rsidR="00675E2F" w:rsidRPr="004C53A2">
              <w:rPr>
                <w:color w:val="000000"/>
                <w:sz w:val="20"/>
                <w:lang w:val="uk-UA"/>
              </w:rPr>
              <w:t>–1</w:t>
            </w:r>
            <w:r w:rsidRPr="004C53A2">
              <w:rPr>
                <w:color w:val="000000"/>
                <w:sz w:val="20"/>
                <w:lang w:val="uk-UA"/>
              </w:rPr>
              <w:t>,0</w:t>
            </w:r>
          </w:p>
        </w:tc>
      </w:tr>
      <w:tr w:rsidR="00CA5099" w:rsidRPr="004C53A2" w:rsidTr="004C53A2">
        <w:trPr>
          <w:cantSplit/>
          <w:trHeight w:val="285"/>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Швидкість руху під час</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r>
      <w:tr w:rsidR="00CA5099" w:rsidRPr="004C53A2" w:rsidTr="004C53A2">
        <w:trPr>
          <w:cantSplit/>
          <w:trHeight w:val="285"/>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косіння, км/год</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3</w:t>
            </w:r>
            <w:r w:rsidR="00675E2F" w:rsidRPr="004C53A2">
              <w:rPr>
                <w:color w:val="000000"/>
                <w:sz w:val="20"/>
                <w:lang w:val="uk-UA"/>
              </w:rPr>
              <w:t>–4</w:t>
            </w: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3</w:t>
            </w:r>
            <w:r w:rsidR="00675E2F" w:rsidRPr="004C53A2">
              <w:rPr>
                <w:color w:val="000000"/>
                <w:sz w:val="20"/>
                <w:lang w:val="uk-UA"/>
              </w:rPr>
              <w:t>–4</w:t>
            </w: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3</w:t>
            </w:r>
            <w:r w:rsidR="00675E2F" w:rsidRPr="004C53A2">
              <w:rPr>
                <w:color w:val="000000"/>
                <w:sz w:val="20"/>
                <w:lang w:val="uk-UA"/>
              </w:rPr>
              <w:t>–4</w:t>
            </w: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3</w:t>
            </w:r>
            <w:r w:rsidR="00675E2F" w:rsidRPr="004C53A2">
              <w:rPr>
                <w:color w:val="000000"/>
                <w:sz w:val="20"/>
                <w:lang w:val="uk-UA"/>
              </w:rPr>
              <w:t>–4</w:t>
            </w: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2</w:t>
            </w:r>
            <w:r w:rsidR="00675E2F" w:rsidRPr="004C53A2">
              <w:rPr>
                <w:color w:val="000000"/>
                <w:sz w:val="20"/>
                <w:lang w:val="uk-UA"/>
              </w:rPr>
              <w:t>–3</w:t>
            </w:r>
            <w:r w:rsidRPr="004C53A2">
              <w:rPr>
                <w:color w:val="000000"/>
                <w:sz w:val="20"/>
                <w:lang w:val="uk-UA"/>
              </w:rPr>
              <w:t>,5</w:t>
            </w: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3</w:t>
            </w:r>
            <w:r w:rsidR="00675E2F" w:rsidRPr="004C53A2">
              <w:rPr>
                <w:color w:val="000000"/>
                <w:sz w:val="20"/>
                <w:lang w:val="uk-UA"/>
              </w:rPr>
              <w:t>–4</w:t>
            </w:r>
          </w:p>
        </w:tc>
      </w:tr>
      <w:tr w:rsidR="00CA5099" w:rsidRPr="004C53A2" w:rsidTr="004C53A2">
        <w:trPr>
          <w:cantSplit/>
          <w:trHeight w:val="285"/>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Глибина викошування, м</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0,9</w:t>
            </w: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0,75</w:t>
            </w: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1,0</w:t>
            </w: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до 2,5</w:t>
            </w: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1,5</w:t>
            </w: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0,75</w:t>
            </w:r>
          </w:p>
        </w:tc>
      </w:tr>
      <w:tr w:rsidR="00CA5099" w:rsidRPr="004C53A2" w:rsidTr="004C53A2">
        <w:trPr>
          <w:cantSplit/>
          <w:trHeight w:val="285"/>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Потужність двигуна, кВт</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5,0</w:t>
            </w: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5,0</w:t>
            </w: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4,0</w:t>
            </w: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3,2</w:t>
            </w:r>
            <w:r w:rsidR="00675E2F" w:rsidRPr="004C53A2">
              <w:rPr>
                <w:color w:val="000000"/>
                <w:sz w:val="20"/>
                <w:lang w:val="uk-UA"/>
              </w:rPr>
              <w:t>–8</w:t>
            </w:r>
            <w:r w:rsidRPr="004C53A2">
              <w:rPr>
                <w:color w:val="000000"/>
                <w:sz w:val="20"/>
                <w:lang w:val="uk-UA"/>
              </w:rPr>
              <w:t>,5</w:t>
            </w: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12,0</w:t>
            </w: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12,0</w:t>
            </w:r>
          </w:p>
        </w:tc>
      </w:tr>
      <w:tr w:rsidR="00CA5099" w:rsidRPr="004C53A2" w:rsidTr="004C53A2">
        <w:trPr>
          <w:cantSplit/>
          <w:trHeight w:val="273"/>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Маса, кг</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840</w:t>
            </w: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580</w:t>
            </w: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700</w:t>
            </w: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450</w:t>
            </w:r>
            <w:r w:rsidR="00675E2F" w:rsidRPr="004C53A2">
              <w:rPr>
                <w:color w:val="000000"/>
                <w:sz w:val="20"/>
                <w:lang w:val="uk-UA"/>
              </w:rPr>
              <w:t>–1</w:t>
            </w:r>
            <w:r w:rsidRPr="004C53A2">
              <w:rPr>
                <w:color w:val="000000"/>
                <w:sz w:val="20"/>
                <w:lang w:val="uk-UA"/>
              </w:rPr>
              <w:t>150</w:t>
            </w: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1500</w:t>
            </w: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730</w:t>
            </w:r>
          </w:p>
        </w:tc>
      </w:tr>
      <w:tr w:rsidR="00CA5099" w:rsidRPr="004C53A2" w:rsidTr="004C53A2">
        <w:trPr>
          <w:cantSplit/>
          <w:trHeight w:val="299"/>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Обслуговуючий</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p>
        </w:tc>
      </w:tr>
      <w:tr w:rsidR="00CA5099" w:rsidRPr="004C53A2" w:rsidTr="004C53A2">
        <w:trPr>
          <w:cantSplit/>
          <w:trHeight w:val="389"/>
          <w:jc w:val="center"/>
        </w:trPr>
        <w:tc>
          <w:tcPr>
            <w:tcW w:w="116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персонал, чол.</w:t>
            </w:r>
          </w:p>
        </w:tc>
        <w:tc>
          <w:tcPr>
            <w:tcW w:w="640"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w:t>
            </w:r>
          </w:p>
        </w:tc>
        <w:tc>
          <w:tcPr>
            <w:tcW w:w="714"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w:t>
            </w:r>
          </w:p>
        </w:tc>
        <w:tc>
          <w:tcPr>
            <w:tcW w:w="64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w:t>
            </w:r>
          </w:p>
        </w:tc>
        <w:tc>
          <w:tcPr>
            <w:tcW w:w="791"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w:t>
            </w:r>
            <w:r w:rsidR="00675E2F" w:rsidRPr="004C53A2">
              <w:rPr>
                <w:color w:val="000000"/>
                <w:sz w:val="20"/>
                <w:lang w:val="uk-UA"/>
              </w:rPr>
              <w:t>–2</w:t>
            </w:r>
          </w:p>
        </w:tc>
        <w:tc>
          <w:tcPr>
            <w:tcW w:w="537"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w:t>
            </w:r>
          </w:p>
        </w:tc>
        <w:tc>
          <w:tcPr>
            <w:tcW w:w="519" w:type="pct"/>
            <w:shd w:val="clear" w:color="auto" w:fill="auto"/>
          </w:tcPr>
          <w:p w:rsidR="00CA5099" w:rsidRPr="004C53A2" w:rsidRDefault="00CA5099" w:rsidP="004C53A2">
            <w:pPr>
              <w:shd w:val="clear" w:color="auto" w:fill="FFFFFF"/>
              <w:spacing w:line="360" w:lineRule="auto"/>
              <w:ind w:firstLine="0"/>
              <w:rPr>
                <w:color w:val="000000"/>
                <w:sz w:val="20"/>
                <w:lang w:val="uk-UA"/>
              </w:rPr>
            </w:pPr>
            <w:r w:rsidRPr="004C53A2">
              <w:rPr>
                <w:color w:val="000000"/>
                <w:sz w:val="20"/>
                <w:lang w:val="uk-UA"/>
              </w:rPr>
              <w:t>1</w:t>
            </w:r>
          </w:p>
        </w:tc>
      </w:tr>
    </w:tbl>
    <w:p w:rsidR="00CA5099" w:rsidRPr="00675E2F" w:rsidRDefault="00CA5099" w:rsidP="00675E2F">
      <w:pPr>
        <w:shd w:val="clear" w:color="auto" w:fill="FFFFFF"/>
        <w:spacing w:line="360" w:lineRule="auto"/>
        <w:ind w:firstLine="709"/>
        <w:rPr>
          <w:color w:val="000000"/>
          <w:lang w:val="uk-UA"/>
        </w:rPr>
      </w:pP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 xml:space="preserve">Для вирощувальних ставів використовують багатомаятникові універсальні автогодівниці з місткістю бункера 50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300 кг. Однак найкраще зарекомендувала себе плавуча автогодівниця на нагульних водоймах. Встановлення її на катамарани дає змогу рівномірно розміщувати корми по акваторії водойми і якісніше годувати дворічок коропа. Автогодівницю Рефлекс</w:t>
      </w:r>
      <w:r w:rsidR="00675E2F">
        <w:rPr>
          <w:color w:val="000000"/>
          <w:szCs w:val="18"/>
          <w:lang w:val="uk-UA"/>
        </w:rPr>
        <w:t>-</w:t>
      </w:r>
      <w:r w:rsidR="00675E2F" w:rsidRPr="00675E2F">
        <w:rPr>
          <w:color w:val="000000"/>
          <w:szCs w:val="18"/>
          <w:lang w:val="uk-UA"/>
        </w:rPr>
        <w:t>Т</w:t>
      </w:r>
      <w:r w:rsidR="00675E2F">
        <w:rPr>
          <w:color w:val="000000"/>
          <w:szCs w:val="18"/>
          <w:lang w:val="uk-UA"/>
        </w:rPr>
        <w:t>-</w:t>
      </w:r>
      <w:r w:rsidR="00675E2F" w:rsidRPr="00675E2F">
        <w:rPr>
          <w:color w:val="000000"/>
          <w:szCs w:val="18"/>
          <w:lang w:val="uk-UA"/>
        </w:rPr>
        <w:t>1</w:t>
      </w:r>
      <w:r w:rsidRPr="00675E2F">
        <w:rPr>
          <w:color w:val="000000"/>
          <w:szCs w:val="18"/>
          <w:lang w:val="uk-UA"/>
        </w:rPr>
        <w:t xml:space="preserve">500 (випускають такої самої модифікації з місткістю бункерів 1000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 xml:space="preserve">3000 кг) встановлюють на глибині 1,2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1,3</w:t>
      </w:r>
      <w:r w:rsidR="00675E2F">
        <w:rPr>
          <w:color w:val="000000"/>
          <w:szCs w:val="18"/>
          <w:lang w:val="uk-UA"/>
        </w:rPr>
        <w:t> </w:t>
      </w:r>
      <w:r w:rsidR="00675E2F" w:rsidRPr="00675E2F">
        <w:rPr>
          <w:color w:val="000000"/>
          <w:szCs w:val="18"/>
          <w:lang w:val="uk-UA"/>
        </w:rPr>
        <w:t>м</w:t>
      </w:r>
      <w:r w:rsidRPr="00675E2F">
        <w:rPr>
          <w:color w:val="000000"/>
          <w:szCs w:val="18"/>
          <w:lang w:val="uk-UA"/>
        </w:rPr>
        <w:t xml:space="preserve"> з розрахунку одна на </w:t>
      </w:r>
      <w:smartTag w:uri="urn:schemas-microsoft-com:office:smarttags" w:element="metricconverter">
        <w:smartTagPr>
          <w:attr w:name="ProductID" w:val="10 га"/>
        </w:smartTagPr>
        <w:r w:rsidRPr="00675E2F">
          <w:rPr>
            <w:color w:val="000000"/>
            <w:szCs w:val="18"/>
            <w:lang w:val="uk-UA"/>
          </w:rPr>
          <w:t>10 га</w:t>
        </w:r>
      </w:smartTag>
      <w:r w:rsidRPr="00675E2F">
        <w:rPr>
          <w:color w:val="000000"/>
          <w:szCs w:val="18"/>
          <w:lang w:val="uk-UA"/>
        </w:rPr>
        <w:t xml:space="preserve"> або, точніше, на 20 т риби при облові. Обслуговують плавучі автогодівниці за допомогою кормонавантажувачів ОМ</w:t>
      </w:r>
      <w:r w:rsidR="00675E2F">
        <w:rPr>
          <w:color w:val="000000"/>
          <w:szCs w:val="18"/>
          <w:lang w:val="uk-UA"/>
        </w:rPr>
        <w:t>-</w:t>
      </w:r>
      <w:r w:rsidR="00675E2F" w:rsidRPr="00675E2F">
        <w:rPr>
          <w:color w:val="000000"/>
          <w:szCs w:val="18"/>
          <w:lang w:val="uk-UA"/>
        </w:rPr>
        <w:t>9</w:t>
      </w:r>
      <w:r w:rsidRPr="00675E2F">
        <w:rPr>
          <w:color w:val="000000"/>
          <w:szCs w:val="18"/>
          <w:lang w:val="uk-UA"/>
        </w:rPr>
        <w:t>1 і АКР</w:t>
      </w:r>
      <w:r w:rsidR="00675E2F">
        <w:rPr>
          <w:color w:val="000000"/>
          <w:szCs w:val="18"/>
          <w:lang w:val="uk-UA"/>
        </w:rPr>
        <w:t>-</w:t>
      </w:r>
      <w:r w:rsidR="00675E2F" w:rsidRPr="00675E2F">
        <w:rPr>
          <w:color w:val="000000"/>
          <w:szCs w:val="18"/>
          <w:lang w:val="uk-UA"/>
        </w:rPr>
        <w:t>1</w:t>
      </w:r>
      <w:r w:rsidRPr="00675E2F">
        <w:rPr>
          <w:color w:val="000000"/>
          <w:szCs w:val="1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 xml:space="preserve">Термін окупності автогодівниці становить 1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 xml:space="preserve">8 міс, значно (в 1,5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 xml:space="preserve">2 рази) знижуються витрати корму, в середньому економиться 14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15 т гранульованих кормів.</w:t>
      </w: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Нормальне й ефективне застосування машин і механізмів у процесі годівлі риби можливе лише за умов відповідної підготовки водних угідь.</w:t>
      </w: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У зв'язку з цим не можна обійти питання, пов'язане з надмірним розвитком вищої водної рослинності, особливо жорсткої, напівзануреної. Бурхливий розвиток очерету, комишу, рогозу призводить не тільки до різкого скорочення площі водного дзеркала, а й істотно перешкоджає раціональному використанню кормів за умов механізації годівлі.</w:t>
      </w: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 xml:space="preserve">У боротьбі з надмірним розвитком жорстких макрофітів добре зарекомендували себе очеретокосарки різних модифікацій (табл. </w:t>
      </w:r>
      <w:r w:rsidR="00B82806" w:rsidRPr="00675E2F">
        <w:rPr>
          <w:color w:val="000000"/>
          <w:szCs w:val="18"/>
          <w:lang w:val="uk-UA"/>
        </w:rPr>
        <w:t>4</w:t>
      </w:r>
      <w:r w:rsidRPr="00675E2F">
        <w:rPr>
          <w:color w:val="000000"/>
          <w:szCs w:val="18"/>
          <w:lang w:val="uk-UA"/>
        </w:rPr>
        <w:t xml:space="preserve">). При цьому слід дотримуватись таких умов: перше скошування проводити до або на початку цвітіння, якомога ближче до коріння, повторне </w:t>
      </w:r>
      <w:r w:rsidR="00675E2F">
        <w:rPr>
          <w:color w:val="000000"/>
          <w:szCs w:val="18"/>
          <w:lang w:val="uk-UA"/>
        </w:rPr>
        <w:t>–</w:t>
      </w:r>
      <w:r w:rsidR="00675E2F" w:rsidRPr="00675E2F">
        <w:rPr>
          <w:color w:val="000000"/>
          <w:szCs w:val="18"/>
          <w:lang w:val="uk-UA"/>
        </w:rPr>
        <w:t xml:space="preserve"> </w:t>
      </w:r>
      <w:r w:rsidRPr="00675E2F">
        <w:rPr>
          <w:color w:val="000000"/>
          <w:szCs w:val="18"/>
          <w:lang w:val="uk-UA"/>
        </w:rPr>
        <w:t>по молодих пагонах. Скошену рослинність потрібно видаляти з водойми, оскільки вона, загнившись, погіршить кисневий режим.</w:t>
      </w:r>
    </w:p>
    <w:p w:rsidR="00CA5099" w:rsidRPr="00675E2F" w:rsidRDefault="00CA5099" w:rsidP="00675E2F">
      <w:pPr>
        <w:shd w:val="clear" w:color="auto" w:fill="FFFFFF"/>
        <w:spacing w:line="360" w:lineRule="auto"/>
        <w:ind w:firstLine="709"/>
        <w:rPr>
          <w:color w:val="000000"/>
          <w:lang w:val="uk-UA"/>
        </w:rPr>
      </w:pPr>
      <w:r w:rsidRPr="00675E2F">
        <w:rPr>
          <w:color w:val="000000"/>
          <w:szCs w:val="18"/>
          <w:lang w:val="uk-UA"/>
        </w:rPr>
        <w:t>Вище викладене засвідчує, що система машин і механізмів за умов відповідної підготовки водойм до їх використання дає змогу не тільки оптимізувати процес годівлі, а й певною мірою поліпшити умови праці, підвищити продуктивність кормів за рахунок виконання певного обсягу меліоративних робіт.</w:t>
      </w:r>
    </w:p>
    <w:p w:rsidR="00675E2F" w:rsidRDefault="00675E2F" w:rsidP="00675E2F">
      <w:pPr>
        <w:pStyle w:val="1"/>
        <w:keepNext w:val="0"/>
        <w:spacing w:before="0" w:after="0" w:line="360" w:lineRule="auto"/>
        <w:ind w:firstLine="709"/>
        <w:rPr>
          <w:rFonts w:ascii="Times New Roman" w:hAnsi="Times New Roman" w:cs="Times New Roman"/>
          <w:b w:val="0"/>
          <w:color w:val="000000"/>
          <w:sz w:val="28"/>
          <w:szCs w:val="28"/>
          <w:lang w:val="uk-UA"/>
        </w:rPr>
      </w:pPr>
    </w:p>
    <w:p w:rsidR="00CA5099" w:rsidRPr="00675E2F" w:rsidRDefault="00675E2F" w:rsidP="00675E2F">
      <w:pPr>
        <w:pStyle w:val="1"/>
        <w:keepNext w:val="0"/>
        <w:spacing w:before="0" w:after="0" w:line="360" w:lineRule="auto"/>
        <w:ind w:firstLine="709"/>
        <w:rPr>
          <w:rFonts w:ascii="Times New Roman" w:hAnsi="Times New Roman" w:cs="Times New Roman"/>
          <w:bCs w:val="0"/>
          <w:color w:val="000000"/>
          <w:sz w:val="28"/>
          <w:lang w:val="uk-UA"/>
        </w:rPr>
      </w:pPr>
      <w:r>
        <w:rPr>
          <w:rFonts w:ascii="Times New Roman" w:hAnsi="Times New Roman" w:cs="Times New Roman"/>
          <w:bCs w:val="0"/>
          <w:color w:val="000000"/>
          <w:sz w:val="28"/>
          <w:szCs w:val="28"/>
          <w:lang w:val="uk-UA"/>
        </w:rPr>
        <w:t>2</w:t>
      </w:r>
      <w:r w:rsidR="00CA5099" w:rsidRPr="00675E2F">
        <w:rPr>
          <w:rFonts w:ascii="Times New Roman" w:hAnsi="Times New Roman" w:cs="Times New Roman"/>
          <w:bCs w:val="0"/>
          <w:color w:val="000000"/>
          <w:sz w:val="28"/>
          <w:szCs w:val="28"/>
          <w:lang w:val="uk-UA"/>
        </w:rPr>
        <w:t>.</w:t>
      </w:r>
      <w:r>
        <w:rPr>
          <w:rFonts w:ascii="Times New Roman" w:hAnsi="Times New Roman" w:cs="Times New Roman"/>
          <w:bCs w:val="0"/>
          <w:color w:val="000000"/>
          <w:sz w:val="28"/>
          <w:szCs w:val="28"/>
          <w:lang w:val="uk-UA"/>
        </w:rPr>
        <w:t>4</w:t>
      </w:r>
      <w:r w:rsidR="00CA5099" w:rsidRPr="00675E2F">
        <w:rPr>
          <w:rFonts w:ascii="Times New Roman" w:hAnsi="Times New Roman" w:cs="Times New Roman"/>
          <w:bCs w:val="0"/>
          <w:color w:val="000000"/>
          <w:sz w:val="28"/>
          <w:szCs w:val="28"/>
          <w:lang w:val="uk-UA"/>
        </w:rPr>
        <w:t xml:space="preserve"> Х</w:t>
      </w:r>
      <w:r w:rsidR="00CA5099" w:rsidRPr="00675E2F">
        <w:rPr>
          <w:rStyle w:val="10"/>
          <w:rFonts w:ascii="Times New Roman" w:hAnsi="Times New Roman" w:cs="Times New Roman"/>
          <w:b/>
          <w:color w:val="000000"/>
          <w:sz w:val="28"/>
          <w:lang w:val="uk-UA"/>
        </w:rPr>
        <w:t>арактеристика рибного господарства</w:t>
      </w:r>
      <w:r w:rsidR="00CA5099" w:rsidRPr="00675E2F">
        <w:rPr>
          <w:rFonts w:ascii="Times New Roman" w:hAnsi="Times New Roman" w:cs="Times New Roman"/>
          <w:bCs w:val="0"/>
          <w:color w:val="000000"/>
          <w:sz w:val="28"/>
          <w:szCs w:val="28"/>
          <w:lang w:val="uk-UA"/>
        </w:rPr>
        <w:t xml:space="preserve"> ЗАТ </w:t>
      </w:r>
      <w:r>
        <w:rPr>
          <w:rFonts w:ascii="Times New Roman" w:hAnsi="Times New Roman" w:cs="Times New Roman"/>
          <w:bCs w:val="0"/>
          <w:color w:val="000000"/>
          <w:sz w:val="28"/>
          <w:szCs w:val="28"/>
          <w:lang w:val="uk-UA"/>
        </w:rPr>
        <w:t>«</w:t>
      </w:r>
      <w:r w:rsidR="00CA5099" w:rsidRPr="00675E2F">
        <w:rPr>
          <w:rFonts w:ascii="Times New Roman" w:hAnsi="Times New Roman" w:cs="Times New Roman"/>
          <w:bCs w:val="0"/>
          <w:color w:val="000000"/>
          <w:sz w:val="28"/>
          <w:szCs w:val="28"/>
          <w:lang w:val="uk-UA"/>
        </w:rPr>
        <w:t>Блакитна Нива</w:t>
      </w:r>
      <w:r>
        <w:rPr>
          <w:rFonts w:ascii="Times New Roman" w:hAnsi="Times New Roman" w:cs="Times New Roman"/>
          <w:bCs w:val="0"/>
          <w:color w:val="000000"/>
          <w:sz w:val="28"/>
          <w:szCs w:val="28"/>
          <w:lang w:val="uk-UA"/>
        </w:rPr>
        <w:t>»</w:t>
      </w:r>
    </w:p>
    <w:p w:rsidR="00675E2F" w:rsidRDefault="00675E2F" w:rsidP="00675E2F">
      <w:pPr>
        <w:shd w:val="clear" w:color="auto" w:fill="FFFFFF"/>
        <w:spacing w:line="360" w:lineRule="auto"/>
        <w:ind w:firstLine="709"/>
        <w:rPr>
          <w:bCs/>
          <w:color w:val="000000"/>
          <w:szCs w:val="28"/>
          <w:lang w:val="uk-UA"/>
        </w:rPr>
      </w:pPr>
    </w:p>
    <w:p w:rsidR="00CA5099" w:rsidRPr="00675E2F" w:rsidRDefault="00CA5099" w:rsidP="00675E2F">
      <w:pPr>
        <w:shd w:val="clear" w:color="auto" w:fill="FFFFFF"/>
        <w:spacing w:line="360" w:lineRule="auto"/>
        <w:ind w:firstLine="709"/>
        <w:rPr>
          <w:color w:val="000000"/>
          <w:lang w:val="uk-UA"/>
        </w:rPr>
      </w:pPr>
      <w:r w:rsidRPr="00675E2F">
        <w:rPr>
          <w:bCs/>
          <w:color w:val="000000"/>
          <w:szCs w:val="28"/>
          <w:lang w:val="uk-UA"/>
        </w:rPr>
        <w:t xml:space="preserve">Рибгосп </w:t>
      </w:r>
      <w:r w:rsidRPr="00675E2F">
        <w:rPr>
          <w:color w:val="000000"/>
          <w:szCs w:val="28"/>
          <w:lang w:val="uk-UA"/>
        </w:rPr>
        <w:t xml:space="preserve">ЗАТ </w:t>
      </w:r>
      <w:r w:rsidR="00675E2F">
        <w:rPr>
          <w:color w:val="000000"/>
          <w:szCs w:val="28"/>
          <w:lang w:val="uk-UA"/>
        </w:rPr>
        <w:t>«</w:t>
      </w:r>
      <w:r w:rsidR="00675E2F" w:rsidRPr="00675E2F">
        <w:rPr>
          <w:color w:val="000000"/>
          <w:szCs w:val="28"/>
          <w:lang w:val="uk-UA"/>
        </w:rPr>
        <w:t>Б</w:t>
      </w:r>
      <w:r w:rsidRPr="00675E2F">
        <w:rPr>
          <w:color w:val="000000"/>
          <w:szCs w:val="28"/>
          <w:lang w:val="uk-UA"/>
        </w:rPr>
        <w:t>лакитна Нива</w:t>
      </w:r>
      <w:r w:rsidR="00675E2F">
        <w:rPr>
          <w:color w:val="000000"/>
          <w:szCs w:val="28"/>
          <w:lang w:val="uk-UA"/>
        </w:rPr>
        <w:t>»</w:t>
      </w:r>
      <w:r w:rsidR="00675E2F" w:rsidRPr="00675E2F">
        <w:rPr>
          <w:color w:val="000000"/>
          <w:szCs w:val="28"/>
          <w:lang w:val="uk-UA"/>
        </w:rPr>
        <w:t>,</w:t>
      </w:r>
      <w:r w:rsidRPr="00675E2F">
        <w:rPr>
          <w:color w:val="000000"/>
          <w:szCs w:val="28"/>
          <w:lang w:val="uk-UA"/>
        </w:rPr>
        <w:t xml:space="preserve"> як повносистемне рибне господарство збудоване в </w:t>
      </w:r>
      <w:r w:rsidRPr="00675E2F">
        <w:rPr>
          <w:bCs/>
          <w:color w:val="000000"/>
          <w:szCs w:val="28"/>
          <w:lang w:val="uk-UA"/>
        </w:rPr>
        <w:t xml:space="preserve">поймі </w:t>
      </w:r>
      <w:r w:rsidRPr="00675E2F">
        <w:rPr>
          <w:color w:val="000000"/>
          <w:szCs w:val="28"/>
          <w:lang w:val="uk-UA"/>
        </w:rPr>
        <w:t>р</w:t>
      </w:r>
      <w:r w:rsidR="00675E2F" w:rsidRPr="00675E2F">
        <w:rPr>
          <w:color w:val="000000"/>
          <w:szCs w:val="28"/>
          <w:lang w:val="uk-UA"/>
        </w:rPr>
        <w:t>.</w:t>
      </w:r>
      <w:r w:rsidR="00675E2F">
        <w:rPr>
          <w:color w:val="000000"/>
          <w:szCs w:val="28"/>
          <w:lang w:val="uk-UA"/>
        </w:rPr>
        <w:t xml:space="preserve"> </w:t>
      </w:r>
      <w:r w:rsidR="00675E2F" w:rsidRPr="00675E2F">
        <w:rPr>
          <w:color w:val="000000"/>
          <w:szCs w:val="28"/>
          <w:lang w:val="uk-UA"/>
        </w:rPr>
        <w:t>Го</w:t>
      </w:r>
      <w:r w:rsidRPr="00675E2F">
        <w:rPr>
          <w:color w:val="000000"/>
          <w:szCs w:val="28"/>
          <w:lang w:val="uk-UA"/>
        </w:rPr>
        <w:t>роховатка в 197</w:t>
      </w:r>
      <w:r w:rsidR="00675E2F" w:rsidRPr="00675E2F">
        <w:rPr>
          <w:color w:val="000000"/>
          <w:szCs w:val="28"/>
          <w:lang w:val="uk-UA"/>
        </w:rPr>
        <w:t>5</w:t>
      </w:r>
      <w:r w:rsidR="00675E2F">
        <w:rPr>
          <w:color w:val="000000"/>
          <w:szCs w:val="28"/>
          <w:lang w:val="uk-UA"/>
        </w:rPr>
        <w:t> </w:t>
      </w:r>
      <w:r w:rsidR="00675E2F" w:rsidRPr="00675E2F">
        <w:rPr>
          <w:color w:val="000000"/>
          <w:szCs w:val="28"/>
          <w:lang w:val="uk-UA"/>
        </w:rPr>
        <w:t>р</w:t>
      </w:r>
      <w:r w:rsidRPr="00675E2F">
        <w:rPr>
          <w:color w:val="000000"/>
          <w:szCs w:val="28"/>
          <w:lang w:val="uk-UA"/>
        </w:rPr>
        <w:t>. з подальшою реконструкцією та</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поширенням в 1983</w:t>
      </w:r>
      <w:r w:rsidR="00675E2F">
        <w:rPr>
          <w:color w:val="000000"/>
          <w:szCs w:val="28"/>
          <w:lang w:val="uk-UA"/>
        </w:rPr>
        <w:t>–</w:t>
      </w:r>
      <w:r w:rsidR="00675E2F" w:rsidRPr="00675E2F">
        <w:rPr>
          <w:color w:val="000000"/>
          <w:szCs w:val="28"/>
          <w:lang w:val="uk-UA"/>
        </w:rPr>
        <w:t>1995</w:t>
      </w:r>
      <w:r w:rsidR="00675E2F">
        <w:rPr>
          <w:color w:val="000000"/>
          <w:szCs w:val="28"/>
          <w:lang w:val="uk-UA"/>
        </w:rPr>
        <w:t xml:space="preserve"> </w:t>
      </w:r>
      <w:r w:rsidR="00675E2F" w:rsidRPr="00675E2F">
        <w:rPr>
          <w:color w:val="000000"/>
          <w:szCs w:val="28"/>
          <w:lang w:val="uk-UA"/>
        </w:rPr>
        <w:t>рр</w:t>
      </w:r>
      <w:r w:rsidRPr="00675E2F">
        <w:rPr>
          <w:color w:val="000000"/>
          <w:szCs w:val="28"/>
          <w:lang w:val="uk-UA"/>
        </w:rPr>
        <w:t xml:space="preserve">. Генеральна проектна організація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Київське відділення інституту </w:t>
      </w:r>
      <w:r w:rsidR="00675E2F">
        <w:rPr>
          <w:color w:val="000000"/>
          <w:szCs w:val="28"/>
          <w:lang w:val="uk-UA"/>
        </w:rPr>
        <w:t>«</w:t>
      </w:r>
      <w:r w:rsidR="00675E2F" w:rsidRPr="00675E2F">
        <w:rPr>
          <w:color w:val="000000"/>
          <w:szCs w:val="28"/>
          <w:lang w:val="uk-UA"/>
        </w:rPr>
        <w:t>Г</w:t>
      </w:r>
      <w:r w:rsidRPr="00675E2F">
        <w:rPr>
          <w:color w:val="000000"/>
          <w:szCs w:val="28"/>
          <w:lang w:val="uk-UA"/>
        </w:rPr>
        <w:t>ідрорибпроект</w:t>
      </w:r>
      <w:r w:rsidR="00675E2F">
        <w:rPr>
          <w:color w:val="000000"/>
          <w:szCs w:val="28"/>
          <w:lang w:val="uk-UA"/>
        </w:rPr>
        <w:t>»</w:t>
      </w:r>
      <w:r w:rsidR="00675E2F" w:rsidRPr="00675E2F">
        <w:rPr>
          <w:color w:val="000000"/>
          <w:szCs w:val="28"/>
          <w:lang w:val="uk-UA"/>
        </w:rPr>
        <w:t>.</w:t>
      </w:r>
    </w:p>
    <w:p w:rsidR="00CA5099" w:rsidRPr="00675E2F" w:rsidRDefault="00CA5099" w:rsidP="00675E2F">
      <w:pPr>
        <w:shd w:val="clear" w:color="auto" w:fill="FFFFFF"/>
        <w:tabs>
          <w:tab w:val="left" w:pos="9926"/>
        </w:tabs>
        <w:spacing w:line="360" w:lineRule="auto"/>
        <w:ind w:firstLine="709"/>
        <w:rPr>
          <w:color w:val="000000"/>
          <w:lang w:val="uk-UA"/>
        </w:rPr>
      </w:pPr>
      <w:r w:rsidRPr="00675E2F">
        <w:rPr>
          <w:color w:val="000000"/>
          <w:szCs w:val="28"/>
          <w:lang w:val="uk-UA"/>
        </w:rPr>
        <w:t xml:space="preserve">В складі господарства в теперішній час працюють чотири </w:t>
      </w:r>
      <w:r w:rsidRPr="00675E2F">
        <w:rPr>
          <w:bCs/>
          <w:color w:val="000000"/>
          <w:szCs w:val="28"/>
          <w:lang w:val="uk-UA"/>
        </w:rPr>
        <w:t xml:space="preserve">рибучастки: </w:t>
      </w:r>
      <w:r w:rsidR="00675E2F">
        <w:rPr>
          <w:bCs/>
          <w:color w:val="000000"/>
          <w:szCs w:val="28"/>
          <w:lang w:val="uk-UA"/>
        </w:rPr>
        <w:t>«</w:t>
      </w:r>
      <w:r w:rsidRPr="00675E2F">
        <w:rPr>
          <w:color w:val="000000"/>
          <w:szCs w:val="28"/>
          <w:lang w:val="uk-UA"/>
        </w:rPr>
        <w:t>Ольшаниця</w:t>
      </w:r>
      <w:r w:rsidR="00675E2F">
        <w:rPr>
          <w:color w:val="000000"/>
          <w:szCs w:val="28"/>
          <w:lang w:val="uk-UA"/>
        </w:rPr>
        <w:t>»</w:t>
      </w:r>
      <w:r w:rsidR="00675E2F" w:rsidRPr="00675E2F">
        <w:rPr>
          <w:color w:val="000000"/>
          <w:szCs w:val="28"/>
          <w:lang w:val="uk-UA"/>
        </w:rPr>
        <w:t>.</w:t>
      </w:r>
      <w:r w:rsidRPr="00675E2F">
        <w:rPr>
          <w:color w:val="000000"/>
          <w:szCs w:val="28"/>
          <w:lang w:val="uk-UA"/>
        </w:rPr>
        <w:t xml:space="preserve"> </w:t>
      </w:r>
      <w:r w:rsidR="00675E2F">
        <w:rPr>
          <w:bCs/>
          <w:color w:val="000000"/>
          <w:szCs w:val="28"/>
          <w:lang w:val="uk-UA"/>
        </w:rPr>
        <w:t>«</w:t>
      </w:r>
      <w:r w:rsidR="00675E2F" w:rsidRPr="00675E2F">
        <w:rPr>
          <w:bCs/>
          <w:color w:val="000000"/>
          <w:szCs w:val="28"/>
          <w:lang w:val="uk-UA"/>
        </w:rPr>
        <w:t>Ш</w:t>
      </w:r>
      <w:r w:rsidRPr="00675E2F">
        <w:rPr>
          <w:bCs/>
          <w:color w:val="000000"/>
          <w:szCs w:val="28"/>
          <w:lang w:val="uk-UA"/>
        </w:rPr>
        <w:t>арки</w:t>
      </w:r>
      <w:r w:rsidR="00675E2F">
        <w:rPr>
          <w:bCs/>
          <w:color w:val="000000"/>
          <w:szCs w:val="28"/>
          <w:lang w:val="uk-UA"/>
        </w:rPr>
        <w:t>»</w:t>
      </w:r>
      <w:r w:rsidR="00675E2F" w:rsidRPr="00675E2F">
        <w:rPr>
          <w:bCs/>
          <w:color w:val="000000"/>
          <w:szCs w:val="28"/>
          <w:lang w:val="uk-UA"/>
        </w:rPr>
        <w:t>,</w:t>
      </w:r>
      <w:r w:rsidRPr="00675E2F">
        <w:rPr>
          <w:bCs/>
          <w:color w:val="000000"/>
          <w:szCs w:val="28"/>
          <w:lang w:val="uk-UA"/>
        </w:rPr>
        <w:t xml:space="preserve"> </w:t>
      </w:r>
      <w:r w:rsidR="00675E2F">
        <w:rPr>
          <w:color w:val="000000"/>
          <w:szCs w:val="28"/>
          <w:lang w:val="uk-UA"/>
        </w:rPr>
        <w:t>«</w:t>
      </w:r>
      <w:r w:rsidR="00675E2F" w:rsidRPr="00675E2F">
        <w:rPr>
          <w:color w:val="000000"/>
          <w:szCs w:val="28"/>
          <w:lang w:val="uk-UA"/>
        </w:rPr>
        <w:t>Т</w:t>
      </w:r>
      <w:r w:rsidRPr="00675E2F">
        <w:rPr>
          <w:color w:val="000000"/>
          <w:szCs w:val="28"/>
          <w:lang w:val="uk-UA"/>
        </w:rPr>
        <w:t>елешівськя</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та </w:t>
      </w:r>
      <w:r w:rsidR="00675E2F">
        <w:rPr>
          <w:color w:val="000000"/>
          <w:szCs w:val="28"/>
          <w:lang w:val="uk-UA"/>
        </w:rPr>
        <w:t>«</w:t>
      </w:r>
      <w:r w:rsidR="00675E2F" w:rsidRPr="00675E2F">
        <w:rPr>
          <w:color w:val="000000"/>
          <w:szCs w:val="28"/>
          <w:lang w:val="uk-UA"/>
        </w:rPr>
        <w:t>З</w:t>
      </w:r>
      <w:r w:rsidRPr="00675E2F">
        <w:rPr>
          <w:color w:val="000000"/>
          <w:szCs w:val="28"/>
          <w:lang w:val="uk-UA"/>
        </w:rPr>
        <w:t>апруддя</w:t>
      </w:r>
      <w:r w:rsidR="00675E2F">
        <w:rPr>
          <w:color w:val="000000"/>
          <w:szCs w:val="28"/>
          <w:lang w:val="uk-UA"/>
        </w:rPr>
        <w:t>»</w:t>
      </w:r>
      <w:r w:rsidR="00675E2F" w:rsidRPr="00675E2F">
        <w:rPr>
          <w:color w:val="000000"/>
          <w:szCs w:val="28"/>
          <w:lang w:val="uk-UA"/>
        </w:rPr>
        <w:t>.</w:t>
      </w:r>
      <w:r w:rsidRPr="00675E2F">
        <w:rPr>
          <w:color w:val="000000"/>
          <w:szCs w:val="28"/>
          <w:lang w:val="uk-UA"/>
        </w:rPr>
        <w:t xml:space="preserve"> </w:t>
      </w:r>
      <w:r w:rsidRPr="00675E2F">
        <w:rPr>
          <w:bCs/>
          <w:color w:val="000000"/>
          <w:szCs w:val="28"/>
          <w:lang w:val="uk-UA"/>
        </w:rPr>
        <w:t xml:space="preserve">Рибучастки </w:t>
      </w:r>
      <w:r w:rsidRPr="00675E2F">
        <w:rPr>
          <w:color w:val="000000"/>
          <w:szCs w:val="28"/>
          <w:lang w:val="uk-UA"/>
        </w:rPr>
        <w:t xml:space="preserve">по ідеологічній схемі тісно пов'язані між собою, враховуючи єдину постачальну магістраль </w:t>
      </w:r>
      <w:r w:rsidR="00675E2F">
        <w:rPr>
          <w:color w:val="000000"/>
          <w:szCs w:val="28"/>
          <w:lang w:val="uk-UA"/>
        </w:rPr>
        <w:t>–</w:t>
      </w:r>
      <w:r w:rsidR="00675E2F" w:rsidRPr="00675E2F">
        <w:rPr>
          <w:color w:val="000000"/>
          <w:szCs w:val="28"/>
          <w:lang w:val="uk-UA"/>
        </w:rPr>
        <w:t xml:space="preserve"> </w:t>
      </w:r>
      <w:r w:rsidRPr="00675E2F">
        <w:rPr>
          <w:bCs/>
          <w:color w:val="000000"/>
          <w:szCs w:val="28"/>
          <w:lang w:val="uk-UA"/>
        </w:rPr>
        <w:t>р</w:t>
      </w:r>
      <w:r w:rsidR="00675E2F" w:rsidRPr="00675E2F">
        <w:rPr>
          <w:bCs/>
          <w:color w:val="000000"/>
          <w:szCs w:val="28"/>
          <w:lang w:val="uk-UA"/>
        </w:rPr>
        <w:t>.</w:t>
      </w:r>
      <w:r w:rsidR="00675E2F">
        <w:rPr>
          <w:bCs/>
          <w:color w:val="000000"/>
          <w:szCs w:val="28"/>
          <w:lang w:val="uk-UA"/>
        </w:rPr>
        <w:t xml:space="preserve"> </w:t>
      </w:r>
      <w:r w:rsidR="00675E2F" w:rsidRPr="00675E2F">
        <w:rPr>
          <w:bCs/>
          <w:color w:val="000000"/>
          <w:szCs w:val="28"/>
          <w:lang w:val="uk-UA"/>
        </w:rPr>
        <w:t>Го</w:t>
      </w:r>
      <w:r w:rsidRPr="00675E2F">
        <w:rPr>
          <w:bCs/>
          <w:color w:val="000000"/>
          <w:szCs w:val="28"/>
          <w:lang w:val="uk-UA"/>
        </w:rPr>
        <w:t>рояоваттсу,</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В складі </w:t>
      </w:r>
      <w:r w:rsidRPr="00675E2F">
        <w:rPr>
          <w:bCs/>
          <w:color w:val="000000"/>
          <w:szCs w:val="28"/>
          <w:lang w:val="uk-UA"/>
        </w:rPr>
        <w:t xml:space="preserve">ЗАТ </w:t>
      </w:r>
      <w:r w:rsidR="00675E2F">
        <w:rPr>
          <w:bCs/>
          <w:color w:val="000000"/>
          <w:szCs w:val="28"/>
          <w:lang w:val="uk-UA"/>
        </w:rPr>
        <w:t>«</w:t>
      </w:r>
      <w:r w:rsidR="00675E2F" w:rsidRPr="00675E2F">
        <w:rPr>
          <w:bCs/>
          <w:color w:val="000000"/>
          <w:szCs w:val="28"/>
          <w:lang w:val="uk-UA"/>
        </w:rPr>
        <w:t>Б</w:t>
      </w:r>
      <w:r w:rsidRPr="00675E2F">
        <w:rPr>
          <w:bCs/>
          <w:color w:val="000000"/>
          <w:szCs w:val="28"/>
          <w:lang w:val="uk-UA"/>
        </w:rPr>
        <w:t xml:space="preserve">лакитна </w:t>
      </w:r>
      <w:r w:rsidRPr="00675E2F">
        <w:rPr>
          <w:color w:val="000000"/>
          <w:szCs w:val="28"/>
          <w:lang w:val="uk-UA"/>
        </w:rPr>
        <w:t>Нива</w:t>
      </w:r>
      <w:r w:rsidR="00675E2F">
        <w:rPr>
          <w:color w:val="000000"/>
          <w:szCs w:val="28"/>
          <w:lang w:val="uk-UA"/>
        </w:rPr>
        <w:t>»</w:t>
      </w:r>
      <w:r w:rsidR="00675E2F" w:rsidRPr="00675E2F">
        <w:rPr>
          <w:color w:val="000000"/>
          <w:szCs w:val="28"/>
          <w:lang w:val="uk-UA"/>
        </w:rPr>
        <w:t xml:space="preserve"> </w:t>
      </w:r>
      <w:r w:rsidRPr="00675E2F">
        <w:rPr>
          <w:bCs/>
          <w:color w:val="000000"/>
          <w:szCs w:val="28"/>
          <w:lang w:val="uk-UA"/>
        </w:rPr>
        <w:t>експлуат</w:t>
      </w:r>
      <w:r w:rsidR="00A21E8D" w:rsidRPr="00675E2F">
        <w:rPr>
          <w:bCs/>
          <w:color w:val="000000"/>
          <w:szCs w:val="28"/>
          <w:lang w:val="uk-UA"/>
        </w:rPr>
        <w:t>ую</w:t>
      </w:r>
      <w:r w:rsidRPr="00675E2F">
        <w:rPr>
          <w:bCs/>
          <w:color w:val="000000"/>
          <w:szCs w:val="28"/>
          <w:lang w:val="uk-UA"/>
        </w:rPr>
        <w:t xml:space="preserve">ться </w:t>
      </w:r>
      <w:smartTag w:uri="urn:schemas-microsoft-com:office:smarttags" w:element="metricconverter">
        <w:smartTagPr>
          <w:attr w:name="ProductID" w:val="534.2 Га"/>
        </w:smartTagPr>
        <w:r w:rsidRPr="00675E2F">
          <w:rPr>
            <w:color w:val="000000"/>
            <w:szCs w:val="28"/>
            <w:lang w:val="uk-UA"/>
          </w:rPr>
          <w:t xml:space="preserve">534.2 </w:t>
        </w:r>
        <w:r w:rsidRPr="00675E2F">
          <w:rPr>
            <w:bCs/>
            <w:color w:val="000000"/>
            <w:szCs w:val="28"/>
            <w:lang w:val="uk-UA"/>
          </w:rPr>
          <w:t>Га</w:t>
        </w:r>
      </w:smartTag>
      <w:r w:rsidRPr="00675E2F">
        <w:rPr>
          <w:bCs/>
          <w:color w:val="000000"/>
          <w:szCs w:val="28"/>
          <w:lang w:val="uk-UA"/>
        </w:rPr>
        <w:t xml:space="preserve"> нагульних </w:t>
      </w:r>
      <w:r w:rsidRPr="00675E2F">
        <w:rPr>
          <w:color w:val="000000"/>
          <w:szCs w:val="28"/>
          <w:lang w:val="uk-UA"/>
        </w:rPr>
        <w:t xml:space="preserve">ставів. </w:t>
      </w:r>
      <w:smartTag w:uri="urn:schemas-microsoft-com:office:smarttags" w:element="metricconverter">
        <w:smartTagPr>
          <w:attr w:name="ProductID" w:val="8.0 Га"/>
        </w:smartTagPr>
        <w:r w:rsidRPr="00675E2F">
          <w:rPr>
            <w:color w:val="000000"/>
            <w:szCs w:val="28"/>
            <w:lang w:val="uk-UA"/>
          </w:rPr>
          <w:t>8.0 Га</w:t>
        </w:r>
      </w:smartTag>
      <w:r w:rsidRPr="00675E2F">
        <w:rPr>
          <w:color w:val="000000"/>
          <w:szCs w:val="28"/>
          <w:lang w:val="uk-UA"/>
        </w:rPr>
        <w:t xml:space="preserve">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вирос</w:t>
      </w:r>
      <w:r w:rsidR="00A21E8D" w:rsidRPr="00675E2F">
        <w:rPr>
          <w:color w:val="000000"/>
          <w:szCs w:val="28"/>
          <w:lang w:val="uk-UA"/>
        </w:rPr>
        <w:t>т</w:t>
      </w:r>
      <w:r w:rsidRPr="00675E2F">
        <w:rPr>
          <w:color w:val="000000"/>
          <w:szCs w:val="28"/>
          <w:lang w:val="uk-UA"/>
        </w:rPr>
        <w:t xml:space="preserve">них ставів, інші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2.5 Га.</w:t>
      </w:r>
    </w:p>
    <w:p w:rsidR="00CA5099" w:rsidRPr="00675E2F" w:rsidRDefault="00675E2F" w:rsidP="00675E2F">
      <w:pPr>
        <w:shd w:val="clear" w:color="auto" w:fill="FFFFFF"/>
        <w:spacing w:line="360" w:lineRule="auto"/>
        <w:ind w:firstLine="709"/>
        <w:rPr>
          <w:color w:val="000000"/>
          <w:lang w:val="uk-UA"/>
        </w:rPr>
      </w:pPr>
      <w:r w:rsidRPr="00675E2F">
        <w:rPr>
          <w:color w:val="000000"/>
          <w:szCs w:val="28"/>
          <w:lang w:val="uk-UA"/>
        </w:rPr>
        <w:t>Р.</w:t>
      </w:r>
      <w:r>
        <w:rPr>
          <w:color w:val="000000"/>
          <w:szCs w:val="28"/>
          <w:lang w:val="uk-UA"/>
        </w:rPr>
        <w:t> </w:t>
      </w:r>
      <w:r w:rsidRPr="00675E2F">
        <w:rPr>
          <w:color w:val="000000"/>
          <w:szCs w:val="28"/>
          <w:lang w:val="uk-UA"/>
        </w:rPr>
        <w:t>Гороховатка</w:t>
      </w:r>
      <w:r>
        <w:rPr>
          <w:color w:val="000000"/>
          <w:szCs w:val="28"/>
          <w:lang w:val="uk-UA"/>
        </w:rPr>
        <w:t xml:space="preserve"> </w:t>
      </w:r>
      <w:r w:rsidR="00CA5099" w:rsidRPr="00675E2F">
        <w:rPr>
          <w:color w:val="000000"/>
          <w:szCs w:val="28"/>
          <w:lang w:val="uk-UA"/>
        </w:rPr>
        <w:t>розпочинається</w:t>
      </w:r>
      <w:r>
        <w:rPr>
          <w:color w:val="000000"/>
          <w:szCs w:val="28"/>
          <w:lang w:val="uk-UA"/>
        </w:rPr>
        <w:t xml:space="preserve"> </w:t>
      </w:r>
      <w:r w:rsidR="00CA5099" w:rsidRPr="00675E2F">
        <w:rPr>
          <w:color w:val="000000"/>
          <w:szCs w:val="28"/>
          <w:lang w:val="uk-UA"/>
        </w:rPr>
        <w:t>північніше</w:t>
      </w:r>
      <w:r>
        <w:rPr>
          <w:color w:val="000000"/>
          <w:szCs w:val="28"/>
          <w:lang w:val="uk-UA"/>
        </w:rPr>
        <w:t xml:space="preserve"> </w:t>
      </w:r>
      <w:r w:rsidR="00CA5099" w:rsidRPr="00675E2F">
        <w:rPr>
          <w:color w:val="000000"/>
          <w:szCs w:val="28"/>
          <w:lang w:val="uk-UA"/>
        </w:rPr>
        <w:t>с.</w:t>
      </w:r>
      <w:r>
        <w:rPr>
          <w:color w:val="000000"/>
          <w:szCs w:val="28"/>
          <w:lang w:val="uk-UA"/>
        </w:rPr>
        <w:t xml:space="preserve"> </w:t>
      </w:r>
      <w:r w:rsidR="00CA5099" w:rsidRPr="00675E2F">
        <w:rPr>
          <w:color w:val="000000"/>
          <w:szCs w:val="28"/>
          <w:lang w:val="uk-UA"/>
        </w:rPr>
        <w:t>Новосілки</w:t>
      </w:r>
      <w:r>
        <w:rPr>
          <w:color w:val="000000"/>
          <w:szCs w:val="28"/>
          <w:lang w:val="uk-UA"/>
        </w:rPr>
        <w:t xml:space="preserve"> </w:t>
      </w:r>
      <w:r w:rsidR="00CA5099" w:rsidRPr="00675E2F">
        <w:rPr>
          <w:color w:val="000000"/>
          <w:szCs w:val="28"/>
          <w:lang w:val="uk-UA"/>
        </w:rPr>
        <w:t>Кагарлицького</w:t>
      </w:r>
    </w:p>
    <w:p w:rsidR="00A21E8D"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Району</w:t>
      </w:r>
      <w:r w:rsidR="00675E2F">
        <w:rPr>
          <w:color w:val="000000"/>
          <w:szCs w:val="28"/>
          <w:lang w:val="uk-UA"/>
        </w:rPr>
        <w:t xml:space="preserve"> </w:t>
      </w:r>
      <w:r w:rsidRPr="00675E2F">
        <w:rPr>
          <w:color w:val="000000"/>
          <w:szCs w:val="28"/>
          <w:lang w:val="uk-UA"/>
        </w:rPr>
        <w:t>Київської</w:t>
      </w:r>
      <w:r w:rsidR="00675E2F">
        <w:rPr>
          <w:color w:val="000000"/>
          <w:szCs w:val="28"/>
          <w:lang w:val="uk-UA"/>
        </w:rPr>
        <w:t xml:space="preserve"> </w:t>
      </w:r>
      <w:r w:rsidRPr="00675E2F">
        <w:rPr>
          <w:color w:val="000000"/>
          <w:szCs w:val="28"/>
          <w:lang w:val="uk-UA"/>
        </w:rPr>
        <w:t>області,</w:t>
      </w:r>
      <w:r w:rsidR="00675E2F">
        <w:rPr>
          <w:color w:val="000000"/>
          <w:szCs w:val="28"/>
          <w:lang w:val="uk-UA"/>
        </w:rPr>
        <w:t xml:space="preserve"> </w:t>
      </w:r>
      <w:r w:rsidRPr="00675E2F">
        <w:rPr>
          <w:color w:val="000000"/>
          <w:szCs w:val="28"/>
          <w:lang w:val="uk-UA"/>
        </w:rPr>
        <w:t>протікає</w:t>
      </w:r>
      <w:r w:rsidR="00675E2F">
        <w:rPr>
          <w:color w:val="000000"/>
          <w:szCs w:val="28"/>
          <w:lang w:val="uk-UA"/>
        </w:rPr>
        <w:t xml:space="preserve"> </w:t>
      </w:r>
      <w:r w:rsidRPr="00675E2F">
        <w:rPr>
          <w:color w:val="000000"/>
          <w:szCs w:val="28"/>
          <w:lang w:val="uk-UA"/>
        </w:rPr>
        <w:t>в</w:t>
      </w:r>
      <w:r w:rsidR="00675E2F">
        <w:rPr>
          <w:color w:val="000000"/>
          <w:szCs w:val="28"/>
          <w:lang w:val="uk-UA"/>
        </w:rPr>
        <w:t xml:space="preserve"> </w:t>
      </w:r>
      <w:r w:rsidRPr="00675E2F">
        <w:rPr>
          <w:color w:val="000000"/>
          <w:szCs w:val="28"/>
          <w:lang w:val="uk-UA"/>
        </w:rPr>
        <w:t>південному</w:t>
      </w:r>
      <w:r w:rsidR="00675E2F">
        <w:rPr>
          <w:color w:val="000000"/>
          <w:szCs w:val="28"/>
          <w:lang w:val="uk-UA"/>
        </w:rPr>
        <w:t xml:space="preserve"> </w:t>
      </w:r>
      <w:r w:rsidRPr="00675E2F">
        <w:rPr>
          <w:color w:val="000000"/>
          <w:szCs w:val="28"/>
          <w:lang w:val="uk-UA"/>
        </w:rPr>
        <w:t>напрямку</w:t>
      </w:r>
      <w:r w:rsidR="00675E2F">
        <w:rPr>
          <w:color w:val="000000"/>
          <w:szCs w:val="28"/>
          <w:lang w:val="uk-UA"/>
        </w:rPr>
        <w:t xml:space="preserve"> </w:t>
      </w:r>
      <w:r w:rsidRPr="00675E2F">
        <w:rPr>
          <w:color w:val="000000"/>
          <w:szCs w:val="28"/>
          <w:lang w:val="uk-UA"/>
        </w:rPr>
        <w:t>і</w:t>
      </w:r>
      <w:r w:rsidR="00675E2F">
        <w:rPr>
          <w:color w:val="000000"/>
          <w:szCs w:val="28"/>
          <w:lang w:val="uk-UA"/>
        </w:rPr>
        <w:t xml:space="preserve"> </w:t>
      </w:r>
      <w:r w:rsidRPr="00675E2F">
        <w:rPr>
          <w:color w:val="000000"/>
          <w:szCs w:val="28"/>
          <w:lang w:val="uk-UA"/>
        </w:rPr>
        <w:t>південніше</w:t>
      </w:r>
      <w:r w:rsidR="00675E2F">
        <w:rPr>
          <w:color w:val="000000"/>
          <w:szCs w:val="28"/>
          <w:lang w:val="uk-UA"/>
        </w:rPr>
        <w:t xml:space="preserve"> </w:t>
      </w:r>
      <w:r w:rsidRPr="00675E2F">
        <w:rPr>
          <w:color w:val="000000"/>
          <w:szCs w:val="28"/>
          <w:lang w:val="uk-UA"/>
        </w:rPr>
        <w:t>с.</w:t>
      </w:r>
      <w:r w:rsidR="00675E2F">
        <w:rPr>
          <w:color w:val="000000"/>
          <w:szCs w:val="28"/>
          <w:lang w:val="uk-UA"/>
        </w:rPr>
        <w:t xml:space="preserve"> </w:t>
      </w:r>
      <w:r w:rsidRPr="00675E2F">
        <w:rPr>
          <w:color w:val="000000"/>
          <w:szCs w:val="28"/>
          <w:lang w:val="uk-UA"/>
        </w:rPr>
        <w:t>Ольшаниця Рокитнянського району з лівого берега впадає в р. Рось за 148</w:t>
      </w:r>
      <w:r w:rsidR="00675E2F">
        <w:rPr>
          <w:color w:val="000000"/>
          <w:szCs w:val="28"/>
          <w:lang w:val="uk-UA"/>
        </w:rPr>
        <w:t> </w:t>
      </w:r>
      <w:r w:rsidR="00675E2F" w:rsidRPr="00675E2F">
        <w:rPr>
          <w:color w:val="000000"/>
          <w:szCs w:val="28"/>
          <w:lang w:val="uk-UA"/>
        </w:rPr>
        <w:t>км</w:t>
      </w:r>
      <w:r w:rsidRPr="00675E2F">
        <w:rPr>
          <w:color w:val="000000"/>
          <w:szCs w:val="28"/>
          <w:lang w:val="uk-UA"/>
        </w:rPr>
        <w:t xml:space="preserve"> </w:t>
      </w:r>
      <w:r w:rsidR="0099788E" w:rsidRPr="00675E2F">
        <w:rPr>
          <w:color w:val="000000"/>
          <w:szCs w:val="28"/>
          <w:lang w:val="uk-UA"/>
        </w:rPr>
        <w:t>від гирла</w:t>
      </w:r>
      <w:r w:rsidRPr="00675E2F">
        <w:rPr>
          <w:color w:val="000000"/>
          <w:szCs w:val="28"/>
          <w:lang w:val="uk-UA"/>
        </w:rPr>
        <w:t xml:space="preserve"> останньої. Загальна довжина річки 53</w:t>
      </w:r>
      <w:r w:rsidR="00675E2F">
        <w:rPr>
          <w:color w:val="000000"/>
          <w:szCs w:val="28"/>
          <w:lang w:val="uk-UA"/>
        </w:rPr>
        <w:t> </w:t>
      </w:r>
      <w:r w:rsidR="00675E2F" w:rsidRPr="00675E2F">
        <w:rPr>
          <w:color w:val="000000"/>
          <w:szCs w:val="28"/>
          <w:lang w:val="uk-UA"/>
        </w:rPr>
        <w:t>км</w:t>
      </w:r>
      <w:r w:rsidRPr="00675E2F">
        <w:rPr>
          <w:color w:val="000000"/>
          <w:szCs w:val="28"/>
          <w:lang w:val="uk-UA"/>
        </w:rPr>
        <w:t>, площа водозбору 489</w:t>
      </w:r>
      <w:r w:rsidR="00675E2F">
        <w:rPr>
          <w:color w:val="000000"/>
          <w:szCs w:val="28"/>
          <w:lang w:val="uk-UA"/>
        </w:rPr>
        <w:t> </w:t>
      </w:r>
      <w:r w:rsidRPr="00675E2F">
        <w:rPr>
          <w:color w:val="000000"/>
          <w:szCs w:val="28"/>
          <w:lang w:val="uk-UA"/>
        </w:rPr>
        <w:t>км</w:t>
      </w:r>
      <w:r w:rsidRPr="00675E2F">
        <w:rPr>
          <w:color w:val="000000"/>
          <w:szCs w:val="28"/>
          <w:vertAlign w:val="superscript"/>
          <w:lang w:val="uk-UA"/>
        </w:rPr>
        <w:t>2</w:t>
      </w:r>
      <w:r w:rsidRP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З</w:t>
      </w:r>
      <w:r w:rsidR="0099788E" w:rsidRPr="00675E2F">
        <w:rPr>
          <w:color w:val="000000"/>
          <w:szCs w:val="28"/>
          <w:lang w:val="uk-UA"/>
        </w:rPr>
        <w:t xml:space="preserve"> приєднанням</w:t>
      </w:r>
      <w:r w:rsidRPr="00675E2F">
        <w:rPr>
          <w:color w:val="000000"/>
          <w:szCs w:val="28"/>
          <w:lang w:val="uk-UA"/>
        </w:rPr>
        <w:t xml:space="preserve"> найбільшої своєї правої притоки (р. Безіменної довжиною 32</w:t>
      </w:r>
      <w:r w:rsidR="00675E2F">
        <w:rPr>
          <w:color w:val="000000"/>
          <w:szCs w:val="28"/>
          <w:lang w:val="uk-UA"/>
        </w:rPr>
        <w:t> </w:t>
      </w:r>
      <w:r w:rsidR="00675E2F" w:rsidRPr="00675E2F">
        <w:rPr>
          <w:color w:val="000000"/>
          <w:szCs w:val="28"/>
          <w:lang w:val="uk-UA"/>
        </w:rPr>
        <w:t>км</w:t>
      </w:r>
      <w:r w:rsidR="0099788E" w:rsidRPr="00675E2F">
        <w:rPr>
          <w:color w:val="000000"/>
          <w:szCs w:val="28"/>
          <w:lang w:val="uk-UA"/>
        </w:rPr>
        <w:t>, площею</w:t>
      </w:r>
      <w:r w:rsidRPr="00675E2F">
        <w:rPr>
          <w:color w:val="000000"/>
          <w:szCs w:val="28"/>
          <w:lang w:val="uk-UA"/>
        </w:rPr>
        <w:t xml:space="preserve"> водозбору 238</w:t>
      </w:r>
      <w:r w:rsidR="00675E2F">
        <w:rPr>
          <w:color w:val="000000"/>
          <w:szCs w:val="28"/>
          <w:lang w:val="uk-UA"/>
        </w:rPr>
        <w:t> </w:t>
      </w:r>
      <w:r w:rsidRPr="00675E2F">
        <w:rPr>
          <w:color w:val="000000"/>
          <w:szCs w:val="28"/>
          <w:lang w:val="uk-UA"/>
        </w:rPr>
        <w:t>км</w:t>
      </w:r>
      <w:r w:rsidRPr="00675E2F">
        <w:rPr>
          <w:color w:val="000000"/>
          <w:szCs w:val="28"/>
          <w:vertAlign w:val="superscript"/>
          <w:lang w:val="uk-UA"/>
        </w:rPr>
        <w:t>2</w:t>
      </w:r>
      <w:r w:rsidRPr="00675E2F">
        <w:rPr>
          <w:color w:val="000000"/>
          <w:szCs w:val="28"/>
          <w:lang w:val="uk-UA"/>
        </w:rPr>
        <w:t>, впадаючої в Гороховатку з правого берега вищ</w:t>
      </w:r>
      <w:r w:rsidR="00675E2F" w:rsidRPr="00675E2F">
        <w:rPr>
          <w:color w:val="000000"/>
          <w:szCs w:val="28"/>
          <w:lang w:val="uk-UA"/>
        </w:rPr>
        <w:t>е</w:t>
      </w:r>
      <w:r w:rsidR="00675E2F">
        <w:rPr>
          <w:color w:val="000000"/>
          <w:szCs w:val="28"/>
          <w:lang w:val="uk-UA"/>
        </w:rPr>
        <w:t xml:space="preserve"> </w:t>
      </w:r>
      <w:r w:rsidR="00675E2F" w:rsidRPr="00675E2F">
        <w:rPr>
          <w:color w:val="000000"/>
          <w:szCs w:val="28"/>
          <w:lang w:val="uk-UA"/>
        </w:rPr>
        <w:t xml:space="preserve">(дороги </w:t>
      </w:r>
      <w:r w:rsidRPr="00675E2F">
        <w:rPr>
          <w:color w:val="000000"/>
          <w:szCs w:val="28"/>
          <w:lang w:val="uk-UA"/>
        </w:rPr>
        <w:t xml:space="preserve">Кагарлик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Біла Церква) загальна довжина цієї системи (Безіменна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Гороховатка) складає 62</w:t>
      </w:r>
      <w:r w:rsidR="00675E2F">
        <w:rPr>
          <w:color w:val="000000"/>
          <w:szCs w:val="28"/>
          <w:lang w:val="uk-UA"/>
        </w:rPr>
        <w:t> </w:t>
      </w:r>
      <w:r w:rsidR="00675E2F" w:rsidRPr="00675E2F">
        <w:rPr>
          <w:color w:val="000000"/>
          <w:szCs w:val="28"/>
          <w:lang w:val="uk-UA"/>
        </w:rPr>
        <w:t>км</w:t>
      </w:r>
      <w:r w:rsidRP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Висота витоку р. Гороховатки 187 мБС, гирла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132 мБС загальне падіння м, середній похил водної поверхні 1,1</w:t>
      </w:r>
      <w:r w:rsidR="00675E2F">
        <w:rPr>
          <w:color w:val="000000"/>
          <w:szCs w:val="28"/>
          <w:lang w:val="uk-UA"/>
        </w:rPr>
        <w:t> </w:t>
      </w:r>
      <w:r w:rsidR="00675E2F" w:rsidRPr="00675E2F">
        <w:rPr>
          <w:color w:val="000000"/>
          <w:szCs w:val="28"/>
          <w:lang w:val="uk-UA"/>
        </w:rPr>
        <w:t>м</w:t>
      </w:r>
      <w:r w:rsidRPr="00675E2F">
        <w:rPr>
          <w:color w:val="000000"/>
          <w:szCs w:val="28"/>
          <w:lang w:val="uk-UA"/>
        </w:rPr>
        <w:t>/км.</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Ширина долини в середній та нижній течії Гороховатки складає 1.5</w:t>
      </w:r>
      <w:r w:rsidR="00675E2F">
        <w:rPr>
          <w:color w:val="000000"/>
          <w:szCs w:val="28"/>
          <w:lang w:val="uk-UA"/>
        </w:rPr>
        <w:t>–</w:t>
      </w:r>
      <w:r w:rsidR="00675E2F" w:rsidRPr="00675E2F">
        <w:rPr>
          <w:color w:val="000000"/>
          <w:szCs w:val="28"/>
          <w:lang w:val="uk-UA"/>
        </w:rPr>
        <w:t>2</w:t>
      </w:r>
      <w:r w:rsidR="00675E2F">
        <w:rPr>
          <w:color w:val="000000"/>
          <w:szCs w:val="28"/>
          <w:lang w:val="uk-UA"/>
        </w:rPr>
        <w:t> </w:t>
      </w:r>
      <w:r w:rsidR="00675E2F" w:rsidRPr="00675E2F">
        <w:rPr>
          <w:color w:val="000000"/>
          <w:szCs w:val="28"/>
          <w:lang w:val="uk-UA"/>
        </w:rPr>
        <w:t>км</w:t>
      </w:r>
      <w:r w:rsidRPr="00675E2F">
        <w:rPr>
          <w:color w:val="000000"/>
          <w:szCs w:val="28"/>
          <w:lang w:val="uk-UA"/>
        </w:rPr>
        <w:t xml:space="preserve">, глибина врізу долини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до 20</w:t>
      </w:r>
      <w:r w:rsidR="00675E2F">
        <w:rPr>
          <w:color w:val="000000"/>
          <w:szCs w:val="28"/>
          <w:lang w:val="uk-UA"/>
        </w:rPr>
        <w:t> </w:t>
      </w:r>
      <w:r w:rsidR="00675E2F" w:rsidRPr="00675E2F">
        <w:rPr>
          <w:color w:val="000000"/>
          <w:szCs w:val="28"/>
          <w:lang w:val="uk-UA"/>
        </w:rPr>
        <w:t>м</w:t>
      </w:r>
      <w:r w:rsidRPr="00675E2F">
        <w:rPr>
          <w:color w:val="000000"/>
          <w:szCs w:val="28"/>
          <w:lang w:val="uk-UA"/>
        </w:rPr>
        <w:t xml:space="preserve">. ширина заплави 300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500</w:t>
      </w:r>
      <w:r w:rsidR="00675E2F">
        <w:rPr>
          <w:color w:val="000000"/>
          <w:szCs w:val="28"/>
          <w:lang w:val="uk-UA"/>
        </w:rPr>
        <w:t> </w:t>
      </w:r>
      <w:r w:rsidR="00675E2F" w:rsidRPr="00675E2F">
        <w:rPr>
          <w:color w:val="000000"/>
          <w:szCs w:val="28"/>
          <w:lang w:val="uk-UA"/>
        </w:rPr>
        <w:t>м</w:t>
      </w:r>
      <w:r w:rsidRPr="00675E2F">
        <w:rPr>
          <w:color w:val="000000"/>
          <w:szCs w:val="28"/>
          <w:lang w:val="uk-UA"/>
        </w:rPr>
        <w:t>, ширина русла – біля</w:t>
      </w:r>
      <w:r w:rsidRPr="00675E2F">
        <w:rPr>
          <w:color w:val="000000"/>
          <w:lang w:val="uk-UA"/>
        </w:rPr>
        <w:t xml:space="preserve"> </w:t>
      </w:r>
      <w:r w:rsidR="00675E2F" w:rsidRPr="00675E2F">
        <w:rPr>
          <w:bCs/>
          <w:color w:val="000000"/>
          <w:szCs w:val="28"/>
          <w:lang w:val="uk-UA"/>
        </w:rPr>
        <w:t>5</w:t>
      </w:r>
      <w:r w:rsidR="00675E2F">
        <w:rPr>
          <w:bCs/>
          <w:color w:val="000000"/>
          <w:szCs w:val="28"/>
          <w:lang w:val="uk-UA"/>
        </w:rPr>
        <w:t> </w:t>
      </w:r>
      <w:r w:rsidR="00675E2F" w:rsidRPr="00675E2F">
        <w:rPr>
          <w:bCs/>
          <w:color w:val="000000"/>
          <w:szCs w:val="28"/>
          <w:lang w:val="uk-UA"/>
        </w:rPr>
        <w:t>м</w:t>
      </w:r>
      <w:r w:rsidRPr="00675E2F">
        <w:rPr>
          <w:bCs/>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До половини території заплави у верхній третині басейну Гороховатки (до дороги Кагарлик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Біла Церква) та її притоки Безіменної зайнято русловими</w:t>
      </w:r>
      <w:r w:rsidR="0099788E" w:rsidRPr="00675E2F">
        <w:rPr>
          <w:color w:val="000000"/>
          <w:szCs w:val="28"/>
          <w:lang w:val="uk-UA"/>
        </w:rPr>
        <w:t xml:space="preserve"> о</w:t>
      </w:r>
      <w:r w:rsidRPr="00675E2F">
        <w:rPr>
          <w:color w:val="000000"/>
          <w:szCs w:val="28"/>
          <w:lang w:val="uk-UA"/>
        </w:rPr>
        <w:t>тавами, а в середній та нижній частинах течії на ділянці між селами Стави та</w:t>
      </w:r>
      <w:r w:rsidR="0099788E" w:rsidRPr="00675E2F">
        <w:rPr>
          <w:color w:val="000000"/>
          <w:szCs w:val="28"/>
          <w:lang w:val="uk-UA"/>
        </w:rPr>
        <w:t xml:space="preserve"> </w:t>
      </w:r>
      <w:r w:rsidRPr="00675E2F">
        <w:rPr>
          <w:color w:val="000000"/>
          <w:szCs w:val="28"/>
          <w:lang w:val="uk-UA"/>
        </w:rPr>
        <w:t>Ольшаниця практично</w:t>
      </w:r>
      <w:r w:rsidR="00675E2F">
        <w:rPr>
          <w:color w:val="000000"/>
          <w:szCs w:val="28"/>
          <w:lang w:val="uk-UA"/>
        </w:rPr>
        <w:t xml:space="preserve"> </w:t>
      </w:r>
      <w:r w:rsidRPr="00675E2F">
        <w:rPr>
          <w:color w:val="000000"/>
          <w:szCs w:val="28"/>
          <w:lang w:val="uk-UA"/>
        </w:rPr>
        <w:t>вся</w:t>
      </w:r>
      <w:r w:rsidR="00675E2F">
        <w:rPr>
          <w:color w:val="000000"/>
          <w:szCs w:val="28"/>
          <w:lang w:val="uk-UA"/>
        </w:rPr>
        <w:t xml:space="preserve"> </w:t>
      </w:r>
      <w:r w:rsidRPr="00675E2F">
        <w:rPr>
          <w:color w:val="000000"/>
          <w:szCs w:val="28"/>
          <w:lang w:val="uk-UA"/>
        </w:rPr>
        <w:t>заплава</w:t>
      </w:r>
      <w:r w:rsidR="00675E2F">
        <w:rPr>
          <w:color w:val="000000"/>
          <w:szCs w:val="28"/>
          <w:lang w:val="uk-UA"/>
        </w:rPr>
        <w:t xml:space="preserve"> </w:t>
      </w:r>
      <w:r w:rsidRPr="00675E2F">
        <w:rPr>
          <w:color w:val="000000"/>
          <w:szCs w:val="28"/>
          <w:lang w:val="uk-UA"/>
        </w:rPr>
        <w:t>Гороховатки</w:t>
      </w:r>
      <w:r w:rsidR="00675E2F">
        <w:rPr>
          <w:color w:val="000000"/>
          <w:szCs w:val="28"/>
          <w:lang w:val="uk-UA"/>
        </w:rPr>
        <w:t xml:space="preserve"> </w:t>
      </w:r>
      <w:r w:rsidRPr="00675E2F">
        <w:rPr>
          <w:color w:val="000000"/>
          <w:szCs w:val="28"/>
          <w:lang w:val="uk-UA"/>
        </w:rPr>
        <w:t>знаходиться</w:t>
      </w:r>
      <w:r w:rsidR="00675E2F">
        <w:rPr>
          <w:color w:val="000000"/>
          <w:szCs w:val="28"/>
          <w:lang w:val="uk-UA"/>
        </w:rPr>
        <w:t xml:space="preserve"> </w:t>
      </w:r>
      <w:r w:rsidRPr="00675E2F">
        <w:rPr>
          <w:color w:val="000000"/>
          <w:szCs w:val="28"/>
          <w:lang w:val="uk-UA"/>
        </w:rPr>
        <w:t>під</w:t>
      </w:r>
      <w:r w:rsidR="00675E2F">
        <w:rPr>
          <w:color w:val="000000"/>
          <w:szCs w:val="28"/>
          <w:lang w:val="uk-UA"/>
        </w:rPr>
        <w:t xml:space="preserve"> </w:t>
      </w:r>
      <w:r w:rsidRPr="00675E2F">
        <w:rPr>
          <w:color w:val="000000"/>
          <w:szCs w:val="28"/>
          <w:lang w:val="uk-UA"/>
        </w:rPr>
        <w:t>заплавними отавами.</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Басейн р. Гороховатки розташований в зоні Лісостепу, на правобережному київському плато. Рельєф водозбору слабко хвилястий, помірно розчленований річковою та балковою мережею.</w:t>
      </w:r>
    </w:p>
    <w:p w:rsidR="00CA5099" w:rsidRPr="00675E2F" w:rsidRDefault="00675E2F" w:rsidP="00675E2F">
      <w:pPr>
        <w:shd w:val="clear" w:color="auto" w:fill="FFFFFF"/>
        <w:spacing w:line="360" w:lineRule="auto"/>
        <w:ind w:firstLine="709"/>
        <w:rPr>
          <w:color w:val="000000"/>
          <w:lang w:val="uk-UA"/>
        </w:rPr>
      </w:pPr>
      <w:r w:rsidRPr="00675E2F">
        <w:rPr>
          <w:color w:val="000000"/>
          <w:szCs w:val="28"/>
          <w:lang w:val="uk-UA"/>
        </w:rPr>
        <w:t>Ґрунти</w:t>
      </w:r>
      <w:r w:rsidR="00CA5099" w:rsidRPr="00675E2F">
        <w:rPr>
          <w:color w:val="000000"/>
          <w:szCs w:val="28"/>
          <w:lang w:val="uk-UA"/>
        </w:rPr>
        <w:t xml:space="preserve"> на водозборі в основному чорноземи глибокі малогумусні на убопилуватих суглинках.</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Лісів та боліт на водозборі мало (відповідно 3 та менше </w:t>
      </w:r>
      <w:r w:rsidR="00675E2F" w:rsidRPr="00675E2F">
        <w:rPr>
          <w:color w:val="000000"/>
          <w:szCs w:val="28"/>
          <w:lang w:val="uk-UA"/>
        </w:rPr>
        <w:t>1</w:t>
      </w:r>
      <w:r w:rsidR="00675E2F">
        <w:rPr>
          <w:color w:val="000000"/>
          <w:szCs w:val="28"/>
          <w:lang w:val="uk-UA"/>
        </w:rPr>
        <w:t>%</w:t>
      </w:r>
      <w:r w:rsidRPr="00675E2F">
        <w:rPr>
          <w:color w:val="000000"/>
          <w:szCs w:val="28"/>
          <w:lang w:val="uk-UA"/>
        </w:rPr>
        <w:t>).</w:t>
      </w:r>
    </w:p>
    <w:p w:rsidR="00CA5099" w:rsidRPr="00675E2F" w:rsidRDefault="00CA5099" w:rsidP="00675E2F">
      <w:pPr>
        <w:shd w:val="clear" w:color="auto" w:fill="FFFFFF"/>
        <w:spacing w:line="360" w:lineRule="auto"/>
        <w:ind w:firstLine="709"/>
        <w:rPr>
          <w:color w:val="000000"/>
          <w:szCs w:val="28"/>
          <w:lang w:val="uk-UA"/>
        </w:rPr>
      </w:pPr>
      <w:r w:rsidRPr="00675E2F">
        <w:rPr>
          <w:bCs/>
          <w:color w:val="000000"/>
          <w:szCs w:val="28"/>
          <w:lang w:val="uk-UA"/>
        </w:rPr>
        <w:t xml:space="preserve">Рибоводно-біологічне </w:t>
      </w:r>
      <w:r w:rsidR="0099788E" w:rsidRPr="00675E2F">
        <w:rPr>
          <w:bCs/>
          <w:color w:val="000000"/>
          <w:szCs w:val="28"/>
          <w:lang w:val="uk-UA"/>
        </w:rPr>
        <w:t>обґрунтування</w:t>
      </w:r>
      <w:r w:rsidRPr="00675E2F">
        <w:rPr>
          <w:bCs/>
          <w:color w:val="000000"/>
          <w:szCs w:val="28"/>
          <w:lang w:val="uk-UA"/>
        </w:rPr>
        <w:t xml:space="preserve"> використання ставів рибгоспу уточнення </w:t>
      </w:r>
      <w:r w:rsidRPr="00675E2F">
        <w:rPr>
          <w:color w:val="000000"/>
          <w:szCs w:val="28"/>
          <w:lang w:val="uk-UA"/>
        </w:rPr>
        <w:t xml:space="preserve">рибоводного </w:t>
      </w:r>
      <w:r w:rsidR="0099788E" w:rsidRPr="00675E2F">
        <w:rPr>
          <w:color w:val="000000"/>
          <w:szCs w:val="28"/>
          <w:lang w:val="uk-UA"/>
        </w:rPr>
        <w:t>обґрунтування</w:t>
      </w:r>
      <w:r w:rsidRPr="00675E2F">
        <w:rPr>
          <w:color w:val="000000"/>
          <w:szCs w:val="28"/>
          <w:lang w:val="uk-UA"/>
        </w:rPr>
        <w:t xml:space="preserve"> вихідними даними послужили:</w:t>
      </w:r>
    </w:p>
    <w:p w:rsidR="00CA5099" w:rsidRPr="00675E2F" w:rsidRDefault="00CA5099" w:rsidP="00675E2F">
      <w:pPr>
        <w:numPr>
          <w:ilvl w:val="0"/>
          <w:numId w:val="27"/>
        </w:numPr>
        <w:shd w:val="clear" w:color="auto" w:fill="FFFFFF"/>
        <w:spacing w:line="360" w:lineRule="auto"/>
        <w:ind w:left="0" w:firstLine="709"/>
        <w:rPr>
          <w:color w:val="000000"/>
          <w:szCs w:val="28"/>
          <w:lang w:val="uk-UA"/>
        </w:rPr>
      </w:pPr>
      <w:r w:rsidRPr="00675E2F">
        <w:rPr>
          <w:color w:val="000000"/>
          <w:szCs w:val="28"/>
          <w:lang w:val="uk-UA"/>
        </w:rPr>
        <w:t>Уточнена експлікація ставів</w:t>
      </w:r>
    </w:p>
    <w:p w:rsidR="00CA5099" w:rsidRPr="00675E2F" w:rsidRDefault="00CA5099" w:rsidP="00675E2F">
      <w:pPr>
        <w:numPr>
          <w:ilvl w:val="0"/>
          <w:numId w:val="27"/>
        </w:numPr>
        <w:shd w:val="clear" w:color="auto" w:fill="FFFFFF"/>
        <w:tabs>
          <w:tab w:val="left" w:pos="1267"/>
        </w:tabs>
        <w:autoSpaceDE w:val="0"/>
        <w:autoSpaceDN w:val="0"/>
        <w:adjustRightInd w:val="0"/>
        <w:spacing w:line="360" w:lineRule="auto"/>
        <w:ind w:left="0" w:firstLine="709"/>
        <w:rPr>
          <w:color w:val="000000"/>
          <w:szCs w:val="28"/>
          <w:lang w:val="uk-UA"/>
        </w:rPr>
      </w:pPr>
      <w:r w:rsidRPr="00675E2F">
        <w:rPr>
          <w:color w:val="000000"/>
          <w:szCs w:val="28"/>
          <w:lang w:val="uk-UA"/>
        </w:rPr>
        <w:t>Уточнена площа ставів</w:t>
      </w:r>
    </w:p>
    <w:p w:rsidR="00CA5099" w:rsidRPr="00675E2F" w:rsidRDefault="00CA5099" w:rsidP="00675E2F">
      <w:pPr>
        <w:numPr>
          <w:ilvl w:val="0"/>
          <w:numId w:val="27"/>
        </w:numPr>
        <w:shd w:val="clear" w:color="auto" w:fill="FFFFFF"/>
        <w:tabs>
          <w:tab w:val="left" w:pos="1267"/>
        </w:tabs>
        <w:autoSpaceDE w:val="0"/>
        <w:autoSpaceDN w:val="0"/>
        <w:adjustRightInd w:val="0"/>
        <w:spacing w:line="360" w:lineRule="auto"/>
        <w:ind w:left="0" w:firstLine="709"/>
        <w:rPr>
          <w:color w:val="000000"/>
          <w:szCs w:val="28"/>
          <w:lang w:val="uk-UA"/>
        </w:rPr>
      </w:pPr>
      <w:r w:rsidRPr="00675E2F">
        <w:rPr>
          <w:color w:val="000000"/>
          <w:szCs w:val="28"/>
          <w:lang w:val="uk-UA"/>
        </w:rPr>
        <w:t>Багаторічні дані по виходу товарної продукції нагульних та виростних ставів при інтенсивному та пасовищному ведені господарства за період п'ять років.</w:t>
      </w:r>
    </w:p>
    <w:p w:rsidR="00CA5099" w:rsidRPr="00675E2F" w:rsidRDefault="0099788E" w:rsidP="00675E2F">
      <w:pPr>
        <w:shd w:val="clear" w:color="auto" w:fill="FFFFFF"/>
        <w:spacing w:line="360" w:lineRule="auto"/>
        <w:ind w:firstLine="709"/>
        <w:rPr>
          <w:color w:val="000000"/>
          <w:szCs w:val="28"/>
          <w:lang w:val="uk-UA"/>
        </w:rPr>
      </w:pPr>
      <w:r w:rsidRPr="00675E2F">
        <w:rPr>
          <w:bCs/>
          <w:color w:val="000000"/>
          <w:szCs w:val="28"/>
          <w:lang w:val="uk-UA"/>
        </w:rPr>
        <w:t>Н</w:t>
      </w:r>
      <w:r w:rsidR="00CA5099" w:rsidRPr="00675E2F">
        <w:rPr>
          <w:bCs/>
          <w:color w:val="000000"/>
          <w:szCs w:val="28"/>
          <w:lang w:val="uk-UA"/>
        </w:rPr>
        <w:t xml:space="preserve">ормативні дані </w:t>
      </w:r>
      <w:r w:rsidR="00CA5099" w:rsidRPr="00675E2F">
        <w:rPr>
          <w:color w:val="000000"/>
          <w:szCs w:val="28"/>
          <w:lang w:val="uk-UA"/>
        </w:rPr>
        <w:t xml:space="preserve">згідно рибоводно-біологічних норм, затверджених наказам </w:t>
      </w:r>
      <w:r w:rsidR="00675E2F">
        <w:rPr>
          <w:color w:val="000000"/>
          <w:szCs w:val="28"/>
          <w:lang w:val="uk-UA"/>
        </w:rPr>
        <w:t>№</w:t>
      </w:r>
      <w:r w:rsidR="00675E2F" w:rsidRPr="00675E2F">
        <w:rPr>
          <w:color w:val="000000"/>
          <w:szCs w:val="28"/>
          <w:lang w:val="uk-UA"/>
        </w:rPr>
        <w:t>1</w:t>
      </w:r>
      <w:r w:rsidR="00CA5099" w:rsidRPr="00675E2F">
        <w:rPr>
          <w:color w:val="000000"/>
          <w:szCs w:val="28"/>
          <w:lang w:val="uk-UA"/>
        </w:rPr>
        <w:t>24 від 12.</w:t>
      </w:r>
      <w:r w:rsidR="00CA5099" w:rsidRPr="00675E2F">
        <w:rPr>
          <w:bCs/>
          <w:color w:val="000000"/>
          <w:szCs w:val="28"/>
          <w:lang w:val="uk-UA"/>
        </w:rPr>
        <w:t>04.85</w:t>
      </w:r>
      <w:r w:rsidR="00675E2F">
        <w:rPr>
          <w:bCs/>
          <w:color w:val="000000"/>
          <w:szCs w:val="28"/>
          <w:lang w:val="uk-UA"/>
        </w:rPr>
        <w:t> </w:t>
      </w:r>
      <w:r w:rsidR="00675E2F" w:rsidRPr="00675E2F">
        <w:rPr>
          <w:bCs/>
          <w:color w:val="000000"/>
          <w:szCs w:val="28"/>
          <w:lang w:val="uk-UA"/>
        </w:rPr>
        <w:t>р</w:t>
      </w:r>
      <w:r w:rsidR="00CA5099" w:rsidRPr="00675E2F">
        <w:rPr>
          <w:bCs/>
          <w:color w:val="000000"/>
          <w:szCs w:val="28"/>
          <w:lang w:val="uk-UA"/>
        </w:rPr>
        <w:t xml:space="preserve">. </w:t>
      </w:r>
      <w:r w:rsidR="00CA5099" w:rsidRPr="00675E2F">
        <w:rPr>
          <w:color w:val="000000"/>
          <w:szCs w:val="28"/>
          <w:lang w:val="uk-UA"/>
        </w:rPr>
        <w:t xml:space="preserve">Мінрибгоспу РРФР для V зони північного степу рибництва </w:t>
      </w:r>
      <w:r w:rsidRPr="00675E2F">
        <w:rPr>
          <w:color w:val="000000"/>
          <w:szCs w:val="28"/>
          <w:lang w:val="uk-UA"/>
        </w:rPr>
        <w:t>наступні</w:t>
      </w:r>
      <w:r w:rsidR="00CA5099" w:rsidRPr="00675E2F">
        <w:rPr>
          <w:color w:val="000000"/>
          <w:szCs w:val="28"/>
          <w:lang w:val="uk-UA"/>
        </w:rPr>
        <w:t>:</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Загальна рибопродуктивність: по товарній рибі -21.5 ц/га</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в т.ч. короп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13,5 ц/га</w:t>
      </w:r>
    </w:p>
    <w:p w:rsidR="00CA5099" w:rsidRPr="00675E2F" w:rsidRDefault="0099788E" w:rsidP="00675E2F">
      <w:pPr>
        <w:shd w:val="clear" w:color="auto" w:fill="FFFFFF"/>
        <w:spacing w:line="360" w:lineRule="auto"/>
        <w:ind w:firstLine="709"/>
        <w:rPr>
          <w:color w:val="000000"/>
          <w:szCs w:val="28"/>
          <w:lang w:val="uk-UA"/>
        </w:rPr>
      </w:pPr>
      <w:r w:rsidRPr="00675E2F">
        <w:rPr>
          <w:color w:val="000000"/>
          <w:szCs w:val="28"/>
          <w:lang w:val="uk-UA"/>
        </w:rPr>
        <w:t>рослиноїдні</w:t>
      </w:r>
      <w:r w:rsidR="00CA5099" w:rsidRPr="00675E2F">
        <w:rPr>
          <w:color w:val="000000"/>
          <w:szCs w:val="28"/>
          <w:lang w:val="uk-UA"/>
        </w:rPr>
        <w:t xml:space="preserve"> </w:t>
      </w:r>
      <w:r w:rsidR="00675E2F">
        <w:rPr>
          <w:color w:val="000000"/>
          <w:szCs w:val="28"/>
          <w:lang w:val="uk-UA"/>
        </w:rPr>
        <w:t>–</w:t>
      </w:r>
      <w:r w:rsidR="00675E2F" w:rsidRPr="00675E2F">
        <w:rPr>
          <w:color w:val="000000"/>
          <w:szCs w:val="28"/>
          <w:lang w:val="uk-UA"/>
        </w:rPr>
        <w:t xml:space="preserve"> </w:t>
      </w:r>
      <w:r w:rsidR="00CA5099" w:rsidRPr="00675E2F">
        <w:rPr>
          <w:color w:val="000000"/>
          <w:szCs w:val="28"/>
          <w:lang w:val="uk-UA"/>
        </w:rPr>
        <w:t>8 ц/га</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Для рибопосадкового матеріалу:</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Загальна рибопродуктивність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20 ц/га</w:t>
      </w:r>
    </w:p>
    <w:p w:rsid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в т.ч. короп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11,3 ц/га</w:t>
      </w:r>
    </w:p>
    <w:p w:rsidR="00CA5099" w:rsidRPr="00675E2F" w:rsidRDefault="0099788E" w:rsidP="00675E2F">
      <w:pPr>
        <w:shd w:val="clear" w:color="auto" w:fill="FFFFFF"/>
        <w:spacing w:line="360" w:lineRule="auto"/>
        <w:ind w:firstLine="709"/>
        <w:rPr>
          <w:color w:val="000000"/>
          <w:szCs w:val="28"/>
          <w:lang w:val="uk-UA"/>
        </w:rPr>
      </w:pPr>
      <w:r w:rsidRPr="00675E2F">
        <w:rPr>
          <w:color w:val="000000"/>
          <w:szCs w:val="28"/>
          <w:lang w:val="uk-UA"/>
        </w:rPr>
        <w:t>рослиноїдні</w:t>
      </w:r>
      <w:r w:rsidR="00CA5099" w:rsidRPr="00675E2F">
        <w:rPr>
          <w:color w:val="000000"/>
          <w:szCs w:val="28"/>
          <w:lang w:val="uk-UA"/>
        </w:rPr>
        <w:t xml:space="preserve"> </w:t>
      </w:r>
      <w:r w:rsidR="00675E2F">
        <w:rPr>
          <w:color w:val="000000"/>
          <w:szCs w:val="28"/>
          <w:lang w:val="uk-UA"/>
        </w:rPr>
        <w:t>–</w:t>
      </w:r>
      <w:r w:rsidR="00675E2F" w:rsidRPr="00675E2F">
        <w:rPr>
          <w:color w:val="000000"/>
          <w:szCs w:val="28"/>
          <w:lang w:val="uk-UA"/>
        </w:rPr>
        <w:t xml:space="preserve"> </w:t>
      </w:r>
      <w:r w:rsidR="00CA5099" w:rsidRPr="00675E2F">
        <w:rPr>
          <w:color w:val="000000"/>
          <w:szCs w:val="28"/>
          <w:lang w:val="uk-UA"/>
        </w:rPr>
        <w:t>8,7 цн/га</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Штучний вихід </w:t>
      </w:r>
      <w:r w:rsidR="00675E2F" w:rsidRPr="00675E2F">
        <w:rPr>
          <w:color w:val="000000"/>
          <w:szCs w:val="28"/>
          <w:lang w:val="uk-UA"/>
        </w:rPr>
        <w:t>цього річки</w:t>
      </w:r>
      <w:r w:rsidRPr="00675E2F">
        <w:rPr>
          <w:color w:val="000000"/>
          <w:szCs w:val="28"/>
          <w:lang w:val="uk-UA"/>
        </w:rPr>
        <w:t xml:space="preserve"> з </w:t>
      </w:r>
      <w:r w:rsidR="00675E2F" w:rsidRPr="00675E2F">
        <w:rPr>
          <w:color w:val="000000"/>
          <w:szCs w:val="28"/>
          <w:lang w:val="uk-UA"/>
        </w:rPr>
        <w:t>1</w:t>
      </w:r>
      <w:r w:rsidR="00675E2F">
        <w:rPr>
          <w:color w:val="000000"/>
          <w:szCs w:val="28"/>
          <w:lang w:val="uk-UA"/>
        </w:rPr>
        <w:t xml:space="preserve"> </w:t>
      </w:r>
      <w:r w:rsidR="00675E2F" w:rsidRPr="00675E2F">
        <w:rPr>
          <w:color w:val="000000"/>
          <w:szCs w:val="28"/>
          <w:lang w:val="uk-UA"/>
        </w:rPr>
        <w:t>га</w:t>
      </w:r>
      <w:r w:rsidRPr="00675E2F">
        <w:rPr>
          <w:color w:val="000000"/>
          <w:szCs w:val="28"/>
          <w:lang w:val="uk-UA"/>
        </w:rPr>
        <w:t xml:space="preserve"> всього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78 </w:t>
      </w:r>
      <w:r w:rsidR="00675E2F" w:rsidRPr="00675E2F">
        <w:rPr>
          <w:color w:val="000000"/>
          <w:szCs w:val="28"/>
          <w:lang w:val="uk-UA"/>
        </w:rPr>
        <w:t>тис.</w:t>
      </w:r>
      <w:r w:rsidR="00675E2F">
        <w:rPr>
          <w:color w:val="000000"/>
          <w:szCs w:val="28"/>
          <w:lang w:val="uk-UA"/>
        </w:rPr>
        <w:t xml:space="preserve"> </w:t>
      </w:r>
      <w:r w:rsidR="00675E2F" w:rsidRPr="00675E2F">
        <w:rPr>
          <w:color w:val="000000"/>
          <w:szCs w:val="28"/>
          <w:lang w:val="uk-UA"/>
        </w:rPr>
        <w:t>ш</w:t>
      </w:r>
      <w:r w:rsidRPr="00675E2F">
        <w:rPr>
          <w:color w:val="000000"/>
          <w:szCs w:val="28"/>
          <w:lang w:val="uk-UA"/>
        </w:rPr>
        <w:t>т.</w:t>
      </w:r>
    </w:p>
    <w:p w:rsid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в т.ч короп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42 </w:t>
      </w:r>
      <w:r w:rsidR="00675E2F" w:rsidRPr="00675E2F">
        <w:rPr>
          <w:color w:val="000000"/>
          <w:szCs w:val="28"/>
          <w:lang w:val="uk-UA"/>
        </w:rPr>
        <w:t>тис.</w:t>
      </w:r>
      <w:r w:rsidR="00675E2F">
        <w:rPr>
          <w:color w:val="000000"/>
          <w:szCs w:val="28"/>
          <w:lang w:val="uk-UA"/>
        </w:rPr>
        <w:t xml:space="preserve"> </w:t>
      </w:r>
      <w:r w:rsidR="00675E2F" w:rsidRPr="00675E2F">
        <w:rPr>
          <w:color w:val="000000"/>
          <w:szCs w:val="28"/>
          <w:lang w:val="uk-UA"/>
        </w:rPr>
        <w:t>ш</w:t>
      </w:r>
      <w:r w:rsidRPr="00675E2F">
        <w:rPr>
          <w:color w:val="000000"/>
          <w:szCs w:val="28"/>
          <w:lang w:val="uk-UA"/>
        </w:rPr>
        <w:t>т.</w:t>
      </w:r>
    </w:p>
    <w:p w:rsidR="00CA5099" w:rsidRPr="00675E2F" w:rsidRDefault="0099788E" w:rsidP="00675E2F">
      <w:pPr>
        <w:shd w:val="clear" w:color="auto" w:fill="FFFFFF"/>
        <w:spacing w:line="360" w:lineRule="auto"/>
        <w:ind w:firstLine="709"/>
        <w:rPr>
          <w:color w:val="000000"/>
          <w:szCs w:val="28"/>
          <w:lang w:val="uk-UA"/>
        </w:rPr>
      </w:pPr>
      <w:r w:rsidRPr="00675E2F">
        <w:rPr>
          <w:color w:val="000000"/>
          <w:szCs w:val="28"/>
          <w:lang w:val="uk-UA"/>
        </w:rPr>
        <w:t>рослиноїдних</w:t>
      </w:r>
      <w:r w:rsidR="00CA5099" w:rsidRPr="00675E2F">
        <w:rPr>
          <w:color w:val="000000"/>
          <w:szCs w:val="28"/>
          <w:lang w:val="uk-UA"/>
        </w:rPr>
        <w:t xml:space="preserve"> </w:t>
      </w:r>
      <w:r w:rsidR="00675E2F">
        <w:rPr>
          <w:color w:val="000000"/>
          <w:szCs w:val="28"/>
          <w:lang w:val="uk-UA"/>
        </w:rPr>
        <w:t>–</w:t>
      </w:r>
      <w:r w:rsidR="00675E2F" w:rsidRPr="00675E2F">
        <w:rPr>
          <w:color w:val="000000"/>
          <w:szCs w:val="28"/>
          <w:lang w:val="uk-UA"/>
        </w:rPr>
        <w:t xml:space="preserve"> </w:t>
      </w:r>
      <w:r w:rsidR="00CA5099" w:rsidRPr="00675E2F">
        <w:rPr>
          <w:color w:val="000000"/>
          <w:szCs w:val="28"/>
          <w:lang w:val="uk-UA"/>
        </w:rPr>
        <w:t xml:space="preserve">36 </w:t>
      </w:r>
      <w:r w:rsidR="00675E2F" w:rsidRPr="00675E2F">
        <w:rPr>
          <w:color w:val="000000"/>
          <w:szCs w:val="28"/>
          <w:lang w:val="uk-UA"/>
        </w:rPr>
        <w:t>тис.</w:t>
      </w:r>
      <w:r w:rsidR="00675E2F">
        <w:rPr>
          <w:color w:val="000000"/>
          <w:szCs w:val="28"/>
          <w:lang w:val="uk-UA"/>
        </w:rPr>
        <w:t xml:space="preserve"> </w:t>
      </w:r>
      <w:r w:rsidR="00675E2F" w:rsidRPr="00675E2F">
        <w:rPr>
          <w:color w:val="000000"/>
          <w:szCs w:val="28"/>
          <w:lang w:val="uk-UA"/>
        </w:rPr>
        <w:t>ш</w:t>
      </w:r>
      <w:r w:rsidR="00CA5099" w:rsidRPr="00675E2F">
        <w:rPr>
          <w:color w:val="000000"/>
          <w:szCs w:val="28"/>
          <w:lang w:val="uk-UA"/>
        </w:rPr>
        <w:t>т.</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Норма посадки в зимувальні стави:</w:t>
      </w:r>
    </w:p>
    <w:p w:rsidR="00CA5099" w:rsidRPr="00675E2F" w:rsidRDefault="00CA5099" w:rsidP="00675E2F">
      <w:pPr>
        <w:shd w:val="clear" w:color="auto" w:fill="FFFFFF"/>
        <w:tabs>
          <w:tab w:val="left" w:pos="10080"/>
        </w:tabs>
        <w:autoSpaceDE w:val="0"/>
        <w:autoSpaceDN w:val="0"/>
        <w:adjustRightInd w:val="0"/>
        <w:spacing w:line="360" w:lineRule="auto"/>
        <w:ind w:firstLine="709"/>
        <w:rPr>
          <w:color w:val="000000"/>
          <w:szCs w:val="28"/>
          <w:lang w:val="uk-UA"/>
        </w:rPr>
      </w:pPr>
      <w:r w:rsidRPr="00675E2F">
        <w:rPr>
          <w:color w:val="000000"/>
          <w:szCs w:val="28"/>
          <w:lang w:val="uk-UA"/>
        </w:rPr>
        <w:t xml:space="preserve">товарна риба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20 т/га</w:t>
      </w:r>
    </w:p>
    <w:p w:rsidR="00CA5099" w:rsidRPr="00675E2F" w:rsidRDefault="00CA5099" w:rsidP="00675E2F">
      <w:pPr>
        <w:shd w:val="clear" w:color="auto" w:fill="FFFFFF"/>
        <w:tabs>
          <w:tab w:val="left" w:pos="10080"/>
        </w:tabs>
        <w:autoSpaceDE w:val="0"/>
        <w:autoSpaceDN w:val="0"/>
        <w:adjustRightInd w:val="0"/>
        <w:spacing w:line="360" w:lineRule="auto"/>
        <w:ind w:firstLine="709"/>
        <w:rPr>
          <w:color w:val="000000"/>
          <w:szCs w:val="28"/>
          <w:lang w:val="uk-UA"/>
        </w:rPr>
      </w:pPr>
      <w:r w:rsidRPr="00675E2F">
        <w:rPr>
          <w:color w:val="000000"/>
          <w:szCs w:val="28"/>
          <w:lang w:val="uk-UA"/>
        </w:rPr>
        <w:t xml:space="preserve">рибопосадковий матеріал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12</w:t>
      </w:r>
      <w:r w:rsidR="00675E2F">
        <w:rPr>
          <w:color w:val="000000"/>
          <w:szCs w:val="28"/>
          <w:lang w:val="uk-UA"/>
        </w:rPr>
        <w:t>–</w:t>
      </w:r>
      <w:r w:rsidR="00675E2F" w:rsidRPr="00675E2F">
        <w:rPr>
          <w:color w:val="000000"/>
          <w:szCs w:val="28"/>
          <w:lang w:val="uk-UA"/>
        </w:rPr>
        <w:t>1</w:t>
      </w:r>
      <w:r w:rsidRPr="00675E2F">
        <w:rPr>
          <w:color w:val="000000"/>
          <w:szCs w:val="28"/>
          <w:lang w:val="uk-UA"/>
        </w:rPr>
        <w:t>5 ц/га</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Вихід малька із нерестових ставів від одного гнізда при продовжені видержки молоді до 10 суток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110 </w:t>
      </w:r>
      <w:r w:rsidR="00675E2F" w:rsidRPr="00675E2F">
        <w:rPr>
          <w:color w:val="000000"/>
          <w:szCs w:val="28"/>
          <w:lang w:val="uk-UA"/>
        </w:rPr>
        <w:t>тис.</w:t>
      </w:r>
      <w:r w:rsidR="00675E2F">
        <w:rPr>
          <w:color w:val="000000"/>
          <w:szCs w:val="28"/>
          <w:lang w:val="uk-UA"/>
        </w:rPr>
        <w:t xml:space="preserve"> </w:t>
      </w:r>
      <w:r w:rsidR="00675E2F" w:rsidRPr="00675E2F">
        <w:rPr>
          <w:color w:val="000000"/>
          <w:szCs w:val="28"/>
          <w:lang w:val="uk-UA"/>
        </w:rPr>
        <w:t>ш</w:t>
      </w:r>
      <w:r w:rsidRPr="00675E2F">
        <w:rPr>
          <w:color w:val="000000"/>
          <w:szCs w:val="28"/>
          <w:lang w:val="uk-UA"/>
        </w:rPr>
        <w:t>т.</w:t>
      </w:r>
      <w:r w:rsidR="0099788E" w:rsidRPr="00675E2F">
        <w:rPr>
          <w:color w:val="000000"/>
          <w:szCs w:val="28"/>
          <w:lang w:val="uk-UA"/>
        </w:rPr>
        <w:t xml:space="preserve"> </w:t>
      </w:r>
      <w:r w:rsidR="0099788E" w:rsidRPr="00675E2F">
        <w:rPr>
          <w:bCs/>
          <w:color w:val="000000"/>
          <w:szCs w:val="28"/>
          <w:lang w:val="uk-UA"/>
        </w:rPr>
        <w:t>з урахуванням</w:t>
      </w:r>
      <w:r w:rsidRPr="00675E2F">
        <w:rPr>
          <w:bCs/>
          <w:color w:val="000000"/>
          <w:szCs w:val="28"/>
          <w:lang w:val="uk-UA"/>
        </w:rPr>
        <w:t xml:space="preserve"> </w:t>
      </w:r>
      <w:r w:rsidRPr="00675E2F">
        <w:rPr>
          <w:color w:val="000000"/>
          <w:szCs w:val="28"/>
          <w:lang w:val="uk-UA"/>
        </w:rPr>
        <w:t xml:space="preserve">того, що рибгосп ЗАТ «Блакитна Нива» є повносистемним господарством. </w:t>
      </w:r>
      <w:r w:rsidR="0099788E" w:rsidRPr="00675E2F">
        <w:rPr>
          <w:color w:val="000000"/>
          <w:szCs w:val="28"/>
          <w:lang w:val="uk-UA"/>
        </w:rPr>
        <w:t xml:space="preserve">В </w:t>
      </w:r>
      <w:r w:rsidR="0099788E" w:rsidRPr="00675E2F">
        <w:rPr>
          <w:bCs/>
          <w:color w:val="000000"/>
          <w:szCs w:val="28"/>
          <w:lang w:val="uk-UA"/>
        </w:rPr>
        <w:t>складі</w:t>
      </w:r>
      <w:r w:rsidRPr="00675E2F">
        <w:rPr>
          <w:bCs/>
          <w:color w:val="000000"/>
          <w:szCs w:val="28"/>
          <w:lang w:val="uk-UA"/>
        </w:rPr>
        <w:t xml:space="preserve"> ставів </w:t>
      </w:r>
      <w:r w:rsidRPr="00675E2F">
        <w:rPr>
          <w:color w:val="000000"/>
          <w:szCs w:val="28"/>
          <w:lang w:val="uk-UA"/>
        </w:rPr>
        <w:t>є в наявності</w:t>
      </w:r>
    </w:p>
    <w:p w:rsidR="00CA5099" w:rsidRPr="00675E2F" w:rsidRDefault="00CA5099" w:rsidP="00675E2F">
      <w:pPr>
        <w:numPr>
          <w:ilvl w:val="0"/>
          <w:numId w:val="16"/>
        </w:numPr>
        <w:shd w:val="clear" w:color="auto" w:fill="FFFFFF"/>
        <w:tabs>
          <w:tab w:val="left" w:pos="10080"/>
        </w:tabs>
        <w:autoSpaceDE w:val="0"/>
        <w:autoSpaceDN w:val="0"/>
        <w:adjustRightInd w:val="0"/>
        <w:spacing w:line="360" w:lineRule="auto"/>
        <w:ind w:firstLine="709"/>
        <w:rPr>
          <w:color w:val="000000"/>
          <w:szCs w:val="28"/>
          <w:lang w:val="uk-UA"/>
        </w:rPr>
      </w:pPr>
      <w:r w:rsidRPr="00675E2F">
        <w:rPr>
          <w:color w:val="000000"/>
          <w:szCs w:val="28"/>
          <w:lang w:val="uk-UA"/>
        </w:rPr>
        <w:t xml:space="preserve">зимувальних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29,1 га</w:t>
      </w:r>
    </w:p>
    <w:p w:rsidR="00CA5099" w:rsidRPr="00675E2F" w:rsidRDefault="00CA5099" w:rsidP="00675E2F">
      <w:pPr>
        <w:numPr>
          <w:ilvl w:val="0"/>
          <w:numId w:val="16"/>
        </w:numPr>
        <w:shd w:val="clear" w:color="auto" w:fill="FFFFFF"/>
        <w:tabs>
          <w:tab w:val="left" w:pos="10080"/>
        </w:tabs>
        <w:autoSpaceDE w:val="0"/>
        <w:autoSpaceDN w:val="0"/>
        <w:adjustRightInd w:val="0"/>
        <w:spacing w:line="360" w:lineRule="auto"/>
        <w:ind w:firstLine="709"/>
        <w:rPr>
          <w:color w:val="000000"/>
          <w:szCs w:val="26"/>
          <w:lang w:val="uk-UA"/>
        </w:rPr>
      </w:pPr>
      <w:r w:rsidRPr="00675E2F">
        <w:rPr>
          <w:color w:val="000000"/>
          <w:szCs w:val="28"/>
          <w:lang w:val="uk-UA"/>
        </w:rPr>
        <w:t>карантинний</w:t>
      </w:r>
      <w:r w:rsidRPr="00675E2F">
        <w:rPr>
          <w:color w:val="000000"/>
          <w:szCs w:val="26"/>
          <w:lang w:val="uk-UA"/>
        </w:rPr>
        <w:t xml:space="preserve">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0,</w:t>
      </w:r>
      <w:r w:rsidR="00675E2F" w:rsidRPr="00675E2F">
        <w:rPr>
          <w:color w:val="000000"/>
          <w:szCs w:val="28"/>
          <w:lang w:val="uk-UA"/>
        </w:rPr>
        <w:t>5</w:t>
      </w:r>
      <w:r w:rsidR="00675E2F">
        <w:rPr>
          <w:color w:val="000000"/>
          <w:szCs w:val="28"/>
          <w:lang w:val="uk-UA"/>
        </w:rPr>
        <w:t xml:space="preserve"> </w:t>
      </w:r>
      <w:r w:rsidR="00675E2F" w:rsidRPr="00675E2F">
        <w:rPr>
          <w:color w:val="000000"/>
          <w:szCs w:val="28"/>
          <w:lang w:val="uk-UA"/>
        </w:rPr>
        <w:t>га</w:t>
      </w:r>
      <w:r w:rsidRP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Стави рибгоспу експлуатуються в каскаді, як пойменні стави з </w:t>
      </w:r>
      <w:r w:rsidRPr="00675E2F">
        <w:rPr>
          <w:bCs/>
          <w:color w:val="000000"/>
          <w:szCs w:val="28"/>
          <w:lang w:val="uk-UA"/>
        </w:rPr>
        <w:t xml:space="preserve">наповненням </w:t>
      </w:r>
      <w:r w:rsidRPr="00675E2F">
        <w:rPr>
          <w:color w:val="000000"/>
          <w:szCs w:val="28"/>
          <w:lang w:val="uk-UA"/>
        </w:rPr>
        <w:t xml:space="preserve">і підживленням за рахунок стоку р. Гороховатки, а також </w:t>
      </w:r>
      <w:r w:rsidRPr="00675E2F">
        <w:rPr>
          <w:bCs/>
          <w:color w:val="000000"/>
          <w:szCs w:val="28"/>
          <w:lang w:val="uk-UA"/>
        </w:rPr>
        <w:t xml:space="preserve">перепуском </w:t>
      </w:r>
      <w:r w:rsidRPr="00675E2F">
        <w:rPr>
          <w:color w:val="000000"/>
          <w:szCs w:val="28"/>
          <w:lang w:val="uk-UA"/>
        </w:rPr>
        <w:t>ставу в став.</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Виросні стави </w:t>
      </w:r>
      <w:r w:rsidR="00675E2F">
        <w:rPr>
          <w:color w:val="000000"/>
          <w:szCs w:val="28"/>
          <w:lang w:val="uk-UA"/>
        </w:rPr>
        <w:t>№</w:t>
      </w:r>
      <w:r w:rsidR="00675E2F" w:rsidRPr="00675E2F">
        <w:rPr>
          <w:color w:val="000000"/>
          <w:szCs w:val="28"/>
          <w:lang w:val="uk-UA"/>
        </w:rPr>
        <w:t>1</w:t>
      </w:r>
      <w:r w:rsidRPr="00675E2F">
        <w:rPr>
          <w:color w:val="000000"/>
          <w:szCs w:val="28"/>
          <w:lang w:val="uk-UA"/>
        </w:rPr>
        <w:t xml:space="preserve">0,11,12 використовуються цілий рік, з коротким </w:t>
      </w:r>
      <w:r w:rsidRPr="00675E2F">
        <w:rPr>
          <w:bCs/>
          <w:color w:val="000000"/>
          <w:szCs w:val="28"/>
          <w:lang w:val="uk-UA"/>
        </w:rPr>
        <w:t xml:space="preserve">періодом </w:t>
      </w:r>
      <w:r w:rsidRPr="00675E2F">
        <w:rPr>
          <w:color w:val="000000"/>
          <w:szCs w:val="28"/>
          <w:lang w:val="uk-UA"/>
        </w:rPr>
        <w:t xml:space="preserve">на облов в вересні місяці, як водопостачальні акумулюючі стави для </w:t>
      </w:r>
      <w:r w:rsidRPr="00675E2F">
        <w:rPr>
          <w:bCs/>
          <w:color w:val="000000"/>
          <w:szCs w:val="28"/>
          <w:lang w:val="uk-UA"/>
        </w:rPr>
        <w:t xml:space="preserve">водообміну </w:t>
      </w:r>
      <w:r w:rsidRPr="00675E2F">
        <w:rPr>
          <w:color w:val="000000"/>
          <w:szCs w:val="28"/>
          <w:lang w:val="uk-UA"/>
        </w:rPr>
        <w:t>в зимувальних ставах в зимовий період.</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Облов, як правило починається в кінці вересня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на початку жовтня з </w:t>
      </w:r>
      <w:r w:rsidRPr="00675E2F">
        <w:rPr>
          <w:bCs/>
          <w:color w:val="000000"/>
          <w:szCs w:val="28"/>
          <w:lang w:val="uk-UA"/>
        </w:rPr>
        <w:t xml:space="preserve">нижніх </w:t>
      </w:r>
      <w:r w:rsidRPr="00675E2F">
        <w:rPr>
          <w:color w:val="000000"/>
          <w:szCs w:val="28"/>
          <w:lang w:val="uk-UA"/>
        </w:rPr>
        <w:t xml:space="preserve">нагульних ставів </w:t>
      </w:r>
      <w:r w:rsidR="00675E2F">
        <w:rPr>
          <w:color w:val="000000"/>
          <w:szCs w:val="28"/>
          <w:lang w:val="uk-UA"/>
        </w:rPr>
        <w:t>№</w:t>
      </w:r>
      <w:r w:rsidR="00675E2F" w:rsidRPr="00675E2F">
        <w:rPr>
          <w:color w:val="000000"/>
          <w:szCs w:val="28"/>
          <w:lang w:val="uk-UA"/>
        </w:rPr>
        <w:t>1</w:t>
      </w:r>
      <w:r w:rsidR="00675E2F">
        <w:rPr>
          <w:color w:val="000000"/>
          <w:szCs w:val="28"/>
          <w:lang w:val="uk-UA"/>
        </w:rPr>
        <w:t>–</w:t>
      </w:r>
      <w:r w:rsidR="00675E2F" w:rsidRPr="00675E2F">
        <w:rPr>
          <w:color w:val="000000"/>
          <w:szCs w:val="28"/>
          <w:lang w:val="uk-UA"/>
        </w:rPr>
        <w:t>3</w:t>
      </w:r>
      <w:r w:rsidRPr="00675E2F">
        <w:rPr>
          <w:color w:val="000000"/>
          <w:szCs w:val="28"/>
          <w:lang w:val="uk-UA"/>
        </w:rPr>
        <w:t xml:space="preserve"> рибучастка </w:t>
      </w:r>
      <w:r w:rsidR="00675E2F">
        <w:rPr>
          <w:color w:val="000000"/>
          <w:szCs w:val="28"/>
          <w:lang w:val="uk-UA"/>
        </w:rPr>
        <w:t>«</w:t>
      </w:r>
      <w:r w:rsidR="00675E2F" w:rsidRPr="00675E2F">
        <w:rPr>
          <w:color w:val="000000"/>
          <w:szCs w:val="28"/>
          <w:lang w:val="uk-UA"/>
        </w:rPr>
        <w:t>О</w:t>
      </w:r>
      <w:r w:rsidRPr="00675E2F">
        <w:rPr>
          <w:color w:val="000000"/>
          <w:szCs w:val="28"/>
          <w:lang w:val="uk-UA"/>
        </w:rPr>
        <w:t>льшаниця</w:t>
      </w:r>
      <w:r w:rsidR="00675E2F">
        <w:rPr>
          <w:color w:val="000000"/>
          <w:szCs w:val="28"/>
          <w:lang w:val="uk-UA"/>
        </w:rPr>
        <w:t>»</w:t>
      </w:r>
      <w:r w:rsidR="00675E2F" w:rsidRPr="00675E2F">
        <w:rPr>
          <w:color w:val="000000"/>
          <w:szCs w:val="28"/>
          <w:lang w:val="uk-UA"/>
        </w:rPr>
        <w:t>.</w:t>
      </w:r>
      <w:r w:rsidRPr="00675E2F">
        <w:rPr>
          <w:color w:val="000000"/>
          <w:szCs w:val="28"/>
          <w:lang w:val="uk-UA"/>
        </w:rPr>
        <w:t xml:space="preserve"> Нижні стави </w:t>
      </w:r>
      <w:r w:rsidR="00675E2F">
        <w:rPr>
          <w:color w:val="000000"/>
          <w:szCs w:val="28"/>
          <w:lang w:val="uk-UA"/>
        </w:rPr>
        <w:t>№</w:t>
      </w:r>
      <w:r w:rsidR="00675E2F" w:rsidRPr="00675E2F">
        <w:rPr>
          <w:color w:val="000000"/>
          <w:szCs w:val="28"/>
          <w:lang w:val="uk-UA"/>
        </w:rPr>
        <w:t>1</w:t>
      </w:r>
      <w:r w:rsidRPr="00675E2F">
        <w:rPr>
          <w:color w:val="000000"/>
          <w:szCs w:val="28"/>
          <w:lang w:val="uk-UA"/>
        </w:rPr>
        <w:t xml:space="preserve">,2 скидаються повністю в ГСК, а став </w:t>
      </w:r>
      <w:r w:rsidR="00675E2F">
        <w:rPr>
          <w:color w:val="000000"/>
          <w:szCs w:val="28"/>
          <w:lang w:val="uk-UA"/>
        </w:rPr>
        <w:t>№</w:t>
      </w:r>
      <w:r w:rsidR="00675E2F" w:rsidRPr="00675E2F">
        <w:rPr>
          <w:color w:val="000000"/>
          <w:szCs w:val="28"/>
          <w:lang w:val="uk-UA"/>
        </w:rPr>
        <w:t>3</w:t>
      </w:r>
      <w:r w:rsidRPr="00675E2F">
        <w:rPr>
          <w:color w:val="000000"/>
          <w:szCs w:val="28"/>
          <w:lang w:val="uk-UA"/>
        </w:rPr>
        <w:t xml:space="preserve"> перепускається в стави </w:t>
      </w:r>
      <w:r w:rsidR="00675E2F">
        <w:rPr>
          <w:color w:val="000000"/>
          <w:szCs w:val="28"/>
          <w:lang w:val="uk-UA"/>
        </w:rPr>
        <w:t>№</w:t>
      </w:r>
      <w:r w:rsidR="00675E2F" w:rsidRPr="00675E2F">
        <w:rPr>
          <w:color w:val="000000"/>
          <w:szCs w:val="28"/>
          <w:lang w:val="uk-UA"/>
        </w:rPr>
        <w:t>1</w:t>
      </w:r>
      <w:r w:rsidRPr="00675E2F">
        <w:rPr>
          <w:color w:val="000000"/>
          <w:szCs w:val="28"/>
          <w:lang w:val="uk-UA"/>
        </w:rPr>
        <w:t>.2.</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Рибопосадковий матеріал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личинки завозяться з Одеського та Черкаського рибгоспів, підрощується в виросних ставах до цьогорічки, а потім зариблюються в нагульні стави, де на виході товарна риба.</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Контроль якості хімічних аналізів води проводиться Рокитнянською санепідемстанцією, яка має акредитовану лабораторію та виконує аналізи згідно СН</w:t>
      </w:r>
      <w:r w:rsidR="00675E2F">
        <w:rPr>
          <w:color w:val="000000"/>
          <w:szCs w:val="28"/>
          <w:lang w:val="uk-UA"/>
        </w:rPr>
        <w:t>-</w:t>
      </w:r>
      <w:r w:rsidR="00675E2F" w:rsidRPr="00675E2F">
        <w:rPr>
          <w:color w:val="000000"/>
          <w:szCs w:val="28"/>
          <w:lang w:val="uk-UA"/>
        </w:rPr>
        <w:t>2</w:t>
      </w:r>
      <w:r w:rsidRPr="00675E2F">
        <w:rPr>
          <w:color w:val="000000"/>
          <w:szCs w:val="28"/>
          <w:lang w:val="uk-UA"/>
        </w:rPr>
        <w:t>49</w:t>
      </w:r>
      <w:r w:rsidR="00675E2F">
        <w:rPr>
          <w:color w:val="000000"/>
          <w:szCs w:val="28"/>
          <w:lang w:val="uk-UA"/>
        </w:rPr>
        <w:t>–</w:t>
      </w:r>
      <w:r w:rsidR="00675E2F" w:rsidRPr="00675E2F">
        <w:rPr>
          <w:color w:val="000000"/>
          <w:szCs w:val="28"/>
          <w:lang w:val="uk-UA"/>
        </w:rPr>
        <w:t>6</w:t>
      </w:r>
      <w:r w:rsidRPr="00675E2F">
        <w:rPr>
          <w:color w:val="000000"/>
          <w:szCs w:val="28"/>
          <w:lang w:val="uk-UA"/>
        </w:rPr>
        <w:t>3. Звітність по формі 2ТП-Водогосп здається в облводгосп.</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У складі рибгоспу побудовано та експлуатуються всі категорії гідроспоруд, як на повносистемному рибному господарстві. Усі споруди відносяться до IV класу капітальності.</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Розподіляються гідротехнічні споруди на:</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Греблі</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Дамби</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Канали</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А також споруди по пропуску повені, водорегулюючі, допоміжні:</w:t>
      </w:r>
    </w:p>
    <w:p w:rsidR="00CA5099" w:rsidRPr="00675E2F" w:rsidRDefault="00CA5099" w:rsidP="00675E2F">
      <w:pPr>
        <w:numPr>
          <w:ilvl w:val="0"/>
          <w:numId w:val="17"/>
        </w:numPr>
        <w:shd w:val="clear" w:color="auto" w:fill="FFFFFF"/>
        <w:tabs>
          <w:tab w:val="left" w:pos="9660"/>
        </w:tabs>
        <w:autoSpaceDE w:val="0"/>
        <w:autoSpaceDN w:val="0"/>
        <w:adjustRightInd w:val="0"/>
        <w:spacing w:line="360" w:lineRule="auto"/>
        <w:ind w:firstLine="709"/>
        <w:rPr>
          <w:color w:val="000000"/>
          <w:szCs w:val="28"/>
          <w:lang w:val="uk-UA"/>
        </w:rPr>
      </w:pPr>
      <w:r w:rsidRPr="00675E2F">
        <w:rPr>
          <w:color w:val="000000"/>
          <w:szCs w:val="28"/>
          <w:lang w:val="uk-UA"/>
        </w:rPr>
        <w:t>Водовипуски;</w:t>
      </w:r>
    </w:p>
    <w:p w:rsidR="00CA5099" w:rsidRPr="00675E2F" w:rsidRDefault="00CA5099" w:rsidP="00675E2F">
      <w:pPr>
        <w:numPr>
          <w:ilvl w:val="0"/>
          <w:numId w:val="17"/>
        </w:numPr>
        <w:shd w:val="clear" w:color="auto" w:fill="FFFFFF"/>
        <w:tabs>
          <w:tab w:val="left" w:pos="9660"/>
        </w:tabs>
        <w:autoSpaceDE w:val="0"/>
        <w:autoSpaceDN w:val="0"/>
        <w:adjustRightInd w:val="0"/>
        <w:spacing w:line="360" w:lineRule="auto"/>
        <w:ind w:firstLine="709"/>
        <w:rPr>
          <w:color w:val="000000"/>
          <w:szCs w:val="28"/>
          <w:lang w:val="uk-UA"/>
        </w:rPr>
      </w:pPr>
      <w:r w:rsidRPr="00675E2F">
        <w:rPr>
          <w:color w:val="000000"/>
          <w:szCs w:val="28"/>
          <w:lang w:val="uk-UA"/>
        </w:rPr>
        <w:t>Перепускні та підпірні;</w:t>
      </w:r>
    </w:p>
    <w:p w:rsid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Водозабірніспоруд</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Розташовані на нагульних ставах, виконані як напірні земляні споруди із ґрунтових матеріалів, абсолютні відмітки приведено в таблиці </w:t>
      </w:r>
      <w:r w:rsidR="00675E2F">
        <w:rPr>
          <w:color w:val="000000"/>
          <w:szCs w:val="28"/>
          <w:lang w:val="uk-UA"/>
        </w:rPr>
        <w:t>«</w:t>
      </w:r>
      <w:r w:rsidR="00675E2F" w:rsidRPr="00675E2F">
        <w:rPr>
          <w:color w:val="000000"/>
          <w:szCs w:val="28"/>
          <w:lang w:val="uk-UA"/>
        </w:rPr>
        <w:t>Е</w:t>
      </w:r>
      <w:r w:rsidRPr="00675E2F">
        <w:rPr>
          <w:color w:val="000000"/>
          <w:szCs w:val="28"/>
          <w:lang w:val="uk-UA"/>
        </w:rPr>
        <w:t>ксплікація</w:t>
      </w:r>
      <w:r w:rsidR="00675E2F">
        <w:rPr>
          <w:color w:val="000000"/>
          <w:szCs w:val="28"/>
          <w:lang w:val="uk-UA"/>
        </w:rPr>
        <w:t>»</w:t>
      </w:r>
      <w:r w:rsidR="00675E2F" w:rsidRP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Ширина по верху дорівнює 6.0</w:t>
      </w:r>
      <w:r w:rsidR="00675E2F">
        <w:rPr>
          <w:color w:val="000000"/>
          <w:szCs w:val="28"/>
          <w:lang w:val="uk-UA"/>
        </w:rPr>
        <w:t> </w:t>
      </w:r>
      <w:r w:rsidR="00675E2F" w:rsidRPr="00675E2F">
        <w:rPr>
          <w:color w:val="000000"/>
          <w:szCs w:val="28"/>
          <w:lang w:val="uk-UA"/>
        </w:rPr>
        <w:t>м</w:t>
      </w:r>
      <w:r w:rsidRPr="00675E2F">
        <w:rPr>
          <w:color w:val="000000"/>
          <w:szCs w:val="28"/>
          <w:lang w:val="uk-UA"/>
        </w:rPr>
        <w:t>., проїжджа частина закріплена щебенем, втрамбованим у грунт.</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Укоси гребель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низові, з заложенням т</w:t>
      </w:r>
      <w:r w:rsidR="00AF2CB7" w:rsidRPr="00675E2F">
        <w:rPr>
          <w:color w:val="000000"/>
          <w:szCs w:val="28"/>
          <w:lang w:val="uk-UA"/>
        </w:rPr>
        <w:t xml:space="preserve"> </w:t>
      </w:r>
      <w:r w:rsidRPr="00675E2F">
        <w:rPr>
          <w:color w:val="000000"/>
          <w:szCs w:val="28"/>
          <w:lang w:val="uk-UA"/>
        </w:rPr>
        <w:t>=</w:t>
      </w:r>
      <w:r w:rsidR="00AF2CB7" w:rsidRPr="00675E2F">
        <w:rPr>
          <w:color w:val="000000"/>
          <w:szCs w:val="28"/>
          <w:lang w:val="uk-UA"/>
        </w:rPr>
        <w:t xml:space="preserve"> </w:t>
      </w:r>
      <w:r w:rsidRPr="00675E2F">
        <w:rPr>
          <w:color w:val="000000"/>
          <w:szCs w:val="28"/>
          <w:lang w:val="uk-UA"/>
        </w:rPr>
        <w:t xml:space="preserve">2,0 задерновані, а верхові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з заложенням т</w:t>
      </w:r>
      <w:r w:rsidR="00AF2CB7" w:rsidRPr="00675E2F">
        <w:rPr>
          <w:color w:val="000000"/>
          <w:szCs w:val="28"/>
          <w:lang w:val="uk-UA"/>
        </w:rPr>
        <w:t xml:space="preserve"> </w:t>
      </w:r>
      <w:r w:rsidRPr="00675E2F">
        <w:rPr>
          <w:color w:val="000000"/>
          <w:szCs w:val="28"/>
          <w:lang w:val="uk-UA"/>
        </w:rPr>
        <w:t>=</w:t>
      </w:r>
      <w:r w:rsidR="00AF2CB7" w:rsidRPr="00675E2F">
        <w:rPr>
          <w:color w:val="000000"/>
          <w:szCs w:val="28"/>
          <w:lang w:val="uk-UA"/>
        </w:rPr>
        <w:t xml:space="preserve"> </w:t>
      </w:r>
      <w:r w:rsidRPr="00675E2F">
        <w:rPr>
          <w:color w:val="000000"/>
          <w:szCs w:val="28"/>
          <w:lang w:val="uk-UA"/>
        </w:rPr>
        <w:t>3.0, а в районі розміщення скидних споруд закріпленні накидкою каменем з улаштуванням упорного зуба із каменю.</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Усі греблі мають достатню висоту, враховуючи сухий запас над форсованим рівнем води при пропусках повені </w:t>
      </w:r>
      <w:r w:rsidR="00675E2F" w:rsidRPr="00675E2F">
        <w:rPr>
          <w:color w:val="000000"/>
          <w:szCs w:val="28"/>
          <w:lang w:val="uk-UA"/>
        </w:rPr>
        <w:t>5</w:t>
      </w:r>
      <w:r w:rsidR="00675E2F">
        <w:rPr>
          <w:color w:val="000000"/>
          <w:szCs w:val="28"/>
          <w:lang w:val="uk-UA"/>
        </w:rPr>
        <w:t>%</w:t>
      </w:r>
      <w:r w:rsidRPr="00675E2F">
        <w:rPr>
          <w:color w:val="000000"/>
          <w:szCs w:val="28"/>
          <w:lang w:val="uk-UA"/>
        </w:rPr>
        <w:t xml:space="preserve"> </w:t>
      </w:r>
      <w:r w:rsidR="00AF2CB7" w:rsidRPr="00675E2F">
        <w:rPr>
          <w:color w:val="000000"/>
          <w:szCs w:val="28"/>
          <w:lang w:val="uk-UA"/>
        </w:rPr>
        <w:t>забезпеченості</w:t>
      </w:r>
      <w:r w:rsidRP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Знаходяться в задовільному стані.</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На господарстві побудовано та експлуатуються контурні та розподільні дамби ставів. Контурні дамби відмежовують стави від головного скидного каналу</w:t>
      </w:r>
      <w:r w:rsid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Дамби побудовані із ґрунтових матеріалів, переважно із суглинків та глини</w:t>
      </w:r>
      <w:r w:rsidR="00675E2F">
        <w:rPr>
          <w:color w:val="000000"/>
          <w:szCs w:val="28"/>
          <w:lang w:val="uk-UA"/>
        </w:rPr>
        <w:t xml:space="preserve">. </w:t>
      </w:r>
      <w:r w:rsidRPr="00675E2F">
        <w:rPr>
          <w:color w:val="000000"/>
          <w:szCs w:val="28"/>
          <w:lang w:val="uk-UA"/>
        </w:rPr>
        <w:t>Типові перерізи дамб, з показом всіх габаритних розмірів та абсолютних відміток, приведено на кресленнях в додатках, та в таблиці експлікації ставів.</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Знаходяться в задовільному стані.</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Розподіляються за своїм функціональним призначенням на дренажні, скидні, та водопостачальні системи.</w:t>
      </w:r>
      <w:r w:rsidR="00675E2F">
        <w:rPr>
          <w:color w:val="000000"/>
          <w:szCs w:val="28"/>
          <w:lang w:val="uk-UA"/>
        </w:rPr>
        <w:t xml:space="preserve"> </w:t>
      </w:r>
      <w:r w:rsidRPr="00675E2F">
        <w:rPr>
          <w:color w:val="000000"/>
          <w:szCs w:val="28"/>
          <w:lang w:val="uk-UA"/>
        </w:rPr>
        <w:t>Укоси каналів із заложенням m = 1.</w:t>
      </w:r>
      <w:r w:rsidR="00675E2F" w:rsidRPr="00675E2F">
        <w:rPr>
          <w:color w:val="000000"/>
          <w:szCs w:val="28"/>
          <w:lang w:val="uk-UA"/>
        </w:rPr>
        <w:t>5</w:t>
      </w:r>
      <w:r w:rsidR="00675E2F">
        <w:rPr>
          <w:color w:val="000000"/>
          <w:szCs w:val="28"/>
          <w:lang w:val="uk-UA"/>
        </w:rPr>
        <w:t> </w:t>
      </w:r>
      <w:r w:rsidR="00675E2F" w:rsidRPr="00675E2F">
        <w:rPr>
          <w:color w:val="000000"/>
          <w:szCs w:val="28"/>
          <w:lang w:val="uk-UA"/>
        </w:rPr>
        <w:t>м.</w:t>
      </w:r>
      <w:r w:rsidRPr="00675E2F">
        <w:rPr>
          <w:color w:val="000000"/>
          <w:szCs w:val="28"/>
          <w:lang w:val="uk-UA"/>
        </w:rPr>
        <w:t>, шириною по дну 1,5</w:t>
      </w:r>
      <w:r w:rsidR="00675E2F">
        <w:rPr>
          <w:color w:val="000000"/>
          <w:szCs w:val="28"/>
          <w:lang w:val="uk-UA"/>
        </w:rPr>
        <w:t>–</w:t>
      </w:r>
      <w:r w:rsidR="00675E2F" w:rsidRPr="00675E2F">
        <w:rPr>
          <w:color w:val="000000"/>
          <w:szCs w:val="28"/>
          <w:lang w:val="uk-UA"/>
        </w:rPr>
        <w:t>5</w:t>
      </w:r>
      <w:r w:rsidR="00675E2F">
        <w:rPr>
          <w:color w:val="000000"/>
          <w:szCs w:val="28"/>
          <w:lang w:val="uk-UA"/>
        </w:rPr>
        <w:t> </w:t>
      </w:r>
      <w:r w:rsidR="00675E2F" w:rsidRPr="00675E2F">
        <w:rPr>
          <w:color w:val="000000"/>
          <w:szCs w:val="28"/>
          <w:lang w:val="uk-UA"/>
        </w:rPr>
        <w:t>м.</w:t>
      </w:r>
      <w:r w:rsidRPr="00675E2F">
        <w:rPr>
          <w:color w:val="000000"/>
          <w:szCs w:val="28"/>
          <w:lang w:val="uk-UA"/>
        </w:rPr>
        <w:t>,</w:t>
      </w:r>
      <w:r w:rsidR="00675E2F">
        <w:rPr>
          <w:color w:val="000000"/>
          <w:szCs w:val="28"/>
          <w:lang w:val="uk-UA"/>
        </w:rPr>
        <w:t xml:space="preserve"> </w:t>
      </w:r>
      <w:r w:rsidRPr="00675E2F">
        <w:rPr>
          <w:color w:val="000000"/>
          <w:szCs w:val="28"/>
          <w:lang w:val="uk-UA"/>
        </w:rPr>
        <w:t>глибиною</w:t>
      </w:r>
      <w:r w:rsidR="00675E2F">
        <w:rPr>
          <w:color w:val="000000"/>
          <w:szCs w:val="28"/>
          <w:lang w:val="uk-UA"/>
        </w:rPr>
        <w:t xml:space="preserve"> </w:t>
      </w:r>
      <w:r w:rsidRPr="00675E2F">
        <w:rPr>
          <w:color w:val="000000"/>
          <w:szCs w:val="28"/>
          <w:lang w:val="uk-UA"/>
        </w:rPr>
        <w:t>h= 1,0</w:t>
      </w:r>
      <w:r w:rsidR="00675E2F">
        <w:rPr>
          <w:color w:val="000000"/>
          <w:szCs w:val="28"/>
          <w:lang w:val="uk-UA"/>
        </w:rPr>
        <w:t>–</w:t>
      </w:r>
      <w:r w:rsidR="00675E2F" w:rsidRPr="00675E2F">
        <w:rPr>
          <w:color w:val="000000"/>
          <w:szCs w:val="28"/>
          <w:lang w:val="uk-UA"/>
        </w:rPr>
        <w:t>3</w:t>
      </w:r>
      <w:r w:rsidRPr="00675E2F">
        <w:rPr>
          <w:color w:val="000000"/>
          <w:szCs w:val="28"/>
          <w:lang w:val="uk-UA"/>
        </w:rPr>
        <w:t>, Ом.</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Типовий переріз головного скидного канал</w:t>
      </w:r>
      <w:r w:rsidR="00AF2CB7" w:rsidRPr="00675E2F">
        <w:rPr>
          <w:color w:val="000000"/>
          <w:szCs w:val="28"/>
          <w:lang w:val="uk-UA"/>
        </w:rPr>
        <w:t>у</w:t>
      </w:r>
      <w:r w:rsidRPr="00675E2F">
        <w:rPr>
          <w:color w:val="000000"/>
          <w:szCs w:val="28"/>
          <w:lang w:val="uk-UA"/>
        </w:rPr>
        <w:t xml:space="preserve"> приведено на кресленнях у додатках.</w:t>
      </w:r>
      <w:r w:rsidR="00675E2F">
        <w:rPr>
          <w:color w:val="000000"/>
          <w:szCs w:val="28"/>
          <w:lang w:val="uk-UA"/>
        </w:rPr>
        <w:t xml:space="preserve"> </w:t>
      </w:r>
      <w:r w:rsidRPr="00675E2F">
        <w:rPr>
          <w:color w:val="000000"/>
          <w:szCs w:val="28"/>
          <w:lang w:val="uk-UA"/>
        </w:rPr>
        <w:t xml:space="preserve">Головний скидний канал, який являється спрямленим руслом р. Гороховатки, яка є основною водною артерією, розташований за межами землевідводу ЗАТ </w:t>
      </w:r>
      <w:r w:rsidR="00675E2F">
        <w:rPr>
          <w:color w:val="000000"/>
          <w:szCs w:val="28"/>
          <w:lang w:val="uk-UA"/>
        </w:rPr>
        <w:t>«</w:t>
      </w:r>
      <w:r w:rsidR="00675E2F" w:rsidRPr="00675E2F">
        <w:rPr>
          <w:color w:val="000000"/>
          <w:szCs w:val="28"/>
          <w:lang w:val="uk-UA"/>
        </w:rPr>
        <w:t>Б</w:t>
      </w:r>
      <w:r w:rsidRPr="00675E2F">
        <w:rPr>
          <w:color w:val="000000"/>
          <w:szCs w:val="28"/>
          <w:lang w:val="uk-UA"/>
        </w:rPr>
        <w:t>лакитна Нива</w:t>
      </w:r>
      <w:r w:rsidR="00675E2F">
        <w:rPr>
          <w:color w:val="000000"/>
          <w:szCs w:val="28"/>
          <w:lang w:val="uk-UA"/>
        </w:rPr>
        <w:t>»</w:t>
      </w:r>
      <w:r w:rsidR="00675E2F" w:rsidRP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На всій своїй довжині має перемінні параметри, з ширини по дну вод 4.0</w:t>
      </w:r>
      <w:r w:rsidR="00675E2F">
        <w:rPr>
          <w:color w:val="000000"/>
          <w:szCs w:val="28"/>
          <w:lang w:val="uk-UA"/>
        </w:rPr>
        <w:t> </w:t>
      </w:r>
      <w:r w:rsidR="00675E2F" w:rsidRPr="00675E2F">
        <w:rPr>
          <w:color w:val="000000"/>
          <w:szCs w:val="28"/>
          <w:lang w:val="uk-UA"/>
        </w:rPr>
        <w:t>м</w:t>
      </w:r>
      <w:r w:rsidRPr="00675E2F">
        <w:rPr>
          <w:color w:val="000000"/>
          <w:szCs w:val="28"/>
          <w:lang w:val="uk-UA"/>
        </w:rPr>
        <w:t>. до 10.</w:t>
      </w:r>
      <w:r w:rsidR="00675E2F" w:rsidRPr="00675E2F">
        <w:rPr>
          <w:color w:val="000000"/>
          <w:szCs w:val="28"/>
          <w:lang w:val="uk-UA"/>
        </w:rPr>
        <w:t>0</w:t>
      </w:r>
      <w:r w:rsidR="00675E2F">
        <w:rPr>
          <w:color w:val="000000"/>
          <w:szCs w:val="28"/>
          <w:lang w:val="uk-UA"/>
        </w:rPr>
        <w:t> </w:t>
      </w:r>
      <w:r w:rsidR="00675E2F" w:rsidRPr="00675E2F">
        <w:rPr>
          <w:color w:val="000000"/>
          <w:szCs w:val="28"/>
          <w:lang w:val="uk-UA"/>
        </w:rPr>
        <w:t>м</w:t>
      </w:r>
      <w:r w:rsidRPr="00675E2F">
        <w:rPr>
          <w:color w:val="000000"/>
          <w:szCs w:val="28"/>
          <w:lang w:val="uk-UA"/>
        </w:rPr>
        <w:t>.</w:t>
      </w:r>
      <w:r w:rsidR="00675E2F">
        <w:rPr>
          <w:color w:val="000000"/>
          <w:szCs w:val="28"/>
          <w:lang w:val="uk-UA"/>
        </w:rPr>
        <w:t xml:space="preserve"> </w:t>
      </w:r>
      <w:r w:rsidRPr="00675E2F">
        <w:rPr>
          <w:color w:val="000000"/>
          <w:szCs w:val="28"/>
          <w:lang w:val="uk-UA"/>
        </w:rPr>
        <w:t>Уклін порядка 0.005</w:t>
      </w:r>
      <w:r w:rsidR="00675E2F">
        <w:rPr>
          <w:color w:val="000000"/>
          <w:szCs w:val="28"/>
          <w:lang w:val="uk-UA"/>
        </w:rPr>
        <w:t>–</w:t>
      </w:r>
      <w:r w:rsidR="00675E2F" w:rsidRPr="00675E2F">
        <w:rPr>
          <w:color w:val="000000"/>
          <w:szCs w:val="28"/>
          <w:lang w:val="uk-UA"/>
        </w:rPr>
        <w:t>0</w:t>
      </w:r>
      <w:r w:rsidRPr="00675E2F">
        <w:rPr>
          <w:color w:val="000000"/>
          <w:szCs w:val="28"/>
          <w:lang w:val="uk-UA"/>
        </w:rPr>
        <w:t>.001, з півночі на південь.</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Огороди жителів сіл Шарки, Запруддя, Телешівка та Ольщаниця вплотну підходять до каналу, при цьому в період проходження повені 1.2.</w:t>
      </w:r>
      <w:r w:rsidR="00675E2F" w:rsidRPr="00675E2F">
        <w:rPr>
          <w:color w:val="000000"/>
          <w:szCs w:val="28"/>
          <w:lang w:val="uk-UA"/>
        </w:rPr>
        <w:t>3</w:t>
      </w:r>
      <w:r w:rsidR="00675E2F">
        <w:rPr>
          <w:color w:val="000000"/>
          <w:szCs w:val="28"/>
          <w:lang w:val="uk-UA"/>
        </w:rPr>
        <w:t>%</w:t>
      </w:r>
      <w:r w:rsidRPr="00675E2F">
        <w:rPr>
          <w:color w:val="000000"/>
          <w:szCs w:val="28"/>
          <w:lang w:val="uk-UA"/>
        </w:rPr>
        <w:t xml:space="preserve"> забезпеченості частково підтоплюються</w:t>
      </w:r>
      <w:r w:rsid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Абсолютні відмітки дна каналу в межах 138.50</w:t>
      </w:r>
      <w:r w:rsidR="00675E2F">
        <w:rPr>
          <w:color w:val="000000"/>
          <w:szCs w:val="28"/>
          <w:lang w:val="uk-UA"/>
        </w:rPr>
        <w:t>–</w:t>
      </w:r>
      <w:r w:rsidR="00675E2F" w:rsidRPr="00675E2F">
        <w:rPr>
          <w:color w:val="000000"/>
          <w:szCs w:val="28"/>
          <w:lang w:val="uk-UA"/>
        </w:rPr>
        <w:t>1</w:t>
      </w:r>
      <w:r w:rsidRPr="00675E2F">
        <w:rPr>
          <w:color w:val="000000"/>
          <w:szCs w:val="28"/>
          <w:lang w:val="uk-UA"/>
        </w:rPr>
        <w:t>54.00</w:t>
      </w:r>
      <w:r w:rsidR="00675E2F">
        <w:rPr>
          <w:color w:val="000000"/>
          <w:szCs w:val="28"/>
          <w:lang w:val="uk-UA"/>
        </w:rPr>
        <w:t> </w:t>
      </w:r>
      <w:r w:rsidR="00675E2F" w:rsidRPr="00675E2F">
        <w:rPr>
          <w:color w:val="000000"/>
          <w:szCs w:val="28"/>
          <w:lang w:val="uk-UA"/>
        </w:rPr>
        <w:t>м</w:t>
      </w:r>
      <w:r w:rsidRPr="00675E2F">
        <w:rPr>
          <w:color w:val="000000"/>
          <w:szCs w:val="28"/>
          <w:lang w:val="uk-UA"/>
        </w:rPr>
        <w:t>.б.с.</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 xml:space="preserve">Побудовані на рибучастках </w:t>
      </w:r>
      <w:r w:rsidR="00675E2F">
        <w:rPr>
          <w:color w:val="000000"/>
          <w:szCs w:val="28"/>
          <w:lang w:val="uk-UA"/>
        </w:rPr>
        <w:t>«</w:t>
      </w:r>
      <w:r w:rsidR="00675E2F" w:rsidRPr="00675E2F">
        <w:rPr>
          <w:color w:val="000000"/>
          <w:szCs w:val="28"/>
          <w:lang w:val="uk-UA"/>
        </w:rPr>
        <w:t>Ш</w:t>
      </w:r>
      <w:r w:rsidRPr="00675E2F">
        <w:rPr>
          <w:color w:val="000000"/>
          <w:szCs w:val="28"/>
          <w:lang w:val="uk-UA"/>
        </w:rPr>
        <w:t>арки</w:t>
      </w:r>
      <w:r w:rsidR="00675E2F">
        <w:rPr>
          <w:color w:val="000000"/>
          <w:szCs w:val="28"/>
          <w:lang w:val="uk-UA"/>
        </w:rPr>
        <w:t>»</w:t>
      </w:r>
      <w:r w:rsidR="00675E2F" w:rsidRPr="00675E2F">
        <w:rPr>
          <w:color w:val="000000"/>
          <w:szCs w:val="28"/>
          <w:lang w:val="uk-UA"/>
        </w:rPr>
        <w:t>,</w:t>
      </w:r>
      <w:r w:rsidRPr="00675E2F">
        <w:rPr>
          <w:color w:val="000000"/>
          <w:szCs w:val="28"/>
          <w:lang w:val="uk-UA"/>
        </w:rPr>
        <w:t xml:space="preserve"> </w:t>
      </w:r>
      <w:r w:rsidR="00675E2F">
        <w:rPr>
          <w:color w:val="000000"/>
          <w:szCs w:val="28"/>
          <w:lang w:val="uk-UA"/>
        </w:rPr>
        <w:t>«</w:t>
      </w:r>
      <w:r w:rsidR="00675E2F" w:rsidRPr="00675E2F">
        <w:rPr>
          <w:color w:val="000000"/>
          <w:szCs w:val="28"/>
          <w:lang w:val="uk-UA"/>
        </w:rPr>
        <w:t>З</w:t>
      </w:r>
      <w:r w:rsidRPr="00675E2F">
        <w:rPr>
          <w:color w:val="000000"/>
          <w:szCs w:val="28"/>
          <w:lang w:val="uk-UA"/>
        </w:rPr>
        <w:t>апруддя</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та </w:t>
      </w:r>
      <w:r w:rsidR="00675E2F">
        <w:rPr>
          <w:color w:val="000000"/>
          <w:szCs w:val="28"/>
          <w:lang w:val="uk-UA"/>
        </w:rPr>
        <w:t>«</w:t>
      </w:r>
      <w:r w:rsidR="00675E2F" w:rsidRPr="00675E2F">
        <w:rPr>
          <w:color w:val="000000"/>
          <w:szCs w:val="28"/>
          <w:lang w:val="uk-UA"/>
        </w:rPr>
        <w:t>Т</w:t>
      </w:r>
      <w:r w:rsidRPr="00675E2F">
        <w:rPr>
          <w:color w:val="000000"/>
          <w:szCs w:val="28"/>
          <w:lang w:val="uk-UA"/>
        </w:rPr>
        <w:t>елешівка</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та призначені для пропуску повені по головному скидному каналі.</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Відкритого типу щитові працюють як підпірні споруди</w:t>
      </w:r>
      <w:r w:rsidR="00675E2F">
        <w:rPr>
          <w:color w:val="000000"/>
          <w:szCs w:val="28"/>
          <w:lang w:val="uk-UA"/>
        </w:rPr>
        <w:t>,</w:t>
      </w:r>
      <w:r w:rsidRPr="00675E2F">
        <w:rPr>
          <w:color w:val="000000"/>
          <w:szCs w:val="28"/>
          <w:lang w:val="uk-UA"/>
        </w:rPr>
        <w:t xml:space="preserve"> перекриття відводів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за допомогою шандор. Установка та зняття шандор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вручну.</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В основному побудовано на всіх виросних та нагульних ставах, виконані із металу, включаючи водопровідну частину та вхідні і вихідні оголовки.</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Оголовки виконані із круглих товстостінних стальних труб Ф 100</w:t>
      </w:r>
      <w:r w:rsidR="00675E2F">
        <w:rPr>
          <w:color w:val="000000"/>
          <w:szCs w:val="28"/>
          <w:lang w:val="uk-UA"/>
        </w:rPr>
        <w:t>–</w:t>
      </w:r>
      <w:r w:rsidR="00675E2F" w:rsidRPr="00675E2F">
        <w:rPr>
          <w:color w:val="000000"/>
          <w:szCs w:val="28"/>
          <w:lang w:val="uk-UA"/>
        </w:rPr>
        <w:t>1</w:t>
      </w:r>
      <w:r w:rsidRPr="00675E2F">
        <w:rPr>
          <w:color w:val="000000"/>
          <w:szCs w:val="28"/>
          <w:lang w:val="uk-UA"/>
        </w:rPr>
        <w:t>200</w:t>
      </w:r>
      <w:r w:rsidR="00675E2F">
        <w:rPr>
          <w:color w:val="000000"/>
          <w:szCs w:val="28"/>
          <w:lang w:val="uk-UA"/>
        </w:rPr>
        <w:t> </w:t>
      </w:r>
      <w:r w:rsidR="00675E2F" w:rsidRPr="00675E2F">
        <w:rPr>
          <w:color w:val="000000"/>
          <w:szCs w:val="28"/>
          <w:lang w:val="uk-UA"/>
        </w:rPr>
        <w:t xml:space="preserve">мм. </w:t>
      </w:r>
      <w:r w:rsidRPr="00675E2F">
        <w:rPr>
          <w:color w:val="000000"/>
          <w:szCs w:val="28"/>
          <w:lang w:val="uk-UA"/>
        </w:rPr>
        <w:t xml:space="preserve">які по висоті розрізані навпіл та забезпечені пазовими направляючими для встановлення шандор та решіток. Водопроведуша частина виконана із металевих труб діаметром </w:t>
      </w:r>
      <w:r w:rsidR="00675E2F" w:rsidRPr="00675E2F">
        <w:rPr>
          <w:color w:val="000000"/>
          <w:szCs w:val="28"/>
          <w:lang w:val="uk-UA"/>
        </w:rPr>
        <w:t>600</w:t>
      </w:r>
      <w:r w:rsidR="00675E2F">
        <w:rPr>
          <w:color w:val="000000"/>
          <w:szCs w:val="28"/>
          <w:lang w:val="uk-UA"/>
        </w:rPr>
        <w:t> </w:t>
      </w:r>
      <w:r w:rsidR="00675E2F" w:rsidRPr="00675E2F">
        <w:rPr>
          <w:color w:val="000000"/>
          <w:szCs w:val="28"/>
          <w:lang w:val="uk-UA"/>
        </w:rPr>
        <w:t>мм</w:t>
      </w:r>
      <w:r w:rsidRPr="00675E2F">
        <w:rPr>
          <w:color w:val="000000"/>
          <w:szCs w:val="28"/>
          <w:lang w:val="uk-UA"/>
        </w:rPr>
        <w:t xml:space="preserve">.,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на виросних ставах, а на нагульних ставах </w:t>
      </w:r>
      <w:r w:rsidR="00675E2F">
        <w:rPr>
          <w:color w:val="000000"/>
          <w:szCs w:val="28"/>
          <w:lang w:val="uk-UA"/>
        </w:rPr>
        <w:t xml:space="preserve">– </w:t>
      </w:r>
      <w:r w:rsidR="00675E2F" w:rsidRPr="00675E2F">
        <w:rPr>
          <w:color w:val="000000"/>
          <w:szCs w:val="28"/>
          <w:lang w:val="uk-UA"/>
        </w:rPr>
        <w:t>д</w:t>
      </w:r>
      <w:r w:rsidRPr="00675E2F">
        <w:rPr>
          <w:color w:val="000000"/>
          <w:szCs w:val="28"/>
          <w:lang w:val="uk-UA"/>
        </w:rPr>
        <w:t>іаметром</w:t>
      </w:r>
      <w:r w:rsidR="00675E2F">
        <w:rPr>
          <w:i/>
          <w:iCs/>
          <w:color w:val="000000"/>
          <w:szCs w:val="28"/>
          <w:lang w:val="uk-UA"/>
        </w:rPr>
        <w:t>-</w:t>
      </w:r>
      <w:r w:rsidR="00675E2F" w:rsidRPr="00675E2F">
        <w:rPr>
          <w:color w:val="000000"/>
          <w:szCs w:val="28"/>
          <w:lang w:val="uk-UA"/>
        </w:rPr>
        <w:t>800</w:t>
      </w:r>
      <w:r w:rsidR="00675E2F">
        <w:rPr>
          <w:color w:val="000000"/>
          <w:szCs w:val="28"/>
          <w:lang w:val="uk-UA"/>
        </w:rPr>
        <w:t> </w:t>
      </w:r>
      <w:r w:rsidR="00675E2F" w:rsidRPr="00675E2F">
        <w:rPr>
          <w:color w:val="000000"/>
          <w:szCs w:val="28"/>
          <w:lang w:val="uk-UA"/>
        </w:rPr>
        <w:t>мм</w:t>
      </w:r>
      <w:r w:rsidRPr="00675E2F">
        <w:rPr>
          <w:color w:val="000000"/>
          <w:szCs w:val="28"/>
          <w:lang w:val="uk-UA"/>
        </w:rPr>
        <w:t>.</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Для обслуговування та експлуатації споруд побудовані службові містки з огороджувальними конструкціями, які також виконані із металу.</w:t>
      </w:r>
    </w:p>
    <w:p w:rsidR="00CA5099" w:rsidRPr="00675E2F" w:rsidRDefault="00CA5099" w:rsidP="00675E2F">
      <w:pPr>
        <w:shd w:val="clear" w:color="auto" w:fill="FFFFFF"/>
        <w:spacing w:line="360" w:lineRule="auto"/>
        <w:ind w:firstLine="709"/>
        <w:rPr>
          <w:color w:val="000000"/>
          <w:lang w:val="uk-UA"/>
        </w:rPr>
      </w:pPr>
      <w:r w:rsidRPr="00675E2F">
        <w:rPr>
          <w:color w:val="000000"/>
          <w:szCs w:val="28"/>
          <w:lang w:val="uk-UA"/>
        </w:rPr>
        <w:t>Використовуються для перепуску води із ставка в ставок та підпору води до технологічно заданої відмітки горизонту в водоймі.</w:t>
      </w:r>
    </w:p>
    <w:p w:rsidR="00CA5099"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Побудовані на рибучастках </w:t>
      </w:r>
      <w:r w:rsidR="00675E2F">
        <w:rPr>
          <w:color w:val="000000"/>
          <w:szCs w:val="28"/>
          <w:lang w:val="uk-UA"/>
        </w:rPr>
        <w:t>«</w:t>
      </w:r>
      <w:r w:rsidR="00675E2F" w:rsidRPr="00675E2F">
        <w:rPr>
          <w:color w:val="000000"/>
          <w:szCs w:val="28"/>
          <w:lang w:val="uk-UA"/>
        </w:rPr>
        <w:t>З</w:t>
      </w:r>
      <w:r w:rsidRPr="00675E2F">
        <w:rPr>
          <w:color w:val="000000"/>
          <w:szCs w:val="28"/>
          <w:lang w:val="uk-UA"/>
        </w:rPr>
        <w:t>апруддя'</w:t>
      </w:r>
      <w:r w:rsidR="00675E2F">
        <w:rPr>
          <w:color w:val="000000"/>
          <w:szCs w:val="28"/>
          <w:lang w:val="uk-UA"/>
        </w:rPr>
        <w:t>»</w:t>
      </w:r>
      <w:r w:rsidR="00675E2F" w:rsidRPr="00675E2F">
        <w:rPr>
          <w:color w:val="000000"/>
          <w:szCs w:val="28"/>
          <w:lang w:val="uk-UA"/>
        </w:rPr>
        <w:t>,</w:t>
      </w:r>
      <w:r w:rsidRPr="00675E2F">
        <w:rPr>
          <w:color w:val="000000"/>
          <w:szCs w:val="28"/>
          <w:lang w:val="uk-UA"/>
        </w:rPr>
        <w:t xml:space="preserve"> </w:t>
      </w:r>
      <w:r w:rsidR="00675E2F">
        <w:rPr>
          <w:color w:val="000000"/>
          <w:szCs w:val="28"/>
          <w:lang w:val="uk-UA"/>
        </w:rPr>
        <w:t>«</w:t>
      </w:r>
      <w:r w:rsidR="00675E2F" w:rsidRPr="00675E2F">
        <w:rPr>
          <w:color w:val="000000"/>
          <w:szCs w:val="28"/>
          <w:lang w:val="uk-UA"/>
        </w:rPr>
        <w:t>Т</w:t>
      </w:r>
      <w:r w:rsidRPr="00675E2F">
        <w:rPr>
          <w:color w:val="000000"/>
          <w:szCs w:val="28"/>
          <w:lang w:val="uk-UA"/>
        </w:rPr>
        <w:t>елешівка</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та </w:t>
      </w:r>
      <w:r w:rsidR="00675E2F">
        <w:rPr>
          <w:color w:val="000000"/>
          <w:szCs w:val="28"/>
          <w:lang w:val="uk-UA"/>
        </w:rPr>
        <w:t>« «</w:t>
      </w:r>
      <w:r w:rsidR="00675E2F" w:rsidRPr="00675E2F">
        <w:rPr>
          <w:color w:val="000000"/>
          <w:szCs w:val="28"/>
          <w:lang w:val="uk-UA"/>
        </w:rPr>
        <w:t>Шарки</w:t>
      </w:r>
      <w:r w:rsidR="00675E2F">
        <w:rPr>
          <w:color w:val="000000"/>
          <w:szCs w:val="28"/>
          <w:lang w:val="uk-UA"/>
        </w:rPr>
        <w:t>»</w:t>
      </w:r>
      <w:r w:rsidR="00675E2F" w:rsidRPr="00675E2F">
        <w:rPr>
          <w:color w:val="000000"/>
          <w:szCs w:val="28"/>
          <w:lang w:val="uk-UA"/>
        </w:rPr>
        <w:t>.</w:t>
      </w:r>
      <w:r w:rsidRPr="00675E2F">
        <w:rPr>
          <w:color w:val="000000"/>
          <w:szCs w:val="28"/>
          <w:lang w:val="uk-UA"/>
        </w:rPr>
        <w:t xml:space="preserve"> Планова прив'язка показана на планах ставів м-бу 1: і 0000. Призначені для водозабезпечення зимувальних ставів рибучастку </w:t>
      </w:r>
      <w:r w:rsidR="00675E2F">
        <w:rPr>
          <w:color w:val="000000"/>
          <w:szCs w:val="28"/>
          <w:lang w:val="uk-UA"/>
        </w:rPr>
        <w:t>«</w:t>
      </w:r>
      <w:r w:rsidR="00675E2F" w:rsidRPr="00675E2F">
        <w:rPr>
          <w:color w:val="000000"/>
          <w:szCs w:val="28"/>
          <w:lang w:val="uk-UA"/>
        </w:rPr>
        <w:t>З</w:t>
      </w:r>
      <w:r w:rsidRPr="00675E2F">
        <w:rPr>
          <w:color w:val="000000"/>
          <w:szCs w:val="28"/>
          <w:lang w:val="uk-UA"/>
        </w:rPr>
        <w:t>апруддя</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та нагульних ставів Н</w:t>
      </w:r>
      <w:r w:rsidR="00675E2F">
        <w:rPr>
          <w:color w:val="000000"/>
          <w:szCs w:val="28"/>
          <w:lang w:val="uk-UA"/>
        </w:rPr>
        <w:t>-</w:t>
      </w:r>
      <w:r w:rsidR="00675E2F" w:rsidRPr="00675E2F">
        <w:rPr>
          <w:color w:val="000000"/>
          <w:szCs w:val="28"/>
          <w:lang w:val="uk-UA"/>
        </w:rPr>
        <w:t>9</w:t>
      </w:r>
      <w:r w:rsidRPr="00675E2F">
        <w:rPr>
          <w:color w:val="000000"/>
          <w:szCs w:val="28"/>
          <w:lang w:val="uk-UA"/>
        </w:rPr>
        <w:t xml:space="preserve"> рибучастку </w:t>
      </w:r>
      <w:r w:rsidR="00675E2F">
        <w:rPr>
          <w:color w:val="000000"/>
          <w:szCs w:val="28"/>
          <w:lang w:val="uk-UA"/>
        </w:rPr>
        <w:t>«</w:t>
      </w:r>
      <w:r w:rsidR="00675E2F" w:rsidRPr="00675E2F">
        <w:rPr>
          <w:color w:val="000000"/>
          <w:szCs w:val="28"/>
          <w:lang w:val="uk-UA"/>
        </w:rPr>
        <w:t>Т</w:t>
      </w:r>
      <w:r w:rsidRPr="00675E2F">
        <w:rPr>
          <w:color w:val="000000"/>
          <w:szCs w:val="28"/>
          <w:lang w:val="uk-UA"/>
        </w:rPr>
        <w:t>елешівка</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та нагульних ставів Н</w:t>
      </w:r>
      <w:r w:rsidR="00675E2F">
        <w:rPr>
          <w:color w:val="000000"/>
          <w:szCs w:val="28"/>
          <w:lang w:val="uk-UA"/>
        </w:rPr>
        <w:t>-</w:t>
      </w:r>
      <w:r w:rsidR="00675E2F" w:rsidRPr="00675E2F">
        <w:rPr>
          <w:color w:val="000000"/>
          <w:szCs w:val="28"/>
          <w:lang w:val="uk-UA"/>
        </w:rPr>
        <w:t>5</w:t>
      </w:r>
      <w:r w:rsidRPr="00675E2F">
        <w:rPr>
          <w:color w:val="000000"/>
          <w:szCs w:val="28"/>
          <w:lang w:val="uk-UA"/>
        </w:rPr>
        <w:t xml:space="preserve"> рибучастку </w:t>
      </w:r>
      <w:r w:rsidR="00675E2F">
        <w:rPr>
          <w:color w:val="000000"/>
          <w:szCs w:val="28"/>
          <w:lang w:val="uk-UA"/>
        </w:rPr>
        <w:t>«</w:t>
      </w:r>
      <w:r w:rsidR="00675E2F" w:rsidRPr="00675E2F">
        <w:rPr>
          <w:color w:val="000000"/>
          <w:szCs w:val="28"/>
          <w:lang w:val="uk-UA"/>
        </w:rPr>
        <w:t>Ш</w:t>
      </w:r>
      <w:r w:rsidRPr="00675E2F">
        <w:rPr>
          <w:color w:val="000000"/>
          <w:szCs w:val="28"/>
          <w:lang w:val="uk-UA"/>
        </w:rPr>
        <w:t>арки</w:t>
      </w:r>
      <w:r w:rsidR="00675E2F">
        <w:rPr>
          <w:color w:val="000000"/>
          <w:szCs w:val="28"/>
          <w:lang w:val="uk-UA"/>
        </w:rPr>
        <w:t>»</w:t>
      </w:r>
      <w:r w:rsidR="00675E2F" w:rsidRPr="00675E2F">
        <w:rPr>
          <w:color w:val="000000"/>
          <w:szCs w:val="28"/>
          <w:lang w:val="uk-UA"/>
        </w:rPr>
        <w:t>.</w:t>
      </w:r>
      <w:r w:rsidR="00675E2F">
        <w:rPr>
          <w:color w:val="000000"/>
          <w:szCs w:val="28"/>
          <w:lang w:val="uk-UA"/>
        </w:rPr>
        <w:t xml:space="preserve"> </w:t>
      </w:r>
      <w:r w:rsidRPr="00675E2F">
        <w:rPr>
          <w:color w:val="000000"/>
          <w:szCs w:val="28"/>
          <w:lang w:val="uk-UA"/>
        </w:rPr>
        <w:t>Виготовлені з металу (оголовок та водопровідні труби), забезпечені пазовими направляючими, для шандор та решіток.</w:t>
      </w:r>
      <w:r w:rsidR="00675E2F">
        <w:rPr>
          <w:color w:val="000000"/>
          <w:szCs w:val="28"/>
          <w:lang w:val="uk-UA"/>
        </w:rPr>
        <w:t xml:space="preserve"> </w:t>
      </w:r>
      <w:r w:rsidRPr="00675E2F">
        <w:rPr>
          <w:color w:val="000000"/>
          <w:szCs w:val="28"/>
          <w:lang w:val="uk-UA"/>
        </w:rPr>
        <w:t>Водозабірні споруди знаходяться в задовільному стані</w:t>
      </w:r>
      <w:r w:rsidR="00675E2F">
        <w:rPr>
          <w:color w:val="000000"/>
          <w:szCs w:val="28"/>
          <w:lang w:val="uk-UA"/>
        </w:rPr>
        <w:t>.</w:t>
      </w:r>
    </w:p>
    <w:p w:rsidR="00675E2F" w:rsidRPr="00675E2F" w:rsidRDefault="00675E2F" w:rsidP="00675E2F">
      <w:pPr>
        <w:shd w:val="clear" w:color="auto" w:fill="FFFFFF"/>
        <w:spacing w:line="360" w:lineRule="auto"/>
        <w:ind w:firstLine="709"/>
        <w:rPr>
          <w:color w:val="000000"/>
          <w:szCs w:val="28"/>
          <w:lang w:val="uk-UA"/>
        </w:rPr>
      </w:pPr>
    </w:p>
    <w:p w:rsidR="0054169D" w:rsidRPr="00675E2F" w:rsidRDefault="00675E2F" w:rsidP="00675E2F">
      <w:pPr>
        <w:spacing w:line="360" w:lineRule="auto"/>
        <w:ind w:firstLine="709"/>
        <w:rPr>
          <w:b/>
          <w:bCs/>
          <w:color w:val="000000"/>
          <w:szCs w:val="28"/>
          <w:lang w:val="uk-UA"/>
        </w:rPr>
      </w:pPr>
      <w:r>
        <w:rPr>
          <w:b/>
          <w:bCs/>
          <w:color w:val="000000"/>
          <w:szCs w:val="28"/>
          <w:lang w:val="uk-UA"/>
        </w:rPr>
        <w:t>5</w:t>
      </w:r>
      <w:r w:rsidR="0054169D" w:rsidRPr="00675E2F">
        <w:rPr>
          <w:b/>
          <w:bCs/>
          <w:color w:val="000000"/>
          <w:szCs w:val="28"/>
          <w:lang w:val="uk-UA"/>
        </w:rPr>
        <w:t>. Заходи механізації процесу годівлі на ЗАТ «Блакитна Нива»</w:t>
      </w:r>
    </w:p>
    <w:p w:rsidR="00675E2F" w:rsidRDefault="00675E2F" w:rsidP="00675E2F">
      <w:pPr>
        <w:spacing w:line="360" w:lineRule="auto"/>
        <w:ind w:firstLine="709"/>
        <w:rPr>
          <w:color w:val="000000"/>
          <w:szCs w:val="28"/>
          <w:lang w:val="uk-UA"/>
        </w:rPr>
      </w:pPr>
    </w:p>
    <w:p w:rsidR="0054169D" w:rsidRPr="00675E2F" w:rsidRDefault="0054169D" w:rsidP="00675E2F">
      <w:pPr>
        <w:spacing w:line="360" w:lineRule="auto"/>
        <w:ind w:firstLine="709"/>
        <w:rPr>
          <w:color w:val="000000"/>
          <w:szCs w:val="28"/>
          <w:lang w:val="uk-UA"/>
        </w:rPr>
      </w:pPr>
      <w:r w:rsidRPr="00675E2F">
        <w:rPr>
          <w:color w:val="000000"/>
          <w:szCs w:val="28"/>
          <w:lang w:val="uk-UA"/>
        </w:rPr>
        <w:t>Ефективність годування риб визначається не тільки якістю кормів, але і методом годування. Механізація процесів годування в господарствах рибоводів різних типів здійснюється в декількох напрямах. У ставковому господарстві «Блакитна Нива» корм вносять на певні кормові ділянки або годівниці. Такий спосіб дозволяє застосовувати спеціальні машини-кормороздавачі для доставки кормів до місць годування риб.</w:t>
      </w:r>
    </w:p>
    <w:p w:rsidR="0054169D" w:rsidRPr="00675E2F" w:rsidRDefault="0054169D" w:rsidP="00675E2F">
      <w:pPr>
        <w:autoSpaceDE w:val="0"/>
        <w:autoSpaceDN w:val="0"/>
        <w:spacing w:line="360" w:lineRule="auto"/>
        <w:ind w:firstLine="709"/>
        <w:rPr>
          <w:color w:val="000000"/>
          <w:szCs w:val="28"/>
          <w:lang w:val="uk-UA"/>
        </w:rPr>
      </w:pPr>
      <w:r w:rsidRPr="00675E2F">
        <w:rPr>
          <w:b/>
          <w:color w:val="000000"/>
          <w:szCs w:val="28"/>
          <w:lang w:val="uk-UA"/>
        </w:rPr>
        <w:t>Кормороздавач</w:t>
      </w:r>
      <w:r w:rsidR="00675E2F">
        <w:rPr>
          <w:b/>
          <w:color w:val="000000"/>
          <w:szCs w:val="28"/>
          <w:lang w:val="uk-UA"/>
        </w:rPr>
        <w:t xml:space="preserve"> </w:t>
      </w:r>
      <w:r w:rsidRPr="00675E2F">
        <w:rPr>
          <w:b/>
          <w:color w:val="000000"/>
          <w:szCs w:val="28"/>
          <w:lang w:val="uk-UA"/>
        </w:rPr>
        <w:t>КН</w:t>
      </w:r>
      <w:r w:rsidR="00675E2F">
        <w:rPr>
          <w:b/>
          <w:color w:val="000000"/>
          <w:szCs w:val="28"/>
          <w:lang w:val="uk-UA"/>
        </w:rPr>
        <w:t>-</w:t>
      </w:r>
      <w:r w:rsidR="00675E2F" w:rsidRPr="00675E2F">
        <w:rPr>
          <w:b/>
          <w:color w:val="000000"/>
          <w:szCs w:val="28"/>
          <w:lang w:val="uk-UA"/>
        </w:rPr>
        <w:t>8</w:t>
      </w:r>
      <w:r w:rsidRPr="00675E2F">
        <w:rPr>
          <w:b/>
          <w:color w:val="000000"/>
          <w:szCs w:val="28"/>
          <w:lang w:val="uk-UA"/>
        </w:rPr>
        <w:t>00</w:t>
      </w:r>
      <w:r w:rsidR="00675E2F">
        <w:rPr>
          <w:color w:val="000000"/>
          <w:szCs w:val="28"/>
          <w:lang w:val="uk-UA"/>
        </w:rPr>
        <w:t xml:space="preserve"> </w:t>
      </w:r>
      <w:r w:rsidRPr="00675E2F">
        <w:rPr>
          <w:color w:val="000000"/>
          <w:szCs w:val="28"/>
          <w:lang w:val="uk-UA"/>
        </w:rPr>
        <w:t>призначений</w:t>
      </w:r>
      <w:r w:rsidR="00675E2F">
        <w:rPr>
          <w:color w:val="000000"/>
          <w:szCs w:val="28"/>
          <w:lang w:val="uk-UA"/>
        </w:rPr>
        <w:t xml:space="preserve"> </w:t>
      </w:r>
      <w:r w:rsidRPr="00675E2F">
        <w:rPr>
          <w:color w:val="000000"/>
          <w:szCs w:val="28"/>
          <w:lang w:val="uk-UA"/>
        </w:rPr>
        <w:t>для</w:t>
      </w:r>
      <w:r w:rsidR="00675E2F">
        <w:rPr>
          <w:color w:val="000000"/>
          <w:szCs w:val="28"/>
          <w:lang w:val="uk-UA"/>
        </w:rPr>
        <w:t xml:space="preserve"> </w:t>
      </w:r>
      <w:r w:rsidRPr="00675E2F">
        <w:rPr>
          <w:color w:val="000000"/>
          <w:szCs w:val="28"/>
          <w:lang w:val="uk-UA"/>
        </w:rPr>
        <w:t xml:space="preserve">роздачі гранульованого корму порціями по точках в ставки площею до </w:t>
      </w:r>
      <w:smartTag w:uri="urn:schemas-microsoft-com:office:smarttags" w:element="metricconverter">
        <w:smartTagPr>
          <w:attr w:name="ProductID" w:val="100 га"/>
        </w:smartTagPr>
        <w:r w:rsidRPr="00675E2F">
          <w:rPr>
            <w:color w:val="000000"/>
            <w:szCs w:val="28"/>
            <w:lang w:val="uk-UA"/>
          </w:rPr>
          <w:t>100 га</w:t>
        </w:r>
      </w:smartTag>
      <w:r w:rsidRPr="00675E2F">
        <w:rPr>
          <w:color w:val="000000"/>
          <w:szCs w:val="28"/>
          <w:lang w:val="uk-UA"/>
        </w:rPr>
        <w:t>. Це бункер з системою для дозованої видачі корму і є навісним. Цей кормороздавач встановлюють на тракторі «Білорусь ЮМЗ</w:t>
      </w:r>
      <w:r w:rsidR="00675E2F">
        <w:rPr>
          <w:color w:val="000000"/>
          <w:szCs w:val="28"/>
          <w:lang w:val="uk-UA"/>
        </w:rPr>
        <w:t>-</w:t>
      </w:r>
      <w:r w:rsidR="00675E2F" w:rsidRPr="00675E2F">
        <w:rPr>
          <w:color w:val="000000"/>
          <w:szCs w:val="28"/>
          <w:lang w:val="uk-UA"/>
        </w:rPr>
        <w:t>6</w:t>
      </w:r>
      <w:r w:rsidRPr="00675E2F">
        <w:rPr>
          <w:color w:val="000000"/>
          <w:szCs w:val="28"/>
          <w:lang w:val="uk-UA"/>
        </w:rPr>
        <w:t xml:space="preserve">». Обслуговує його один оператор. Вантажопідйомність </w:t>
      </w:r>
      <w:smartTag w:uri="urn:schemas-microsoft-com:office:smarttags" w:element="metricconverter">
        <w:smartTagPr>
          <w:attr w:name="ProductID" w:val="800 кг"/>
        </w:smartTagPr>
        <w:r w:rsidRPr="00675E2F">
          <w:rPr>
            <w:color w:val="000000"/>
            <w:szCs w:val="28"/>
            <w:lang w:val="uk-UA"/>
          </w:rPr>
          <w:t>800 кг</w:t>
        </w:r>
      </w:smartTag>
      <w:r w:rsidRPr="00675E2F">
        <w:rPr>
          <w:color w:val="000000"/>
          <w:szCs w:val="28"/>
          <w:lang w:val="uk-UA"/>
        </w:rPr>
        <w:t xml:space="preserve">, разова доза видачі корму </w:t>
      </w:r>
      <w:smartTag w:uri="urn:schemas-microsoft-com:office:smarttags" w:element="metricconverter">
        <w:smartTagPr>
          <w:attr w:name="ProductID" w:val="1 кг"/>
        </w:smartTagPr>
        <w:r w:rsidRPr="00675E2F">
          <w:rPr>
            <w:color w:val="000000"/>
            <w:szCs w:val="28"/>
            <w:lang w:val="uk-UA"/>
          </w:rPr>
          <w:t>1 кг</w:t>
        </w:r>
      </w:smartTag>
      <w:r w:rsidRPr="00675E2F">
        <w:rPr>
          <w:color w:val="000000"/>
          <w:szCs w:val="28"/>
          <w:lang w:val="uk-UA"/>
        </w:rPr>
        <w:t>, дальність викиду корму 5</w:t>
      </w:r>
      <w:r w:rsidR="00675E2F">
        <w:rPr>
          <w:color w:val="000000"/>
          <w:szCs w:val="28"/>
          <w:lang w:val="uk-UA"/>
        </w:rPr>
        <w:t>–</w:t>
      </w:r>
      <w:r w:rsidR="00675E2F" w:rsidRPr="00675E2F">
        <w:rPr>
          <w:color w:val="000000"/>
          <w:szCs w:val="28"/>
          <w:lang w:val="uk-UA"/>
        </w:rPr>
        <w:t>1</w:t>
      </w:r>
      <w:r w:rsidRPr="00675E2F">
        <w:rPr>
          <w:color w:val="000000"/>
          <w:szCs w:val="28"/>
          <w:lang w:val="uk-UA"/>
        </w:rPr>
        <w:t>2</w:t>
      </w:r>
      <w:r w:rsidR="00675E2F">
        <w:rPr>
          <w:color w:val="000000"/>
          <w:szCs w:val="28"/>
          <w:lang w:val="uk-UA"/>
        </w:rPr>
        <w:t> </w:t>
      </w:r>
      <w:r w:rsidR="00675E2F" w:rsidRPr="00675E2F">
        <w:rPr>
          <w:color w:val="000000"/>
          <w:szCs w:val="28"/>
          <w:lang w:val="uk-UA"/>
        </w:rPr>
        <w:t>м</w:t>
      </w:r>
      <w:r w:rsidRPr="00675E2F">
        <w:rPr>
          <w:color w:val="000000"/>
          <w:szCs w:val="28"/>
          <w:lang w:val="uk-UA"/>
        </w:rPr>
        <w:t>, площу кормової плями 6</w:t>
      </w:r>
      <w:r w:rsidR="00675E2F">
        <w:rPr>
          <w:color w:val="000000"/>
          <w:szCs w:val="28"/>
          <w:lang w:val="uk-UA"/>
        </w:rPr>
        <w:t> </w:t>
      </w:r>
      <w:r w:rsidRPr="00675E2F">
        <w:rPr>
          <w:color w:val="000000"/>
          <w:szCs w:val="28"/>
          <w:lang w:val="uk-UA"/>
        </w:rPr>
        <w:t>м</w:t>
      </w:r>
      <w:r w:rsidRPr="00675E2F">
        <w:rPr>
          <w:color w:val="000000"/>
          <w:szCs w:val="28"/>
          <w:vertAlign w:val="superscript"/>
          <w:lang w:val="uk-UA"/>
        </w:rPr>
        <w:t>2</w:t>
      </w:r>
      <w:r w:rsidRPr="00675E2F">
        <w:rPr>
          <w:color w:val="000000"/>
          <w:szCs w:val="28"/>
          <w:lang w:val="uk-UA"/>
        </w:rPr>
        <w:t>.</w:t>
      </w:r>
    </w:p>
    <w:p w:rsidR="0054169D" w:rsidRPr="00675E2F" w:rsidRDefault="0054169D" w:rsidP="00675E2F">
      <w:pPr>
        <w:autoSpaceDE w:val="0"/>
        <w:autoSpaceDN w:val="0"/>
        <w:spacing w:line="360" w:lineRule="auto"/>
        <w:ind w:firstLine="709"/>
        <w:rPr>
          <w:color w:val="000000"/>
          <w:szCs w:val="28"/>
          <w:lang w:val="uk-UA"/>
        </w:rPr>
      </w:pPr>
      <w:r w:rsidRPr="00675E2F">
        <w:rPr>
          <w:color w:val="000000"/>
          <w:szCs w:val="28"/>
          <w:lang w:val="uk-UA"/>
        </w:rPr>
        <w:t>Багатомаятникова автогодівниця «Рефлекс Т</w:t>
      </w:r>
      <w:r w:rsidR="00675E2F" w:rsidRPr="00675E2F">
        <w:rPr>
          <w:color w:val="000000"/>
          <w:szCs w:val="28"/>
          <w:lang w:val="uk-UA"/>
        </w:rPr>
        <w:t>-1</w:t>
      </w:r>
      <w:r w:rsidRPr="00675E2F">
        <w:rPr>
          <w:color w:val="000000"/>
          <w:szCs w:val="28"/>
          <w:lang w:val="uk-UA"/>
        </w:rPr>
        <w:t xml:space="preserve">500» призначена для годування риби в нагульних ставках. Вона складається з двох бункерів, що вміщають по </w:t>
      </w:r>
      <w:smartTag w:uri="urn:schemas-microsoft-com:office:smarttags" w:element="metricconverter">
        <w:smartTagPr>
          <w:attr w:name="ProductID" w:val="40 г"/>
        </w:smartTagPr>
        <w:r w:rsidRPr="00675E2F">
          <w:rPr>
            <w:color w:val="000000"/>
            <w:szCs w:val="28"/>
            <w:lang w:val="uk-UA"/>
          </w:rPr>
          <w:t>750 кг</w:t>
        </w:r>
      </w:smartTag>
      <w:r w:rsidRPr="00675E2F">
        <w:rPr>
          <w:color w:val="000000"/>
          <w:szCs w:val="28"/>
          <w:lang w:val="uk-UA"/>
        </w:rPr>
        <w:t xml:space="preserve"> гранульованого корму, встановлених над водою на двох герметичних понтонах циліндрової форми (мал.). На дні ночвоподібного</w:t>
      </w:r>
      <w:r w:rsidR="00675E2F">
        <w:rPr>
          <w:color w:val="000000"/>
          <w:szCs w:val="28"/>
          <w:lang w:val="uk-UA"/>
        </w:rPr>
        <w:t xml:space="preserve"> </w:t>
      </w:r>
      <w:r w:rsidRPr="00675E2F">
        <w:rPr>
          <w:color w:val="000000"/>
          <w:szCs w:val="28"/>
          <w:lang w:val="uk-UA"/>
        </w:rPr>
        <w:t xml:space="preserve">бункера є щілина, через яку гранульований корм </w:t>
      </w:r>
      <w:r w:rsidR="00675E2F" w:rsidRPr="00675E2F">
        <w:rPr>
          <w:color w:val="000000"/>
          <w:szCs w:val="28"/>
          <w:lang w:val="uk-UA"/>
        </w:rPr>
        <w:t>висипається</w:t>
      </w:r>
      <w:r w:rsidRPr="00675E2F">
        <w:rPr>
          <w:color w:val="000000"/>
          <w:szCs w:val="28"/>
          <w:lang w:val="uk-UA"/>
        </w:rPr>
        <w:t xml:space="preserve"> на опорну планку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швелер, підвішену під нею. На планці підвішені 20 маятників довжиною до 1,5</w:t>
      </w:r>
      <w:r w:rsidR="00675E2F">
        <w:rPr>
          <w:color w:val="000000"/>
          <w:szCs w:val="28"/>
          <w:lang w:val="uk-UA"/>
        </w:rPr>
        <w:t> </w:t>
      </w:r>
      <w:r w:rsidR="00675E2F" w:rsidRPr="00675E2F">
        <w:rPr>
          <w:color w:val="000000"/>
          <w:szCs w:val="28"/>
          <w:lang w:val="uk-UA"/>
        </w:rPr>
        <w:t>м</w:t>
      </w:r>
      <w:r w:rsidRPr="00675E2F">
        <w:rPr>
          <w:color w:val="000000"/>
          <w:szCs w:val="28"/>
          <w:lang w:val="uk-UA"/>
        </w:rPr>
        <w:t>, які можуть відхилятися в будь-яку сторону під впливом риби.</w:t>
      </w:r>
    </w:p>
    <w:p w:rsidR="0054169D" w:rsidRPr="00675E2F" w:rsidRDefault="0054169D" w:rsidP="00675E2F">
      <w:pPr>
        <w:autoSpaceDE w:val="0"/>
        <w:autoSpaceDN w:val="0"/>
        <w:spacing w:line="360" w:lineRule="auto"/>
        <w:ind w:firstLine="709"/>
        <w:rPr>
          <w:color w:val="000000"/>
          <w:szCs w:val="28"/>
          <w:lang w:val="uk-UA"/>
        </w:rPr>
      </w:pPr>
      <w:r w:rsidRPr="00675E2F">
        <w:rPr>
          <w:color w:val="000000"/>
          <w:szCs w:val="28"/>
          <w:lang w:val="uk-UA"/>
        </w:rPr>
        <w:t>Автогодівниці</w:t>
      </w:r>
      <w:r w:rsidR="00675E2F">
        <w:rPr>
          <w:color w:val="000000"/>
          <w:szCs w:val="28"/>
          <w:lang w:val="uk-UA"/>
        </w:rPr>
        <w:t xml:space="preserve"> </w:t>
      </w:r>
      <w:r w:rsidRPr="00675E2F">
        <w:rPr>
          <w:color w:val="000000"/>
          <w:szCs w:val="28"/>
          <w:lang w:val="uk-UA"/>
        </w:rPr>
        <w:t>«Рефлекс Т</w:t>
      </w:r>
      <w:r w:rsidR="00675E2F">
        <w:rPr>
          <w:color w:val="000000"/>
          <w:szCs w:val="28"/>
          <w:lang w:val="uk-UA"/>
        </w:rPr>
        <w:t>-</w:t>
      </w:r>
      <w:r w:rsidR="00675E2F" w:rsidRPr="00675E2F">
        <w:rPr>
          <w:color w:val="000000"/>
          <w:szCs w:val="28"/>
          <w:lang w:val="uk-UA"/>
        </w:rPr>
        <w:t>1</w:t>
      </w:r>
      <w:r w:rsidRPr="00675E2F">
        <w:rPr>
          <w:color w:val="000000"/>
          <w:szCs w:val="28"/>
          <w:lang w:val="uk-UA"/>
        </w:rPr>
        <w:t>500»</w:t>
      </w:r>
      <w:r w:rsidR="00675E2F">
        <w:rPr>
          <w:color w:val="000000"/>
          <w:szCs w:val="28"/>
          <w:lang w:val="uk-UA"/>
        </w:rPr>
        <w:t xml:space="preserve"> </w:t>
      </w:r>
      <w:r w:rsidRPr="00675E2F">
        <w:rPr>
          <w:color w:val="000000"/>
          <w:szCs w:val="28"/>
          <w:lang w:val="uk-UA"/>
        </w:rPr>
        <w:t>(є</w:t>
      </w:r>
      <w:r w:rsidR="00675E2F">
        <w:rPr>
          <w:color w:val="000000"/>
          <w:szCs w:val="28"/>
          <w:lang w:val="uk-UA"/>
        </w:rPr>
        <w:t xml:space="preserve"> </w:t>
      </w:r>
      <w:r w:rsidRPr="00675E2F">
        <w:rPr>
          <w:color w:val="000000"/>
          <w:szCs w:val="28"/>
          <w:lang w:val="uk-UA"/>
        </w:rPr>
        <w:t>модифікації</w:t>
      </w:r>
      <w:r w:rsidR="00675E2F">
        <w:rPr>
          <w:color w:val="000000"/>
          <w:szCs w:val="28"/>
          <w:lang w:val="uk-UA"/>
        </w:rPr>
        <w:t xml:space="preserve"> </w:t>
      </w:r>
      <w:r w:rsidRPr="00675E2F">
        <w:rPr>
          <w:color w:val="000000"/>
          <w:szCs w:val="28"/>
          <w:lang w:val="uk-UA"/>
        </w:rPr>
        <w:t>з об'ємом</w:t>
      </w:r>
      <w:r w:rsidR="00675E2F">
        <w:rPr>
          <w:color w:val="000000"/>
          <w:szCs w:val="28"/>
          <w:lang w:val="uk-UA"/>
        </w:rPr>
        <w:t xml:space="preserve"> </w:t>
      </w:r>
      <w:r w:rsidRPr="00675E2F">
        <w:rPr>
          <w:color w:val="000000"/>
          <w:szCs w:val="28"/>
          <w:lang w:val="uk-UA"/>
        </w:rPr>
        <w:t>бункерів</w:t>
      </w:r>
      <w:r w:rsidR="00675E2F">
        <w:rPr>
          <w:color w:val="000000"/>
          <w:szCs w:val="28"/>
          <w:lang w:val="uk-UA"/>
        </w:rPr>
        <w:t xml:space="preserve"> </w:t>
      </w:r>
      <w:r w:rsidRPr="00675E2F">
        <w:rPr>
          <w:color w:val="000000"/>
          <w:szCs w:val="28"/>
          <w:lang w:val="uk-UA"/>
        </w:rPr>
        <w:t>від</w:t>
      </w:r>
      <w:r w:rsidR="00675E2F">
        <w:rPr>
          <w:color w:val="000000"/>
          <w:szCs w:val="28"/>
          <w:lang w:val="uk-UA"/>
        </w:rPr>
        <w:t xml:space="preserve"> </w:t>
      </w:r>
      <w:r w:rsidRPr="00675E2F">
        <w:rPr>
          <w:color w:val="000000"/>
          <w:szCs w:val="28"/>
          <w:lang w:val="uk-UA"/>
        </w:rPr>
        <w:t>1000 до 3000</w:t>
      </w:r>
      <w:r w:rsidR="00675E2F">
        <w:rPr>
          <w:color w:val="000000"/>
          <w:szCs w:val="28"/>
          <w:lang w:val="uk-UA"/>
        </w:rPr>
        <w:t xml:space="preserve"> </w:t>
      </w:r>
      <w:r w:rsidRPr="00675E2F">
        <w:rPr>
          <w:color w:val="000000"/>
          <w:szCs w:val="28"/>
          <w:lang w:val="uk-UA"/>
        </w:rPr>
        <w:t>кг)</w:t>
      </w:r>
      <w:r w:rsidR="00675E2F">
        <w:rPr>
          <w:color w:val="000000"/>
          <w:szCs w:val="28"/>
          <w:lang w:val="uk-UA"/>
        </w:rPr>
        <w:t xml:space="preserve"> </w:t>
      </w:r>
      <w:r w:rsidRPr="00675E2F">
        <w:rPr>
          <w:color w:val="000000"/>
          <w:szCs w:val="28"/>
          <w:lang w:val="uk-UA"/>
        </w:rPr>
        <w:t>вписуються</w:t>
      </w:r>
      <w:r w:rsidR="00675E2F">
        <w:rPr>
          <w:color w:val="000000"/>
          <w:szCs w:val="28"/>
          <w:lang w:val="uk-UA"/>
        </w:rPr>
        <w:t xml:space="preserve"> </w:t>
      </w:r>
      <w:r w:rsidRPr="00675E2F">
        <w:rPr>
          <w:color w:val="000000"/>
          <w:szCs w:val="28"/>
          <w:lang w:val="uk-UA"/>
        </w:rPr>
        <w:t>в</w:t>
      </w:r>
      <w:r w:rsidR="00675E2F">
        <w:rPr>
          <w:color w:val="000000"/>
          <w:szCs w:val="28"/>
          <w:lang w:val="uk-UA"/>
        </w:rPr>
        <w:t xml:space="preserve"> </w:t>
      </w:r>
      <w:r w:rsidRPr="00675E2F">
        <w:rPr>
          <w:color w:val="000000"/>
          <w:szCs w:val="28"/>
          <w:lang w:val="uk-UA"/>
        </w:rPr>
        <w:t>існуючу</w:t>
      </w:r>
      <w:r w:rsidR="00675E2F">
        <w:rPr>
          <w:color w:val="000000"/>
          <w:szCs w:val="28"/>
          <w:lang w:val="uk-UA"/>
        </w:rPr>
        <w:t xml:space="preserve"> </w:t>
      </w:r>
      <w:r w:rsidRPr="00675E2F">
        <w:rPr>
          <w:color w:val="000000"/>
          <w:szCs w:val="28"/>
          <w:lang w:val="uk-UA"/>
        </w:rPr>
        <w:t>схему</w:t>
      </w:r>
      <w:r w:rsidR="00675E2F">
        <w:rPr>
          <w:color w:val="000000"/>
          <w:szCs w:val="28"/>
          <w:lang w:val="uk-UA"/>
        </w:rPr>
        <w:t xml:space="preserve"> </w:t>
      </w:r>
      <w:r w:rsidRPr="00675E2F">
        <w:rPr>
          <w:color w:val="000000"/>
          <w:szCs w:val="28"/>
          <w:lang w:val="uk-UA"/>
        </w:rPr>
        <w:t>механізованої</w:t>
      </w:r>
      <w:r w:rsidR="00675E2F">
        <w:rPr>
          <w:color w:val="000000"/>
          <w:szCs w:val="28"/>
          <w:lang w:val="uk-UA"/>
        </w:rPr>
        <w:t xml:space="preserve"> </w:t>
      </w:r>
      <w:r w:rsidRPr="00675E2F">
        <w:rPr>
          <w:color w:val="000000"/>
          <w:szCs w:val="28"/>
          <w:lang w:val="uk-UA"/>
        </w:rPr>
        <w:t>кормораздачі:</w:t>
      </w:r>
      <w:r w:rsidR="00675E2F">
        <w:rPr>
          <w:color w:val="000000"/>
          <w:szCs w:val="28"/>
          <w:lang w:val="uk-UA"/>
        </w:rPr>
        <w:t xml:space="preserve"> </w:t>
      </w:r>
      <w:r w:rsidRPr="00675E2F">
        <w:rPr>
          <w:color w:val="000000"/>
          <w:szCs w:val="28"/>
          <w:lang w:val="uk-UA"/>
        </w:rPr>
        <w:t xml:space="preserve">кормосклад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естакада</w:t>
      </w:r>
      <w:r w:rsidR="00675E2F">
        <w:rPr>
          <w:color w:val="000000"/>
          <w:szCs w:val="28"/>
          <w:lang w:val="uk-UA"/>
        </w:rPr>
        <w:t xml:space="preserve"> </w:t>
      </w:r>
      <w:r w:rsidRPr="00675E2F">
        <w:rPr>
          <w:color w:val="000000"/>
          <w:szCs w:val="28"/>
          <w:lang w:val="uk-UA"/>
        </w:rPr>
        <w:t>(або силос БМУ</w:t>
      </w:r>
      <w:r w:rsidR="00675E2F">
        <w:rPr>
          <w:color w:val="000000"/>
          <w:szCs w:val="28"/>
          <w:lang w:val="uk-UA"/>
        </w:rPr>
        <w:t>-</w:t>
      </w:r>
      <w:r w:rsidR="00675E2F" w:rsidRPr="00675E2F">
        <w:rPr>
          <w:color w:val="000000"/>
          <w:szCs w:val="28"/>
          <w:lang w:val="uk-UA"/>
        </w:rPr>
        <w:t>2</w:t>
      </w:r>
      <w:r w:rsidRPr="00675E2F">
        <w:rPr>
          <w:color w:val="000000"/>
          <w:szCs w:val="28"/>
          <w:lang w:val="uk-UA"/>
        </w:rPr>
        <w:t>0, БМУ</w:t>
      </w:r>
      <w:r w:rsidR="00675E2F">
        <w:rPr>
          <w:color w:val="000000"/>
          <w:szCs w:val="28"/>
          <w:lang w:val="uk-UA"/>
        </w:rPr>
        <w:t>-</w:t>
      </w:r>
      <w:r w:rsidR="00675E2F" w:rsidRPr="00675E2F">
        <w:rPr>
          <w:color w:val="000000"/>
          <w:szCs w:val="28"/>
          <w:lang w:val="uk-UA"/>
        </w:rPr>
        <w:t>4</w:t>
      </w:r>
      <w:r w:rsidRPr="00675E2F">
        <w:rPr>
          <w:color w:val="000000"/>
          <w:szCs w:val="28"/>
          <w:lang w:val="uk-UA"/>
        </w:rPr>
        <w:t xml:space="preserve">0)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автогодівниця. До місць установки їх буксирують моторним човном. Більш вигідне завантаження автогодівниць кормами з використанням плаваючого кормороздавача АРК</w:t>
      </w:r>
      <w:r w:rsidR="00675E2F">
        <w:rPr>
          <w:color w:val="000000"/>
          <w:szCs w:val="28"/>
          <w:lang w:val="uk-UA"/>
        </w:rPr>
        <w:t>-</w:t>
      </w:r>
      <w:r w:rsidR="00675E2F" w:rsidRPr="00675E2F">
        <w:rPr>
          <w:color w:val="000000"/>
          <w:szCs w:val="28"/>
          <w:lang w:val="uk-UA"/>
        </w:rPr>
        <w:t xml:space="preserve">С </w:t>
      </w:r>
      <w:r w:rsidRPr="00675E2F">
        <w:rPr>
          <w:color w:val="000000"/>
          <w:szCs w:val="28"/>
          <w:lang w:val="uk-UA"/>
        </w:rPr>
        <w:t>з місткістю бункера 2,5 т.</w:t>
      </w:r>
      <w:r w:rsidR="00675E2F">
        <w:rPr>
          <w:color w:val="000000"/>
          <w:szCs w:val="28"/>
          <w:lang w:val="uk-UA"/>
        </w:rPr>
        <w:t xml:space="preserve"> </w:t>
      </w:r>
      <w:r w:rsidRPr="00675E2F">
        <w:rPr>
          <w:color w:val="000000"/>
          <w:szCs w:val="28"/>
          <w:lang w:val="uk-UA"/>
        </w:rPr>
        <w:t>Одна</w:t>
      </w:r>
      <w:r w:rsidR="00675E2F">
        <w:rPr>
          <w:color w:val="000000"/>
          <w:szCs w:val="28"/>
          <w:lang w:val="uk-UA"/>
        </w:rPr>
        <w:t xml:space="preserve"> </w:t>
      </w:r>
      <w:r w:rsidRPr="00675E2F">
        <w:rPr>
          <w:color w:val="000000"/>
          <w:szCs w:val="28"/>
          <w:lang w:val="uk-UA"/>
        </w:rPr>
        <w:t>автогодівниця</w:t>
      </w:r>
      <w:r w:rsidR="00675E2F">
        <w:rPr>
          <w:color w:val="000000"/>
          <w:szCs w:val="28"/>
          <w:lang w:val="uk-UA"/>
        </w:rPr>
        <w:t xml:space="preserve"> </w:t>
      </w:r>
      <w:r w:rsidRPr="00675E2F">
        <w:rPr>
          <w:color w:val="000000"/>
          <w:szCs w:val="28"/>
          <w:lang w:val="uk-UA"/>
        </w:rPr>
        <w:t>встановлюється</w:t>
      </w:r>
      <w:r w:rsidR="00675E2F">
        <w:rPr>
          <w:color w:val="000000"/>
          <w:szCs w:val="28"/>
          <w:lang w:val="uk-UA"/>
        </w:rPr>
        <w:t xml:space="preserve"> </w:t>
      </w:r>
      <w:r w:rsidRPr="00675E2F">
        <w:rPr>
          <w:color w:val="000000"/>
          <w:szCs w:val="28"/>
          <w:lang w:val="uk-UA"/>
        </w:rPr>
        <w:t>на</w:t>
      </w:r>
      <w:r w:rsidR="00675E2F">
        <w:rPr>
          <w:color w:val="000000"/>
          <w:szCs w:val="28"/>
          <w:lang w:val="uk-UA"/>
        </w:rPr>
        <w:t xml:space="preserve"> </w:t>
      </w:r>
      <w:r w:rsidRPr="00675E2F">
        <w:rPr>
          <w:color w:val="000000"/>
          <w:szCs w:val="28"/>
          <w:lang w:val="uk-UA"/>
        </w:rPr>
        <w:t>10 га</w:t>
      </w:r>
      <w:r w:rsidR="00675E2F">
        <w:rPr>
          <w:color w:val="000000"/>
          <w:szCs w:val="28"/>
          <w:lang w:val="uk-UA"/>
        </w:rPr>
        <w:t xml:space="preserve"> </w:t>
      </w:r>
      <w:r w:rsidRPr="00675E2F">
        <w:rPr>
          <w:color w:val="000000"/>
          <w:szCs w:val="28"/>
          <w:lang w:val="uk-UA"/>
        </w:rPr>
        <w:t>площі ставка.</w:t>
      </w:r>
    </w:p>
    <w:p w:rsidR="00675E2F" w:rsidRDefault="00675E2F" w:rsidP="00675E2F">
      <w:pPr>
        <w:pStyle w:val="3"/>
        <w:keepNext w:val="0"/>
        <w:spacing w:before="0" w:after="0" w:line="360" w:lineRule="auto"/>
        <w:ind w:firstLine="709"/>
        <w:rPr>
          <w:rFonts w:ascii="Times New Roman" w:hAnsi="Times New Roman" w:cs="Times New Roman"/>
          <w:color w:val="000000"/>
          <w:sz w:val="28"/>
          <w:lang w:val="uk-UA"/>
        </w:rPr>
      </w:pPr>
    </w:p>
    <w:p w:rsidR="00CA5099" w:rsidRPr="00675E2F" w:rsidRDefault="00675E2F" w:rsidP="00675E2F">
      <w:pPr>
        <w:pStyle w:val="3"/>
        <w:keepNext w:val="0"/>
        <w:spacing w:before="0" w:after="0" w:line="360" w:lineRule="auto"/>
        <w:ind w:firstLine="709"/>
        <w:rPr>
          <w:rFonts w:ascii="Times New Roman" w:hAnsi="Times New Roman" w:cs="Times New Roman"/>
          <w:color w:val="000000"/>
          <w:sz w:val="28"/>
          <w:szCs w:val="28"/>
          <w:lang w:val="uk-UA"/>
        </w:rPr>
      </w:pPr>
      <w:r>
        <w:rPr>
          <w:rFonts w:ascii="Times New Roman" w:hAnsi="Times New Roman" w:cs="Times New Roman"/>
          <w:bCs w:val="0"/>
          <w:color w:val="000000"/>
          <w:sz w:val="28"/>
          <w:szCs w:val="28"/>
          <w:lang w:val="uk-UA"/>
        </w:rPr>
        <w:t>2</w:t>
      </w:r>
      <w:r w:rsidR="0054169D" w:rsidRPr="00675E2F">
        <w:rPr>
          <w:rFonts w:ascii="Times New Roman" w:hAnsi="Times New Roman" w:cs="Times New Roman"/>
          <w:bCs w:val="0"/>
          <w:color w:val="000000"/>
          <w:sz w:val="28"/>
          <w:szCs w:val="28"/>
          <w:lang w:val="uk-UA"/>
        </w:rPr>
        <w:t>.</w:t>
      </w:r>
      <w:r>
        <w:rPr>
          <w:rFonts w:ascii="Times New Roman" w:hAnsi="Times New Roman" w:cs="Times New Roman"/>
          <w:bCs w:val="0"/>
          <w:color w:val="000000"/>
          <w:sz w:val="28"/>
          <w:szCs w:val="28"/>
          <w:lang w:val="uk-UA"/>
        </w:rPr>
        <w:t>6</w:t>
      </w:r>
      <w:r>
        <w:rPr>
          <w:rFonts w:ascii="Times New Roman" w:hAnsi="Times New Roman" w:cs="Times New Roman"/>
          <w:color w:val="000000"/>
          <w:sz w:val="28"/>
          <w:szCs w:val="28"/>
          <w:lang w:val="uk-UA"/>
        </w:rPr>
        <w:t xml:space="preserve"> О</w:t>
      </w:r>
      <w:r w:rsidRPr="00675E2F">
        <w:rPr>
          <w:rFonts w:ascii="Times New Roman" w:hAnsi="Times New Roman" w:cs="Times New Roman"/>
          <w:color w:val="000000"/>
          <w:sz w:val="28"/>
          <w:szCs w:val="28"/>
          <w:lang w:val="uk-UA"/>
        </w:rPr>
        <w:t>хорона</w:t>
      </w:r>
      <w:r w:rsidR="00CA5099" w:rsidRPr="00675E2F">
        <w:rPr>
          <w:rFonts w:ascii="Times New Roman" w:hAnsi="Times New Roman" w:cs="Times New Roman"/>
          <w:color w:val="000000"/>
          <w:sz w:val="28"/>
          <w:szCs w:val="28"/>
          <w:lang w:val="uk-UA"/>
        </w:rPr>
        <w:t xml:space="preserve"> праці</w:t>
      </w:r>
    </w:p>
    <w:p w:rsidR="00675E2F" w:rsidRDefault="00675E2F" w:rsidP="00675E2F">
      <w:pPr>
        <w:shd w:val="clear" w:color="auto" w:fill="FFFFFF"/>
        <w:spacing w:line="360" w:lineRule="auto"/>
        <w:ind w:firstLine="709"/>
        <w:rPr>
          <w:color w:val="000000"/>
          <w:szCs w:val="28"/>
          <w:lang w:val="uk-UA"/>
        </w:rPr>
      </w:pP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Складовими частинами охорони праці є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трудове законодавство, техніка безпеки, виробнича санітарія і протипожежна безпека на підприємствах.</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Аналіз стану охорони праці проводиться по господарству ЗАТ </w:t>
      </w:r>
      <w:r w:rsidR="00675E2F">
        <w:rPr>
          <w:color w:val="000000"/>
          <w:szCs w:val="28"/>
          <w:lang w:val="uk-UA"/>
        </w:rPr>
        <w:t>«</w:t>
      </w:r>
      <w:r w:rsidRPr="00675E2F">
        <w:rPr>
          <w:color w:val="000000"/>
          <w:szCs w:val="28"/>
          <w:lang w:val="uk-UA"/>
        </w:rPr>
        <w:t>Блакитна Нива</w:t>
      </w:r>
      <w:r w:rsidR="00675E2F">
        <w:rPr>
          <w:color w:val="000000"/>
          <w:szCs w:val="28"/>
          <w:lang w:val="uk-UA"/>
        </w:rPr>
        <w:t>»</w:t>
      </w:r>
      <w:r w:rsidRPr="00675E2F">
        <w:rPr>
          <w:color w:val="000000"/>
          <w:szCs w:val="28"/>
          <w:lang w:val="uk-UA"/>
        </w:rPr>
        <w:t xml:space="preserve"> Київської обл. У структурному підрозділі інкубаційного цеху працюють 8 чоловік. А саме:</w:t>
      </w:r>
    </w:p>
    <w:p w:rsidR="00CA5099" w:rsidRPr="00675E2F" w:rsidRDefault="00CA5099" w:rsidP="00675E2F">
      <w:pPr>
        <w:numPr>
          <w:ilvl w:val="0"/>
          <w:numId w:val="18"/>
        </w:numPr>
        <w:shd w:val="clear" w:color="auto" w:fill="FFFFFF"/>
        <w:tabs>
          <w:tab w:val="num" w:pos="888"/>
        </w:tabs>
        <w:autoSpaceDE w:val="0"/>
        <w:autoSpaceDN w:val="0"/>
        <w:adjustRightInd w:val="0"/>
        <w:spacing w:line="360" w:lineRule="auto"/>
        <w:ind w:left="0" w:firstLine="709"/>
        <w:rPr>
          <w:color w:val="000000"/>
          <w:szCs w:val="28"/>
          <w:lang w:val="uk-UA"/>
        </w:rPr>
      </w:pPr>
      <w:r w:rsidRPr="00675E2F">
        <w:rPr>
          <w:color w:val="000000"/>
          <w:szCs w:val="28"/>
          <w:lang w:val="uk-UA"/>
        </w:rPr>
        <w:t>Завідувач цеху</w:t>
      </w:r>
    </w:p>
    <w:p w:rsidR="00CA5099" w:rsidRPr="00675E2F" w:rsidRDefault="00CA5099" w:rsidP="00675E2F">
      <w:pPr>
        <w:numPr>
          <w:ilvl w:val="0"/>
          <w:numId w:val="18"/>
        </w:numPr>
        <w:shd w:val="clear" w:color="auto" w:fill="FFFFFF"/>
        <w:tabs>
          <w:tab w:val="num" w:pos="888"/>
        </w:tabs>
        <w:autoSpaceDE w:val="0"/>
        <w:autoSpaceDN w:val="0"/>
        <w:adjustRightInd w:val="0"/>
        <w:spacing w:line="360" w:lineRule="auto"/>
        <w:ind w:left="0" w:firstLine="709"/>
        <w:rPr>
          <w:color w:val="000000"/>
          <w:szCs w:val="28"/>
          <w:lang w:val="uk-UA"/>
        </w:rPr>
      </w:pPr>
      <w:r w:rsidRPr="00675E2F">
        <w:rPr>
          <w:color w:val="000000"/>
          <w:szCs w:val="28"/>
          <w:lang w:val="uk-UA"/>
        </w:rPr>
        <w:t>Головний рибовод, який за сумісництвом виконує обов’язки головного спеціаліста з охорони праці;</w:t>
      </w:r>
    </w:p>
    <w:p w:rsidR="00CA5099" w:rsidRPr="00675E2F" w:rsidRDefault="00CA5099" w:rsidP="00675E2F">
      <w:pPr>
        <w:numPr>
          <w:ilvl w:val="0"/>
          <w:numId w:val="18"/>
        </w:numPr>
        <w:shd w:val="clear" w:color="auto" w:fill="FFFFFF"/>
        <w:tabs>
          <w:tab w:val="num" w:pos="888"/>
        </w:tabs>
        <w:autoSpaceDE w:val="0"/>
        <w:autoSpaceDN w:val="0"/>
        <w:adjustRightInd w:val="0"/>
        <w:spacing w:line="360" w:lineRule="auto"/>
        <w:ind w:left="0" w:firstLine="709"/>
        <w:rPr>
          <w:color w:val="000000"/>
          <w:szCs w:val="28"/>
          <w:lang w:val="uk-UA"/>
        </w:rPr>
      </w:pPr>
      <w:r w:rsidRPr="00675E2F">
        <w:rPr>
          <w:color w:val="000000"/>
          <w:szCs w:val="28"/>
          <w:lang w:val="uk-UA"/>
        </w:rPr>
        <w:t>Бригадир;</w:t>
      </w:r>
    </w:p>
    <w:p w:rsidR="00CA5099" w:rsidRPr="00675E2F" w:rsidRDefault="00CA5099" w:rsidP="00675E2F">
      <w:pPr>
        <w:numPr>
          <w:ilvl w:val="0"/>
          <w:numId w:val="18"/>
        </w:numPr>
        <w:shd w:val="clear" w:color="auto" w:fill="FFFFFF"/>
        <w:tabs>
          <w:tab w:val="num" w:pos="980"/>
          <w:tab w:val="left" w:pos="9639"/>
        </w:tabs>
        <w:autoSpaceDE w:val="0"/>
        <w:autoSpaceDN w:val="0"/>
        <w:adjustRightInd w:val="0"/>
        <w:spacing w:line="360" w:lineRule="auto"/>
        <w:ind w:left="0" w:firstLine="709"/>
        <w:rPr>
          <w:color w:val="000000"/>
          <w:szCs w:val="28"/>
          <w:lang w:val="uk-UA"/>
        </w:rPr>
      </w:pPr>
      <w:r w:rsidRPr="00675E2F">
        <w:rPr>
          <w:color w:val="000000"/>
          <w:szCs w:val="28"/>
          <w:lang w:val="uk-UA"/>
        </w:rPr>
        <w:t>Рибоводи четвертого і другого розряду;</w:t>
      </w:r>
    </w:p>
    <w:p w:rsidR="00CA5099" w:rsidRPr="00675E2F" w:rsidRDefault="00CA5099" w:rsidP="00675E2F">
      <w:pPr>
        <w:numPr>
          <w:ilvl w:val="0"/>
          <w:numId w:val="18"/>
        </w:numPr>
        <w:shd w:val="clear" w:color="auto" w:fill="FFFFFF"/>
        <w:tabs>
          <w:tab w:val="num" w:pos="980"/>
          <w:tab w:val="left" w:pos="9639"/>
        </w:tabs>
        <w:autoSpaceDE w:val="0"/>
        <w:autoSpaceDN w:val="0"/>
        <w:adjustRightInd w:val="0"/>
        <w:spacing w:line="360" w:lineRule="auto"/>
        <w:ind w:left="0" w:firstLine="709"/>
        <w:rPr>
          <w:color w:val="000000"/>
          <w:szCs w:val="28"/>
          <w:lang w:val="uk-UA"/>
        </w:rPr>
      </w:pPr>
      <w:r w:rsidRPr="00675E2F">
        <w:rPr>
          <w:color w:val="000000"/>
          <w:szCs w:val="28"/>
          <w:lang w:val="uk-UA"/>
        </w:rPr>
        <w:t>Наймані працівники;</w:t>
      </w:r>
    </w:p>
    <w:p w:rsidR="00CA5099" w:rsidRPr="00675E2F" w:rsidRDefault="00CA5099" w:rsidP="00675E2F">
      <w:pPr>
        <w:numPr>
          <w:ilvl w:val="0"/>
          <w:numId w:val="18"/>
        </w:numPr>
        <w:shd w:val="clear" w:color="auto" w:fill="FFFFFF"/>
        <w:tabs>
          <w:tab w:val="num" w:pos="980"/>
          <w:tab w:val="left" w:pos="9639"/>
        </w:tabs>
        <w:autoSpaceDE w:val="0"/>
        <w:autoSpaceDN w:val="0"/>
        <w:adjustRightInd w:val="0"/>
        <w:spacing w:line="360" w:lineRule="auto"/>
        <w:ind w:left="0" w:firstLine="709"/>
        <w:rPr>
          <w:color w:val="000000"/>
          <w:szCs w:val="28"/>
          <w:lang w:val="uk-UA"/>
        </w:rPr>
      </w:pPr>
      <w:r w:rsidRPr="00675E2F">
        <w:rPr>
          <w:color w:val="000000"/>
          <w:szCs w:val="28"/>
          <w:lang w:val="uk-UA"/>
        </w:rPr>
        <w:t>Нічні робітники.</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Кодекс законів про працю (Кзпп) регламентує режими праці (тривалість роботи 40 годин на тиждень) та відпочинку працівників (28 календарних днів відпустка і 2 вихідних на тиждень, з нічними працівниками окремо узгоджений графік роботи), їх обов'язки та відповідальність за дотримання чинного законодавства. Згідно КЗпП в даному господарстві застосовуються надурочні години (кожен працівник може залучатися до надурочної праці не більше 120 годин на рік). До надурочних робіт жінок, інвалідів і неповнолітніх не залучають.</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Під час укладання трудового договору роботодавець інформує працівника під розписку про умови праці та наявність на його робочому місці небезпечних і шкідливих виробничих умов, можливі наслідки їх впливу на здоров'я та про права працівника на пільги і компенсацію за роботу в таких умовах відповідно до законодавства і Колективного договору</w:t>
      </w:r>
      <w:r w:rsidR="00675E2F">
        <w:rPr>
          <w:color w:val="000000"/>
          <w:szCs w:val="28"/>
          <w:lang w:val="uk-UA"/>
        </w:rPr>
        <w:t>.</w:t>
      </w:r>
    </w:p>
    <w:p w:rsidR="00CA5099" w:rsidRPr="00675E2F" w:rsidRDefault="00CA5099" w:rsidP="00675E2F">
      <w:pPr>
        <w:shd w:val="clear" w:color="auto" w:fill="FFFFFF"/>
        <w:tabs>
          <w:tab w:val="left" w:pos="9639"/>
        </w:tabs>
        <w:spacing w:line="360" w:lineRule="auto"/>
        <w:ind w:firstLine="709"/>
        <w:rPr>
          <w:color w:val="000000"/>
          <w:szCs w:val="28"/>
          <w:lang w:val="uk-UA"/>
        </w:rPr>
      </w:pPr>
      <w:r w:rsidRPr="00675E2F">
        <w:rPr>
          <w:color w:val="000000"/>
          <w:szCs w:val="28"/>
          <w:lang w:val="uk-UA"/>
        </w:rPr>
        <w:t>Працівнику не пропонується робота, яка за медичним висновком протипоказана йому за станом здоров'я. Усі працівники згідно із законом підлягають загальнообов'язковому державному соціальному страхуванню від нещасного випадку на виробництві та професійного захворювання, які спричинили втрату працездатності. Роботодавець щомісячно відраховує у Фонд соціального страхування страхові внески згідно встановлених тарифів.</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У ЗАТ </w:t>
      </w:r>
      <w:r w:rsidR="00675E2F">
        <w:rPr>
          <w:color w:val="000000"/>
          <w:szCs w:val="28"/>
          <w:lang w:val="uk-UA"/>
        </w:rPr>
        <w:t>«</w:t>
      </w:r>
      <w:r w:rsidRPr="00675E2F">
        <w:rPr>
          <w:color w:val="000000"/>
          <w:szCs w:val="28"/>
          <w:lang w:val="uk-UA"/>
        </w:rPr>
        <w:t>Блакитна Нива</w:t>
      </w:r>
      <w:r w:rsidR="00675E2F">
        <w:rPr>
          <w:color w:val="000000"/>
          <w:szCs w:val="28"/>
          <w:lang w:val="uk-UA"/>
        </w:rPr>
        <w:t>»</w:t>
      </w:r>
      <w:r w:rsidRPr="00675E2F">
        <w:rPr>
          <w:color w:val="000000"/>
          <w:szCs w:val="28"/>
          <w:lang w:val="uk-UA"/>
        </w:rPr>
        <w:t xml:space="preserve"> наявні журнали обліку інструктажів з техніки безпеки. Розроблені інструкції з техніки безпеки на окремі види робіт. Нещасні випадки у рибгоспі розглядаються комісією з розслідування. Усі роботи здійснюються з дотриманням техніки безпеки і вимог виробничої санітарії.</w:t>
      </w:r>
    </w:p>
    <w:p w:rsidR="00CA5099" w:rsidRPr="00675E2F" w:rsidRDefault="00CA5099" w:rsidP="00675E2F">
      <w:pPr>
        <w:shd w:val="clear" w:color="auto" w:fill="FFFFFF"/>
        <w:tabs>
          <w:tab w:val="left" w:pos="9639"/>
        </w:tabs>
        <w:spacing w:line="360" w:lineRule="auto"/>
        <w:ind w:firstLine="709"/>
        <w:rPr>
          <w:color w:val="000000"/>
          <w:szCs w:val="28"/>
          <w:lang w:val="uk-UA"/>
        </w:rPr>
      </w:pPr>
      <w:r w:rsidRPr="00675E2F">
        <w:rPr>
          <w:color w:val="000000"/>
          <w:szCs w:val="28"/>
          <w:lang w:val="uk-UA"/>
        </w:rPr>
        <w:t xml:space="preserve">Служба охорони праці організована згідно </w:t>
      </w:r>
      <w:r w:rsidR="00675E2F">
        <w:rPr>
          <w:color w:val="000000"/>
          <w:szCs w:val="28"/>
          <w:lang w:val="uk-UA"/>
        </w:rPr>
        <w:t>«</w:t>
      </w:r>
      <w:r w:rsidR="00675E2F" w:rsidRPr="00675E2F">
        <w:rPr>
          <w:color w:val="000000"/>
          <w:szCs w:val="28"/>
          <w:lang w:val="uk-UA"/>
        </w:rPr>
        <w:t>Типового положення про службу охорони праці</w:t>
      </w:r>
      <w:r w:rsidR="00675E2F">
        <w:rPr>
          <w:color w:val="000000"/>
          <w:szCs w:val="28"/>
          <w:lang w:val="uk-UA"/>
        </w:rPr>
        <w:t xml:space="preserve">» </w:t>
      </w:r>
      <w:r w:rsidR="00675E2F" w:rsidRPr="00675E2F">
        <w:rPr>
          <w:color w:val="000000"/>
          <w:szCs w:val="28"/>
          <w:lang w:val="uk-UA"/>
        </w:rPr>
        <w:t>(2</w:t>
      </w:r>
      <w:r w:rsidRPr="00675E2F">
        <w:rPr>
          <w:color w:val="000000"/>
          <w:szCs w:val="28"/>
          <w:lang w:val="uk-UA"/>
        </w:rPr>
        <w:t xml:space="preserve">004) та закону України </w:t>
      </w:r>
      <w:r w:rsidR="00675E2F">
        <w:rPr>
          <w:color w:val="000000"/>
          <w:szCs w:val="28"/>
          <w:lang w:val="uk-UA"/>
        </w:rPr>
        <w:t>«</w:t>
      </w:r>
      <w:r w:rsidR="00675E2F" w:rsidRPr="00675E2F">
        <w:rPr>
          <w:color w:val="000000"/>
          <w:szCs w:val="28"/>
          <w:lang w:val="uk-UA"/>
        </w:rPr>
        <w:t>П</w:t>
      </w:r>
      <w:r w:rsidRPr="00675E2F">
        <w:rPr>
          <w:color w:val="000000"/>
          <w:szCs w:val="28"/>
          <w:lang w:val="uk-UA"/>
        </w:rPr>
        <w:t>ро охорону праці</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 xml:space="preserve">(2002). Обов’язки головного інженера з охорони праці згідно наказу керівника виконує головний спеціаліст – </w:t>
      </w:r>
      <w:r w:rsidR="00675E2F" w:rsidRPr="00675E2F">
        <w:rPr>
          <w:color w:val="000000"/>
          <w:szCs w:val="28"/>
          <w:lang w:val="uk-UA"/>
        </w:rPr>
        <w:t>Гончаренко</w:t>
      </w:r>
      <w:r w:rsidR="00675E2F">
        <w:rPr>
          <w:color w:val="000000"/>
          <w:szCs w:val="28"/>
          <w:lang w:val="uk-UA"/>
        </w:rPr>
        <w:t> </w:t>
      </w:r>
      <w:r w:rsidR="00675E2F" w:rsidRPr="00675E2F">
        <w:rPr>
          <w:color w:val="000000"/>
          <w:szCs w:val="28"/>
          <w:lang w:val="uk-UA"/>
        </w:rPr>
        <w:t>О.В.</w:t>
      </w:r>
      <w:r w:rsidRPr="00675E2F">
        <w:rPr>
          <w:color w:val="000000"/>
          <w:szCs w:val="28"/>
          <w:lang w:val="uk-UA"/>
        </w:rPr>
        <w:t xml:space="preserve"> Інженер з охорони праці розслідує причини нещасних випадків, розробляє заходи щодо усунення і запобігання цих причин на основі вивчення виробничих процесів, засобів виробництва, безпечних прийомів праці. Техніка безпеки передбачає розробку безпечних, технологічних процесів, автоматизацію окремих операцій, обладнань, агрегатів, їх модернізацію з метою створення належних умов праці, полегшення трудомістких процесів на виробництві.</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Громадський контроль з охорони праці здійснюють профспілки. Вони мають право на перевірку стану охорони праці, а також вносять пропозицію щодо покращення умов праці.</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Згідно Типового положення «Про порядок проведення навчання та перевірки знань з питань охорони праці», затвердженого Держнаглядохоронпраці України від 26.01.05</w:t>
      </w:r>
      <w:r w:rsidR="00675E2F">
        <w:rPr>
          <w:color w:val="000000"/>
          <w:szCs w:val="28"/>
          <w:lang w:val="uk-UA"/>
        </w:rPr>
        <w:t> </w:t>
      </w:r>
      <w:r w:rsidR="00675E2F" w:rsidRPr="00675E2F">
        <w:rPr>
          <w:color w:val="000000"/>
          <w:szCs w:val="28"/>
          <w:lang w:val="uk-UA"/>
        </w:rPr>
        <w:t>р</w:t>
      </w:r>
      <w:r w:rsidRPr="00675E2F">
        <w:rPr>
          <w:color w:val="000000"/>
          <w:szCs w:val="28"/>
          <w:lang w:val="uk-UA"/>
        </w:rPr>
        <w:t xml:space="preserve">. </w:t>
      </w:r>
      <w:r w:rsidR="00675E2F">
        <w:rPr>
          <w:color w:val="000000"/>
          <w:szCs w:val="28"/>
          <w:lang w:val="uk-UA"/>
        </w:rPr>
        <w:t>№</w:t>
      </w:r>
      <w:r w:rsidR="00675E2F" w:rsidRPr="00675E2F">
        <w:rPr>
          <w:color w:val="000000"/>
          <w:szCs w:val="28"/>
          <w:lang w:val="uk-UA"/>
        </w:rPr>
        <w:t>1</w:t>
      </w:r>
      <w:r w:rsidRPr="00675E2F">
        <w:rPr>
          <w:color w:val="000000"/>
          <w:szCs w:val="28"/>
          <w:lang w:val="uk-UA"/>
        </w:rPr>
        <w:t>5 працівники допускаються до роботи лише після проходження відповідного інструктажу з техніки безпеки, виробничої санітарії. За характером і часом проведення, інструктажі з охорони праці поділяються: на вступний, первинний, повторний, позаплановий та цільовий. Вступний інструктаж проводиться, з усіма працівниками які приймаються на постійну або тимчасову роботу незалежно від їх освіти та стажу роботи та працівниками інших підприємств які беруть участь у виробничому процесі. При проведенні вступного інструктажу інженер з охорони праці обов'язково вказує на характер виробництва, основні шкідливі фактори на даному робочому місці, а також порядок користування захисними засобами. Проходження</w:t>
      </w:r>
      <w:r w:rsidR="00675E2F">
        <w:rPr>
          <w:color w:val="000000"/>
          <w:szCs w:val="28"/>
          <w:lang w:val="uk-UA"/>
        </w:rPr>
        <w:t xml:space="preserve"> </w:t>
      </w:r>
      <w:r w:rsidRPr="00675E2F">
        <w:rPr>
          <w:color w:val="000000"/>
          <w:szCs w:val="28"/>
          <w:lang w:val="uk-UA"/>
        </w:rPr>
        <w:t>вступного інструктажу фіксується у журналі реєстрації проведення вступного інструктажу з техніки безпеки (ф</w:t>
      </w:r>
      <w:r w:rsidR="00675E2F" w:rsidRPr="00675E2F">
        <w:rPr>
          <w:color w:val="000000"/>
          <w:szCs w:val="28"/>
          <w:lang w:val="uk-UA"/>
        </w:rPr>
        <w:t>.</w:t>
      </w:r>
      <w:r w:rsidR="00675E2F">
        <w:rPr>
          <w:color w:val="000000"/>
          <w:szCs w:val="28"/>
          <w:lang w:val="uk-UA"/>
        </w:rPr>
        <w:t xml:space="preserve"> №</w:t>
      </w:r>
      <w:r w:rsidR="00675E2F" w:rsidRPr="00675E2F">
        <w:rPr>
          <w:color w:val="000000"/>
          <w:szCs w:val="28"/>
          <w:lang w:val="uk-UA"/>
        </w:rPr>
        <w:t>1</w:t>
      </w:r>
      <w:r w:rsidRPr="00675E2F">
        <w:rPr>
          <w:color w:val="000000"/>
          <w:szCs w:val="28"/>
          <w:lang w:val="uk-UA"/>
        </w:rPr>
        <w:t>), дані про проходження інструктажу вносяться також у особову справу працівника. Первинний інструктаж проводиться до початку роботи, безпосередньо на робочому місці про, що робиться запис у журналі реєстрації інструктажів з</w:t>
      </w:r>
      <w:r w:rsidR="00675E2F">
        <w:rPr>
          <w:color w:val="000000"/>
          <w:szCs w:val="28"/>
          <w:lang w:val="uk-UA"/>
        </w:rPr>
        <w:t xml:space="preserve"> </w:t>
      </w:r>
      <w:r w:rsidRPr="00675E2F">
        <w:rPr>
          <w:color w:val="000000"/>
          <w:szCs w:val="28"/>
          <w:lang w:val="uk-UA"/>
        </w:rPr>
        <w:t xml:space="preserve">техніки безпеки (ф. </w:t>
      </w:r>
      <w:r w:rsidR="00675E2F">
        <w:rPr>
          <w:color w:val="000000"/>
          <w:szCs w:val="28"/>
          <w:lang w:val="uk-UA"/>
        </w:rPr>
        <w:t>№</w:t>
      </w:r>
      <w:r w:rsidR="00675E2F" w:rsidRPr="00675E2F">
        <w:rPr>
          <w:color w:val="000000"/>
          <w:szCs w:val="28"/>
          <w:lang w:val="uk-UA"/>
        </w:rPr>
        <w:t>2</w:t>
      </w:r>
      <w:r w:rsidRPr="00675E2F">
        <w:rPr>
          <w:color w:val="000000"/>
          <w:szCs w:val="28"/>
          <w:lang w:val="uk-UA"/>
        </w:rPr>
        <w:t>). Повторний інструктаж проводять на роботі з підвищеною небезпекою 1 раз у 3 місяця. За потребою проводять позапланові, цільові та повторні інструктажі.</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Атестація робочих місць проводиться атестаційною комісією в порядку, передбаченому постановою Кабінету міністрів України </w:t>
      </w:r>
      <w:r w:rsidR="00675E2F">
        <w:rPr>
          <w:color w:val="000000"/>
          <w:szCs w:val="28"/>
          <w:lang w:val="uk-UA"/>
        </w:rPr>
        <w:t>«</w:t>
      </w:r>
      <w:r w:rsidR="00675E2F" w:rsidRPr="00675E2F">
        <w:rPr>
          <w:color w:val="000000"/>
          <w:szCs w:val="28"/>
          <w:lang w:val="uk-UA"/>
        </w:rPr>
        <w:t>П</w:t>
      </w:r>
      <w:r w:rsidRPr="00675E2F">
        <w:rPr>
          <w:color w:val="000000"/>
          <w:szCs w:val="28"/>
          <w:lang w:val="uk-UA"/>
        </w:rPr>
        <w:t>ро порядок проведення атестації робочих місць за умовами праці</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від 1.08.1992</w:t>
      </w:r>
      <w:r w:rsidR="00675E2F">
        <w:rPr>
          <w:color w:val="000000"/>
          <w:szCs w:val="28"/>
          <w:lang w:val="uk-UA"/>
        </w:rPr>
        <w:t> </w:t>
      </w:r>
      <w:r w:rsidR="00675E2F" w:rsidRPr="00675E2F">
        <w:rPr>
          <w:color w:val="000000"/>
          <w:szCs w:val="28"/>
          <w:lang w:val="uk-UA"/>
        </w:rPr>
        <w:t>р</w:t>
      </w:r>
      <w:r w:rsidRPr="00675E2F">
        <w:rPr>
          <w:color w:val="000000"/>
          <w:szCs w:val="28"/>
          <w:lang w:val="uk-UA"/>
        </w:rPr>
        <w:t xml:space="preserve">. </w:t>
      </w:r>
      <w:r w:rsidR="00675E2F">
        <w:rPr>
          <w:color w:val="000000"/>
          <w:szCs w:val="28"/>
          <w:lang w:val="uk-UA"/>
        </w:rPr>
        <w:t>№</w:t>
      </w:r>
      <w:r w:rsidR="00675E2F" w:rsidRPr="00675E2F">
        <w:rPr>
          <w:color w:val="000000"/>
          <w:szCs w:val="28"/>
          <w:lang w:val="uk-UA"/>
        </w:rPr>
        <w:t>4</w:t>
      </w:r>
      <w:r w:rsidRPr="00675E2F">
        <w:rPr>
          <w:color w:val="000000"/>
          <w:szCs w:val="28"/>
          <w:lang w:val="uk-UA"/>
        </w:rPr>
        <w:t>42. Повноваження та склад атестаційної комісії визначаються наказом роботодавця. Для проведення атестації залучаються головні спеціалісти, керівники дільниць та інші. За результатами атестації оформляються робочі місця, визначається складність і розряд робіт. Атестація робочих місць включає: усунення факторів і причин виникнення несприятливих умов праці, встановлення ступеню шкідливості і небезпечності праці та її характеру за гігієнічною класифікацією; визначення права працівників на пільгове, пенсійне забезпечення за роботу у несприятливих умова</w:t>
      </w:r>
      <w:r w:rsidR="00675E2F" w:rsidRPr="00675E2F">
        <w:rPr>
          <w:color w:val="000000"/>
          <w:szCs w:val="28"/>
          <w:lang w:val="uk-UA"/>
        </w:rPr>
        <w:t>х</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Вона проводиться один раз на 5 років та має завданням виявлення шкідливих та небезпечних умов праці. Атестація проводиться комісією, склад якої затверджується наказом по підприємству.</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Рибництву – притаманні всі категорії небезпечних і шкідливих факторів, а саме: фізичні фактори: елементи дамб, що можуть руйнуватися, машини, механізми що рухаються, несприятливі показники мікроклімату, особлива робота на відкритому повітрі.</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Дотримання вимог безпеки при проведенні технологічних процесів у рибництві відбувається згідно ДНАОП 4.0.00.</w:t>
      </w:r>
      <w:r w:rsidR="00675E2F">
        <w:rPr>
          <w:color w:val="000000"/>
          <w:szCs w:val="28"/>
          <w:lang w:val="uk-UA"/>
        </w:rPr>
        <w:t xml:space="preserve"> – </w:t>
      </w:r>
      <w:r w:rsidR="00675E2F" w:rsidRPr="00675E2F">
        <w:rPr>
          <w:color w:val="000000"/>
          <w:szCs w:val="28"/>
          <w:lang w:val="uk-UA"/>
        </w:rPr>
        <w:t>1</w:t>
      </w:r>
      <w:r w:rsidRPr="00675E2F">
        <w:rPr>
          <w:color w:val="000000"/>
          <w:szCs w:val="28"/>
          <w:lang w:val="uk-UA"/>
        </w:rPr>
        <w:t>.11.</w:t>
      </w:r>
      <w:r w:rsidR="00675E2F">
        <w:rPr>
          <w:color w:val="000000"/>
          <w:szCs w:val="28"/>
          <w:lang w:val="uk-UA"/>
        </w:rPr>
        <w:t xml:space="preserve"> – </w:t>
      </w:r>
      <w:r w:rsidR="00675E2F" w:rsidRPr="00675E2F">
        <w:rPr>
          <w:color w:val="000000"/>
          <w:szCs w:val="28"/>
          <w:lang w:val="uk-UA"/>
        </w:rPr>
        <w:t>79</w:t>
      </w:r>
      <w:r w:rsidRPr="00675E2F">
        <w:rPr>
          <w:color w:val="000000"/>
          <w:szCs w:val="28"/>
          <w:lang w:val="uk-UA"/>
        </w:rPr>
        <w:t xml:space="preserve"> «Правила техніки безпеки і виробничої санітарії на рибоводних підприємствах і внутрішніх водоймищах». На господарстві розроблені інструкції: при роботі в хімлабораторіях; при роботі з розвантажувальними засобами; при зберіганні і внесенні міндобрив; при роботі з гідротехнічними спорудами; при облові ставів і сортуванні риби в ручну та ін.</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В рибницьких господарствах широко використовують різні види добрив, лікарських і дезінфікуючих засобів. Робота з цими речовинами пов'язана з певною небезпекою несприятливого впливу їх на організм людини. Наприклад, небезпека застосування мінеральних добрив полягає в подразненні слизової оболонки верхніх дихальних шляхів і виникнення запальних процесів. Лікарські речовини при недотриманні правил безпеки їх використання приводять до алергізації організму захворювань шкіри і слизових оболонок очей. Не менш небезпечні і дезінфікуючі речовини, які мають подразнюючу дію. В зв'язку з цим чітке дотримання заходів безпеки при роботі з вказаними речовинами є гарантією здоров'я робітників, які з ними контактують.</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Загальними принципами профілактики несприятливої дії мінеральних добрив, лікувальних і дезінфікуючих засобів є: застосування засобів індивідуального захисту (спецодяг, респіратори, гумові рукавички</w:t>
      </w:r>
      <w:r w:rsidR="00675E2F">
        <w:rPr>
          <w:color w:val="000000"/>
          <w:szCs w:val="28"/>
          <w:lang w:val="uk-UA"/>
        </w:rPr>
        <w:t xml:space="preserve">, </w:t>
      </w:r>
      <w:r w:rsidR="00675E2F" w:rsidRPr="00675E2F">
        <w:rPr>
          <w:color w:val="000000"/>
          <w:szCs w:val="28"/>
          <w:lang w:val="uk-UA"/>
        </w:rPr>
        <w:t>в</w:t>
      </w:r>
      <w:r w:rsidRPr="00675E2F">
        <w:rPr>
          <w:color w:val="000000"/>
          <w:szCs w:val="28"/>
          <w:lang w:val="uk-UA"/>
        </w:rPr>
        <w:t>зуття); окреме зберігання речовин в сухих приміщеннях з доброю вентиляцією; механізація виробничих процесів; використання засобів наочної пропаганди, регулярний інструктаж працівників; дотримання правил особистої гігієни; проведення попередніх і періодичних медичних оглядів.</w:t>
      </w:r>
    </w:p>
    <w:p w:rsidR="00CA5099" w:rsidRPr="00675E2F" w:rsidRDefault="00CA5099" w:rsidP="00675E2F">
      <w:pPr>
        <w:shd w:val="clear" w:color="auto" w:fill="FFFFFF"/>
        <w:spacing w:line="360" w:lineRule="auto"/>
        <w:ind w:firstLine="709"/>
        <w:rPr>
          <w:color w:val="000000"/>
          <w:szCs w:val="28"/>
          <w:lang w:val="uk-UA"/>
        </w:rPr>
      </w:pPr>
      <w:r w:rsidRPr="00675E2F">
        <w:rPr>
          <w:color w:val="000000"/>
          <w:szCs w:val="28"/>
          <w:lang w:val="uk-UA"/>
        </w:rPr>
        <w:t xml:space="preserve">В господарстві проводяться медичні огляди </w:t>
      </w:r>
      <w:r w:rsidR="00675E2F">
        <w:rPr>
          <w:color w:val="000000"/>
          <w:szCs w:val="28"/>
          <w:lang w:val="uk-UA"/>
        </w:rPr>
        <w:t>–</w:t>
      </w:r>
      <w:r w:rsidR="00675E2F" w:rsidRPr="00675E2F">
        <w:rPr>
          <w:color w:val="000000"/>
          <w:szCs w:val="28"/>
          <w:lang w:val="uk-UA"/>
        </w:rPr>
        <w:t xml:space="preserve"> </w:t>
      </w:r>
      <w:r w:rsidRPr="00675E2F">
        <w:rPr>
          <w:color w:val="000000"/>
          <w:szCs w:val="28"/>
          <w:lang w:val="uk-UA"/>
        </w:rPr>
        <w:t>попередній та періодичний один раз на рік згідно ДНАОП 0.03.</w:t>
      </w:r>
      <w:r w:rsidR="00675E2F">
        <w:rPr>
          <w:color w:val="000000"/>
          <w:szCs w:val="28"/>
          <w:lang w:val="uk-UA"/>
        </w:rPr>
        <w:t xml:space="preserve"> – </w:t>
      </w:r>
      <w:r w:rsidR="00675E2F" w:rsidRPr="00675E2F">
        <w:rPr>
          <w:color w:val="000000"/>
          <w:szCs w:val="28"/>
          <w:lang w:val="uk-UA"/>
        </w:rPr>
        <w:t>4</w:t>
      </w:r>
      <w:r w:rsidRPr="00675E2F">
        <w:rPr>
          <w:color w:val="000000"/>
          <w:szCs w:val="28"/>
          <w:lang w:val="uk-UA"/>
        </w:rPr>
        <w:t>.02.</w:t>
      </w:r>
      <w:r w:rsidR="00675E2F">
        <w:rPr>
          <w:color w:val="000000"/>
          <w:szCs w:val="28"/>
          <w:lang w:val="uk-UA"/>
        </w:rPr>
        <w:t xml:space="preserve"> – </w:t>
      </w:r>
      <w:r w:rsidR="00675E2F" w:rsidRPr="00675E2F">
        <w:rPr>
          <w:color w:val="000000"/>
          <w:szCs w:val="28"/>
          <w:lang w:val="uk-UA"/>
        </w:rPr>
        <w:t>94</w:t>
      </w:r>
      <w:r w:rsidR="00675E2F">
        <w:rPr>
          <w:color w:val="000000"/>
          <w:szCs w:val="28"/>
          <w:lang w:val="uk-UA"/>
        </w:rPr>
        <w:t>.</w:t>
      </w:r>
    </w:p>
    <w:p w:rsidR="00CA5099" w:rsidRPr="00675E2F" w:rsidRDefault="00CA5099" w:rsidP="00675E2F">
      <w:pPr>
        <w:spacing w:line="360" w:lineRule="auto"/>
        <w:ind w:firstLine="709"/>
        <w:rPr>
          <w:color w:val="000000"/>
          <w:szCs w:val="28"/>
          <w:lang w:val="uk-UA"/>
        </w:rPr>
      </w:pPr>
      <w:r w:rsidRPr="00675E2F">
        <w:rPr>
          <w:color w:val="000000"/>
          <w:szCs w:val="28"/>
          <w:lang w:val="uk-UA"/>
        </w:rPr>
        <w:t>Охорона праці знаходиться на належному рівні. З працівниками проводять всі види інструктажів, навчання з охорони праці. Керівництво</w:t>
      </w:r>
      <w:r w:rsidR="00675E2F">
        <w:rPr>
          <w:color w:val="000000"/>
          <w:szCs w:val="28"/>
          <w:lang w:val="uk-UA"/>
        </w:rPr>
        <w:t xml:space="preserve"> </w:t>
      </w:r>
      <w:r w:rsidRPr="00675E2F">
        <w:rPr>
          <w:color w:val="000000"/>
          <w:szCs w:val="28"/>
          <w:lang w:val="uk-UA"/>
        </w:rPr>
        <w:t>забезпечує працівників інструкціями, вимогами безпеки та плакатами з охорони праці. Для поліпшення умов праці пропоную збільшити фінансування заходів на охорону праці в обсязі не нижчому 0,</w:t>
      </w:r>
      <w:r w:rsidR="00675E2F" w:rsidRPr="00675E2F">
        <w:rPr>
          <w:color w:val="000000"/>
          <w:szCs w:val="28"/>
          <w:lang w:val="uk-UA"/>
        </w:rPr>
        <w:t>5</w:t>
      </w:r>
      <w:r w:rsidR="00675E2F">
        <w:rPr>
          <w:color w:val="000000"/>
          <w:szCs w:val="28"/>
          <w:lang w:val="uk-UA"/>
        </w:rPr>
        <w:t>%</w:t>
      </w:r>
      <w:r w:rsidRPr="00675E2F">
        <w:rPr>
          <w:color w:val="000000"/>
          <w:szCs w:val="28"/>
          <w:lang w:val="uk-UA"/>
        </w:rPr>
        <w:t xml:space="preserve"> від суми реалізованої продукції, що передбачено законом України </w:t>
      </w:r>
      <w:r w:rsidR="00675E2F">
        <w:rPr>
          <w:color w:val="000000"/>
          <w:szCs w:val="28"/>
          <w:lang w:val="uk-UA"/>
        </w:rPr>
        <w:t>«</w:t>
      </w:r>
      <w:r w:rsidRPr="00675E2F">
        <w:rPr>
          <w:color w:val="000000"/>
          <w:szCs w:val="28"/>
          <w:lang w:val="uk-UA"/>
        </w:rPr>
        <w:t>Про охорону праці</w:t>
      </w:r>
      <w:r w:rsidR="00675E2F">
        <w:rPr>
          <w:color w:val="000000"/>
          <w:szCs w:val="28"/>
          <w:lang w:val="uk-UA"/>
        </w:rPr>
        <w:t>»</w:t>
      </w:r>
      <w:r w:rsidRPr="00675E2F">
        <w:rPr>
          <w:color w:val="000000"/>
          <w:szCs w:val="28"/>
          <w:lang w:val="uk-UA"/>
        </w:rPr>
        <w:t>.</w:t>
      </w:r>
    </w:p>
    <w:p w:rsidR="00CA5099" w:rsidRDefault="00CA5099" w:rsidP="00675E2F">
      <w:pPr>
        <w:spacing w:line="360" w:lineRule="auto"/>
        <w:ind w:firstLine="709"/>
        <w:rPr>
          <w:color w:val="000000"/>
          <w:szCs w:val="28"/>
          <w:lang w:val="uk-UA"/>
        </w:rPr>
      </w:pPr>
    </w:p>
    <w:p w:rsidR="00675E2F" w:rsidRPr="00675E2F" w:rsidRDefault="00675E2F" w:rsidP="00675E2F">
      <w:pPr>
        <w:spacing w:line="360" w:lineRule="auto"/>
        <w:ind w:firstLine="709"/>
        <w:rPr>
          <w:color w:val="000000"/>
          <w:szCs w:val="28"/>
          <w:lang w:val="uk-UA"/>
        </w:rPr>
      </w:pPr>
    </w:p>
    <w:p w:rsidR="00CA5099" w:rsidRPr="00675E2F" w:rsidRDefault="00CA5099" w:rsidP="00675E2F">
      <w:pPr>
        <w:pStyle w:val="3"/>
        <w:keepNext w:val="0"/>
        <w:spacing w:before="0" w:after="0" w:line="360" w:lineRule="auto"/>
        <w:ind w:firstLine="709"/>
        <w:rPr>
          <w:rFonts w:ascii="Times New Roman" w:hAnsi="Times New Roman" w:cs="Times New Roman"/>
          <w:color w:val="000000"/>
          <w:sz w:val="28"/>
          <w:szCs w:val="28"/>
          <w:lang w:val="uk-UA"/>
        </w:rPr>
      </w:pPr>
      <w:r w:rsidRPr="00675E2F">
        <w:rPr>
          <w:rFonts w:ascii="Times New Roman" w:hAnsi="Times New Roman" w:cs="Times New Roman"/>
          <w:color w:val="000000"/>
          <w:sz w:val="28"/>
          <w:szCs w:val="28"/>
          <w:lang w:val="uk-UA"/>
        </w:rPr>
        <w:br w:type="page"/>
      </w:r>
      <w:r w:rsidR="00675E2F">
        <w:rPr>
          <w:rFonts w:ascii="Times New Roman" w:hAnsi="Times New Roman" w:cs="Times New Roman"/>
          <w:color w:val="000000"/>
          <w:sz w:val="28"/>
          <w:szCs w:val="28"/>
          <w:lang w:val="uk-UA"/>
        </w:rPr>
        <w:t>Висновки</w:t>
      </w:r>
    </w:p>
    <w:p w:rsidR="00CA5099" w:rsidRPr="00675E2F" w:rsidRDefault="00CA5099" w:rsidP="00675E2F">
      <w:pPr>
        <w:spacing w:line="360" w:lineRule="auto"/>
        <w:ind w:firstLine="709"/>
        <w:rPr>
          <w:color w:val="000000"/>
          <w:lang w:val="uk-UA"/>
        </w:rPr>
      </w:pPr>
    </w:p>
    <w:p w:rsidR="00CA5099" w:rsidRPr="00675E2F" w:rsidRDefault="00CA5099" w:rsidP="00675E2F">
      <w:pPr>
        <w:spacing w:line="360" w:lineRule="auto"/>
        <w:ind w:firstLine="709"/>
        <w:rPr>
          <w:color w:val="000000"/>
          <w:lang w:val="uk-UA"/>
        </w:rPr>
      </w:pPr>
      <w:r w:rsidRPr="00675E2F">
        <w:rPr>
          <w:color w:val="000000"/>
          <w:lang w:val="uk-UA"/>
        </w:rPr>
        <w:t xml:space="preserve">Детально розглянувши вище </w:t>
      </w:r>
      <w:r w:rsidR="00AF2CB7" w:rsidRPr="00675E2F">
        <w:rPr>
          <w:color w:val="000000"/>
          <w:lang w:val="uk-UA"/>
        </w:rPr>
        <w:t>наведений</w:t>
      </w:r>
      <w:r w:rsidRPr="00675E2F">
        <w:rPr>
          <w:color w:val="000000"/>
          <w:lang w:val="uk-UA"/>
        </w:rPr>
        <w:t xml:space="preserve"> матеріал, можна зробити наступні висновки:</w:t>
      </w:r>
    </w:p>
    <w:p w:rsidR="00CA5099" w:rsidRPr="00675E2F" w:rsidRDefault="00CA5099" w:rsidP="00675E2F">
      <w:pPr>
        <w:numPr>
          <w:ilvl w:val="0"/>
          <w:numId w:val="17"/>
        </w:numPr>
        <w:spacing w:line="360" w:lineRule="auto"/>
        <w:ind w:firstLine="709"/>
        <w:rPr>
          <w:color w:val="000000"/>
          <w:lang w:val="uk-UA"/>
        </w:rPr>
      </w:pPr>
      <w:r w:rsidRPr="00675E2F">
        <w:rPr>
          <w:color w:val="000000"/>
          <w:lang w:val="uk-UA"/>
        </w:rPr>
        <w:t xml:space="preserve">в господарстві застосовуються перспективні засоби механізації, такі як автогодівниця </w:t>
      </w:r>
      <w:r w:rsidR="00675E2F">
        <w:rPr>
          <w:color w:val="000000"/>
          <w:lang w:val="uk-UA"/>
        </w:rPr>
        <w:t>«</w:t>
      </w:r>
      <w:r w:rsidRPr="00675E2F">
        <w:rPr>
          <w:color w:val="000000"/>
          <w:lang w:val="uk-UA"/>
        </w:rPr>
        <w:t>Рефлекс Т</w:t>
      </w:r>
      <w:r w:rsidR="00675E2F">
        <w:rPr>
          <w:color w:val="000000"/>
          <w:lang w:val="uk-UA"/>
        </w:rPr>
        <w:t>-</w:t>
      </w:r>
      <w:r w:rsidR="00675E2F" w:rsidRPr="00675E2F">
        <w:rPr>
          <w:color w:val="000000"/>
          <w:lang w:val="uk-UA"/>
        </w:rPr>
        <w:t>1</w:t>
      </w:r>
      <w:r w:rsidRPr="00675E2F">
        <w:rPr>
          <w:color w:val="000000"/>
          <w:lang w:val="uk-UA"/>
        </w:rPr>
        <w:t>500</w:t>
      </w:r>
      <w:r w:rsidR="00675E2F">
        <w:rPr>
          <w:color w:val="000000"/>
          <w:lang w:val="uk-UA"/>
        </w:rPr>
        <w:t>»</w:t>
      </w:r>
      <w:r w:rsidRPr="00675E2F">
        <w:rPr>
          <w:color w:val="000000"/>
          <w:lang w:val="uk-UA"/>
        </w:rPr>
        <w:t xml:space="preserve">, а також кормороздавач </w:t>
      </w:r>
      <w:r w:rsidR="00675E2F">
        <w:rPr>
          <w:color w:val="000000"/>
          <w:lang w:val="uk-UA"/>
        </w:rPr>
        <w:t>«</w:t>
      </w:r>
      <w:r w:rsidRPr="00675E2F">
        <w:rPr>
          <w:color w:val="000000"/>
          <w:lang w:val="uk-UA"/>
        </w:rPr>
        <w:t>КМ</w:t>
      </w:r>
      <w:r w:rsidR="00675E2F">
        <w:rPr>
          <w:color w:val="000000"/>
          <w:lang w:val="uk-UA"/>
        </w:rPr>
        <w:t>-</w:t>
      </w:r>
      <w:r w:rsidR="00675E2F" w:rsidRPr="00675E2F">
        <w:rPr>
          <w:color w:val="000000"/>
          <w:lang w:val="uk-UA"/>
        </w:rPr>
        <w:t>8</w:t>
      </w:r>
      <w:r w:rsidRPr="00675E2F">
        <w:rPr>
          <w:color w:val="000000"/>
          <w:lang w:val="uk-UA"/>
        </w:rPr>
        <w:t>00</w:t>
      </w:r>
      <w:r w:rsidR="00675E2F">
        <w:rPr>
          <w:color w:val="000000"/>
          <w:lang w:val="uk-UA"/>
        </w:rPr>
        <w:t>»</w:t>
      </w:r>
      <w:r w:rsidRPr="00675E2F">
        <w:rPr>
          <w:color w:val="000000"/>
          <w:lang w:val="uk-UA"/>
        </w:rPr>
        <w:t>;</w:t>
      </w:r>
    </w:p>
    <w:p w:rsidR="00CA5099" w:rsidRPr="00675E2F" w:rsidRDefault="00CA5099" w:rsidP="00675E2F">
      <w:pPr>
        <w:numPr>
          <w:ilvl w:val="0"/>
          <w:numId w:val="17"/>
        </w:numPr>
        <w:spacing w:line="360" w:lineRule="auto"/>
        <w:ind w:firstLine="709"/>
        <w:rPr>
          <w:color w:val="000000"/>
          <w:lang w:val="uk-UA"/>
        </w:rPr>
      </w:pPr>
      <w:r w:rsidRPr="00675E2F">
        <w:rPr>
          <w:color w:val="000000"/>
          <w:lang w:val="uk-UA"/>
        </w:rPr>
        <w:t>господарство знаходиться в другій зоні рибництва, яка є сприятливою для росту та розвитку риби;</w:t>
      </w:r>
    </w:p>
    <w:p w:rsidR="00675E2F" w:rsidRDefault="00CA5099" w:rsidP="00675E2F">
      <w:pPr>
        <w:numPr>
          <w:ilvl w:val="0"/>
          <w:numId w:val="17"/>
        </w:numPr>
        <w:spacing w:line="360" w:lineRule="auto"/>
        <w:ind w:firstLine="709"/>
        <w:rPr>
          <w:color w:val="000000"/>
          <w:lang w:val="uk-UA"/>
        </w:rPr>
      </w:pPr>
      <w:r w:rsidRPr="00675E2F">
        <w:rPr>
          <w:color w:val="000000"/>
          <w:lang w:val="uk-UA"/>
        </w:rPr>
        <w:t>при даних способах механізації в господарстві – суттєво підвищується рибопродуктивність ставів, а також зменшується втрата кормів при годівлі риби від 20 до 6</w:t>
      </w:r>
      <w:r w:rsidR="00675E2F" w:rsidRPr="00675E2F">
        <w:rPr>
          <w:color w:val="000000"/>
          <w:lang w:val="uk-UA"/>
        </w:rPr>
        <w:t>0</w:t>
      </w:r>
      <w:r w:rsidR="00675E2F">
        <w:rPr>
          <w:color w:val="000000"/>
          <w:lang w:val="uk-UA"/>
        </w:rPr>
        <w:t>%</w:t>
      </w:r>
      <w:r w:rsidRPr="00675E2F">
        <w:rPr>
          <w:color w:val="000000"/>
          <w:lang w:val="uk-UA"/>
        </w:rPr>
        <w:t>.</w:t>
      </w:r>
    </w:p>
    <w:p w:rsidR="00CA5099" w:rsidRPr="00675E2F" w:rsidRDefault="00CA5099" w:rsidP="00675E2F">
      <w:pPr>
        <w:spacing w:line="360" w:lineRule="auto"/>
        <w:ind w:firstLine="709"/>
        <w:rPr>
          <w:color w:val="000000"/>
          <w:lang w:val="uk-UA"/>
        </w:rPr>
      </w:pPr>
      <w:r w:rsidRPr="00675E2F">
        <w:rPr>
          <w:color w:val="000000"/>
          <w:lang w:val="uk-UA"/>
        </w:rPr>
        <w:t>Пропоную:</w:t>
      </w:r>
    </w:p>
    <w:p w:rsidR="00CA5099" w:rsidRPr="00675E2F" w:rsidRDefault="00CA5099" w:rsidP="00675E2F">
      <w:pPr>
        <w:numPr>
          <w:ilvl w:val="0"/>
          <w:numId w:val="17"/>
        </w:numPr>
        <w:spacing w:line="360" w:lineRule="auto"/>
        <w:ind w:firstLine="709"/>
        <w:rPr>
          <w:color w:val="000000"/>
          <w:lang w:val="uk-UA"/>
        </w:rPr>
      </w:pPr>
      <w:r w:rsidRPr="00675E2F">
        <w:rPr>
          <w:color w:val="000000"/>
          <w:lang w:val="uk-UA"/>
        </w:rPr>
        <w:t xml:space="preserve">Для покращення вирощування годівлі використовувати комбікорм 12 – 80 призначений для мальків і цьоголіток коропа масою від 1 до </w:t>
      </w:r>
      <w:smartTag w:uri="urn:schemas-microsoft-com:office:smarttags" w:element="metricconverter">
        <w:smartTagPr>
          <w:attr w:name="ProductID" w:val="40 г"/>
        </w:smartTagPr>
        <w:r w:rsidR="00675E2F" w:rsidRPr="00675E2F">
          <w:rPr>
            <w:color w:val="000000"/>
            <w:lang w:val="uk-UA"/>
          </w:rPr>
          <w:t>40 г</w:t>
        </w:r>
      </w:smartTag>
      <w:r w:rsidR="00675E2F">
        <w:rPr>
          <w:color w:val="000000"/>
          <w:lang w:val="uk-UA"/>
        </w:rPr>
        <w:t>.</w:t>
      </w:r>
      <w:r w:rsidR="00675E2F" w:rsidRPr="00675E2F">
        <w:rPr>
          <w:color w:val="000000"/>
          <w:lang w:val="uk-UA"/>
        </w:rPr>
        <w:t>,</w:t>
      </w:r>
      <w:r w:rsidRPr="00675E2F">
        <w:rPr>
          <w:color w:val="000000"/>
          <w:lang w:val="uk-UA"/>
        </w:rPr>
        <w:t xml:space="preserve"> 16 – 80 – для коропа масою більше </w:t>
      </w:r>
      <w:smartTag w:uri="urn:schemas-microsoft-com:office:smarttags" w:element="metricconverter">
        <w:smartTagPr>
          <w:attr w:name="ProductID" w:val="40 г"/>
        </w:smartTagPr>
        <w:r w:rsidR="00675E2F" w:rsidRPr="00675E2F">
          <w:rPr>
            <w:color w:val="000000"/>
            <w:lang w:val="uk-UA"/>
          </w:rPr>
          <w:t>40 г</w:t>
        </w:r>
      </w:smartTag>
      <w:r w:rsidR="00675E2F">
        <w:rPr>
          <w:color w:val="000000"/>
          <w:lang w:val="uk-UA"/>
        </w:rPr>
        <w:t>.</w:t>
      </w:r>
      <w:r w:rsidR="00675E2F" w:rsidRPr="00675E2F">
        <w:rPr>
          <w:color w:val="000000"/>
          <w:lang w:val="uk-UA"/>
        </w:rPr>
        <w:t>;</w:t>
      </w:r>
    </w:p>
    <w:p w:rsidR="00CA5099" w:rsidRDefault="00CA5099" w:rsidP="00675E2F">
      <w:pPr>
        <w:spacing w:line="360" w:lineRule="auto"/>
        <w:ind w:firstLine="709"/>
        <w:rPr>
          <w:color w:val="000000"/>
          <w:lang w:val="uk-UA"/>
        </w:rPr>
      </w:pPr>
      <w:r w:rsidRPr="00675E2F">
        <w:rPr>
          <w:color w:val="000000"/>
          <w:lang w:val="uk-UA"/>
        </w:rPr>
        <w:t>Використовувати в господарстві очеретокосарку, для боротьби з надлишковою рослинністю.</w:t>
      </w:r>
    </w:p>
    <w:p w:rsidR="00675E2F" w:rsidRDefault="00675E2F" w:rsidP="00675E2F">
      <w:pPr>
        <w:spacing w:line="360" w:lineRule="auto"/>
        <w:ind w:firstLine="709"/>
        <w:rPr>
          <w:color w:val="000000"/>
          <w:lang w:val="uk-UA"/>
        </w:rPr>
      </w:pPr>
    </w:p>
    <w:p w:rsidR="00675E2F" w:rsidRPr="00675E2F" w:rsidRDefault="00675E2F" w:rsidP="00675E2F">
      <w:pPr>
        <w:spacing w:line="360" w:lineRule="auto"/>
        <w:ind w:firstLine="709"/>
        <w:rPr>
          <w:color w:val="000000"/>
          <w:lang w:val="uk-UA"/>
        </w:rPr>
      </w:pPr>
    </w:p>
    <w:p w:rsidR="00CA5099" w:rsidRDefault="00675E2F" w:rsidP="00675E2F">
      <w:pPr>
        <w:pStyle w:val="11"/>
        <w:keepNext w:val="0"/>
        <w:spacing w:before="0" w:after="0"/>
        <w:ind w:firstLine="709"/>
        <w:jc w:val="both"/>
        <w:outlineLvl w:val="9"/>
        <w:rPr>
          <w:rFonts w:cs="Times New Roman"/>
          <w:color w:val="000000"/>
          <w:sz w:val="28"/>
        </w:rPr>
      </w:pPr>
      <w:r>
        <w:rPr>
          <w:rFonts w:cs="Times New Roman"/>
          <w:color w:val="000000"/>
          <w:sz w:val="28"/>
        </w:rPr>
        <w:br w:type="page"/>
      </w:r>
      <w:r w:rsidR="00CA5099" w:rsidRPr="00675E2F">
        <w:rPr>
          <w:rFonts w:cs="Times New Roman"/>
          <w:color w:val="000000"/>
          <w:sz w:val="28"/>
        </w:rPr>
        <w:t>Список літератури</w:t>
      </w:r>
    </w:p>
    <w:p w:rsidR="00675E2F" w:rsidRPr="00675E2F" w:rsidRDefault="00675E2F" w:rsidP="00675E2F">
      <w:pPr>
        <w:pStyle w:val="11"/>
        <w:keepNext w:val="0"/>
        <w:spacing w:before="0" w:after="0"/>
        <w:ind w:firstLine="709"/>
        <w:jc w:val="both"/>
        <w:outlineLvl w:val="9"/>
        <w:rPr>
          <w:rFonts w:cs="Times New Roman"/>
          <w:color w:val="000000"/>
          <w:sz w:val="28"/>
        </w:rPr>
      </w:pP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lang w:val="ru-RU"/>
        </w:rPr>
      </w:pPr>
      <w:r w:rsidRPr="00675E2F">
        <w:rPr>
          <w:rFonts w:cs="Times New Roman"/>
          <w:b w:val="0"/>
          <w:bCs w:val="0"/>
          <w:color w:val="000000"/>
          <w:sz w:val="28"/>
          <w:lang w:val="ru-RU"/>
        </w:rPr>
        <w:t>Привезенцев</w:t>
      </w:r>
      <w:r>
        <w:rPr>
          <w:rFonts w:cs="Times New Roman"/>
          <w:b w:val="0"/>
          <w:bCs w:val="0"/>
          <w:color w:val="000000"/>
          <w:sz w:val="28"/>
          <w:lang w:val="ru-RU"/>
        </w:rPr>
        <w:t> </w:t>
      </w:r>
      <w:r w:rsidRPr="00675E2F">
        <w:rPr>
          <w:rFonts w:cs="Times New Roman"/>
          <w:b w:val="0"/>
          <w:bCs w:val="0"/>
          <w:color w:val="000000"/>
          <w:sz w:val="28"/>
          <w:lang w:val="ru-RU"/>
        </w:rPr>
        <w:t>Ю.А.</w:t>
      </w:r>
      <w:r w:rsidR="00CA5099" w:rsidRPr="00675E2F">
        <w:rPr>
          <w:rFonts w:cs="Times New Roman"/>
          <w:b w:val="0"/>
          <w:bCs w:val="0"/>
          <w:color w:val="000000"/>
          <w:sz w:val="28"/>
          <w:lang w:val="ru-RU"/>
        </w:rPr>
        <w:t xml:space="preserve"> и др. «Прудовое рыбоводство»:</w:t>
      </w:r>
      <w:r>
        <w:rPr>
          <w:rFonts w:cs="Times New Roman"/>
          <w:b w:val="0"/>
          <w:bCs w:val="0"/>
          <w:color w:val="000000"/>
          <w:sz w:val="28"/>
          <w:lang w:val="ru-RU"/>
        </w:rPr>
        <w:t> –</w:t>
      </w:r>
      <w:r w:rsidRPr="00675E2F">
        <w:rPr>
          <w:rFonts w:cs="Times New Roman"/>
          <w:b w:val="0"/>
          <w:bCs w:val="0"/>
          <w:color w:val="000000"/>
          <w:sz w:val="28"/>
          <w:lang w:val="ru-RU"/>
        </w:rPr>
        <w:t xml:space="preserve"> </w:t>
      </w:r>
      <w:r w:rsidR="00CA5099" w:rsidRPr="00675E2F">
        <w:rPr>
          <w:rFonts w:cs="Times New Roman"/>
          <w:b w:val="0"/>
          <w:bCs w:val="0"/>
          <w:color w:val="000000"/>
          <w:sz w:val="28"/>
          <w:lang w:val="ru-RU"/>
        </w:rPr>
        <w:t>М.: Колос, 1980.</w:t>
      </w:r>
      <w:r>
        <w:rPr>
          <w:rFonts w:cs="Times New Roman"/>
          <w:b w:val="0"/>
          <w:bCs w:val="0"/>
          <w:color w:val="000000"/>
          <w:sz w:val="28"/>
          <w:lang w:val="ru-RU"/>
        </w:rPr>
        <w:t> –</w:t>
      </w:r>
      <w:r w:rsidRPr="00675E2F">
        <w:rPr>
          <w:rFonts w:cs="Times New Roman"/>
          <w:b w:val="0"/>
          <w:bCs w:val="0"/>
          <w:color w:val="000000"/>
          <w:sz w:val="28"/>
          <w:lang w:val="ru-RU"/>
        </w:rPr>
        <w:t xml:space="preserve"> 199</w:t>
      </w:r>
      <w:r>
        <w:rPr>
          <w:rFonts w:cs="Times New Roman"/>
          <w:b w:val="0"/>
          <w:bCs w:val="0"/>
          <w:color w:val="000000"/>
          <w:sz w:val="28"/>
          <w:lang w:val="ru-RU"/>
        </w:rPr>
        <w:t> </w:t>
      </w:r>
      <w:r w:rsidRPr="00675E2F">
        <w:rPr>
          <w:rFonts w:cs="Times New Roman"/>
          <w:b w:val="0"/>
          <w:bCs w:val="0"/>
          <w:color w:val="000000"/>
          <w:sz w:val="28"/>
          <w:lang w:val="ru-RU"/>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lang w:val="ru-RU"/>
        </w:rPr>
      </w:pPr>
      <w:r w:rsidRPr="00675E2F">
        <w:rPr>
          <w:rFonts w:cs="Times New Roman"/>
          <w:b w:val="0"/>
          <w:bCs w:val="0"/>
          <w:color w:val="000000"/>
          <w:sz w:val="28"/>
          <w:lang w:val="ru-RU"/>
        </w:rPr>
        <w:t>Кох</w:t>
      </w:r>
      <w:r>
        <w:rPr>
          <w:rFonts w:cs="Times New Roman"/>
          <w:b w:val="0"/>
          <w:bCs w:val="0"/>
          <w:color w:val="000000"/>
          <w:sz w:val="28"/>
          <w:lang w:val="ru-RU"/>
        </w:rPr>
        <w:t> </w:t>
      </w:r>
      <w:r w:rsidRPr="00675E2F">
        <w:rPr>
          <w:rFonts w:cs="Times New Roman"/>
          <w:b w:val="0"/>
          <w:bCs w:val="0"/>
          <w:color w:val="000000"/>
          <w:sz w:val="28"/>
          <w:lang w:val="ru-RU"/>
        </w:rPr>
        <w:t>В.</w:t>
      </w:r>
      <w:r w:rsidR="00CA5099" w:rsidRPr="00675E2F">
        <w:rPr>
          <w:rFonts w:cs="Times New Roman"/>
          <w:b w:val="0"/>
          <w:bCs w:val="0"/>
          <w:color w:val="000000"/>
          <w:sz w:val="28"/>
          <w:lang w:val="ru-RU"/>
        </w:rPr>
        <w:t xml:space="preserve"> и др. «Рыбоводство»:</w:t>
      </w:r>
      <w:r>
        <w:rPr>
          <w:rFonts w:cs="Times New Roman"/>
          <w:b w:val="0"/>
          <w:bCs w:val="0"/>
          <w:color w:val="000000"/>
          <w:sz w:val="28"/>
          <w:lang w:val="ru-RU"/>
        </w:rPr>
        <w:t> –</w:t>
      </w:r>
      <w:r w:rsidRPr="00675E2F">
        <w:rPr>
          <w:rFonts w:cs="Times New Roman"/>
          <w:b w:val="0"/>
          <w:bCs w:val="0"/>
          <w:color w:val="000000"/>
          <w:sz w:val="28"/>
          <w:lang w:val="ru-RU"/>
        </w:rPr>
        <w:t xml:space="preserve"> </w:t>
      </w:r>
      <w:r w:rsidR="00CA5099" w:rsidRPr="00675E2F">
        <w:rPr>
          <w:rFonts w:cs="Times New Roman"/>
          <w:b w:val="0"/>
          <w:bCs w:val="0"/>
          <w:color w:val="000000"/>
          <w:sz w:val="28"/>
          <w:lang w:val="ru-RU"/>
        </w:rPr>
        <w:t>М.: Пищевая промышленность, 1980.</w:t>
      </w:r>
      <w:r>
        <w:rPr>
          <w:rFonts w:cs="Times New Roman"/>
          <w:b w:val="0"/>
          <w:bCs w:val="0"/>
          <w:color w:val="000000"/>
          <w:sz w:val="28"/>
          <w:lang w:val="ru-RU"/>
        </w:rPr>
        <w:t> –</w:t>
      </w:r>
      <w:r w:rsidRPr="00675E2F">
        <w:rPr>
          <w:rFonts w:cs="Times New Roman"/>
          <w:b w:val="0"/>
          <w:bCs w:val="0"/>
          <w:color w:val="000000"/>
          <w:sz w:val="28"/>
          <w:lang w:val="ru-RU"/>
        </w:rPr>
        <w:t xml:space="preserve"> 218</w:t>
      </w:r>
      <w:r>
        <w:rPr>
          <w:rFonts w:cs="Times New Roman"/>
          <w:b w:val="0"/>
          <w:bCs w:val="0"/>
          <w:color w:val="000000"/>
          <w:sz w:val="28"/>
          <w:lang w:val="ru-RU"/>
        </w:rPr>
        <w:t> </w:t>
      </w:r>
      <w:r w:rsidRPr="00675E2F">
        <w:rPr>
          <w:rFonts w:cs="Times New Roman"/>
          <w:b w:val="0"/>
          <w:bCs w:val="0"/>
          <w:color w:val="000000"/>
          <w:sz w:val="28"/>
          <w:lang w:val="ru-RU"/>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lang w:val="ru-RU"/>
        </w:rPr>
      </w:pPr>
      <w:r w:rsidRPr="00675E2F">
        <w:rPr>
          <w:rFonts w:cs="Times New Roman"/>
          <w:b w:val="0"/>
          <w:bCs w:val="0"/>
          <w:color w:val="000000"/>
          <w:sz w:val="28"/>
          <w:lang w:val="ru-RU"/>
        </w:rPr>
        <w:t>Шерман</w:t>
      </w:r>
      <w:r>
        <w:rPr>
          <w:rFonts w:cs="Times New Roman"/>
          <w:b w:val="0"/>
          <w:bCs w:val="0"/>
          <w:color w:val="000000"/>
          <w:sz w:val="28"/>
          <w:lang w:val="ru-RU"/>
        </w:rPr>
        <w:t> </w:t>
      </w:r>
      <w:r w:rsidRPr="00675E2F">
        <w:rPr>
          <w:rFonts w:cs="Times New Roman"/>
          <w:b w:val="0"/>
          <w:bCs w:val="0"/>
          <w:color w:val="000000"/>
          <w:sz w:val="28"/>
          <w:lang w:val="ru-RU"/>
        </w:rPr>
        <w:t>И.М.</w:t>
      </w:r>
      <w:r w:rsidR="00CA5099" w:rsidRPr="00675E2F">
        <w:rPr>
          <w:rFonts w:cs="Times New Roman"/>
          <w:b w:val="0"/>
          <w:bCs w:val="0"/>
          <w:color w:val="000000"/>
          <w:sz w:val="28"/>
          <w:lang w:val="ru-RU"/>
        </w:rPr>
        <w:t xml:space="preserve">, </w:t>
      </w:r>
      <w:r w:rsidRPr="00675E2F">
        <w:rPr>
          <w:rFonts w:cs="Times New Roman"/>
          <w:b w:val="0"/>
          <w:bCs w:val="0"/>
          <w:color w:val="000000"/>
          <w:sz w:val="28"/>
          <w:lang w:val="ru-RU"/>
        </w:rPr>
        <w:t>Чижик</w:t>
      </w:r>
      <w:r>
        <w:rPr>
          <w:rFonts w:cs="Times New Roman"/>
          <w:b w:val="0"/>
          <w:bCs w:val="0"/>
          <w:color w:val="000000"/>
          <w:sz w:val="28"/>
          <w:lang w:val="ru-RU"/>
        </w:rPr>
        <w:t> </w:t>
      </w:r>
      <w:r w:rsidRPr="00675E2F">
        <w:rPr>
          <w:rFonts w:cs="Times New Roman"/>
          <w:b w:val="0"/>
          <w:bCs w:val="0"/>
          <w:color w:val="000000"/>
          <w:sz w:val="28"/>
          <w:lang w:val="ru-RU"/>
        </w:rPr>
        <w:t>А.К.</w:t>
      </w:r>
      <w:r w:rsidR="00CA5099" w:rsidRPr="00675E2F">
        <w:rPr>
          <w:rFonts w:cs="Times New Roman"/>
          <w:b w:val="0"/>
          <w:bCs w:val="0"/>
          <w:color w:val="000000"/>
          <w:sz w:val="28"/>
          <w:lang w:val="ru-RU"/>
        </w:rPr>
        <w:t xml:space="preserve"> «Рыбоводство»: </w:t>
      </w:r>
      <w:r>
        <w:rPr>
          <w:rFonts w:cs="Times New Roman"/>
          <w:b w:val="0"/>
          <w:bCs w:val="0"/>
          <w:color w:val="000000"/>
          <w:sz w:val="28"/>
          <w:lang w:val="ru-RU"/>
        </w:rPr>
        <w:t>–</w:t>
      </w:r>
      <w:r w:rsidRPr="00675E2F">
        <w:rPr>
          <w:rFonts w:cs="Times New Roman"/>
          <w:b w:val="0"/>
          <w:bCs w:val="0"/>
          <w:color w:val="000000"/>
          <w:sz w:val="28"/>
          <w:lang w:val="ru-RU"/>
        </w:rPr>
        <w:t xml:space="preserve"> </w:t>
      </w:r>
      <w:r w:rsidR="00CA5099" w:rsidRPr="00675E2F">
        <w:rPr>
          <w:rFonts w:cs="Times New Roman"/>
          <w:b w:val="0"/>
          <w:bCs w:val="0"/>
          <w:color w:val="000000"/>
          <w:sz w:val="28"/>
          <w:lang w:val="ru-RU"/>
        </w:rPr>
        <w:t>К.: Выща школа, 1989.-</w:t>
      </w:r>
      <w:r w:rsidRPr="00675E2F">
        <w:rPr>
          <w:rFonts w:cs="Times New Roman"/>
          <w:b w:val="0"/>
          <w:bCs w:val="0"/>
          <w:color w:val="000000"/>
          <w:sz w:val="28"/>
          <w:lang w:val="ru-RU"/>
        </w:rPr>
        <w:t>199</w:t>
      </w:r>
      <w:r>
        <w:rPr>
          <w:rFonts w:cs="Times New Roman"/>
          <w:b w:val="0"/>
          <w:bCs w:val="0"/>
          <w:color w:val="000000"/>
          <w:sz w:val="28"/>
          <w:lang w:val="ru-RU"/>
        </w:rPr>
        <w:t> </w:t>
      </w:r>
      <w:r w:rsidRPr="00675E2F">
        <w:rPr>
          <w:rFonts w:cs="Times New Roman"/>
          <w:b w:val="0"/>
          <w:bCs w:val="0"/>
          <w:color w:val="000000"/>
          <w:sz w:val="28"/>
          <w:lang w:val="ru-RU"/>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lang w:val="ru-RU"/>
        </w:rPr>
      </w:pPr>
      <w:r w:rsidRPr="00675E2F">
        <w:rPr>
          <w:rFonts w:cs="Times New Roman"/>
          <w:b w:val="0"/>
          <w:bCs w:val="0"/>
          <w:color w:val="000000"/>
          <w:sz w:val="28"/>
          <w:lang w:val="ru-RU"/>
        </w:rPr>
        <w:t>Сабодаш</w:t>
      </w:r>
      <w:r>
        <w:rPr>
          <w:rFonts w:cs="Times New Roman"/>
          <w:b w:val="0"/>
          <w:bCs w:val="0"/>
          <w:color w:val="000000"/>
          <w:sz w:val="28"/>
          <w:lang w:val="ru-RU"/>
        </w:rPr>
        <w:t> </w:t>
      </w:r>
      <w:r w:rsidRPr="00675E2F">
        <w:rPr>
          <w:rFonts w:cs="Times New Roman"/>
          <w:b w:val="0"/>
          <w:bCs w:val="0"/>
          <w:color w:val="000000"/>
          <w:sz w:val="28"/>
          <w:lang w:val="ru-RU"/>
        </w:rPr>
        <w:t>В.М.</w:t>
      </w:r>
      <w:r w:rsidR="00CA5099" w:rsidRPr="00675E2F">
        <w:rPr>
          <w:rFonts w:cs="Times New Roman"/>
          <w:b w:val="0"/>
          <w:bCs w:val="0"/>
          <w:color w:val="000000"/>
          <w:sz w:val="28"/>
          <w:lang w:val="ru-RU"/>
        </w:rPr>
        <w:t xml:space="preserve"> «Рыбоводство»:</w:t>
      </w:r>
      <w:r>
        <w:rPr>
          <w:rFonts w:cs="Times New Roman"/>
          <w:b w:val="0"/>
          <w:bCs w:val="0"/>
          <w:color w:val="000000"/>
          <w:sz w:val="28"/>
          <w:lang w:val="ru-RU"/>
        </w:rPr>
        <w:t> –</w:t>
      </w:r>
      <w:r w:rsidRPr="00675E2F">
        <w:rPr>
          <w:rFonts w:cs="Times New Roman"/>
          <w:b w:val="0"/>
          <w:bCs w:val="0"/>
          <w:color w:val="000000"/>
          <w:sz w:val="28"/>
          <w:lang w:val="ru-RU"/>
        </w:rPr>
        <w:t xml:space="preserve"> </w:t>
      </w:r>
      <w:r w:rsidR="00CA5099" w:rsidRPr="00675E2F">
        <w:rPr>
          <w:rFonts w:cs="Times New Roman"/>
          <w:b w:val="0"/>
          <w:bCs w:val="0"/>
          <w:color w:val="000000"/>
          <w:sz w:val="28"/>
          <w:lang w:val="ru-RU"/>
        </w:rPr>
        <w:t>К.: Высшая школа. 1983.</w:t>
      </w:r>
      <w:r>
        <w:rPr>
          <w:rFonts w:cs="Times New Roman"/>
          <w:b w:val="0"/>
          <w:bCs w:val="0"/>
          <w:color w:val="000000"/>
          <w:sz w:val="28"/>
          <w:lang w:val="ru-RU"/>
        </w:rPr>
        <w:t> –</w:t>
      </w:r>
      <w:r w:rsidRPr="00675E2F">
        <w:rPr>
          <w:rFonts w:cs="Times New Roman"/>
          <w:b w:val="0"/>
          <w:bCs w:val="0"/>
          <w:color w:val="000000"/>
          <w:sz w:val="28"/>
          <w:lang w:val="ru-RU"/>
        </w:rPr>
        <w:t xml:space="preserve"> 200</w:t>
      </w:r>
      <w:r>
        <w:rPr>
          <w:rFonts w:cs="Times New Roman"/>
          <w:b w:val="0"/>
          <w:bCs w:val="0"/>
          <w:color w:val="000000"/>
          <w:sz w:val="28"/>
          <w:lang w:val="ru-RU"/>
        </w:rPr>
        <w:t> </w:t>
      </w:r>
      <w:r w:rsidRPr="00675E2F">
        <w:rPr>
          <w:rFonts w:cs="Times New Roman"/>
          <w:b w:val="0"/>
          <w:bCs w:val="0"/>
          <w:color w:val="000000"/>
          <w:sz w:val="28"/>
          <w:lang w:val="ru-RU"/>
        </w:rPr>
        <w:t>с.</w:t>
      </w:r>
    </w:p>
    <w:p w:rsidR="00675E2F" w:rsidRDefault="00CA5099"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rPr>
      </w:pPr>
      <w:r w:rsidRPr="00675E2F">
        <w:rPr>
          <w:rFonts w:cs="Times New Roman"/>
          <w:b w:val="0"/>
          <w:bCs w:val="0"/>
          <w:color w:val="000000"/>
          <w:sz w:val="28"/>
        </w:rPr>
        <w:t>Шерман І.М. та ін. «Рибництво».</w:t>
      </w:r>
      <w:r w:rsidR="00675E2F">
        <w:rPr>
          <w:rFonts w:cs="Times New Roman"/>
          <w:b w:val="0"/>
          <w:bCs w:val="0"/>
          <w:color w:val="000000"/>
          <w:sz w:val="28"/>
        </w:rPr>
        <w:t> –</w:t>
      </w:r>
      <w:r w:rsidR="00675E2F" w:rsidRPr="00675E2F">
        <w:rPr>
          <w:rFonts w:cs="Times New Roman"/>
          <w:b w:val="0"/>
          <w:bCs w:val="0"/>
          <w:color w:val="000000"/>
          <w:sz w:val="28"/>
        </w:rPr>
        <w:t xml:space="preserve"> К.:</w:t>
      </w:r>
      <w:r w:rsidRPr="00675E2F">
        <w:rPr>
          <w:rFonts w:cs="Times New Roman"/>
          <w:b w:val="0"/>
          <w:bCs w:val="0"/>
          <w:color w:val="000000"/>
          <w:sz w:val="28"/>
        </w:rPr>
        <w:t xml:space="preserve"> Урожай, 1992.</w:t>
      </w:r>
      <w:r w:rsidR="00675E2F">
        <w:rPr>
          <w:rFonts w:cs="Times New Roman"/>
          <w:b w:val="0"/>
          <w:bCs w:val="0"/>
          <w:color w:val="000000"/>
          <w:sz w:val="28"/>
        </w:rPr>
        <w:t> –</w:t>
      </w:r>
      <w:r w:rsidR="00675E2F" w:rsidRPr="00675E2F">
        <w:rPr>
          <w:rFonts w:cs="Times New Roman"/>
          <w:b w:val="0"/>
          <w:bCs w:val="0"/>
          <w:color w:val="000000"/>
          <w:sz w:val="28"/>
        </w:rPr>
        <w:t xml:space="preserve"> 189</w:t>
      </w:r>
      <w:r w:rsidR="00675E2F">
        <w:rPr>
          <w:rFonts w:cs="Times New Roman"/>
          <w:b w:val="0"/>
          <w:bCs w:val="0"/>
          <w:color w:val="000000"/>
          <w:sz w:val="28"/>
        </w:rPr>
        <w:t> </w:t>
      </w:r>
      <w:r w:rsidR="00675E2F" w:rsidRPr="00675E2F">
        <w:rPr>
          <w:rFonts w:cs="Times New Roman"/>
          <w:b w:val="0"/>
          <w:bCs w:val="0"/>
          <w:color w:val="000000"/>
          <w:sz w:val="28"/>
        </w:rPr>
        <w:t>с.</w:t>
      </w:r>
    </w:p>
    <w:p w:rsidR="00CA5099" w:rsidRPr="00675E2F" w:rsidRDefault="00CA5099"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rPr>
      </w:pPr>
      <w:r w:rsidRPr="00675E2F">
        <w:rPr>
          <w:rFonts w:cs="Times New Roman"/>
          <w:b w:val="0"/>
          <w:bCs w:val="0"/>
          <w:color w:val="000000"/>
          <w:sz w:val="28"/>
        </w:rPr>
        <w:t>Шерман І.М., Гринжевський та ін. Годівля риб.</w:t>
      </w:r>
      <w:r w:rsidR="00675E2F">
        <w:rPr>
          <w:rFonts w:cs="Times New Roman"/>
          <w:b w:val="0"/>
          <w:bCs w:val="0"/>
          <w:color w:val="000000"/>
          <w:sz w:val="28"/>
        </w:rPr>
        <w:t> –</w:t>
      </w:r>
      <w:r w:rsidR="00675E2F" w:rsidRPr="00675E2F">
        <w:rPr>
          <w:rFonts w:cs="Times New Roman"/>
          <w:b w:val="0"/>
          <w:bCs w:val="0"/>
          <w:color w:val="000000"/>
          <w:sz w:val="28"/>
        </w:rPr>
        <w:t xml:space="preserve"> </w:t>
      </w:r>
      <w:r w:rsidRPr="00675E2F">
        <w:rPr>
          <w:rFonts w:cs="Times New Roman"/>
          <w:b w:val="0"/>
          <w:bCs w:val="0"/>
          <w:color w:val="000000"/>
          <w:sz w:val="28"/>
        </w:rPr>
        <w:t>К.: Вища освіта, 2001.-</w:t>
      </w:r>
      <w:r w:rsidR="00675E2F" w:rsidRPr="00675E2F">
        <w:rPr>
          <w:rFonts w:cs="Times New Roman"/>
          <w:b w:val="0"/>
          <w:bCs w:val="0"/>
          <w:color w:val="000000"/>
          <w:sz w:val="28"/>
        </w:rPr>
        <w:t>189</w:t>
      </w:r>
      <w:r w:rsidR="00675E2F">
        <w:rPr>
          <w:rFonts w:cs="Times New Roman"/>
          <w:b w:val="0"/>
          <w:bCs w:val="0"/>
          <w:color w:val="000000"/>
          <w:sz w:val="28"/>
        </w:rPr>
        <w:t> </w:t>
      </w:r>
      <w:r w:rsidR="00675E2F" w:rsidRPr="00675E2F">
        <w:rPr>
          <w:rFonts w:cs="Times New Roman"/>
          <w:b w:val="0"/>
          <w:bCs w:val="0"/>
          <w:color w:val="000000"/>
          <w:sz w:val="28"/>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rPr>
      </w:pPr>
      <w:r w:rsidRPr="00675E2F">
        <w:rPr>
          <w:rFonts w:cs="Times New Roman"/>
          <w:b w:val="0"/>
          <w:bCs w:val="0"/>
          <w:color w:val="000000"/>
          <w:sz w:val="28"/>
        </w:rPr>
        <w:t>Галасун</w:t>
      </w:r>
      <w:r>
        <w:rPr>
          <w:rFonts w:cs="Times New Roman"/>
          <w:b w:val="0"/>
          <w:bCs w:val="0"/>
          <w:color w:val="000000"/>
          <w:sz w:val="28"/>
        </w:rPr>
        <w:t> </w:t>
      </w:r>
      <w:r w:rsidRPr="00675E2F">
        <w:rPr>
          <w:rFonts w:cs="Times New Roman"/>
          <w:b w:val="0"/>
          <w:bCs w:val="0"/>
          <w:color w:val="000000"/>
          <w:sz w:val="28"/>
        </w:rPr>
        <w:t>П.Т.</w:t>
      </w:r>
      <w:r w:rsidR="00CA5099" w:rsidRPr="00675E2F">
        <w:rPr>
          <w:rFonts w:cs="Times New Roman"/>
          <w:b w:val="0"/>
          <w:bCs w:val="0"/>
          <w:color w:val="000000"/>
          <w:sz w:val="28"/>
        </w:rPr>
        <w:t xml:space="preserve">, </w:t>
      </w:r>
      <w:r w:rsidRPr="00675E2F">
        <w:rPr>
          <w:rFonts w:cs="Times New Roman"/>
          <w:b w:val="0"/>
          <w:bCs w:val="0"/>
          <w:color w:val="000000"/>
          <w:sz w:val="28"/>
        </w:rPr>
        <w:t>Сабодаш</w:t>
      </w:r>
      <w:r>
        <w:rPr>
          <w:rFonts w:cs="Times New Roman"/>
          <w:b w:val="0"/>
          <w:bCs w:val="0"/>
          <w:color w:val="000000"/>
          <w:sz w:val="28"/>
        </w:rPr>
        <w:t> </w:t>
      </w:r>
      <w:r w:rsidRPr="00675E2F">
        <w:rPr>
          <w:rFonts w:cs="Times New Roman"/>
          <w:b w:val="0"/>
          <w:bCs w:val="0"/>
          <w:color w:val="000000"/>
          <w:sz w:val="28"/>
        </w:rPr>
        <w:t>В.Н.</w:t>
      </w:r>
      <w:r w:rsidR="00CA5099" w:rsidRPr="00675E2F">
        <w:rPr>
          <w:rFonts w:cs="Times New Roman"/>
          <w:b w:val="0"/>
          <w:bCs w:val="0"/>
          <w:color w:val="000000"/>
          <w:sz w:val="28"/>
        </w:rPr>
        <w:t xml:space="preserve">, </w:t>
      </w:r>
      <w:r w:rsidRPr="00675E2F">
        <w:rPr>
          <w:rFonts w:cs="Times New Roman"/>
          <w:b w:val="0"/>
          <w:bCs w:val="0"/>
          <w:color w:val="000000"/>
          <w:sz w:val="28"/>
        </w:rPr>
        <w:t>Гренжевський</w:t>
      </w:r>
      <w:r>
        <w:rPr>
          <w:rFonts w:cs="Times New Roman"/>
          <w:b w:val="0"/>
          <w:bCs w:val="0"/>
          <w:color w:val="000000"/>
          <w:sz w:val="28"/>
        </w:rPr>
        <w:t> </w:t>
      </w:r>
      <w:r w:rsidRPr="00675E2F">
        <w:rPr>
          <w:rFonts w:cs="Times New Roman"/>
          <w:b w:val="0"/>
          <w:bCs w:val="0"/>
          <w:color w:val="000000"/>
          <w:sz w:val="28"/>
        </w:rPr>
        <w:t>С.М.</w:t>
      </w:r>
      <w:r w:rsidR="00CA5099" w:rsidRPr="00675E2F">
        <w:rPr>
          <w:rFonts w:cs="Times New Roman"/>
          <w:b w:val="0"/>
          <w:bCs w:val="0"/>
          <w:color w:val="000000"/>
          <w:sz w:val="28"/>
        </w:rPr>
        <w:t xml:space="preserve">, </w:t>
      </w:r>
      <w:r w:rsidRPr="00675E2F">
        <w:rPr>
          <w:rFonts w:cs="Times New Roman"/>
          <w:b w:val="0"/>
          <w:bCs w:val="0"/>
          <w:color w:val="000000"/>
          <w:sz w:val="28"/>
        </w:rPr>
        <w:t>Товстик</w:t>
      </w:r>
      <w:r>
        <w:rPr>
          <w:rFonts w:cs="Times New Roman"/>
          <w:b w:val="0"/>
          <w:bCs w:val="0"/>
          <w:color w:val="000000"/>
          <w:sz w:val="28"/>
        </w:rPr>
        <w:t> </w:t>
      </w:r>
      <w:r w:rsidRPr="00675E2F">
        <w:rPr>
          <w:rFonts w:cs="Times New Roman"/>
          <w:b w:val="0"/>
          <w:bCs w:val="0"/>
          <w:color w:val="000000"/>
          <w:sz w:val="28"/>
        </w:rPr>
        <w:t>В.Ф.</w:t>
      </w:r>
      <w:r w:rsidR="00CA5099" w:rsidRPr="00675E2F">
        <w:rPr>
          <w:rFonts w:cs="Times New Roman"/>
          <w:b w:val="0"/>
          <w:bCs w:val="0"/>
          <w:color w:val="000000"/>
          <w:sz w:val="28"/>
        </w:rPr>
        <w:t xml:space="preserve"> Довідник Рибовода.</w:t>
      </w:r>
      <w:r>
        <w:rPr>
          <w:rFonts w:cs="Times New Roman"/>
          <w:b w:val="0"/>
          <w:bCs w:val="0"/>
          <w:color w:val="000000"/>
          <w:sz w:val="28"/>
        </w:rPr>
        <w:t> –</w:t>
      </w:r>
      <w:r w:rsidRPr="00675E2F">
        <w:rPr>
          <w:rFonts w:cs="Times New Roman"/>
          <w:b w:val="0"/>
          <w:bCs w:val="0"/>
          <w:color w:val="000000"/>
          <w:sz w:val="28"/>
        </w:rPr>
        <w:t xml:space="preserve"> </w:t>
      </w:r>
      <w:r w:rsidR="00CA5099" w:rsidRPr="00675E2F">
        <w:rPr>
          <w:rFonts w:cs="Times New Roman"/>
          <w:b w:val="0"/>
          <w:bCs w:val="0"/>
          <w:color w:val="000000"/>
          <w:sz w:val="28"/>
        </w:rPr>
        <w:t>К.: Урожай, 1985.</w:t>
      </w:r>
      <w:r>
        <w:rPr>
          <w:rFonts w:cs="Times New Roman"/>
          <w:b w:val="0"/>
          <w:bCs w:val="0"/>
          <w:color w:val="000000"/>
          <w:sz w:val="28"/>
        </w:rPr>
        <w:t> –</w:t>
      </w:r>
      <w:r w:rsidRPr="00675E2F">
        <w:rPr>
          <w:rFonts w:cs="Times New Roman"/>
          <w:b w:val="0"/>
          <w:bCs w:val="0"/>
          <w:color w:val="000000"/>
          <w:sz w:val="28"/>
        </w:rPr>
        <w:t xml:space="preserve"> 184</w:t>
      </w:r>
      <w:r>
        <w:rPr>
          <w:rFonts w:cs="Times New Roman"/>
          <w:b w:val="0"/>
          <w:bCs w:val="0"/>
          <w:color w:val="000000"/>
          <w:sz w:val="28"/>
        </w:rPr>
        <w:t> </w:t>
      </w:r>
      <w:r w:rsidRPr="00675E2F">
        <w:rPr>
          <w:rFonts w:cs="Times New Roman"/>
          <w:b w:val="0"/>
          <w:bCs w:val="0"/>
          <w:color w:val="000000"/>
          <w:sz w:val="28"/>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lang w:val="ru-RU"/>
        </w:rPr>
      </w:pPr>
      <w:r w:rsidRPr="00675E2F">
        <w:rPr>
          <w:rFonts w:cs="Times New Roman"/>
          <w:b w:val="0"/>
          <w:bCs w:val="0"/>
          <w:color w:val="000000"/>
          <w:sz w:val="28"/>
          <w:lang w:val="ru-RU"/>
        </w:rPr>
        <w:t>Чижик</w:t>
      </w:r>
      <w:r>
        <w:rPr>
          <w:rFonts w:cs="Times New Roman"/>
          <w:b w:val="0"/>
          <w:bCs w:val="0"/>
          <w:color w:val="000000"/>
          <w:sz w:val="28"/>
          <w:lang w:val="ru-RU"/>
        </w:rPr>
        <w:t> </w:t>
      </w:r>
      <w:r w:rsidRPr="00675E2F">
        <w:rPr>
          <w:rFonts w:cs="Times New Roman"/>
          <w:b w:val="0"/>
          <w:bCs w:val="0"/>
          <w:color w:val="000000"/>
          <w:sz w:val="28"/>
          <w:lang w:val="ru-RU"/>
        </w:rPr>
        <w:t>А.К.</w:t>
      </w:r>
      <w:r w:rsidR="00CA5099" w:rsidRPr="00675E2F">
        <w:rPr>
          <w:rFonts w:cs="Times New Roman"/>
          <w:b w:val="0"/>
          <w:bCs w:val="0"/>
          <w:color w:val="000000"/>
          <w:sz w:val="28"/>
          <w:lang w:val="ru-RU"/>
        </w:rPr>
        <w:t xml:space="preserve">, </w:t>
      </w:r>
      <w:r w:rsidRPr="00675E2F">
        <w:rPr>
          <w:rFonts w:cs="Times New Roman"/>
          <w:b w:val="0"/>
          <w:bCs w:val="0"/>
          <w:color w:val="000000"/>
          <w:sz w:val="28"/>
          <w:lang w:val="ru-RU"/>
        </w:rPr>
        <w:t>Шерман</w:t>
      </w:r>
      <w:r>
        <w:rPr>
          <w:rFonts w:cs="Times New Roman"/>
          <w:b w:val="0"/>
          <w:bCs w:val="0"/>
          <w:color w:val="000000"/>
          <w:sz w:val="28"/>
          <w:lang w:val="ru-RU"/>
        </w:rPr>
        <w:t> </w:t>
      </w:r>
      <w:r w:rsidRPr="00675E2F">
        <w:rPr>
          <w:rFonts w:cs="Times New Roman"/>
          <w:b w:val="0"/>
          <w:bCs w:val="0"/>
          <w:color w:val="000000"/>
          <w:sz w:val="28"/>
          <w:lang w:val="ru-RU"/>
        </w:rPr>
        <w:t>И.М.</w:t>
      </w:r>
      <w:r w:rsidR="00CA5099" w:rsidRPr="00675E2F">
        <w:rPr>
          <w:rFonts w:cs="Times New Roman"/>
          <w:b w:val="0"/>
          <w:bCs w:val="0"/>
          <w:color w:val="000000"/>
          <w:sz w:val="28"/>
          <w:lang w:val="ru-RU"/>
        </w:rPr>
        <w:t>, Прудовое рыбоводство.</w:t>
      </w:r>
      <w:r>
        <w:rPr>
          <w:rFonts w:cs="Times New Roman"/>
          <w:b w:val="0"/>
          <w:bCs w:val="0"/>
          <w:color w:val="000000"/>
          <w:sz w:val="28"/>
          <w:lang w:val="ru-RU"/>
        </w:rPr>
        <w:t> –</w:t>
      </w:r>
      <w:r w:rsidRPr="00675E2F">
        <w:rPr>
          <w:rFonts w:cs="Times New Roman"/>
          <w:b w:val="0"/>
          <w:bCs w:val="0"/>
          <w:color w:val="000000"/>
          <w:sz w:val="28"/>
          <w:lang w:val="ru-RU"/>
        </w:rPr>
        <w:t xml:space="preserve"> </w:t>
      </w:r>
      <w:r w:rsidR="00CA5099" w:rsidRPr="00675E2F">
        <w:rPr>
          <w:rFonts w:cs="Times New Roman"/>
          <w:b w:val="0"/>
          <w:bCs w:val="0"/>
          <w:color w:val="000000"/>
          <w:sz w:val="28"/>
          <w:lang w:val="ru-RU"/>
        </w:rPr>
        <w:t xml:space="preserve">С.: Таврія. 1985 – </w:t>
      </w:r>
      <w:r w:rsidRPr="00675E2F">
        <w:rPr>
          <w:rFonts w:cs="Times New Roman"/>
          <w:b w:val="0"/>
          <w:bCs w:val="0"/>
          <w:color w:val="000000"/>
          <w:sz w:val="28"/>
          <w:lang w:val="ru-RU"/>
        </w:rPr>
        <w:t>2003</w:t>
      </w:r>
      <w:r>
        <w:rPr>
          <w:rFonts w:cs="Times New Roman"/>
          <w:b w:val="0"/>
          <w:bCs w:val="0"/>
          <w:color w:val="000000"/>
          <w:sz w:val="28"/>
          <w:lang w:val="ru-RU"/>
        </w:rPr>
        <w:t> </w:t>
      </w:r>
      <w:r w:rsidRPr="00675E2F">
        <w:rPr>
          <w:rFonts w:cs="Times New Roman"/>
          <w:b w:val="0"/>
          <w:bCs w:val="0"/>
          <w:color w:val="000000"/>
          <w:sz w:val="28"/>
          <w:lang w:val="ru-RU"/>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lang w:val="ru-RU"/>
        </w:rPr>
      </w:pPr>
      <w:r w:rsidRPr="00675E2F">
        <w:rPr>
          <w:rFonts w:cs="Times New Roman"/>
          <w:b w:val="0"/>
          <w:bCs w:val="0"/>
          <w:color w:val="000000"/>
          <w:sz w:val="28"/>
          <w:lang w:val="ru-RU"/>
        </w:rPr>
        <w:t>Привезенцев</w:t>
      </w:r>
      <w:r>
        <w:rPr>
          <w:rFonts w:cs="Times New Roman"/>
          <w:b w:val="0"/>
          <w:bCs w:val="0"/>
          <w:color w:val="000000"/>
          <w:sz w:val="28"/>
          <w:lang w:val="ru-RU"/>
        </w:rPr>
        <w:t> </w:t>
      </w:r>
      <w:r w:rsidRPr="00675E2F">
        <w:rPr>
          <w:rFonts w:cs="Times New Roman"/>
          <w:b w:val="0"/>
          <w:bCs w:val="0"/>
          <w:color w:val="000000"/>
          <w:sz w:val="28"/>
          <w:lang w:val="ru-RU"/>
        </w:rPr>
        <w:t>Ю.А.</w:t>
      </w:r>
      <w:r>
        <w:rPr>
          <w:rFonts w:cs="Times New Roman"/>
          <w:b w:val="0"/>
          <w:bCs w:val="0"/>
          <w:color w:val="000000"/>
          <w:sz w:val="28"/>
          <w:lang w:val="ru-RU"/>
        </w:rPr>
        <w:t> </w:t>
      </w:r>
      <w:r w:rsidRPr="00675E2F">
        <w:rPr>
          <w:rFonts w:cs="Times New Roman"/>
          <w:b w:val="0"/>
          <w:bCs w:val="0"/>
          <w:color w:val="000000"/>
          <w:sz w:val="28"/>
          <w:lang w:val="ru-RU"/>
        </w:rPr>
        <w:t>Интенсивное</w:t>
      </w:r>
      <w:r w:rsidR="00CA5099" w:rsidRPr="00675E2F">
        <w:rPr>
          <w:rFonts w:cs="Times New Roman"/>
          <w:b w:val="0"/>
          <w:bCs w:val="0"/>
          <w:color w:val="000000"/>
          <w:sz w:val="28"/>
          <w:lang w:val="ru-RU"/>
        </w:rPr>
        <w:t xml:space="preserve"> прудовое рыбоводство.</w:t>
      </w:r>
      <w:r>
        <w:rPr>
          <w:rFonts w:cs="Times New Roman"/>
          <w:b w:val="0"/>
          <w:bCs w:val="0"/>
          <w:color w:val="000000"/>
          <w:sz w:val="28"/>
          <w:lang w:val="ru-RU"/>
        </w:rPr>
        <w:t> –</w:t>
      </w:r>
      <w:r w:rsidRPr="00675E2F">
        <w:rPr>
          <w:rFonts w:cs="Times New Roman"/>
          <w:b w:val="0"/>
          <w:bCs w:val="0"/>
          <w:color w:val="000000"/>
          <w:sz w:val="28"/>
          <w:lang w:val="ru-RU"/>
        </w:rPr>
        <w:t xml:space="preserve"> </w:t>
      </w:r>
      <w:r w:rsidR="00CA5099" w:rsidRPr="00675E2F">
        <w:rPr>
          <w:rFonts w:cs="Times New Roman"/>
          <w:b w:val="0"/>
          <w:bCs w:val="0"/>
          <w:color w:val="000000"/>
          <w:sz w:val="28"/>
          <w:lang w:val="ru-RU"/>
        </w:rPr>
        <w:t>М.: Агропромиздат. 1991.</w:t>
      </w:r>
      <w:r>
        <w:rPr>
          <w:rFonts w:cs="Times New Roman"/>
          <w:b w:val="0"/>
          <w:bCs w:val="0"/>
          <w:color w:val="000000"/>
          <w:sz w:val="28"/>
          <w:lang w:val="ru-RU"/>
        </w:rPr>
        <w:t> –</w:t>
      </w:r>
      <w:r w:rsidRPr="00675E2F">
        <w:rPr>
          <w:rFonts w:cs="Times New Roman"/>
          <w:b w:val="0"/>
          <w:bCs w:val="0"/>
          <w:color w:val="000000"/>
          <w:sz w:val="28"/>
          <w:lang w:val="ru-RU"/>
        </w:rPr>
        <w:t xml:space="preserve"> 368</w:t>
      </w:r>
      <w:r>
        <w:rPr>
          <w:rFonts w:cs="Times New Roman"/>
          <w:b w:val="0"/>
          <w:bCs w:val="0"/>
          <w:color w:val="000000"/>
          <w:sz w:val="28"/>
          <w:lang w:val="ru-RU"/>
        </w:rPr>
        <w:t> </w:t>
      </w:r>
      <w:r w:rsidRPr="00675E2F">
        <w:rPr>
          <w:rFonts w:cs="Times New Roman"/>
          <w:b w:val="0"/>
          <w:bCs w:val="0"/>
          <w:color w:val="000000"/>
          <w:sz w:val="28"/>
          <w:lang w:val="ru-RU"/>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lang w:val="ru-RU"/>
        </w:rPr>
      </w:pPr>
      <w:r w:rsidRPr="00675E2F">
        <w:rPr>
          <w:rFonts w:cs="Times New Roman"/>
          <w:b w:val="0"/>
          <w:bCs w:val="0"/>
          <w:color w:val="000000"/>
          <w:sz w:val="28"/>
          <w:lang w:val="ru-RU"/>
        </w:rPr>
        <w:t>Вишнякова</w:t>
      </w:r>
      <w:r>
        <w:rPr>
          <w:rFonts w:cs="Times New Roman"/>
          <w:b w:val="0"/>
          <w:bCs w:val="0"/>
          <w:color w:val="000000"/>
          <w:sz w:val="28"/>
          <w:lang w:val="ru-RU"/>
        </w:rPr>
        <w:t> </w:t>
      </w:r>
      <w:r w:rsidRPr="00675E2F">
        <w:rPr>
          <w:rFonts w:cs="Times New Roman"/>
          <w:b w:val="0"/>
          <w:bCs w:val="0"/>
          <w:color w:val="000000"/>
          <w:sz w:val="28"/>
          <w:lang w:val="ru-RU"/>
        </w:rPr>
        <w:t>Р.И.</w:t>
      </w:r>
      <w:r>
        <w:rPr>
          <w:rFonts w:cs="Times New Roman"/>
          <w:b w:val="0"/>
          <w:bCs w:val="0"/>
          <w:color w:val="000000"/>
          <w:sz w:val="28"/>
          <w:lang w:val="ru-RU"/>
        </w:rPr>
        <w:t> </w:t>
      </w:r>
      <w:r w:rsidRPr="00675E2F">
        <w:rPr>
          <w:rFonts w:cs="Times New Roman"/>
          <w:b w:val="0"/>
          <w:bCs w:val="0"/>
          <w:color w:val="000000"/>
          <w:sz w:val="28"/>
          <w:lang w:val="ru-RU"/>
        </w:rPr>
        <w:t>Брудастова</w:t>
      </w:r>
      <w:r>
        <w:rPr>
          <w:rFonts w:cs="Times New Roman"/>
          <w:b w:val="0"/>
          <w:bCs w:val="0"/>
          <w:color w:val="000000"/>
          <w:sz w:val="28"/>
          <w:lang w:val="ru-RU"/>
        </w:rPr>
        <w:t> </w:t>
      </w:r>
      <w:r w:rsidRPr="00675E2F">
        <w:rPr>
          <w:rFonts w:cs="Times New Roman"/>
          <w:b w:val="0"/>
          <w:bCs w:val="0"/>
          <w:color w:val="000000"/>
          <w:sz w:val="28"/>
          <w:lang w:val="ru-RU"/>
        </w:rPr>
        <w:t>М.А.</w:t>
      </w:r>
      <w:r>
        <w:rPr>
          <w:rFonts w:cs="Times New Roman"/>
          <w:b w:val="0"/>
          <w:bCs w:val="0"/>
          <w:color w:val="000000"/>
          <w:sz w:val="28"/>
          <w:lang w:val="ru-RU"/>
        </w:rPr>
        <w:t> </w:t>
      </w:r>
      <w:r w:rsidRPr="00675E2F">
        <w:rPr>
          <w:rFonts w:cs="Times New Roman"/>
          <w:b w:val="0"/>
          <w:bCs w:val="0"/>
          <w:color w:val="000000"/>
          <w:sz w:val="28"/>
          <w:lang w:val="ru-RU"/>
        </w:rPr>
        <w:t>Кормление</w:t>
      </w:r>
      <w:r w:rsidR="00CA5099" w:rsidRPr="00675E2F">
        <w:rPr>
          <w:rFonts w:cs="Times New Roman"/>
          <w:b w:val="0"/>
          <w:bCs w:val="0"/>
          <w:color w:val="000000"/>
          <w:sz w:val="28"/>
          <w:lang w:val="ru-RU"/>
        </w:rPr>
        <w:t xml:space="preserve"> рыбы и удобрение прудов – М.: Россельхозиздат. 1986.</w:t>
      </w:r>
      <w:r>
        <w:rPr>
          <w:rFonts w:cs="Times New Roman"/>
          <w:b w:val="0"/>
          <w:bCs w:val="0"/>
          <w:color w:val="000000"/>
          <w:sz w:val="28"/>
          <w:lang w:val="ru-RU"/>
        </w:rPr>
        <w:t> –</w:t>
      </w:r>
      <w:r w:rsidRPr="00675E2F">
        <w:rPr>
          <w:rFonts w:cs="Times New Roman"/>
          <w:b w:val="0"/>
          <w:bCs w:val="0"/>
          <w:color w:val="000000"/>
          <w:sz w:val="28"/>
          <w:lang w:val="ru-RU"/>
        </w:rPr>
        <w:t xml:space="preserve"> 71</w:t>
      </w:r>
      <w:r>
        <w:rPr>
          <w:rFonts w:cs="Times New Roman"/>
          <w:b w:val="0"/>
          <w:bCs w:val="0"/>
          <w:color w:val="000000"/>
          <w:sz w:val="28"/>
          <w:lang w:val="ru-RU"/>
        </w:rPr>
        <w:t> </w:t>
      </w:r>
      <w:r w:rsidRPr="00675E2F">
        <w:rPr>
          <w:rFonts w:cs="Times New Roman"/>
          <w:b w:val="0"/>
          <w:bCs w:val="0"/>
          <w:color w:val="000000"/>
          <w:sz w:val="28"/>
          <w:lang w:val="ru-RU"/>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rPr>
      </w:pPr>
      <w:r w:rsidRPr="00675E2F">
        <w:rPr>
          <w:rFonts w:cs="Times New Roman"/>
          <w:b w:val="0"/>
          <w:bCs w:val="0"/>
          <w:color w:val="000000"/>
          <w:sz w:val="28"/>
        </w:rPr>
        <w:t>Галасун</w:t>
      </w:r>
      <w:r>
        <w:rPr>
          <w:rFonts w:cs="Times New Roman"/>
          <w:b w:val="0"/>
          <w:bCs w:val="0"/>
          <w:color w:val="000000"/>
          <w:sz w:val="28"/>
        </w:rPr>
        <w:t> </w:t>
      </w:r>
      <w:r w:rsidRPr="00675E2F">
        <w:rPr>
          <w:rFonts w:cs="Times New Roman"/>
          <w:b w:val="0"/>
          <w:bCs w:val="0"/>
          <w:color w:val="000000"/>
          <w:sz w:val="28"/>
        </w:rPr>
        <w:t>П.Г.</w:t>
      </w:r>
      <w:r w:rsidR="00CA5099" w:rsidRPr="00675E2F">
        <w:rPr>
          <w:rFonts w:cs="Times New Roman"/>
          <w:b w:val="0"/>
          <w:bCs w:val="0"/>
          <w:color w:val="000000"/>
          <w:sz w:val="28"/>
        </w:rPr>
        <w:t xml:space="preserve"> Інтенсивне рибництво.</w:t>
      </w:r>
      <w:r>
        <w:rPr>
          <w:rFonts w:cs="Times New Roman"/>
          <w:b w:val="0"/>
          <w:bCs w:val="0"/>
          <w:color w:val="000000"/>
          <w:sz w:val="28"/>
        </w:rPr>
        <w:t> –</w:t>
      </w:r>
      <w:r w:rsidRPr="00675E2F">
        <w:rPr>
          <w:rFonts w:cs="Times New Roman"/>
          <w:b w:val="0"/>
          <w:bCs w:val="0"/>
          <w:color w:val="000000"/>
          <w:sz w:val="28"/>
        </w:rPr>
        <w:t xml:space="preserve"> </w:t>
      </w:r>
      <w:r w:rsidR="00CA5099" w:rsidRPr="00675E2F">
        <w:rPr>
          <w:rFonts w:cs="Times New Roman"/>
          <w:b w:val="0"/>
          <w:bCs w:val="0"/>
          <w:color w:val="000000"/>
          <w:sz w:val="28"/>
        </w:rPr>
        <w:t>К.: Урожай. 1979</w:t>
      </w:r>
      <w:r>
        <w:rPr>
          <w:rFonts w:cs="Times New Roman"/>
          <w:b w:val="0"/>
          <w:bCs w:val="0"/>
          <w:color w:val="000000"/>
          <w:sz w:val="28"/>
        </w:rPr>
        <w:t>. –</w:t>
      </w:r>
      <w:r w:rsidRPr="00675E2F">
        <w:rPr>
          <w:rFonts w:cs="Times New Roman"/>
          <w:b w:val="0"/>
          <w:bCs w:val="0"/>
          <w:color w:val="000000"/>
          <w:sz w:val="28"/>
        </w:rPr>
        <w:t xml:space="preserve"> 113</w:t>
      </w:r>
      <w:r>
        <w:rPr>
          <w:rFonts w:cs="Times New Roman"/>
          <w:b w:val="0"/>
          <w:bCs w:val="0"/>
          <w:color w:val="000000"/>
          <w:sz w:val="28"/>
        </w:rPr>
        <w:t> </w:t>
      </w:r>
      <w:r w:rsidRPr="00675E2F">
        <w:rPr>
          <w:rFonts w:cs="Times New Roman"/>
          <w:b w:val="0"/>
          <w:bCs w:val="0"/>
          <w:color w:val="000000"/>
          <w:sz w:val="28"/>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rPr>
      </w:pPr>
      <w:r w:rsidRPr="00675E2F">
        <w:rPr>
          <w:rFonts w:cs="Times New Roman"/>
          <w:b w:val="0"/>
          <w:bCs w:val="0"/>
          <w:color w:val="000000"/>
          <w:sz w:val="28"/>
        </w:rPr>
        <w:t>Сабодаш</w:t>
      </w:r>
      <w:r>
        <w:rPr>
          <w:rFonts w:cs="Times New Roman"/>
          <w:b w:val="0"/>
          <w:bCs w:val="0"/>
          <w:color w:val="000000"/>
          <w:sz w:val="28"/>
        </w:rPr>
        <w:t> </w:t>
      </w:r>
      <w:r w:rsidRPr="00675E2F">
        <w:rPr>
          <w:rFonts w:cs="Times New Roman"/>
          <w:b w:val="0"/>
          <w:bCs w:val="0"/>
          <w:color w:val="000000"/>
          <w:sz w:val="28"/>
        </w:rPr>
        <w:t>В.М.</w:t>
      </w:r>
      <w:r>
        <w:rPr>
          <w:rFonts w:cs="Times New Roman"/>
          <w:b w:val="0"/>
          <w:bCs w:val="0"/>
          <w:color w:val="000000"/>
          <w:sz w:val="28"/>
        </w:rPr>
        <w:t> </w:t>
      </w:r>
      <w:r w:rsidRPr="00675E2F">
        <w:rPr>
          <w:rFonts w:cs="Times New Roman"/>
          <w:b w:val="0"/>
          <w:bCs w:val="0"/>
          <w:color w:val="000000"/>
          <w:sz w:val="28"/>
        </w:rPr>
        <w:t>Рыбництво</w:t>
      </w:r>
      <w:r w:rsidR="00CA5099" w:rsidRPr="00675E2F">
        <w:rPr>
          <w:rFonts w:cs="Times New Roman"/>
          <w:b w:val="0"/>
          <w:bCs w:val="0"/>
          <w:color w:val="000000"/>
          <w:sz w:val="28"/>
        </w:rPr>
        <w:t>.</w:t>
      </w:r>
      <w:r>
        <w:rPr>
          <w:rFonts w:cs="Times New Roman"/>
          <w:b w:val="0"/>
          <w:bCs w:val="0"/>
          <w:color w:val="000000"/>
          <w:sz w:val="28"/>
        </w:rPr>
        <w:t> –</w:t>
      </w:r>
      <w:r w:rsidRPr="00675E2F">
        <w:rPr>
          <w:rFonts w:cs="Times New Roman"/>
          <w:b w:val="0"/>
          <w:bCs w:val="0"/>
          <w:color w:val="000000"/>
          <w:sz w:val="28"/>
        </w:rPr>
        <w:t xml:space="preserve"> </w:t>
      </w:r>
      <w:r w:rsidR="00CA5099" w:rsidRPr="00675E2F">
        <w:rPr>
          <w:rFonts w:cs="Times New Roman"/>
          <w:b w:val="0"/>
          <w:bCs w:val="0"/>
          <w:color w:val="000000"/>
          <w:sz w:val="28"/>
        </w:rPr>
        <w:t>Д.: Издательство «Сталкер». 2004.</w:t>
      </w:r>
      <w:r>
        <w:rPr>
          <w:rFonts w:cs="Times New Roman"/>
          <w:b w:val="0"/>
          <w:bCs w:val="0"/>
          <w:color w:val="000000"/>
          <w:sz w:val="28"/>
        </w:rPr>
        <w:t> –</w:t>
      </w:r>
      <w:r w:rsidRPr="00675E2F">
        <w:rPr>
          <w:rFonts w:cs="Times New Roman"/>
          <w:b w:val="0"/>
          <w:bCs w:val="0"/>
          <w:color w:val="000000"/>
          <w:sz w:val="28"/>
        </w:rPr>
        <w:t xml:space="preserve"> 304</w:t>
      </w:r>
      <w:r>
        <w:rPr>
          <w:rFonts w:cs="Times New Roman"/>
          <w:b w:val="0"/>
          <w:bCs w:val="0"/>
          <w:color w:val="000000"/>
          <w:sz w:val="28"/>
        </w:rPr>
        <w:t> </w:t>
      </w:r>
      <w:r w:rsidRPr="00675E2F">
        <w:rPr>
          <w:rFonts w:cs="Times New Roman"/>
          <w:b w:val="0"/>
          <w:bCs w:val="0"/>
          <w:color w:val="000000"/>
          <w:sz w:val="28"/>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rPr>
      </w:pPr>
      <w:r w:rsidRPr="00675E2F">
        <w:rPr>
          <w:rFonts w:cs="Times New Roman"/>
          <w:b w:val="0"/>
          <w:bCs w:val="0"/>
          <w:color w:val="000000"/>
          <w:sz w:val="28"/>
        </w:rPr>
        <w:t>Товстик</w:t>
      </w:r>
      <w:r>
        <w:rPr>
          <w:rFonts w:cs="Times New Roman"/>
          <w:b w:val="0"/>
          <w:bCs w:val="0"/>
          <w:color w:val="000000"/>
          <w:sz w:val="28"/>
        </w:rPr>
        <w:t> </w:t>
      </w:r>
      <w:r w:rsidRPr="00675E2F">
        <w:rPr>
          <w:rFonts w:cs="Times New Roman"/>
          <w:b w:val="0"/>
          <w:bCs w:val="0"/>
          <w:color w:val="000000"/>
          <w:sz w:val="28"/>
        </w:rPr>
        <w:t>В.Ф.</w:t>
      </w:r>
      <w:r>
        <w:rPr>
          <w:rFonts w:cs="Times New Roman"/>
          <w:b w:val="0"/>
          <w:bCs w:val="0"/>
          <w:color w:val="000000"/>
          <w:sz w:val="28"/>
        </w:rPr>
        <w:t> </w:t>
      </w:r>
      <w:r w:rsidRPr="00675E2F">
        <w:rPr>
          <w:rFonts w:cs="Times New Roman"/>
          <w:b w:val="0"/>
          <w:bCs w:val="0"/>
          <w:color w:val="000000"/>
          <w:sz w:val="28"/>
        </w:rPr>
        <w:t>Рибництво</w:t>
      </w:r>
      <w:r w:rsidR="00CA5099" w:rsidRPr="00675E2F">
        <w:rPr>
          <w:rFonts w:cs="Times New Roman"/>
          <w:b w:val="0"/>
          <w:bCs w:val="0"/>
          <w:color w:val="000000"/>
          <w:sz w:val="28"/>
        </w:rPr>
        <w:t>: Навчальний посібник.</w:t>
      </w:r>
      <w:r>
        <w:rPr>
          <w:rFonts w:cs="Times New Roman"/>
          <w:b w:val="0"/>
          <w:bCs w:val="0"/>
          <w:color w:val="000000"/>
          <w:sz w:val="28"/>
        </w:rPr>
        <w:t> –</w:t>
      </w:r>
      <w:r w:rsidRPr="00675E2F">
        <w:rPr>
          <w:rFonts w:cs="Times New Roman"/>
          <w:b w:val="0"/>
          <w:bCs w:val="0"/>
          <w:color w:val="000000"/>
          <w:sz w:val="28"/>
        </w:rPr>
        <w:t xml:space="preserve"> </w:t>
      </w:r>
      <w:r w:rsidR="00CA5099" w:rsidRPr="00675E2F">
        <w:rPr>
          <w:rFonts w:cs="Times New Roman"/>
          <w:b w:val="0"/>
          <w:bCs w:val="0"/>
          <w:color w:val="000000"/>
          <w:sz w:val="28"/>
        </w:rPr>
        <w:t>Х.: Еспада. 2004.</w:t>
      </w:r>
      <w:r>
        <w:rPr>
          <w:rFonts w:cs="Times New Roman"/>
          <w:b w:val="0"/>
          <w:bCs w:val="0"/>
          <w:color w:val="000000"/>
          <w:sz w:val="28"/>
        </w:rPr>
        <w:t> –</w:t>
      </w:r>
      <w:r w:rsidRPr="00675E2F">
        <w:rPr>
          <w:rFonts w:cs="Times New Roman"/>
          <w:b w:val="0"/>
          <w:bCs w:val="0"/>
          <w:color w:val="000000"/>
          <w:sz w:val="28"/>
        </w:rPr>
        <w:t xml:space="preserve"> 272</w:t>
      </w:r>
      <w:r>
        <w:rPr>
          <w:rFonts w:cs="Times New Roman"/>
          <w:b w:val="0"/>
          <w:bCs w:val="0"/>
          <w:color w:val="000000"/>
          <w:sz w:val="28"/>
        </w:rPr>
        <w:t> </w:t>
      </w:r>
      <w:r w:rsidRPr="00675E2F">
        <w:rPr>
          <w:rFonts w:cs="Times New Roman"/>
          <w:b w:val="0"/>
          <w:bCs w:val="0"/>
          <w:color w:val="000000"/>
          <w:sz w:val="28"/>
        </w:rPr>
        <w:t>с.</w:t>
      </w:r>
    </w:p>
    <w:p w:rsidR="00CA5099" w:rsidRPr="00675E2F" w:rsidRDefault="00CA5099"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rPr>
      </w:pPr>
      <w:r w:rsidRPr="00675E2F">
        <w:rPr>
          <w:rFonts w:cs="Times New Roman"/>
          <w:b w:val="0"/>
          <w:bCs w:val="0"/>
          <w:color w:val="000000"/>
          <w:sz w:val="28"/>
        </w:rPr>
        <w:t>Амілов С.І. Рибне господарство України: стан і перспективи.</w:t>
      </w:r>
      <w:r w:rsidR="00675E2F">
        <w:rPr>
          <w:rFonts w:cs="Times New Roman"/>
          <w:b w:val="0"/>
          <w:bCs w:val="0"/>
          <w:color w:val="000000"/>
          <w:sz w:val="28"/>
        </w:rPr>
        <w:t> –</w:t>
      </w:r>
      <w:r w:rsidR="00675E2F" w:rsidRPr="00675E2F">
        <w:rPr>
          <w:rFonts w:cs="Times New Roman"/>
          <w:b w:val="0"/>
          <w:bCs w:val="0"/>
          <w:color w:val="000000"/>
          <w:sz w:val="28"/>
        </w:rPr>
        <w:t xml:space="preserve"> </w:t>
      </w:r>
      <w:r w:rsidRPr="00675E2F">
        <w:rPr>
          <w:rFonts w:cs="Times New Roman"/>
          <w:b w:val="0"/>
          <w:bCs w:val="0"/>
          <w:color w:val="000000"/>
          <w:sz w:val="28"/>
        </w:rPr>
        <w:t>К.: Вища освіта. 2003.</w:t>
      </w:r>
      <w:r w:rsidR="00675E2F">
        <w:rPr>
          <w:rFonts w:cs="Times New Roman"/>
          <w:b w:val="0"/>
          <w:bCs w:val="0"/>
          <w:color w:val="000000"/>
          <w:sz w:val="28"/>
        </w:rPr>
        <w:t> –</w:t>
      </w:r>
      <w:r w:rsidR="00675E2F" w:rsidRPr="00675E2F">
        <w:rPr>
          <w:rFonts w:cs="Times New Roman"/>
          <w:b w:val="0"/>
          <w:bCs w:val="0"/>
          <w:color w:val="000000"/>
          <w:sz w:val="28"/>
        </w:rPr>
        <w:t xml:space="preserve"> 336</w:t>
      </w:r>
      <w:r w:rsidR="00675E2F">
        <w:rPr>
          <w:rFonts w:cs="Times New Roman"/>
          <w:b w:val="0"/>
          <w:bCs w:val="0"/>
          <w:color w:val="000000"/>
          <w:sz w:val="28"/>
        </w:rPr>
        <w:t> </w:t>
      </w:r>
      <w:r w:rsidR="00675E2F" w:rsidRPr="00675E2F">
        <w:rPr>
          <w:rFonts w:cs="Times New Roman"/>
          <w:b w:val="0"/>
          <w:bCs w:val="0"/>
          <w:color w:val="000000"/>
          <w:sz w:val="28"/>
        </w:rPr>
        <w:t>с.</w:t>
      </w:r>
    </w:p>
    <w:p w:rsidR="00CA5099" w:rsidRPr="00675E2F" w:rsidRDefault="00675E2F" w:rsidP="00675E2F">
      <w:pPr>
        <w:pStyle w:val="11"/>
        <w:keepNext w:val="0"/>
        <w:numPr>
          <w:ilvl w:val="0"/>
          <w:numId w:val="21"/>
        </w:numPr>
        <w:tabs>
          <w:tab w:val="clear" w:pos="2175"/>
          <w:tab w:val="num" w:pos="402"/>
        </w:tabs>
        <w:spacing w:before="0" w:after="0"/>
        <w:ind w:left="0" w:firstLine="0"/>
        <w:jc w:val="both"/>
        <w:outlineLvl w:val="9"/>
        <w:rPr>
          <w:rFonts w:cs="Times New Roman"/>
          <w:b w:val="0"/>
          <w:bCs w:val="0"/>
          <w:color w:val="000000"/>
          <w:sz w:val="28"/>
        </w:rPr>
      </w:pPr>
      <w:r w:rsidRPr="00675E2F">
        <w:rPr>
          <w:rFonts w:cs="Times New Roman"/>
          <w:b w:val="0"/>
          <w:bCs w:val="0"/>
          <w:color w:val="000000"/>
          <w:sz w:val="28"/>
        </w:rPr>
        <w:t>Гриб</w:t>
      </w:r>
      <w:r>
        <w:rPr>
          <w:rFonts w:cs="Times New Roman"/>
          <w:b w:val="0"/>
          <w:bCs w:val="0"/>
          <w:color w:val="000000"/>
          <w:sz w:val="28"/>
        </w:rPr>
        <w:t> </w:t>
      </w:r>
      <w:r w:rsidRPr="00675E2F">
        <w:rPr>
          <w:rFonts w:cs="Times New Roman"/>
          <w:b w:val="0"/>
          <w:bCs w:val="0"/>
          <w:color w:val="000000"/>
          <w:sz w:val="28"/>
        </w:rPr>
        <w:t>В.К.</w:t>
      </w:r>
      <w:r>
        <w:rPr>
          <w:rFonts w:cs="Times New Roman"/>
          <w:b w:val="0"/>
          <w:bCs w:val="0"/>
          <w:color w:val="000000"/>
          <w:sz w:val="28"/>
        </w:rPr>
        <w:t> </w:t>
      </w:r>
      <w:r w:rsidRPr="00675E2F">
        <w:rPr>
          <w:rFonts w:cs="Times New Roman"/>
          <w:b w:val="0"/>
          <w:bCs w:val="0"/>
          <w:color w:val="000000"/>
          <w:sz w:val="28"/>
        </w:rPr>
        <w:t>Морев</w:t>
      </w:r>
      <w:r>
        <w:rPr>
          <w:rFonts w:cs="Times New Roman"/>
          <w:b w:val="0"/>
          <w:bCs w:val="0"/>
          <w:color w:val="000000"/>
          <w:sz w:val="28"/>
        </w:rPr>
        <w:t> </w:t>
      </w:r>
      <w:r w:rsidRPr="00675E2F">
        <w:rPr>
          <w:rFonts w:cs="Times New Roman"/>
          <w:b w:val="0"/>
          <w:bCs w:val="0"/>
          <w:color w:val="000000"/>
          <w:sz w:val="28"/>
        </w:rPr>
        <w:t>А.Н.</w:t>
      </w:r>
      <w:r>
        <w:rPr>
          <w:rFonts w:cs="Times New Roman"/>
          <w:b w:val="0"/>
          <w:bCs w:val="0"/>
          <w:color w:val="000000"/>
          <w:sz w:val="28"/>
        </w:rPr>
        <w:t> </w:t>
      </w:r>
      <w:r w:rsidRPr="00675E2F">
        <w:rPr>
          <w:rFonts w:cs="Times New Roman"/>
          <w:b w:val="0"/>
          <w:bCs w:val="0"/>
          <w:color w:val="000000"/>
          <w:sz w:val="28"/>
        </w:rPr>
        <w:t>Комплексная</w:t>
      </w:r>
      <w:r w:rsidR="00CA5099" w:rsidRPr="00675E2F">
        <w:rPr>
          <w:rFonts w:cs="Times New Roman"/>
          <w:b w:val="0"/>
          <w:bCs w:val="0"/>
          <w:color w:val="000000"/>
          <w:sz w:val="28"/>
        </w:rPr>
        <w:t xml:space="preserve"> механизация прудового рыбоводства.</w:t>
      </w:r>
      <w:r>
        <w:rPr>
          <w:rFonts w:cs="Times New Roman"/>
          <w:b w:val="0"/>
          <w:bCs w:val="0"/>
          <w:color w:val="000000"/>
          <w:sz w:val="28"/>
        </w:rPr>
        <w:t> –</w:t>
      </w:r>
      <w:r w:rsidRPr="00675E2F">
        <w:rPr>
          <w:rFonts w:cs="Times New Roman"/>
          <w:b w:val="0"/>
          <w:bCs w:val="0"/>
          <w:color w:val="000000"/>
          <w:sz w:val="28"/>
        </w:rPr>
        <w:t xml:space="preserve"> </w:t>
      </w:r>
      <w:r w:rsidR="00CA5099" w:rsidRPr="00675E2F">
        <w:rPr>
          <w:rFonts w:cs="Times New Roman"/>
          <w:b w:val="0"/>
          <w:bCs w:val="0"/>
          <w:color w:val="000000"/>
          <w:sz w:val="28"/>
        </w:rPr>
        <w:t>М.: Пищевая промышленность. 1967.</w:t>
      </w:r>
      <w:r>
        <w:rPr>
          <w:rFonts w:cs="Times New Roman"/>
          <w:b w:val="0"/>
          <w:bCs w:val="0"/>
          <w:color w:val="000000"/>
          <w:sz w:val="28"/>
        </w:rPr>
        <w:t> –</w:t>
      </w:r>
      <w:r w:rsidRPr="00675E2F">
        <w:rPr>
          <w:rFonts w:cs="Times New Roman"/>
          <w:b w:val="0"/>
          <w:bCs w:val="0"/>
          <w:color w:val="000000"/>
          <w:sz w:val="28"/>
        </w:rPr>
        <w:t xml:space="preserve"> 331</w:t>
      </w:r>
      <w:r>
        <w:rPr>
          <w:rFonts w:cs="Times New Roman"/>
          <w:b w:val="0"/>
          <w:bCs w:val="0"/>
          <w:color w:val="000000"/>
          <w:sz w:val="28"/>
        </w:rPr>
        <w:t> </w:t>
      </w:r>
      <w:r w:rsidRPr="00675E2F">
        <w:rPr>
          <w:rFonts w:cs="Times New Roman"/>
          <w:b w:val="0"/>
          <w:bCs w:val="0"/>
          <w:color w:val="000000"/>
          <w:sz w:val="28"/>
        </w:rPr>
        <w:t>с.</w:t>
      </w:r>
      <w:bookmarkStart w:id="0" w:name="_GoBack"/>
      <w:bookmarkEnd w:id="0"/>
    </w:p>
    <w:sectPr w:rsidR="00CA5099" w:rsidRPr="00675E2F" w:rsidSect="00675E2F">
      <w:headerReference w:type="even" r:id="rId7"/>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3A2" w:rsidRDefault="004C53A2">
      <w:r>
        <w:separator/>
      </w:r>
    </w:p>
  </w:endnote>
  <w:endnote w:type="continuationSeparator" w:id="0">
    <w:p w:rsidR="004C53A2" w:rsidRDefault="004C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E76" w:rsidRDefault="006E7E76">
    <w:pPr>
      <w:pStyle w:val="a9"/>
      <w:framePr w:wrap="around" w:vAnchor="text" w:hAnchor="margin" w:xAlign="right" w:y="1"/>
      <w:rPr>
        <w:rStyle w:val="a6"/>
      </w:rPr>
    </w:pPr>
  </w:p>
  <w:p w:rsidR="006E7E76" w:rsidRDefault="006E7E7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E76" w:rsidRDefault="006E7E76">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3A2" w:rsidRDefault="004C53A2">
      <w:r>
        <w:separator/>
      </w:r>
    </w:p>
  </w:footnote>
  <w:footnote w:type="continuationSeparator" w:id="0">
    <w:p w:rsidR="004C53A2" w:rsidRDefault="004C5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E76" w:rsidRDefault="006E7E76">
    <w:pPr>
      <w:pStyle w:val="a7"/>
      <w:framePr w:wrap="around" w:vAnchor="text" w:hAnchor="margin" w:xAlign="right" w:y="1"/>
      <w:rPr>
        <w:rStyle w:val="a6"/>
      </w:rPr>
    </w:pPr>
  </w:p>
  <w:p w:rsidR="006E7E76" w:rsidRDefault="006E7E7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F5ADF06"/>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68CD6C"/>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0A76CC0E"/>
    <w:lvl w:ilvl="0">
      <w:numFmt w:val="bullet"/>
      <w:lvlText w:val="*"/>
      <w:lvlJc w:val="left"/>
    </w:lvl>
  </w:abstractNum>
  <w:abstractNum w:abstractNumId="3">
    <w:nsid w:val="00000001"/>
    <w:multiLevelType w:val="singleLevel"/>
    <w:tmpl w:val="00000001"/>
    <w:name w:val="WW8Num3"/>
    <w:lvl w:ilvl="0">
      <w:numFmt w:val="bullet"/>
      <w:lvlText w:val="—"/>
      <w:lvlJc w:val="left"/>
      <w:pPr>
        <w:tabs>
          <w:tab w:val="num" w:pos="1144"/>
        </w:tabs>
      </w:pPr>
      <w:rPr>
        <w:rFonts w:ascii="Times New Roman" w:hAnsi="Times New Roman"/>
      </w:rPr>
    </w:lvl>
  </w:abstractNum>
  <w:abstractNum w:abstractNumId="4">
    <w:nsid w:val="00446D2B"/>
    <w:multiLevelType w:val="hybridMultilevel"/>
    <w:tmpl w:val="5990608A"/>
    <w:lvl w:ilvl="0" w:tplc="084483B0">
      <w:numFmt w:val="bullet"/>
      <w:lvlText w:val="-"/>
      <w:lvlJc w:val="left"/>
      <w:pPr>
        <w:tabs>
          <w:tab w:val="num" w:pos="1065"/>
        </w:tabs>
        <w:ind w:left="1065" w:hanging="360"/>
      </w:pPr>
      <w:rPr>
        <w:rFonts w:ascii="Times New Roman" w:eastAsia="Times New Roman" w:hAnsi="Times New Roman" w:hint="default"/>
      </w:rPr>
    </w:lvl>
    <w:lvl w:ilvl="1" w:tplc="04220003" w:tentative="1">
      <w:start w:val="1"/>
      <w:numFmt w:val="bullet"/>
      <w:lvlText w:val="o"/>
      <w:lvlJc w:val="left"/>
      <w:pPr>
        <w:tabs>
          <w:tab w:val="num" w:pos="1785"/>
        </w:tabs>
        <w:ind w:left="1785" w:hanging="360"/>
      </w:pPr>
      <w:rPr>
        <w:rFonts w:ascii="Courier New" w:hAnsi="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5">
    <w:nsid w:val="07CB3833"/>
    <w:multiLevelType w:val="singleLevel"/>
    <w:tmpl w:val="D33C6278"/>
    <w:lvl w:ilvl="0">
      <w:numFmt w:val="bullet"/>
      <w:lvlText w:val="-"/>
      <w:lvlJc w:val="left"/>
      <w:pPr>
        <w:tabs>
          <w:tab w:val="num" w:pos="719"/>
        </w:tabs>
        <w:ind w:left="719" w:hanging="360"/>
      </w:pPr>
      <w:rPr>
        <w:rFonts w:hint="default"/>
      </w:rPr>
    </w:lvl>
  </w:abstractNum>
  <w:abstractNum w:abstractNumId="6">
    <w:nsid w:val="0A273119"/>
    <w:multiLevelType w:val="hybridMultilevel"/>
    <w:tmpl w:val="7EB68318"/>
    <w:lvl w:ilvl="0" w:tplc="7C3440E2">
      <w:start w:val="1"/>
      <w:numFmt w:val="bullet"/>
      <w:lvlText w:val="-"/>
      <w:lvlJc w:val="left"/>
      <w:pPr>
        <w:tabs>
          <w:tab w:val="num" w:pos="1065"/>
        </w:tabs>
        <w:ind w:left="1065" w:hanging="360"/>
      </w:pPr>
      <w:rPr>
        <w:rFonts w:ascii="Times New Roman" w:eastAsia="Times New Roman" w:hAnsi="Times New Roman" w:hint="default"/>
      </w:rPr>
    </w:lvl>
    <w:lvl w:ilvl="1" w:tplc="04220003" w:tentative="1">
      <w:start w:val="1"/>
      <w:numFmt w:val="bullet"/>
      <w:lvlText w:val="o"/>
      <w:lvlJc w:val="left"/>
      <w:pPr>
        <w:tabs>
          <w:tab w:val="num" w:pos="1785"/>
        </w:tabs>
        <w:ind w:left="1785" w:hanging="360"/>
      </w:pPr>
      <w:rPr>
        <w:rFonts w:ascii="Courier New" w:hAnsi="Courier New" w:hint="default"/>
      </w:rPr>
    </w:lvl>
    <w:lvl w:ilvl="2" w:tplc="04220005" w:tentative="1">
      <w:start w:val="1"/>
      <w:numFmt w:val="bullet"/>
      <w:lvlText w:val=""/>
      <w:lvlJc w:val="left"/>
      <w:pPr>
        <w:tabs>
          <w:tab w:val="num" w:pos="2505"/>
        </w:tabs>
        <w:ind w:left="2505" w:hanging="360"/>
      </w:pPr>
      <w:rPr>
        <w:rFonts w:ascii="Wingdings" w:hAnsi="Wingdings" w:hint="default"/>
      </w:rPr>
    </w:lvl>
    <w:lvl w:ilvl="3" w:tplc="04220001" w:tentative="1">
      <w:start w:val="1"/>
      <w:numFmt w:val="bullet"/>
      <w:lvlText w:val=""/>
      <w:lvlJc w:val="left"/>
      <w:pPr>
        <w:tabs>
          <w:tab w:val="num" w:pos="3225"/>
        </w:tabs>
        <w:ind w:left="3225" w:hanging="360"/>
      </w:pPr>
      <w:rPr>
        <w:rFonts w:ascii="Symbol" w:hAnsi="Symbol" w:hint="default"/>
      </w:rPr>
    </w:lvl>
    <w:lvl w:ilvl="4" w:tplc="04220003" w:tentative="1">
      <w:start w:val="1"/>
      <w:numFmt w:val="bullet"/>
      <w:lvlText w:val="o"/>
      <w:lvlJc w:val="left"/>
      <w:pPr>
        <w:tabs>
          <w:tab w:val="num" w:pos="3945"/>
        </w:tabs>
        <w:ind w:left="3945" w:hanging="360"/>
      </w:pPr>
      <w:rPr>
        <w:rFonts w:ascii="Courier New" w:hAnsi="Courier New" w:hint="default"/>
      </w:rPr>
    </w:lvl>
    <w:lvl w:ilvl="5" w:tplc="04220005" w:tentative="1">
      <w:start w:val="1"/>
      <w:numFmt w:val="bullet"/>
      <w:lvlText w:val=""/>
      <w:lvlJc w:val="left"/>
      <w:pPr>
        <w:tabs>
          <w:tab w:val="num" w:pos="4665"/>
        </w:tabs>
        <w:ind w:left="4665" w:hanging="360"/>
      </w:pPr>
      <w:rPr>
        <w:rFonts w:ascii="Wingdings" w:hAnsi="Wingdings" w:hint="default"/>
      </w:rPr>
    </w:lvl>
    <w:lvl w:ilvl="6" w:tplc="04220001" w:tentative="1">
      <w:start w:val="1"/>
      <w:numFmt w:val="bullet"/>
      <w:lvlText w:val=""/>
      <w:lvlJc w:val="left"/>
      <w:pPr>
        <w:tabs>
          <w:tab w:val="num" w:pos="5385"/>
        </w:tabs>
        <w:ind w:left="5385" w:hanging="360"/>
      </w:pPr>
      <w:rPr>
        <w:rFonts w:ascii="Symbol" w:hAnsi="Symbol" w:hint="default"/>
      </w:rPr>
    </w:lvl>
    <w:lvl w:ilvl="7" w:tplc="04220003" w:tentative="1">
      <w:start w:val="1"/>
      <w:numFmt w:val="bullet"/>
      <w:lvlText w:val="o"/>
      <w:lvlJc w:val="left"/>
      <w:pPr>
        <w:tabs>
          <w:tab w:val="num" w:pos="6105"/>
        </w:tabs>
        <w:ind w:left="6105" w:hanging="360"/>
      </w:pPr>
      <w:rPr>
        <w:rFonts w:ascii="Courier New" w:hAnsi="Courier New" w:hint="default"/>
      </w:rPr>
    </w:lvl>
    <w:lvl w:ilvl="8" w:tplc="04220005" w:tentative="1">
      <w:start w:val="1"/>
      <w:numFmt w:val="bullet"/>
      <w:lvlText w:val=""/>
      <w:lvlJc w:val="left"/>
      <w:pPr>
        <w:tabs>
          <w:tab w:val="num" w:pos="6825"/>
        </w:tabs>
        <w:ind w:left="6825" w:hanging="360"/>
      </w:pPr>
      <w:rPr>
        <w:rFonts w:ascii="Wingdings" w:hAnsi="Wingdings" w:hint="default"/>
      </w:rPr>
    </w:lvl>
  </w:abstractNum>
  <w:abstractNum w:abstractNumId="7">
    <w:nsid w:val="174561A8"/>
    <w:multiLevelType w:val="hybridMultilevel"/>
    <w:tmpl w:val="494ECB3E"/>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7C64B10"/>
    <w:multiLevelType w:val="hybridMultilevel"/>
    <w:tmpl w:val="9F6679AC"/>
    <w:lvl w:ilvl="0" w:tplc="1F020D54">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208B1F94"/>
    <w:multiLevelType w:val="hybridMultilevel"/>
    <w:tmpl w:val="77B00BE0"/>
    <w:lvl w:ilvl="0" w:tplc="017E87E8">
      <w:start w:val="1"/>
      <w:numFmt w:val="decimal"/>
      <w:lvlText w:val="%1."/>
      <w:lvlJc w:val="left"/>
      <w:pPr>
        <w:tabs>
          <w:tab w:val="num" w:pos="2175"/>
        </w:tabs>
        <w:ind w:left="2175" w:hanging="1335"/>
      </w:pPr>
      <w:rPr>
        <w:rFonts w:cs="Times New Roman"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10">
    <w:nsid w:val="2E396BBA"/>
    <w:multiLevelType w:val="hybridMultilevel"/>
    <w:tmpl w:val="258255FE"/>
    <w:lvl w:ilvl="0" w:tplc="0422000F">
      <w:start w:val="1"/>
      <w:numFmt w:val="decimal"/>
      <w:lvlText w:val="%1."/>
      <w:lvlJc w:val="left"/>
      <w:pPr>
        <w:tabs>
          <w:tab w:val="num" w:pos="1287"/>
        </w:tabs>
        <w:ind w:left="1287" w:hanging="360"/>
      </w:pPr>
      <w:rPr>
        <w:rFonts w:cs="Times New Roman"/>
      </w:rPr>
    </w:lvl>
    <w:lvl w:ilvl="1" w:tplc="04220019" w:tentative="1">
      <w:start w:val="1"/>
      <w:numFmt w:val="lowerLetter"/>
      <w:lvlText w:val="%2."/>
      <w:lvlJc w:val="left"/>
      <w:pPr>
        <w:tabs>
          <w:tab w:val="num" w:pos="2007"/>
        </w:tabs>
        <w:ind w:left="2007" w:hanging="360"/>
      </w:pPr>
      <w:rPr>
        <w:rFonts w:cs="Times New Roman"/>
      </w:rPr>
    </w:lvl>
    <w:lvl w:ilvl="2" w:tplc="0422001B" w:tentative="1">
      <w:start w:val="1"/>
      <w:numFmt w:val="lowerRoman"/>
      <w:lvlText w:val="%3."/>
      <w:lvlJc w:val="right"/>
      <w:pPr>
        <w:tabs>
          <w:tab w:val="num" w:pos="2727"/>
        </w:tabs>
        <w:ind w:left="2727" w:hanging="180"/>
      </w:pPr>
      <w:rPr>
        <w:rFonts w:cs="Times New Roman"/>
      </w:rPr>
    </w:lvl>
    <w:lvl w:ilvl="3" w:tplc="0422000F" w:tentative="1">
      <w:start w:val="1"/>
      <w:numFmt w:val="decimal"/>
      <w:lvlText w:val="%4."/>
      <w:lvlJc w:val="left"/>
      <w:pPr>
        <w:tabs>
          <w:tab w:val="num" w:pos="3447"/>
        </w:tabs>
        <w:ind w:left="3447" w:hanging="360"/>
      </w:pPr>
      <w:rPr>
        <w:rFonts w:cs="Times New Roman"/>
      </w:rPr>
    </w:lvl>
    <w:lvl w:ilvl="4" w:tplc="04220019" w:tentative="1">
      <w:start w:val="1"/>
      <w:numFmt w:val="lowerLetter"/>
      <w:lvlText w:val="%5."/>
      <w:lvlJc w:val="left"/>
      <w:pPr>
        <w:tabs>
          <w:tab w:val="num" w:pos="4167"/>
        </w:tabs>
        <w:ind w:left="4167" w:hanging="360"/>
      </w:pPr>
      <w:rPr>
        <w:rFonts w:cs="Times New Roman"/>
      </w:rPr>
    </w:lvl>
    <w:lvl w:ilvl="5" w:tplc="0422001B" w:tentative="1">
      <w:start w:val="1"/>
      <w:numFmt w:val="lowerRoman"/>
      <w:lvlText w:val="%6."/>
      <w:lvlJc w:val="right"/>
      <w:pPr>
        <w:tabs>
          <w:tab w:val="num" w:pos="4887"/>
        </w:tabs>
        <w:ind w:left="4887" w:hanging="180"/>
      </w:pPr>
      <w:rPr>
        <w:rFonts w:cs="Times New Roman"/>
      </w:rPr>
    </w:lvl>
    <w:lvl w:ilvl="6" w:tplc="0422000F" w:tentative="1">
      <w:start w:val="1"/>
      <w:numFmt w:val="decimal"/>
      <w:lvlText w:val="%7."/>
      <w:lvlJc w:val="left"/>
      <w:pPr>
        <w:tabs>
          <w:tab w:val="num" w:pos="5607"/>
        </w:tabs>
        <w:ind w:left="5607" w:hanging="360"/>
      </w:pPr>
      <w:rPr>
        <w:rFonts w:cs="Times New Roman"/>
      </w:rPr>
    </w:lvl>
    <w:lvl w:ilvl="7" w:tplc="04220019" w:tentative="1">
      <w:start w:val="1"/>
      <w:numFmt w:val="lowerLetter"/>
      <w:lvlText w:val="%8."/>
      <w:lvlJc w:val="left"/>
      <w:pPr>
        <w:tabs>
          <w:tab w:val="num" w:pos="6327"/>
        </w:tabs>
        <w:ind w:left="6327" w:hanging="360"/>
      </w:pPr>
      <w:rPr>
        <w:rFonts w:cs="Times New Roman"/>
      </w:rPr>
    </w:lvl>
    <w:lvl w:ilvl="8" w:tplc="0422001B" w:tentative="1">
      <w:start w:val="1"/>
      <w:numFmt w:val="lowerRoman"/>
      <w:lvlText w:val="%9."/>
      <w:lvlJc w:val="right"/>
      <w:pPr>
        <w:tabs>
          <w:tab w:val="num" w:pos="7047"/>
        </w:tabs>
        <w:ind w:left="7047" w:hanging="180"/>
      </w:pPr>
      <w:rPr>
        <w:rFonts w:cs="Times New Roman"/>
      </w:rPr>
    </w:lvl>
  </w:abstractNum>
  <w:abstractNum w:abstractNumId="11">
    <w:nsid w:val="31B07062"/>
    <w:multiLevelType w:val="singleLevel"/>
    <w:tmpl w:val="D33C6278"/>
    <w:lvl w:ilvl="0">
      <w:numFmt w:val="bullet"/>
      <w:lvlText w:val="-"/>
      <w:lvlJc w:val="left"/>
      <w:pPr>
        <w:tabs>
          <w:tab w:val="num" w:pos="719"/>
        </w:tabs>
        <w:ind w:left="719" w:hanging="360"/>
      </w:pPr>
      <w:rPr>
        <w:rFonts w:hint="default"/>
      </w:rPr>
    </w:lvl>
  </w:abstractNum>
  <w:abstractNum w:abstractNumId="12">
    <w:nsid w:val="32070174"/>
    <w:multiLevelType w:val="hybridMultilevel"/>
    <w:tmpl w:val="C3728C54"/>
    <w:lvl w:ilvl="0" w:tplc="0419000F">
      <w:start w:val="1"/>
      <w:numFmt w:val="decimal"/>
      <w:lvlText w:val="%1."/>
      <w:lvlJc w:val="left"/>
      <w:pPr>
        <w:tabs>
          <w:tab w:val="num" w:pos="300"/>
        </w:tabs>
        <w:ind w:left="300" w:hanging="360"/>
      </w:pPr>
      <w:rPr>
        <w:rFonts w:cs="Times New Roman"/>
      </w:rPr>
    </w:lvl>
    <w:lvl w:ilvl="1" w:tplc="04190019" w:tentative="1">
      <w:start w:val="1"/>
      <w:numFmt w:val="lowerLetter"/>
      <w:lvlText w:val="%2."/>
      <w:lvlJc w:val="left"/>
      <w:pPr>
        <w:tabs>
          <w:tab w:val="num" w:pos="1020"/>
        </w:tabs>
        <w:ind w:left="1020" w:hanging="360"/>
      </w:pPr>
      <w:rPr>
        <w:rFonts w:cs="Times New Roman"/>
      </w:rPr>
    </w:lvl>
    <w:lvl w:ilvl="2" w:tplc="0419001B" w:tentative="1">
      <w:start w:val="1"/>
      <w:numFmt w:val="lowerRoman"/>
      <w:lvlText w:val="%3."/>
      <w:lvlJc w:val="right"/>
      <w:pPr>
        <w:tabs>
          <w:tab w:val="num" w:pos="1740"/>
        </w:tabs>
        <w:ind w:left="1740" w:hanging="180"/>
      </w:pPr>
      <w:rPr>
        <w:rFonts w:cs="Times New Roman"/>
      </w:rPr>
    </w:lvl>
    <w:lvl w:ilvl="3" w:tplc="0419000F" w:tentative="1">
      <w:start w:val="1"/>
      <w:numFmt w:val="decimal"/>
      <w:lvlText w:val="%4."/>
      <w:lvlJc w:val="left"/>
      <w:pPr>
        <w:tabs>
          <w:tab w:val="num" w:pos="2460"/>
        </w:tabs>
        <w:ind w:left="2460" w:hanging="360"/>
      </w:pPr>
      <w:rPr>
        <w:rFonts w:cs="Times New Roman"/>
      </w:rPr>
    </w:lvl>
    <w:lvl w:ilvl="4" w:tplc="04190019" w:tentative="1">
      <w:start w:val="1"/>
      <w:numFmt w:val="lowerLetter"/>
      <w:lvlText w:val="%5."/>
      <w:lvlJc w:val="left"/>
      <w:pPr>
        <w:tabs>
          <w:tab w:val="num" w:pos="3180"/>
        </w:tabs>
        <w:ind w:left="3180" w:hanging="360"/>
      </w:pPr>
      <w:rPr>
        <w:rFonts w:cs="Times New Roman"/>
      </w:rPr>
    </w:lvl>
    <w:lvl w:ilvl="5" w:tplc="0419001B" w:tentative="1">
      <w:start w:val="1"/>
      <w:numFmt w:val="lowerRoman"/>
      <w:lvlText w:val="%6."/>
      <w:lvlJc w:val="right"/>
      <w:pPr>
        <w:tabs>
          <w:tab w:val="num" w:pos="3900"/>
        </w:tabs>
        <w:ind w:left="3900" w:hanging="180"/>
      </w:pPr>
      <w:rPr>
        <w:rFonts w:cs="Times New Roman"/>
      </w:rPr>
    </w:lvl>
    <w:lvl w:ilvl="6" w:tplc="0419000F" w:tentative="1">
      <w:start w:val="1"/>
      <w:numFmt w:val="decimal"/>
      <w:lvlText w:val="%7."/>
      <w:lvlJc w:val="left"/>
      <w:pPr>
        <w:tabs>
          <w:tab w:val="num" w:pos="4620"/>
        </w:tabs>
        <w:ind w:left="4620" w:hanging="360"/>
      </w:pPr>
      <w:rPr>
        <w:rFonts w:cs="Times New Roman"/>
      </w:rPr>
    </w:lvl>
    <w:lvl w:ilvl="7" w:tplc="04190019" w:tentative="1">
      <w:start w:val="1"/>
      <w:numFmt w:val="lowerLetter"/>
      <w:lvlText w:val="%8."/>
      <w:lvlJc w:val="left"/>
      <w:pPr>
        <w:tabs>
          <w:tab w:val="num" w:pos="5340"/>
        </w:tabs>
        <w:ind w:left="5340" w:hanging="360"/>
      </w:pPr>
      <w:rPr>
        <w:rFonts w:cs="Times New Roman"/>
      </w:rPr>
    </w:lvl>
    <w:lvl w:ilvl="8" w:tplc="0419001B" w:tentative="1">
      <w:start w:val="1"/>
      <w:numFmt w:val="lowerRoman"/>
      <w:lvlText w:val="%9."/>
      <w:lvlJc w:val="right"/>
      <w:pPr>
        <w:tabs>
          <w:tab w:val="num" w:pos="6060"/>
        </w:tabs>
        <w:ind w:left="6060" w:hanging="180"/>
      </w:pPr>
      <w:rPr>
        <w:rFonts w:cs="Times New Roman"/>
      </w:rPr>
    </w:lvl>
  </w:abstractNum>
  <w:abstractNum w:abstractNumId="13">
    <w:nsid w:val="34ED2D6A"/>
    <w:multiLevelType w:val="hybridMultilevel"/>
    <w:tmpl w:val="D3BC4A96"/>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40843998"/>
    <w:multiLevelType w:val="hybridMultilevel"/>
    <w:tmpl w:val="642EA672"/>
    <w:lvl w:ilvl="0" w:tplc="0422000D">
      <w:start w:val="1"/>
      <w:numFmt w:val="bullet"/>
      <w:lvlText w:val=""/>
      <w:lvlJc w:val="left"/>
      <w:pPr>
        <w:tabs>
          <w:tab w:val="num" w:pos="1287"/>
        </w:tabs>
        <w:ind w:left="1287" w:hanging="360"/>
      </w:pPr>
      <w:rPr>
        <w:rFonts w:ascii="Wingdings" w:hAnsi="Wingdings"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15">
    <w:nsid w:val="46A851F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5F44764B"/>
    <w:multiLevelType w:val="singleLevel"/>
    <w:tmpl w:val="EB70EC74"/>
    <w:lvl w:ilvl="0">
      <w:start w:val="2"/>
      <w:numFmt w:val="decimal"/>
      <w:lvlText w:val="%1."/>
      <w:legacy w:legacy="1" w:legacySpace="0" w:legacyIndent="331"/>
      <w:lvlJc w:val="left"/>
      <w:rPr>
        <w:rFonts w:ascii="Times New Roman" w:hAnsi="Times New Roman" w:cs="Times New Roman" w:hint="default"/>
      </w:rPr>
    </w:lvl>
  </w:abstractNum>
  <w:abstractNum w:abstractNumId="17">
    <w:nsid w:val="62411DE4"/>
    <w:multiLevelType w:val="singleLevel"/>
    <w:tmpl w:val="C33C638C"/>
    <w:lvl w:ilvl="0">
      <w:start w:val="1"/>
      <w:numFmt w:val="decimal"/>
      <w:lvlText w:val="%1."/>
      <w:legacy w:legacy="1" w:legacySpace="0" w:legacyIndent="283"/>
      <w:lvlJc w:val="left"/>
      <w:rPr>
        <w:rFonts w:ascii="Times New Roman" w:hAnsi="Times New Roman" w:cs="Times New Roman" w:hint="default"/>
      </w:rPr>
    </w:lvl>
  </w:abstractNum>
  <w:abstractNum w:abstractNumId="18">
    <w:nsid w:val="6471175B"/>
    <w:multiLevelType w:val="singleLevel"/>
    <w:tmpl w:val="F99A20D2"/>
    <w:lvl w:ilvl="0">
      <w:start w:val="1"/>
      <w:numFmt w:val="decimal"/>
      <w:lvlText w:val="%1."/>
      <w:lvlJc w:val="left"/>
      <w:pPr>
        <w:tabs>
          <w:tab w:val="num" w:pos="360"/>
        </w:tabs>
        <w:ind w:left="360" w:hanging="360"/>
      </w:pPr>
      <w:rPr>
        <w:rFonts w:cs="Times New Roman"/>
      </w:rPr>
    </w:lvl>
  </w:abstractNum>
  <w:abstractNum w:abstractNumId="19">
    <w:nsid w:val="67393350"/>
    <w:multiLevelType w:val="multilevel"/>
    <w:tmpl w:val="494ECB3E"/>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71A17744"/>
    <w:multiLevelType w:val="hybridMultilevel"/>
    <w:tmpl w:val="9C1C5B28"/>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76457E30"/>
    <w:multiLevelType w:val="hybridMultilevel"/>
    <w:tmpl w:val="AF5E46B2"/>
    <w:lvl w:ilvl="0" w:tplc="A3383316">
      <w:numFmt w:val="bullet"/>
      <w:lvlText w:val="־"/>
      <w:lvlJc w:val="left"/>
      <w:pPr>
        <w:tabs>
          <w:tab w:val="num" w:pos="700"/>
        </w:tabs>
        <w:ind w:left="70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num>
  <w:num w:numId="2">
    <w:abstractNumId w:val="2"/>
    <w:lvlOverride w:ilvl="0">
      <w:lvl w:ilvl="0">
        <w:numFmt w:val="bullet"/>
        <w:lvlText w:val="•"/>
        <w:legacy w:legacy="1" w:legacySpace="0" w:legacyIndent="350"/>
        <w:lvlJc w:val="left"/>
        <w:rPr>
          <w:rFonts w:ascii="Times New Roman" w:hAnsi="Times New Roman" w:hint="default"/>
        </w:rPr>
      </w:lvl>
    </w:lvlOverride>
  </w:num>
  <w:num w:numId="3">
    <w:abstractNumId w:val="17"/>
  </w:num>
  <w:num w:numId="4">
    <w:abstractNumId w:val="18"/>
  </w:num>
  <w:num w:numId="5">
    <w:abstractNumId w:val="2"/>
    <w:lvlOverride w:ilvl="0">
      <w:lvl w:ilvl="0">
        <w:start w:val="1"/>
        <w:numFmt w:val="bullet"/>
        <w:lvlText w:val=""/>
        <w:legacy w:legacy="1" w:legacySpace="0" w:legacyIndent="283"/>
        <w:lvlJc w:val="left"/>
        <w:pPr>
          <w:ind w:left="566" w:hanging="283"/>
        </w:pPr>
        <w:rPr>
          <w:rFonts w:ascii="Symbol" w:hAnsi="Symbol" w:hint="default"/>
        </w:rPr>
      </w:lvl>
    </w:lvlOverride>
  </w:num>
  <w:num w:numId="6">
    <w:abstractNumId w:val="5"/>
  </w:num>
  <w:num w:numId="7">
    <w:abstractNumId w:val="11"/>
  </w:num>
  <w:num w:numId="8">
    <w:abstractNumId w:val="15"/>
  </w:num>
  <w:num w:numId="9">
    <w:abstractNumId w:val="8"/>
  </w:num>
  <w:num w:numId="10">
    <w:abstractNumId w:val="4"/>
  </w:num>
  <w:num w:numId="11">
    <w:abstractNumId w:val="6"/>
  </w:num>
  <w:num w:numId="12">
    <w:abstractNumId w:val="3"/>
  </w:num>
  <w:num w:numId="13">
    <w:abstractNumId w:val="1"/>
  </w:num>
  <w:num w:numId="14">
    <w:abstractNumId w:val="0"/>
  </w:num>
  <w:num w:numId="15">
    <w:abstractNumId w:val="16"/>
  </w:num>
  <w:num w:numId="16">
    <w:abstractNumId w:val="2"/>
    <w:lvlOverride w:ilvl="0">
      <w:lvl w:ilvl="0">
        <w:numFmt w:val="bullet"/>
        <w:lvlText w:val="-"/>
        <w:legacy w:legacy="1" w:legacySpace="0" w:legacyIndent="355"/>
        <w:lvlJc w:val="left"/>
        <w:rPr>
          <w:rFonts w:ascii="Times New Roman" w:hAnsi="Times New Roman" w:hint="default"/>
        </w:rPr>
      </w:lvl>
    </w:lvlOverride>
  </w:num>
  <w:num w:numId="17">
    <w:abstractNumId w:val="2"/>
    <w:lvlOverride w:ilvl="0">
      <w:lvl w:ilvl="0">
        <w:numFmt w:val="bullet"/>
        <w:lvlText w:val="-"/>
        <w:legacy w:legacy="1" w:legacySpace="0" w:legacyIndent="346"/>
        <w:lvlJc w:val="left"/>
        <w:rPr>
          <w:rFonts w:ascii="Times New Roman" w:hAnsi="Times New Roman" w:hint="default"/>
        </w:rPr>
      </w:lvl>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4"/>
  </w:num>
  <w:num w:numId="21">
    <w:abstractNumId w:val="9"/>
  </w:num>
  <w:num w:numId="22">
    <w:abstractNumId w:val="21"/>
  </w:num>
  <w:num w:numId="23">
    <w:abstractNumId w:val="7"/>
  </w:num>
  <w:num w:numId="24">
    <w:abstractNumId w:val="19"/>
  </w:num>
  <w:num w:numId="25">
    <w:abstractNumId w:val="13"/>
  </w:num>
  <w:num w:numId="26">
    <w:abstractNumId w:val="20"/>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drawingGridVerticalSpacing w:val="381"/>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3C1"/>
    <w:rsid w:val="00103EA3"/>
    <w:rsid w:val="00104755"/>
    <w:rsid w:val="001047C5"/>
    <w:rsid w:val="0014120D"/>
    <w:rsid w:val="00172830"/>
    <w:rsid w:val="00174461"/>
    <w:rsid w:val="00235EC3"/>
    <w:rsid w:val="002435BE"/>
    <w:rsid w:val="003667BD"/>
    <w:rsid w:val="0037427D"/>
    <w:rsid w:val="003811C4"/>
    <w:rsid w:val="00396F9F"/>
    <w:rsid w:val="004C53A2"/>
    <w:rsid w:val="0054169D"/>
    <w:rsid w:val="00544271"/>
    <w:rsid w:val="00572FB1"/>
    <w:rsid w:val="005E4E81"/>
    <w:rsid w:val="005E567B"/>
    <w:rsid w:val="006431C4"/>
    <w:rsid w:val="00675E2F"/>
    <w:rsid w:val="00691C63"/>
    <w:rsid w:val="006C5E0E"/>
    <w:rsid w:val="006E7E76"/>
    <w:rsid w:val="007463C1"/>
    <w:rsid w:val="007A773C"/>
    <w:rsid w:val="008548DE"/>
    <w:rsid w:val="0087238A"/>
    <w:rsid w:val="00872E06"/>
    <w:rsid w:val="008746E9"/>
    <w:rsid w:val="008762A5"/>
    <w:rsid w:val="008B1D99"/>
    <w:rsid w:val="008C31EE"/>
    <w:rsid w:val="008C6F6F"/>
    <w:rsid w:val="009464CA"/>
    <w:rsid w:val="0099788E"/>
    <w:rsid w:val="00A12FE9"/>
    <w:rsid w:val="00A21E8D"/>
    <w:rsid w:val="00A600B6"/>
    <w:rsid w:val="00AD6B34"/>
    <w:rsid w:val="00AF2CB7"/>
    <w:rsid w:val="00B82806"/>
    <w:rsid w:val="00CA5099"/>
    <w:rsid w:val="00CF36CC"/>
    <w:rsid w:val="00D560E2"/>
    <w:rsid w:val="00E70C89"/>
    <w:rsid w:val="00E86FE4"/>
    <w:rsid w:val="00F56546"/>
    <w:rsid w:val="00F807B6"/>
    <w:rsid w:val="00FA6705"/>
    <w:rsid w:val="00FC6931"/>
    <w:rsid w:val="00FF1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0158141-7F73-47F8-8061-24F359C7A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ind w:firstLine="567"/>
      <w:jc w:val="both"/>
    </w:pPr>
    <w:rPr>
      <w:sz w:val="28"/>
      <w:szCs w:val="24"/>
    </w:rPr>
  </w:style>
  <w:style w:type="paragraph" w:styleId="1">
    <w:name w:val="heading 1"/>
    <w:basedOn w:val="a0"/>
    <w:next w:val="a0"/>
    <w:link w:val="10"/>
    <w:uiPriority w:val="99"/>
    <w:qFormat/>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9"/>
    <w:qFormat/>
    <w:pPr>
      <w:keepNext/>
      <w:spacing w:before="240" w:after="60"/>
      <w:outlineLvl w:val="1"/>
    </w:pPr>
    <w:rPr>
      <w:rFonts w:ascii="Arial" w:hAnsi="Arial" w:cs="Arial"/>
      <w:b/>
      <w:bCs/>
      <w:i/>
      <w:iCs/>
      <w:szCs w:val="28"/>
    </w:rPr>
  </w:style>
  <w:style w:type="paragraph" w:styleId="3">
    <w:name w:val="heading 3"/>
    <w:basedOn w:val="a0"/>
    <w:next w:val="a0"/>
    <w:link w:val="30"/>
    <w:uiPriority w:val="99"/>
    <w:qFormat/>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1">
    <w:name w:val="Заг 1"/>
    <w:basedOn w:val="1"/>
    <w:uiPriority w:val="99"/>
    <w:pPr>
      <w:spacing w:line="360" w:lineRule="auto"/>
      <w:ind w:firstLine="0"/>
      <w:jc w:val="center"/>
    </w:pPr>
    <w:rPr>
      <w:rFonts w:ascii="Times New Roman" w:hAnsi="Times New Roman"/>
      <w:lang w:val="uk-UA"/>
    </w:rPr>
  </w:style>
  <w:style w:type="paragraph" w:customStyle="1" w:styleId="21">
    <w:name w:val="Заг 2"/>
    <w:basedOn w:val="11"/>
    <w:uiPriority w:val="99"/>
    <w:rPr>
      <w:sz w:val="28"/>
    </w:rPr>
  </w:style>
  <w:style w:type="paragraph" w:styleId="a">
    <w:name w:val="List Bullet"/>
    <w:basedOn w:val="a0"/>
    <w:autoRedefine/>
    <w:uiPriority w:val="99"/>
    <w:pPr>
      <w:numPr>
        <w:numId w:val="13"/>
      </w:numPr>
      <w:jc w:val="left"/>
    </w:pPr>
    <w:rPr>
      <w:sz w:val="24"/>
      <w:szCs w:val="20"/>
    </w:rPr>
  </w:style>
  <w:style w:type="paragraph" w:customStyle="1" w:styleId="4">
    <w:name w:val="Основной текст 4"/>
    <w:basedOn w:val="a4"/>
    <w:uiPriority w:val="99"/>
    <w:semiHidden/>
    <w:pPr>
      <w:spacing w:after="120"/>
      <w:ind w:left="283" w:firstLine="0"/>
      <w:jc w:val="left"/>
    </w:pPr>
    <w:rPr>
      <w:b w:val="0"/>
      <w:bCs w:val="0"/>
      <w:sz w:val="24"/>
      <w:lang w:val="ru-RU"/>
    </w:rPr>
  </w:style>
  <w:style w:type="paragraph" w:styleId="a4">
    <w:name w:val="Body Text Indent"/>
    <w:basedOn w:val="a0"/>
    <w:link w:val="a5"/>
    <w:uiPriority w:val="99"/>
    <w:pPr>
      <w:ind w:firstLine="720"/>
    </w:pPr>
    <w:rPr>
      <w:b/>
      <w:bCs/>
      <w:szCs w:val="20"/>
      <w:lang w:val="uk-UA"/>
    </w:rPr>
  </w:style>
  <w:style w:type="character" w:customStyle="1" w:styleId="a5">
    <w:name w:val="Основной текст с отступом Знак"/>
    <w:link w:val="a4"/>
    <w:uiPriority w:val="99"/>
    <w:semiHidden/>
    <w:rPr>
      <w:sz w:val="28"/>
      <w:szCs w:val="24"/>
    </w:rPr>
  </w:style>
  <w:style w:type="paragraph" w:styleId="12">
    <w:name w:val="index 1"/>
    <w:basedOn w:val="a0"/>
    <w:next w:val="a0"/>
    <w:autoRedefine/>
    <w:uiPriority w:val="99"/>
    <w:semiHidden/>
    <w:pPr>
      <w:ind w:left="280" w:hanging="280"/>
    </w:pPr>
  </w:style>
  <w:style w:type="paragraph" w:styleId="22">
    <w:name w:val="Body Text Indent 2"/>
    <w:basedOn w:val="a0"/>
    <w:link w:val="23"/>
    <w:uiPriority w:val="99"/>
    <w:rPr>
      <w:szCs w:val="20"/>
      <w:lang w:val="uk-UA" w:eastAsia="uk-UA"/>
    </w:rPr>
  </w:style>
  <w:style w:type="character" w:customStyle="1" w:styleId="23">
    <w:name w:val="Основной текст с отступом 2 Знак"/>
    <w:link w:val="22"/>
    <w:uiPriority w:val="99"/>
    <w:semiHidden/>
    <w:rPr>
      <w:sz w:val="28"/>
      <w:szCs w:val="24"/>
    </w:rPr>
  </w:style>
  <w:style w:type="character" w:styleId="a6">
    <w:name w:val="page number"/>
    <w:uiPriority w:val="99"/>
    <w:rPr>
      <w:rFonts w:cs="Times New Roman"/>
    </w:rPr>
  </w:style>
  <w:style w:type="paragraph" w:styleId="a7">
    <w:name w:val="header"/>
    <w:basedOn w:val="a0"/>
    <w:link w:val="a8"/>
    <w:uiPriority w:val="99"/>
    <w:pPr>
      <w:tabs>
        <w:tab w:val="center" w:pos="4819"/>
        <w:tab w:val="right" w:pos="9639"/>
      </w:tabs>
      <w:ind w:firstLine="0"/>
      <w:jc w:val="left"/>
    </w:pPr>
    <w:rPr>
      <w:sz w:val="24"/>
    </w:rPr>
  </w:style>
  <w:style w:type="character" w:customStyle="1" w:styleId="a8">
    <w:name w:val="Верхний колонтитул Знак"/>
    <w:link w:val="a7"/>
    <w:uiPriority w:val="99"/>
    <w:semiHidden/>
    <w:rPr>
      <w:sz w:val="28"/>
      <w:szCs w:val="24"/>
    </w:rPr>
  </w:style>
  <w:style w:type="paragraph" w:styleId="a9">
    <w:name w:val="footer"/>
    <w:basedOn w:val="a0"/>
    <w:link w:val="aa"/>
    <w:uiPriority w:val="99"/>
    <w:pPr>
      <w:tabs>
        <w:tab w:val="center" w:pos="4819"/>
        <w:tab w:val="right" w:pos="9639"/>
      </w:tabs>
      <w:ind w:firstLine="0"/>
      <w:jc w:val="left"/>
    </w:pPr>
    <w:rPr>
      <w:sz w:val="24"/>
    </w:rPr>
  </w:style>
  <w:style w:type="character" w:customStyle="1" w:styleId="aa">
    <w:name w:val="Нижний колонтитул Знак"/>
    <w:link w:val="a9"/>
    <w:uiPriority w:val="99"/>
    <w:semiHidden/>
    <w:rPr>
      <w:sz w:val="28"/>
      <w:szCs w:val="24"/>
    </w:rPr>
  </w:style>
  <w:style w:type="table" w:styleId="13">
    <w:name w:val="Table Grid 1"/>
    <w:basedOn w:val="a2"/>
    <w:uiPriority w:val="99"/>
    <w:rsid w:val="00675E2F"/>
    <w:pPr>
      <w:ind w:firstLine="567"/>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7485</Words>
  <Characters>42670</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МІНІСТЕРСТВО АГРАРНОЇ ПОЛІТИКИ УКРАЇНИ</vt:lpstr>
    </vt:vector>
  </TitlesOfParts>
  <Company>Ми</Company>
  <LinksUpToDate>false</LinksUpToDate>
  <CharactersWithSpaces>50055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АГРАРНОЇ ПОЛІТИКИ УКРАЇНИ</dc:title>
  <dc:subject/>
  <dc:creator>Я</dc:creator>
  <cp:keywords/>
  <dc:description/>
  <cp:lastModifiedBy>admin</cp:lastModifiedBy>
  <cp:revision>2</cp:revision>
  <cp:lastPrinted>2006-07-07T12:29:00Z</cp:lastPrinted>
  <dcterms:created xsi:type="dcterms:W3CDTF">2014-02-21T18:18:00Z</dcterms:created>
  <dcterms:modified xsi:type="dcterms:W3CDTF">2014-02-21T18:18:00Z</dcterms:modified>
</cp:coreProperties>
</file>