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B47" w:rsidRPr="0099599C" w:rsidRDefault="00053B47" w:rsidP="00053B47">
      <w:pPr>
        <w:spacing w:before="120"/>
        <w:jc w:val="center"/>
        <w:rPr>
          <w:b/>
          <w:sz w:val="32"/>
        </w:rPr>
      </w:pPr>
      <w:r w:rsidRPr="0099599C">
        <w:rPr>
          <w:b/>
          <w:sz w:val="32"/>
        </w:rPr>
        <w:t xml:space="preserve">История первых материалов для письма </w:t>
      </w:r>
    </w:p>
    <w:p w:rsidR="00053B47" w:rsidRPr="0099599C" w:rsidRDefault="00053B47" w:rsidP="00053B47">
      <w:pPr>
        <w:spacing w:before="120"/>
        <w:jc w:val="center"/>
        <w:rPr>
          <w:b/>
          <w:sz w:val="28"/>
        </w:rPr>
      </w:pPr>
      <w:r w:rsidRPr="0099599C">
        <w:rPr>
          <w:b/>
          <w:sz w:val="28"/>
        </w:rPr>
        <w:t xml:space="preserve">Первые писчие материалы </w:t>
      </w:r>
    </w:p>
    <w:p w:rsidR="00053B47" w:rsidRPr="00A3287C" w:rsidRDefault="00053B47" w:rsidP="00053B47">
      <w:pPr>
        <w:spacing w:before="120"/>
        <w:ind w:firstLine="567"/>
        <w:jc w:val="both"/>
      </w:pPr>
      <w:r w:rsidRPr="00A3287C">
        <w:t>Камень. Вероятно</w:t>
      </w:r>
      <w:r>
        <w:t xml:space="preserve">, </w:t>
      </w:r>
      <w:r w:rsidRPr="00A3287C">
        <w:t>первым из материалов</w:t>
      </w:r>
      <w:r>
        <w:t xml:space="preserve">, </w:t>
      </w:r>
      <w:r w:rsidRPr="00A3287C">
        <w:t>на котором люди стали высекать сначала идеографические изображения</w:t>
      </w:r>
      <w:r>
        <w:t xml:space="preserve">, </w:t>
      </w:r>
      <w:r w:rsidRPr="00A3287C">
        <w:t>а позже – условные символы</w:t>
      </w:r>
      <w:r>
        <w:t xml:space="preserve">, </w:t>
      </w:r>
      <w:r w:rsidRPr="00A3287C">
        <w:t>слоговые знаки и буквы</w:t>
      </w:r>
      <w:r>
        <w:t xml:space="preserve">, </w:t>
      </w:r>
      <w:r w:rsidRPr="00A3287C">
        <w:t>был камень. Так</w:t>
      </w:r>
      <w:r>
        <w:t xml:space="preserve">, </w:t>
      </w:r>
      <w:r w:rsidRPr="00A3287C">
        <w:t xml:space="preserve">уже древнеегипетские мастера выбивали заточенными зубилами иероглифы на каменных обелисках. </w:t>
      </w:r>
    </w:p>
    <w:p w:rsidR="00053B47" w:rsidRPr="00A3287C" w:rsidRDefault="00053B47" w:rsidP="00053B47">
      <w:pPr>
        <w:spacing w:before="120"/>
        <w:ind w:firstLine="567"/>
        <w:jc w:val="both"/>
      </w:pPr>
      <w:r w:rsidRPr="00A3287C">
        <w:t>Кирпич. Обитатели древней Месопотамии выдавливали знаки и буквы на сырых заготовках глиняных кирпичей и табличек различных габаритов. Делали они это костяным стержнем с клиновидным острием</w:t>
      </w:r>
      <w:r>
        <w:t xml:space="preserve">, </w:t>
      </w:r>
      <w:r w:rsidRPr="00A3287C">
        <w:t>а после нанесения символов глину обжигали. Обожженные таблички служили посланиями и имели такое же широкое хождение</w:t>
      </w:r>
      <w:r>
        <w:t xml:space="preserve">, </w:t>
      </w:r>
      <w:r w:rsidRPr="00A3287C">
        <w:t xml:space="preserve">как письма и счета в наше время. Зарождение клинописи в Междуречье относят к 3500 до н.э. </w:t>
      </w:r>
    </w:p>
    <w:p w:rsidR="00053B47" w:rsidRPr="00A3287C" w:rsidRDefault="00053B47" w:rsidP="00053B47">
      <w:pPr>
        <w:spacing w:before="120"/>
        <w:ind w:firstLine="567"/>
        <w:jc w:val="both"/>
      </w:pPr>
      <w:r w:rsidRPr="00A3287C">
        <w:t>Металлы и их сплавы. Медь</w:t>
      </w:r>
      <w:r>
        <w:t xml:space="preserve">, </w:t>
      </w:r>
      <w:r w:rsidRPr="00A3287C">
        <w:t>свинец</w:t>
      </w:r>
      <w:r>
        <w:t xml:space="preserve">, </w:t>
      </w:r>
      <w:r w:rsidRPr="00A3287C">
        <w:t>латунь и бронза в античном мире тоже служили писчими материалами. На листах из свинца и других металлов фиксировались договоры</w:t>
      </w:r>
      <w:r>
        <w:t xml:space="preserve">, </w:t>
      </w:r>
      <w:r w:rsidRPr="00A3287C">
        <w:t>законы и союзы. Из 15 в. до н.э. до нас дошли древнекитайские надписи на гадательных камнях и ритуальных бронзовых сосудах.</w:t>
      </w:r>
    </w:p>
    <w:p w:rsidR="00053B47" w:rsidRPr="00A3287C" w:rsidRDefault="00053B47" w:rsidP="00053B47">
      <w:pPr>
        <w:spacing w:before="120"/>
        <w:ind w:firstLine="567"/>
        <w:jc w:val="both"/>
      </w:pPr>
      <w:r w:rsidRPr="00A3287C">
        <w:t>В Библии упоминается (Иов</w:t>
      </w:r>
      <w:r>
        <w:t xml:space="preserve">, </w:t>
      </w:r>
      <w:r w:rsidRPr="00A3287C">
        <w:t>19:24) о несостоявшейся мечте воспользоваться «резцом железным с оловом». Древние римляне писали хроники на бронзе</w:t>
      </w:r>
      <w:r>
        <w:t xml:space="preserve">, </w:t>
      </w:r>
      <w:r w:rsidRPr="00A3287C">
        <w:t xml:space="preserve">а легионеры перед боем выражали свою последнюю волю на металлических пряжках или ножнах мечей. </w:t>
      </w:r>
    </w:p>
    <w:p w:rsidR="00053B47" w:rsidRPr="0099599C" w:rsidRDefault="00053B47" w:rsidP="00053B47">
      <w:pPr>
        <w:spacing w:before="120"/>
        <w:jc w:val="center"/>
        <w:rPr>
          <w:b/>
          <w:sz w:val="28"/>
        </w:rPr>
      </w:pPr>
      <w:r w:rsidRPr="0099599C">
        <w:rPr>
          <w:b/>
          <w:sz w:val="28"/>
        </w:rPr>
        <w:t>Олово и бронза в истории</w:t>
      </w:r>
    </w:p>
    <w:p w:rsidR="00053B47" w:rsidRPr="00A3287C" w:rsidRDefault="00053B47" w:rsidP="00053B47">
      <w:pPr>
        <w:spacing w:before="120"/>
        <w:ind w:firstLine="567"/>
        <w:jc w:val="both"/>
      </w:pPr>
      <w:r w:rsidRPr="00A3287C">
        <w:t>Дерево. Книги в виде набора деревянных таблиц (в основном из срезов самшита или лимонного дерева) существовали задолго до времен Гомера (9 в. до н.э.). Поверхность таких таблиц обычно покрывали тонким слоем воска</w:t>
      </w:r>
      <w:r>
        <w:t xml:space="preserve">, </w:t>
      </w:r>
      <w:r w:rsidRPr="00A3287C">
        <w:t>мела или гипса</w:t>
      </w:r>
      <w:r>
        <w:t xml:space="preserve">, </w:t>
      </w:r>
      <w:r w:rsidRPr="00A3287C">
        <w:t>и буквы процарапывали с помощью металлического или костяного стержня</w:t>
      </w:r>
      <w:r>
        <w:t xml:space="preserve">, </w:t>
      </w:r>
      <w:r w:rsidRPr="00A3287C">
        <w:t xml:space="preserve">именовавшегося «стилем». </w:t>
      </w:r>
    </w:p>
    <w:p w:rsidR="00053B47" w:rsidRPr="00A3287C" w:rsidRDefault="00053B47" w:rsidP="00053B47">
      <w:pPr>
        <w:spacing w:before="120"/>
        <w:ind w:firstLine="567"/>
        <w:jc w:val="both"/>
      </w:pPr>
      <w:r w:rsidRPr="00A3287C">
        <w:t>При таком способе письма тексты можно было исправлять</w:t>
      </w:r>
      <w:r>
        <w:t xml:space="preserve">, </w:t>
      </w:r>
      <w:r w:rsidRPr="00A3287C">
        <w:t>нанося в нужных местах новый слой покрытия. Отдельные дощечки скрепляли вместе тонкими кожаными ремнями – выходила книга</w:t>
      </w:r>
      <w:r>
        <w:t xml:space="preserve">, </w:t>
      </w:r>
      <w:r w:rsidRPr="00A3287C">
        <w:t xml:space="preserve">получившая у латинян название кодекса (codex). </w:t>
      </w:r>
    </w:p>
    <w:p w:rsidR="00053B47" w:rsidRPr="00A3287C" w:rsidRDefault="00053B47" w:rsidP="00053B47">
      <w:pPr>
        <w:spacing w:before="120"/>
        <w:ind w:firstLine="567"/>
        <w:jc w:val="both"/>
      </w:pPr>
      <w:r w:rsidRPr="00A3287C">
        <w:t>Среди подобных книг встречались</w:t>
      </w:r>
      <w:r>
        <w:t xml:space="preserve">, </w:t>
      </w:r>
      <w:r w:rsidRPr="00A3287C">
        <w:t>наверное</w:t>
      </w:r>
      <w:r>
        <w:t xml:space="preserve">, </w:t>
      </w:r>
      <w:r w:rsidRPr="00A3287C">
        <w:t>и довольно увесистые: в одном из произведений римского комедиографа Плавта (254–184 до н.э.) описан случай</w:t>
      </w:r>
      <w:r>
        <w:t xml:space="preserve">, </w:t>
      </w:r>
      <w:r w:rsidRPr="00A3287C">
        <w:t>когда семилетний мальчик своими «табличками» умудрился проломить голову учителю. Похоже</w:t>
      </w:r>
      <w:r>
        <w:t xml:space="preserve">, </w:t>
      </w:r>
      <w:r w:rsidRPr="00A3287C">
        <w:t>книги-таблицы еще долго не выходили из употребления и после появления бумаги: в Европе имеются письменные свидетельства об их существовании еще в начале 14 в н.э.</w:t>
      </w:r>
      <w:r>
        <w:t xml:space="preserve">, </w:t>
      </w:r>
      <w:r w:rsidRPr="00A3287C">
        <w:t>а</w:t>
      </w:r>
      <w:r>
        <w:t xml:space="preserve">, </w:t>
      </w:r>
      <w:r w:rsidRPr="00A3287C">
        <w:t>согласно Чосеру (1344–1400)</w:t>
      </w:r>
      <w:r>
        <w:t xml:space="preserve">, </w:t>
      </w:r>
      <w:r w:rsidRPr="00A3287C">
        <w:t>в Англии ими пользовались и в конце 14 в.</w:t>
      </w:r>
    </w:p>
    <w:p w:rsidR="00053B47" w:rsidRPr="00A3287C" w:rsidRDefault="00053B47" w:rsidP="00053B47">
      <w:pPr>
        <w:spacing w:before="120"/>
        <w:ind w:firstLine="567"/>
        <w:jc w:val="both"/>
      </w:pPr>
      <w:r w:rsidRPr="00A3287C">
        <w:t>Листья деревьев. Пальмовые и др. листья служили писчим материалом с незапамятных времен. Плиний Старший (23–79 н.э.)</w:t>
      </w:r>
      <w:r>
        <w:t xml:space="preserve">, </w:t>
      </w:r>
      <w:r w:rsidRPr="00A3287C">
        <w:t>римский ученый</w:t>
      </w:r>
      <w:r>
        <w:t xml:space="preserve">, </w:t>
      </w:r>
      <w:r w:rsidRPr="00A3287C">
        <w:t>в своей энциклопедии знаний античности (Естественная история) повествовал</w:t>
      </w:r>
      <w:r>
        <w:t xml:space="preserve">, </w:t>
      </w:r>
      <w:r w:rsidRPr="00A3287C">
        <w:t>в частности</w:t>
      </w:r>
      <w:r>
        <w:t xml:space="preserve">, </w:t>
      </w:r>
      <w:r w:rsidRPr="00A3287C">
        <w:t>о технике письма на пальмовых листьях. Диодор Сицилийский</w:t>
      </w:r>
      <w:r>
        <w:t xml:space="preserve">, </w:t>
      </w:r>
      <w:r w:rsidRPr="00A3287C">
        <w:t>греческий историк 1 в. н.э.</w:t>
      </w:r>
      <w:r>
        <w:t xml:space="preserve">, </w:t>
      </w:r>
      <w:r w:rsidRPr="00A3287C">
        <w:t>в труде Историческая библиотека сообщал</w:t>
      </w:r>
      <w:r>
        <w:t xml:space="preserve">, </w:t>
      </w:r>
      <w:r w:rsidRPr="00A3287C">
        <w:t>что судьи Сиракуз писали имена приговоренных к изгнанию на листьях оливы.</w:t>
      </w:r>
    </w:p>
    <w:p w:rsidR="00053B47" w:rsidRPr="00A3287C" w:rsidRDefault="00053B47" w:rsidP="00053B47">
      <w:pPr>
        <w:spacing w:before="120"/>
        <w:ind w:firstLine="567"/>
        <w:jc w:val="both"/>
      </w:pPr>
      <w:r w:rsidRPr="00A3287C">
        <w:t>В некоторых районах Индии и Цейлона до недавних времен продолжали писать на пальмовых листьях. Цейлонцы пользовались листьями веерной пальмы талипот (Corypha umbraculifera)</w:t>
      </w:r>
      <w:r>
        <w:t xml:space="preserve">, </w:t>
      </w:r>
      <w:r w:rsidRPr="00A3287C">
        <w:t>длинными и широкими. В Ассаме писали на листьях древовидного алоэ (Aquilaria agallocha)</w:t>
      </w:r>
      <w:r>
        <w:t xml:space="preserve">, </w:t>
      </w:r>
      <w:r w:rsidRPr="00A3287C">
        <w:t>а в других районах Индии – на листьях пальмирской пальмы (Borassus flabellifer).</w:t>
      </w:r>
    </w:p>
    <w:p w:rsidR="00053B47" w:rsidRPr="00A3287C" w:rsidRDefault="00053B47" w:rsidP="00053B47">
      <w:pPr>
        <w:spacing w:before="120"/>
        <w:ind w:firstLine="567"/>
        <w:jc w:val="both"/>
      </w:pPr>
      <w:r w:rsidRPr="00A3287C">
        <w:t xml:space="preserve">Огромные листья пальмирской пальмы нарезали полосами почти любой желаемой длины и шириной около </w:t>
      </w:r>
      <w:smartTag w:uri="urn:schemas-microsoft-com:office:smarttags" w:element="metricconverter">
        <w:smartTagPr>
          <w:attr w:name="ProductID" w:val="5 см"/>
        </w:smartTagPr>
        <w:r w:rsidRPr="00A3287C">
          <w:t>5 см</w:t>
        </w:r>
      </w:smartTag>
      <w:r w:rsidRPr="00A3287C">
        <w:t>. На поверхности листа металлическим стержнем выдавливали бороздки знаков</w:t>
      </w:r>
      <w:r>
        <w:t xml:space="preserve">, </w:t>
      </w:r>
      <w:r w:rsidRPr="00A3287C">
        <w:t>а затем эти углубления заполняли черным красителем</w:t>
      </w:r>
      <w:r>
        <w:t xml:space="preserve">, </w:t>
      </w:r>
      <w:r w:rsidRPr="00A3287C">
        <w:t>отчего письмена становились четко различимыми. Проделав по краю исписанных листов пару отверстий и пропустив через них шнуры</w:t>
      </w:r>
      <w:r>
        <w:t xml:space="preserve">, </w:t>
      </w:r>
      <w:r w:rsidRPr="00A3287C">
        <w:t xml:space="preserve">листы скрепляли вместе – получалась книга. Память о таком использовании пальмовых листьев сохранилась вплоть до наших дней – в названии «листов» современной книги. </w:t>
      </w:r>
    </w:p>
    <w:p w:rsidR="00053B47" w:rsidRPr="00A3287C" w:rsidRDefault="00053B47" w:rsidP="00053B47">
      <w:pPr>
        <w:spacing w:before="120"/>
        <w:ind w:firstLine="567"/>
        <w:jc w:val="both"/>
      </w:pPr>
      <w:r w:rsidRPr="00A3287C">
        <w:t>Кора деревьев. Кора повсюду служила подходящим писчим материалом. Древние латины использовали для этого внутреннюю часть коры</w:t>
      </w:r>
      <w:r>
        <w:t xml:space="preserve">, </w:t>
      </w:r>
      <w:r w:rsidRPr="00A3287C">
        <w:t xml:space="preserve">которую называли словом liber (луб). Со временем это слово стало означать саму книгу. </w:t>
      </w:r>
    </w:p>
    <w:p w:rsidR="00053B47" w:rsidRPr="00A3287C" w:rsidRDefault="00053B47" w:rsidP="00053B47">
      <w:pPr>
        <w:spacing w:before="120"/>
        <w:ind w:firstLine="567"/>
        <w:jc w:val="both"/>
      </w:pPr>
      <w:r w:rsidRPr="00A3287C">
        <w:t>Не менее интересна история трансформации русского слова «луб» в «лубок». На бересте – коре березы белой (Betula alba) – металлическими заостренными «писалами» в Средние века составляли свои послания новгородцы</w:t>
      </w:r>
      <w:r>
        <w:t xml:space="preserve">, </w:t>
      </w:r>
      <w:r w:rsidRPr="00A3287C">
        <w:t>шведы</w:t>
      </w:r>
      <w:r>
        <w:t xml:space="preserve">, </w:t>
      </w:r>
      <w:r w:rsidRPr="00A3287C">
        <w:t xml:space="preserve">татары Золотой Орды. </w:t>
      </w:r>
    </w:p>
    <w:p w:rsidR="00053B47" w:rsidRPr="00A3287C" w:rsidRDefault="00053B47" w:rsidP="00053B47">
      <w:pPr>
        <w:spacing w:before="120"/>
        <w:ind w:firstLine="567"/>
        <w:jc w:val="both"/>
      </w:pPr>
      <w:r w:rsidRPr="00A3287C">
        <w:t>Американские индейцы с помощью деревянных палочек и жидкого пигмента наносили символы своей рисуночной письменности на белую поверхность коры березы Betula papyrifera. Коренные обитатели Мексики</w:t>
      </w:r>
      <w:r>
        <w:t xml:space="preserve">, </w:t>
      </w:r>
      <w:r w:rsidRPr="00A3287C">
        <w:t xml:space="preserve">Центральной и Южной Америки некогда изготавливали своеобразную бумагу из луба тутовых деревьев. </w:t>
      </w:r>
    </w:p>
    <w:p w:rsidR="00053B47" w:rsidRPr="00A3287C" w:rsidRDefault="00053B47" w:rsidP="00053B47">
      <w:pPr>
        <w:spacing w:before="120"/>
        <w:ind w:firstLine="567"/>
        <w:jc w:val="both"/>
      </w:pPr>
      <w:r w:rsidRPr="00A3287C">
        <w:t>Пергамен и велень. Пергамен (пергамент)</w:t>
      </w:r>
      <w:r>
        <w:t xml:space="preserve">, </w:t>
      </w:r>
      <w:r w:rsidRPr="00A3287C">
        <w:t>который как писчий материал тоже предшествовал бумаге</w:t>
      </w:r>
      <w:r>
        <w:t xml:space="preserve">, </w:t>
      </w:r>
      <w:r w:rsidRPr="00A3287C">
        <w:t>назван по имени древнего города Пергам в западной части Малой Азии. Хотя он применялся</w:t>
      </w:r>
      <w:r>
        <w:t xml:space="preserve">, </w:t>
      </w:r>
      <w:r w:rsidRPr="00A3287C">
        <w:t>вероятно</w:t>
      </w:r>
      <w:r>
        <w:t xml:space="preserve">, </w:t>
      </w:r>
      <w:r w:rsidRPr="00A3287C">
        <w:t>уже с 1500 до н.э.</w:t>
      </w:r>
      <w:r>
        <w:t xml:space="preserve">, </w:t>
      </w:r>
      <w:r w:rsidRPr="00A3287C">
        <w:t>его появление связывают с Евменом II</w:t>
      </w:r>
      <w:r>
        <w:t xml:space="preserve">, </w:t>
      </w:r>
      <w:r w:rsidRPr="00A3287C">
        <w:t xml:space="preserve">царем Пергама (197–159 до н.э.). </w:t>
      </w:r>
    </w:p>
    <w:p w:rsidR="00053B47" w:rsidRPr="00A3287C" w:rsidRDefault="00053B47" w:rsidP="00053B47">
      <w:pPr>
        <w:spacing w:before="120"/>
        <w:ind w:firstLine="567"/>
        <w:jc w:val="both"/>
      </w:pPr>
      <w:r w:rsidRPr="00A3287C">
        <w:t>Делали пергамен из расслоенной овечьей кожи. Внешний слой – со стороны волосяного покрова – дубили и превращали в шеврет для кожевенных поделок</w:t>
      </w:r>
      <w:r>
        <w:t xml:space="preserve">, </w:t>
      </w:r>
      <w:r w:rsidRPr="00A3287C">
        <w:t xml:space="preserve">а из внутреннего слоя (с мясной стороны) вырабатывали пергамен. </w:t>
      </w:r>
    </w:p>
    <w:p w:rsidR="00053B47" w:rsidRPr="00A3287C" w:rsidRDefault="00053B47" w:rsidP="00053B47">
      <w:pPr>
        <w:spacing w:before="120"/>
        <w:ind w:firstLine="567"/>
        <w:jc w:val="both"/>
      </w:pPr>
      <w:r w:rsidRPr="00A3287C">
        <w:t>Велень делали из цельной кожи шкур телят</w:t>
      </w:r>
      <w:r>
        <w:t xml:space="preserve">, </w:t>
      </w:r>
      <w:r w:rsidRPr="00A3287C">
        <w:t>коз и ягнят</w:t>
      </w:r>
      <w:r>
        <w:t xml:space="preserve">, </w:t>
      </w:r>
      <w:r w:rsidRPr="00A3287C">
        <w:t>в отличие от овчины</w:t>
      </w:r>
      <w:r>
        <w:t xml:space="preserve">, </w:t>
      </w:r>
      <w:r w:rsidRPr="00A3287C">
        <w:t>предназначавшейся для пергамена. Поэтому велень можно отличить от пергамена благодаря присущим ему характерным признакам структуры эпидермы и остаткам фолликул шерстинок удаленного меха</w:t>
      </w:r>
      <w:r>
        <w:t xml:space="preserve">, </w:t>
      </w:r>
      <w:r w:rsidRPr="00A3287C">
        <w:t>из-за чего обработанная поверхность не кажется гладкой.</w:t>
      </w:r>
    </w:p>
    <w:p w:rsidR="00053B47" w:rsidRPr="00A3287C" w:rsidRDefault="00053B47" w:rsidP="00053B47">
      <w:pPr>
        <w:spacing w:before="120"/>
        <w:ind w:firstLine="567"/>
        <w:jc w:val="both"/>
      </w:pPr>
      <w:r w:rsidRPr="00A3287C">
        <w:t>Современная технология выделки пергамена и веленя почти ничем не отличается от древней. Последовательность операций такова: шкуру моют</w:t>
      </w:r>
      <w:r>
        <w:t xml:space="preserve">, </w:t>
      </w:r>
      <w:r w:rsidRPr="00A3287C">
        <w:t>натирают известью</w:t>
      </w:r>
      <w:r>
        <w:t xml:space="preserve">, </w:t>
      </w:r>
      <w:r w:rsidRPr="00A3287C">
        <w:t>специальным скребком очищают от шерсти и мездры и снова моют. Затем эту частично очищенную кожу натягивают с помощью крепежных ремней на прямоугольную деревянную раму и сушат. Потом опять очищают и выравнивают</w:t>
      </w:r>
      <w:r>
        <w:t xml:space="preserve">, </w:t>
      </w:r>
      <w:r w:rsidRPr="00A3287C">
        <w:t xml:space="preserve">удаляя все неровности. </w:t>
      </w:r>
    </w:p>
    <w:p w:rsidR="00053B47" w:rsidRPr="00A3287C" w:rsidRDefault="00053B47" w:rsidP="00053B47">
      <w:pPr>
        <w:spacing w:before="120"/>
        <w:ind w:firstLine="567"/>
        <w:jc w:val="both"/>
      </w:pPr>
      <w:r w:rsidRPr="00A3287C">
        <w:t>Наконец</w:t>
      </w:r>
      <w:r>
        <w:t xml:space="preserve">, </w:t>
      </w:r>
      <w:r w:rsidRPr="00A3287C">
        <w:t>ее натирают мелом (обезжиривают и отбеливают)</w:t>
      </w:r>
      <w:r>
        <w:t xml:space="preserve">, </w:t>
      </w:r>
      <w:r w:rsidRPr="00A3287C">
        <w:t>и всю поверхность тщательно прочищают мягкой пемзой. Ни пергамен</w:t>
      </w:r>
      <w:r>
        <w:t xml:space="preserve">, </w:t>
      </w:r>
      <w:r w:rsidRPr="00A3287C">
        <w:t xml:space="preserve">ни велень не подвергаются дубильному процессу. Обрабатываются они известью и оттого по виду поверхности и на ощупь похожи на бумагу. </w:t>
      </w:r>
    </w:p>
    <w:p w:rsidR="00053B47" w:rsidRPr="00A3287C" w:rsidRDefault="00053B47" w:rsidP="00053B47">
      <w:pPr>
        <w:spacing w:before="120"/>
        <w:ind w:firstLine="567"/>
        <w:jc w:val="both"/>
      </w:pPr>
      <w:r w:rsidRPr="00A3287C">
        <w:t>Рассматривая европейские рукописные книги</w:t>
      </w:r>
      <w:r>
        <w:t xml:space="preserve">, </w:t>
      </w:r>
      <w:r w:rsidRPr="00A3287C">
        <w:t>можно разглядеть</w:t>
      </w:r>
      <w:r>
        <w:t xml:space="preserve">, </w:t>
      </w:r>
      <w:r w:rsidRPr="00A3287C">
        <w:t>что во многих из них страницы противоположных сторон одних и тех же листов выглядят по-разному: «мясная» светлее «волосяной». Это различие в древних книгах заметнее</w:t>
      </w:r>
      <w:r>
        <w:t xml:space="preserve">, </w:t>
      </w:r>
      <w:r w:rsidRPr="00A3287C">
        <w:t>чем в более поздних</w:t>
      </w:r>
      <w:r>
        <w:t xml:space="preserve">, </w:t>
      </w:r>
      <w:r w:rsidRPr="00A3287C">
        <w:t xml:space="preserve">потому что при выделке пергамена мастера более позднего времени более обильно отбеливали его мелом и намного старательнее выскребали пемзой волосяную сторону. </w:t>
      </w:r>
    </w:p>
    <w:p w:rsidR="00053B47" w:rsidRPr="00A3287C" w:rsidRDefault="00053B47" w:rsidP="00053B47">
      <w:pPr>
        <w:spacing w:before="120"/>
        <w:ind w:firstLine="567"/>
        <w:jc w:val="both"/>
      </w:pPr>
      <w:r w:rsidRPr="00A3287C">
        <w:t>Писец</w:t>
      </w:r>
      <w:r>
        <w:t xml:space="preserve">, </w:t>
      </w:r>
      <w:r w:rsidRPr="00A3287C">
        <w:t>приступая к работе над манускриптом</w:t>
      </w:r>
      <w:r>
        <w:t xml:space="preserve">, </w:t>
      </w:r>
      <w:r w:rsidRPr="00A3287C">
        <w:t>с особым вниманием подбирал пергаменные листы</w:t>
      </w:r>
      <w:r>
        <w:t xml:space="preserve">, </w:t>
      </w:r>
      <w:r w:rsidRPr="00A3287C">
        <w:t>сходные по цвету и текстуре. Более того</w:t>
      </w:r>
      <w:r>
        <w:t xml:space="preserve">, </w:t>
      </w:r>
      <w:r w:rsidRPr="00A3287C">
        <w:t>чтобы стороны каждого разворота будущей книги не слишком отличались одна от другой</w:t>
      </w:r>
      <w:r>
        <w:t xml:space="preserve">, </w:t>
      </w:r>
      <w:r w:rsidRPr="00A3287C">
        <w:t>он устанавливал такую последовательность страниц</w:t>
      </w:r>
      <w:r>
        <w:t xml:space="preserve">, </w:t>
      </w:r>
      <w:r w:rsidRPr="00A3287C">
        <w:t>при которой «волосяная» поверхность пергамена была обращена к «волосяной»</w:t>
      </w:r>
      <w:r>
        <w:t xml:space="preserve">, </w:t>
      </w:r>
      <w:r w:rsidRPr="00A3287C">
        <w:t>а «мясная» – к «мясной».</w:t>
      </w:r>
    </w:p>
    <w:p w:rsidR="00053B47" w:rsidRPr="00A3287C" w:rsidRDefault="00053B47" w:rsidP="00053B47">
      <w:pPr>
        <w:spacing w:before="120"/>
        <w:ind w:firstLine="567"/>
        <w:jc w:val="both"/>
      </w:pPr>
      <w:r w:rsidRPr="00A3287C">
        <w:t>Употребление пергамена в Европе продолжалось даже после появления печати с деревянных досок и наборными штампами. Подсчитано</w:t>
      </w:r>
      <w:r>
        <w:t xml:space="preserve">, </w:t>
      </w:r>
      <w:r w:rsidRPr="00A3287C">
        <w:t xml:space="preserve">что для одного экземпляра первой изданной И. Гутенбергом (1399–1468) Библии потребовалось около 300 овечьих шкур. </w:t>
      </w:r>
    </w:p>
    <w:p w:rsidR="00053B47" w:rsidRPr="00A3287C" w:rsidRDefault="00053B47" w:rsidP="00053B47">
      <w:pPr>
        <w:spacing w:before="120"/>
        <w:ind w:firstLine="567"/>
        <w:jc w:val="both"/>
      </w:pPr>
      <w:r w:rsidRPr="00A3287C">
        <w:t>В Европе массовое изготовление пергамена для печатных книг просуществовало до 16 в.</w:t>
      </w:r>
      <w:r>
        <w:t xml:space="preserve">, </w:t>
      </w:r>
      <w:r w:rsidRPr="00A3287C">
        <w:t>но этот крепкий и долговечный материал пользуется спросом и поныне – на нем печатают дипломы и важные документы</w:t>
      </w:r>
      <w:r>
        <w:t xml:space="preserve">, </w:t>
      </w:r>
      <w:r w:rsidRPr="00A3287C">
        <w:t>создают произведения каллиграфическогоискусства. Так</w:t>
      </w:r>
      <w:r>
        <w:t xml:space="preserve">, </w:t>
      </w:r>
      <w:r w:rsidRPr="00A3287C">
        <w:t xml:space="preserve">еще в 19 в. патентная документация Великобритании и США оформлялась в виде печатных или рукописных пергаменов. </w:t>
      </w:r>
    </w:p>
    <w:p w:rsidR="00053B47" w:rsidRPr="00A3287C" w:rsidRDefault="00053B47" w:rsidP="00053B47">
      <w:pPr>
        <w:spacing w:before="120"/>
        <w:ind w:firstLine="567"/>
        <w:jc w:val="both"/>
      </w:pPr>
      <w:r w:rsidRPr="00A3287C">
        <w:t>Папирус. Хотя папирус также</w:t>
      </w:r>
      <w:r>
        <w:t xml:space="preserve">, </w:t>
      </w:r>
      <w:r w:rsidRPr="00A3287C">
        <w:t>строго говоря</w:t>
      </w:r>
      <w:r>
        <w:t xml:space="preserve">, </w:t>
      </w:r>
      <w:r w:rsidRPr="00A3287C">
        <w:t>не является бумагой</w:t>
      </w:r>
      <w:r>
        <w:t xml:space="preserve">, </w:t>
      </w:r>
      <w:r w:rsidRPr="00A3287C">
        <w:t>именно он был тем первым писчим материалом</w:t>
      </w:r>
      <w:r>
        <w:t xml:space="preserve">, </w:t>
      </w:r>
      <w:r w:rsidRPr="00A3287C">
        <w:t>которому присущи многие свойства современной бумаги. Слова папироса</w:t>
      </w:r>
      <w:r>
        <w:t xml:space="preserve">, </w:t>
      </w:r>
      <w:r w:rsidRPr="00A3287C">
        <w:t>папильотка</w:t>
      </w:r>
      <w:r>
        <w:t xml:space="preserve">, </w:t>
      </w:r>
      <w:r w:rsidRPr="00A3287C">
        <w:t>папье-маше и подобные им произошли от греческого названия («папирус») многолетнего тропического травянистого растения семейства осоковых. Слово «библос» у греков означало внутреннюю плоть стебля папируса. У писчего материала</w:t>
      </w:r>
      <w:r>
        <w:t xml:space="preserve">, </w:t>
      </w:r>
      <w:r w:rsidRPr="00A3287C">
        <w:t>именуемого папирусом</w:t>
      </w:r>
      <w:r>
        <w:t xml:space="preserve">, </w:t>
      </w:r>
      <w:r w:rsidRPr="00A3287C">
        <w:t>– слоистая структура</w:t>
      </w:r>
      <w:r>
        <w:t xml:space="preserve">, </w:t>
      </w:r>
      <w:r w:rsidRPr="00A3287C">
        <w:t>а настоящая бумага состоит из разобщенных и измельченных волокон</w:t>
      </w:r>
      <w:r>
        <w:t xml:space="preserve">, </w:t>
      </w:r>
      <w:r w:rsidRPr="00A3287C">
        <w:t>но ее можно сделать и из стеблей папируса (Cyperus papyrus)</w:t>
      </w:r>
      <w:r>
        <w:t xml:space="preserve">, </w:t>
      </w:r>
      <w:r w:rsidRPr="00A3287C">
        <w:t>т.к. в них содержится достаточно клетчатки (целлюлозы). До начала новой эры в Египте были обширные плантации папируса</w:t>
      </w:r>
      <w:r>
        <w:t xml:space="preserve">, </w:t>
      </w:r>
      <w:r w:rsidRPr="00A3287C">
        <w:t>но с ростом потребления бумаги они постепенно сокращались и в конце концов почти совсем исчезли.</w:t>
      </w:r>
    </w:p>
    <w:p w:rsidR="00053B47" w:rsidRPr="00A3287C" w:rsidRDefault="00053B47" w:rsidP="00053B47">
      <w:pPr>
        <w:spacing w:before="120"/>
        <w:ind w:firstLine="567"/>
        <w:jc w:val="both"/>
      </w:pPr>
      <w:r w:rsidRPr="00A3287C">
        <w:t>Существует еще несколько пригодных для письма</w:t>
      </w:r>
      <w:r>
        <w:t xml:space="preserve">, </w:t>
      </w:r>
      <w:r w:rsidRPr="00A3287C">
        <w:t>рисования и черчения видов природных бумагоподобных материалов</w:t>
      </w:r>
      <w:r>
        <w:t xml:space="preserve">, </w:t>
      </w:r>
      <w:r w:rsidRPr="00A3287C">
        <w:t>по методам изготовления подобных папирусу</w:t>
      </w:r>
      <w:r>
        <w:t xml:space="preserve">, </w:t>
      </w:r>
      <w:r w:rsidRPr="00A3287C">
        <w:t>– «бумага хуун» (Huun) и «бумага аматал» (Amatal)</w:t>
      </w:r>
      <w:r>
        <w:t xml:space="preserve">, </w:t>
      </w:r>
      <w:r w:rsidRPr="00A3287C">
        <w:t>делавшиеся из коры тутовых деревьев ацтеками и майя. «Бумага дэлованг» (Deloewang) из тщательно отбитой коры шелковицы с о. Ява. «Рисовая бумага» с острова Тайвань. Последний материал представляет собой тонкий спиральный срез из сердцевины дерева бумажная аралия (Fatsia papyrifera) и не имеет никакого отношения ни к рису</w:t>
      </w:r>
      <w:r>
        <w:t xml:space="preserve">, </w:t>
      </w:r>
      <w:r w:rsidRPr="00A3287C">
        <w:t xml:space="preserve">ни к бумаге.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3B47"/>
    <w:rsid w:val="00053B47"/>
    <w:rsid w:val="00183A42"/>
    <w:rsid w:val="001A35F6"/>
    <w:rsid w:val="00241DC9"/>
    <w:rsid w:val="003B4DCE"/>
    <w:rsid w:val="003C5AB7"/>
    <w:rsid w:val="00811DD4"/>
    <w:rsid w:val="0099599C"/>
    <w:rsid w:val="00A3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85AA141-0699-4DF1-AFD9-3F2EC5A70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B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53B4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1273</Words>
  <Characters>7259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первых материалов для письма </vt:lpstr>
    </vt:vector>
  </TitlesOfParts>
  <Company>Home</Company>
  <LinksUpToDate>false</LinksUpToDate>
  <CharactersWithSpaces>8515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первых материалов для письма </dc:title>
  <dc:subject/>
  <dc:creator>User</dc:creator>
  <cp:keywords/>
  <dc:description/>
  <cp:lastModifiedBy>admin</cp:lastModifiedBy>
  <cp:revision>2</cp:revision>
  <dcterms:created xsi:type="dcterms:W3CDTF">2014-03-23T00:18:00Z</dcterms:created>
  <dcterms:modified xsi:type="dcterms:W3CDTF">2014-03-23T00:18:00Z</dcterms:modified>
</cp:coreProperties>
</file>