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92" w:rsidRPr="00FE251E" w:rsidRDefault="009F3F92" w:rsidP="009F3F92">
      <w:pPr>
        <w:widowControl/>
        <w:spacing w:before="120"/>
        <w:jc w:val="center"/>
        <w:rPr>
          <w:b/>
          <w:bCs/>
          <w:sz w:val="28"/>
          <w:szCs w:val="28"/>
        </w:rPr>
      </w:pPr>
      <w:r w:rsidRPr="00FE251E">
        <w:rPr>
          <w:b/>
          <w:bCs/>
          <w:sz w:val="28"/>
          <w:szCs w:val="28"/>
        </w:rPr>
        <w:t>Теория потенциала</w:t>
      </w:r>
    </w:p>
    <w:p w:rsidR="009F3F92" w:rsidRPr="00FE251E" w:rsidRDefault="009F3F92" w:rsidP="009F3F92">
      <w:pPr>
        <w:widowControl/>
        <w:spacing w:before="120"/>
        <w:jc w:val="center"/>
        <w:rPr>
          <w:sz w:val="28"/>
          <w:szCs w:val="28"/>
        </w:rPr>
      </w:pPr>
      <w:r w:rsidRPr="00FE251E">
        <w:rPr>
          <w:sz w:val="28"/>
          <w:szCs w:val="28"/>
        </w:rPr>
        <w:t>Марио Льоцци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Историки обычно приписывают Лангранжу заслугу введения (в 1777 г.) в механику функции, которую Грин впоследствии назвал потенциалом. На самом же деле эта заслуга принадлежит Эйлеру, который еще в 1765 г. в своей «Теории движения твердых тел», рассматривая такую функцию, хотя и несколько более простую, получил в 1767 г. так называемое «уравнение Лапласа», к которому сам Лаплас пришел позже, в 1796 г.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 своей исторической работе 1811 г. Пуассон распространил теорию потенциала и на явления электростатики, сформулировав, в частности, важную теорему, согласно которой напряженность поля в точке у поверхности проводника пропорциональна плотности заряда на проводнике в этой точке. Из этой теоремы он легко вывел, что электростатическое давление, или «электростатическое напряжение», как его называли в прошлом веке, пропорционально квадрату плотности распределения заряда, или «густоты электрической атмосферы», как говорил Пуассон. Далее Пуассон переходит к исследованию распределения электричества по поверхности проводников и получает результаты, совпадающие с экспериментальными данными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Кулона.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 xml:space="preserve">В двух докладах, зачитанных в 1824 г., Пуассон распространяет теорию потенциала и на магнетизм. В основу своих исследований он положил концепцию Кулона, которая заменила теорию Эшгауса о строении магнитов. Согласно Эпинусу, в магнитах в одинаковом количестве существуют два магнитных флюида, отделенных друг от друга и сосредоточенных на концах намагниченного тела. Согласно Кулону, оба магнитных флюида заключены в каждой «молекуле» тела, из которой они не могут выйти, а могут лишь отделиться друг от друга и расположиться на ее концах. Поэтому любой магнит состоит из множества элементарных магнитиков, надлежащим образом ориентированных. Пуассон принимает эту гипотезу и основывает на ней математическую теорию, которая, хотя и была во многих отношениях раскритикована, имеет тем не менее громадное значение, потому что полученные результаты остаются справедливыми даже при изменении основной предпосылки, как это показал Томсон в 1851 г. 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Не меньше и историческое значение теории Пуассона, непосредственно приведшей к теории диэлектриков. Среди многих следствий из теории Пуассона необходимо упомянуть следующее: в полом шаре из магнитного материала постоянной плотности при определенных условиях точки внутри шара не испытывают действия внешних магнитных масс, а внешние точки не испытывают действия магнитных масс внутри шара. Иными словами, Пуассон теоретически открыл магнитные экраны, известные из опыта еще со времен Джован Баттисты Порты.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 xml:space="preserve">Полученный результат побудил Пуассона рассмотреть поведение полого проводящего шара в электрическом поле. Он показал, что и в этом случае шар обладает указанными экранирующими свойствами, но с некоторым отличием: в то время как для магнитного поля экранирующий эффект зависит от толщины стенок экрана, для электрического поля он от нее не зависит. 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Работы Пуассона были повторены и продолжены выдающимся английским математиком Джорджем Грином (1793—1841), который до сорокалетнего возраста был пекарем и мельником. В 1828 г. опубликовал свою первую и главную работу «An Essay on the Application of mathematical Analysis in the theories of Electricity and Magnetism) («Опыт применения математического анализа в теориях электричества и магнетизма»). Для этой работы характерно, что главную роль в ней играет математическая функция, которую Грин назвал «потенциальной функцией», как мы ее называем и до сих пор. Грин определяет ее как «сумму всех электрических частиц, действующих на данную точку, разделенных на их расстояния от этой точки». В центре внимания теории Грина находится установление соотношений между значениями потенциала и распределениями плотности зарядов, создающих потенциал. Выведенные Грином основные теоремы до сих пор приводятся в работах по математической физике. Мы ограничимся лишь указанием на то, что если мы рассмотрим некоторую проводящую оболочку и назовем «внутренней системой» совокупность всех тел, находящихся внутри оболочки, и внутреннюю поверхность этой оболочки, а «внешней системой» совокупность всех внешних тел и внешнюю поверхность, то для таких систем Грин формулирует следующую теорему: «Все электрические явления во внутренней системе, относящиеся к притяжению, отталкиванию и распределению плотности, происходят точно так, как если бы внешней системы вовсе не существовало, а внутренняя поверхность являлась бы совершенным проводником, соединенным с землей, а все явления во внешней системе происходят точно так, как если бы внутренней системы не существовало, а внешняя поверхность была бы совершенным проводником, содержащим количество электричества, равное сумме всего электричества, первоначально содержавшегося на оболочке и на всех внутренних телах».</w:t>
      </w:r>
    </w:p>
    <w:p w:rsidR="009F3F92" w:rsidRPr="008B2DCF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Итак, правильнее было бы считать, что открытие теоремы полной индукции принадлежит Грину, а не Фарадею. То, что Фарадей не был знаком с работой Грина, не вызывает сомнений, потому что работа Грина осталась совершенно незамеченной, не была опубликована в научном журнале и принадлежала малоизвестному автору. Лишь в 1850 г. Томсон обратил внимание на важность этой работы и перепечатал ее по частям в журнале Крелле. Мы не говорим уже о том, что Фарадей не мог читать работ математического характера.</w:t>
      </w:r>
    </w:p>
    <w:p w:rsidR="009F3F92" w:rsidRDefault="009F3F92" w:rsidP="009F3F92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Составила Савельева Ф.Н.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F92"/>
    <w:rsid w:val="00051FB8"/>
    <w:rsid w:val="000749DF"/>
    <w:rsid w:val="00095BA6"/>
    <w:rsid w:val="00210DB3"/>
    <w:rsid w:val="0031418A"/>
    <w:rsid w:val="00350B15"/>
    <w:rsid w:val="00377A3D"/>
    <w:rsid w:val="0052086C"/>
    <w:rsid w:val="005A2562"/>
    <w:rsid w:val="005B3906"/>
    <w:rsid w:val="006A09CB"/>
    <w:rsid w:val="00755964"/>
    <w:rsid w:val="008B2DCF"/>
    <w:rsid w:val="008C19D7"/>
    <w:rsid w:val="009A0F56"/>
    <w:rsid w:val="009F3F92"/>
    <w:rsid w:val="00A44D32"/>
    <w:rsid w:val="00E12572"/>
    <w:rsid w:val="00F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ABE573-78F7-4876-A01B-197D1B14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9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3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4517</Characters>
  <Application>Microsoft Office Word</Application>
  <DocSecurity>0</DocSecurity>
  <Lines>37</Lines>
  <Paragraphs>10</Paragraphs>
  <ScaleCrop>false</ScaleCrop>
  <Company>Home</Company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потенциала</dc:title>
  <dc:subject/>
  <dc:creator>Alena</dc:creator>
  <cp:keywords/>
  <dc:description/>
  <cp:lastModifiedBy>admin</cp:lastModifiedBy>
  <cp:revision>2</cp:revision>
  <dcterms:created xsi:type="dcterms:W3CDTF">2014-02-19T21:51:00Z</dcterms:created>
  <dcterms:modified xsi:type="dcterms:W3CDTF">2014-02-19T21:51:00Z</dcterms:modified>
</cp:coreProperties>
</file>