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C41" w:rsidRPr="00112F16" w:rsidRDefault="00C06C41" w:rsidP="00C06C41">
      <w:pPr>
        <w:spacing w:before="120"/>
        <w:ind w:left="0"/>
        <w:jc w:val="center"/>
        <w:rPr>
          <w:b/>
          <w:bCs/>
          <w:sz w:val="32"/>
          <w:szCs w:val="32"/>
        </w:rPr>
      </w:pPr>
      <w:r w:rsidRPr="00112F16">
        <w:rPr>
          <w:b/>
          <w:bCs/>
          <w:sz w:val="32"/>
          <w:szCs w:val="32"/>
        </w:rPr>
        <w:t>Новые политические институты России конца XX-начала XXI вв.</w:t>
      </w:r>
    </w:p>
    <w:p w:rsidR="00C06C41" w:rsidRPr="00112F16" w:rsidRDefault="00C06C41" w:rsidP="00C06C41">
      <w:pPr>
        <w:spacing w:before="120"/>
        <w:ind w:left="0" w:firstLine="567"/>
        <w:rPr>
          <w:sz w:val="28"/>
          <w:szCs w:val="28"/>
        </w:rPr>
      </w:pPr>
      <w:r w:rsidRPr="00112F16">
        <w:rPr>
          <w:sz w:val="28"/>
          <w:szCs w:val="28"/>
        </w:rPr>
        <w:t>РГСУ</w:t>
      </w:r>
    </w:p>
    <w:p w:rsidR="00C06C41" w:rsidRPr="00112F16" w:rsidRDefault="00C06C41" w:rsidP="00C06C41">
      <w:pPr>
        <w:spacing w:before="120"/>
        <w:ind w:left="0" w:firstLine="567"/>
        <w:rPr>
          <w:sz w:val="28"/>
          <w:szCs w:val="28"/>
        </w:rPr>
      </w:pPr>
      <w:r w:rsidRPr="00112F16">
        <w:rPr>
          <w:sz w:val="28"/>
          <w:szCs w:val="28"/>
        </w:rPr>
        <w:t xml:space="preserve">Декабрь 2005 г. </w:t>
      </w:r>
    </w:p>
    <w:p w:rsidR="00C06C41" w:rsidRPr="00112F16" w:rsidRDefault="00C06C41" w:rsidP="00C06C41">
      <w:pPr>
        <w:spacing w:before="120"/>
        <w:ind w:left="0"/>
        <w:jc w:val="center"/>
        <w:rPr>
          <w:b/>
          <w:bCs/>
          <w:sz w:val="28"/>
          <w:szCs w:val="28"/>
        </w:rPr>
      </w:pPr>
      <w:r w:rsidRPr="00112F16">
        <w:rPr>
          <w:b/>
          <w:bCs/>
          <w:sz w:val="28"/>
          <w:szCs w:val="28"/>
        </w:rPr>
        <w:t>Вступление</w:t>
      </w:r>
    </w:p>
    <w:p w:rsidR="00C06C41" w:rsidRPr="00846D33" w:rsidRDefault="00C06C41" w:rsidP="00C06C41">
      <w:pPr>
        <w:spacing w:before="120"/>
        <w:ind w:left="0" w:firstLine="567"/>
      </w:pPr>
      <w:r w:rsidRPr="00846D33">
        <w:t>Модернизация политической системы Российской Федерации идет с конца 80-х годов ХХ-го века. За этот период в политической системе появилось много новых институтов, таких, как Госсовет, Молодежный парламент. Недавно была организована партия «Патриоты России» (съезд проходил 9 апреля 2005 года в Москве).Основы политической системы были разработаны Л. фон Берталанфи, Талкоттом, Т. Парсонсом, Г. Алмондом, Д. Истоном, Дойчем, Урдом, Макридисом, П. Шараном и другими выдающимися политологами. Из российских исследователей, которые занимались в данной отрасли можно выделить Михаила Анохина, Олега Шаброва, Г. Субманяна, А.А. Богданова и других.</w:t>
      </w:r>
    </w:p>
    <w:p w:rsidR="00C06C41" w:rsidRPr="00846D33" w:rsidRDefault="00C06C41" w:rsidP="00C06C41">
      <w:pPr>
        <w:spacing w:before="120"/>
        <w:ind w:left="0" w:firstLine="567"/>
      </w:pPr>
      <w:r w:rsidRPr="00846D33">
        <w:t>Из всех институтов мы сфокусируем внимание на институте полномочного представительства Президента, общественной палате и избирательной системе России. Это связано с тем, что эти институты на мой взгляд оказывают наибольшее влияние на функционирование политической системы в целом как таковой и другие стороны общественно-политической жизни, и уже есть некоторые ощутимые результаты их функционирования.</w:t>
      </w:r>
    </w:p>
    <w:p w:rsidR="00C06C41" w:rsidRPr="00112F16" w:rsidRDefault="00C06C41" w:rsidP="00C06C41">
      <w:pPr>
        <w:spacing w:before="120"/>
        <w:ind w:left="0"/>
        <w:jc w:val="center"/>
        <w:rPr>
          <w:b/>
          <w:bCs/>
          <w:sz w:val="28"/>
          <w:szCs w:val="28"/>
        </w:rPr>
      </w:pPr>
      <w:r w:rsidRPr="00112F16">
        <w:rPr>
          <w:b/>
          <w:bCs/>
          <w:sz w:val="28"/>
          <w:szCs w:val="28"/>
        </w:rPr>
        <w:t>Цели и задачи:</w:t>
      </w:r>
    </w:p>
    <w:p w:rsidR="00C06C41" w:rsidRPr="00846D33" w:rsidRDefault="00C06C41" w:rsidP="00C06C41">
      <w:pPr>
        <w:spacing w:before="120"/>
        <w:ind w:left="0" w:firstLine="567"/>
      </w:pPr>
      <w:r w:rsidRPr="00846D33">
        <w:t>Целью является анализ некоторых институтов, которые появились в политической системе России в конце XX, начале XXI вв.</w:t>
      </w:r>
    </w:p>
    <w:p w:rsidR="00C06C41" w:rsidRPr="00112F16" w:rsidRDefault="00C06C41" w:rsidP="00C06C41">
      <w:pPr>
        <w:spacing w:before="120"/>
        <w:ind w:left="0"/>
        <w:jc w:val="center"/>
        <w:rPr>
          <w:b/>
          <w:bCs/>
          <w:sz w:val="28"/>
          <w:szCs w:val="28"/>
        </w:rPr>
      </w:pPr>
      <w:r w:rsidRPr="00112F16">
        <w:rPr>
          <w:b/>
          <w:bCs/>
          <w:sz w:val="28"/>
          <w:szCs w:val="28"/>
        </w:rPr>
        <w:t>Вступление</w:t>
      </w:r>
    </w:p>
    <w:p w:rsidR="00C06C41" w:rsidRPr="00846D33" w:rsidRDefault="00C06C41" w:rsidP="00C06C41">
      <w:pPr>
        <w:spacing w:before="120"/>
        <w:ind w:left="0" w:firstLine="567"/>
      </w:pPr>
      <w:r w:rsidRPr="00846D33">
        <w:t>Задачами курсовой работы являются:</w:t>
      </w:r>
    </w:p>
    <w:p w:rsidR="00C06C41" w:rsidRPr="00846D33" w:rsidRDefault="00C06C41" w:rsidP="00C06C41">
      <w:pPr>
        <w:spacing w:before="120"/>
        <w:ind w:left="0" w:firstLine="567"/>
      </w:pPr>
      <w:r w:rsidRPr="00846D33">
        <w:t>Проанализировать институт полномочных представителей Президента России в федеральных округах, определить перспективы функционирования данных институтов в дальнейшем.</w:t>
      </w:r>
    </w:p>
    <w:p w:rsidR="00C06C41" w:rsidRPr="00846D33" w:rsidRDefault="00C06C41" w:rsidP="00C06C41">
      <w:pPr>
        <w:spacing w:before="120"/>
        <w:ind w:left="0" w:firstLine="567"/>
      </w:pPr>
      <w:r w:rsidRPr="00846D33">
        <w:t>Исследовать процесс формирования общественной палаты в Российской Федерации, сделать прогноз относительно ее эффективности для политической жизни России.</w:t>
      </w:r>
    </w:p>
    <w:p w:rsidR="00C06C41" w:rsidRPr="00846D33" w:rsidRDefault="00C06C41" w:rsidP="00C06C41">
      <w:pPr>
        <w:spacing w:before="120"/>
        <w:ind w:left="0" w:firstLine="567"/>
      </w:pPr>
      <w:r w:rsidRPr="00846D33">
        <w:t>Задача – показать по каким направлениям трансформируется избирательная система России и какое это имело значение для политического процесса.</w:t>
      </w:r>
    </w:p>
    <w:p w:rsidR="00C06C41" w:rsidRPr="00112F16" w:rsidRDefault="00C06C41" w:rsidP="00C06C41">
      <w:pPr>
        <w:spacing w:before="120"/>
        <w:ind w:left="0"/>
        <w:jc w:val="center"/>
        <w:rPr>
          <w:b/>
          <w:bCs/>
          <w:sz w:val="28"/>
          <w:szCs w:val="28"/>
        </w:rPr>
      </w:pPr>
      <w:r w:rsidRPr="00112F16">
        <w:rPr>
          <w:b/>
          <w:bCs/>
          <w:sz w:val="28"/>
          <w:szCs w:val="28"/>
        </w:rPr>
        <w:t>Глава І «Институт полномочных представителей Президента»</w:t>
      </w:r>
    </w:p>
    <w:p w:rsidR="00C06C41" w:rsidRPr="00846D33" w:rsidRDefault="00C06C41" w:rsidP="00C06C41">
      <w:pPr>
        <w:spacing w:before="120"/>
        <w:ind w:left="0" w:firstLine="567"/>
      </w:pPr>
      <w:r w:rsidRPr="00846D33">
        <w:t>Понятие политический институт обозначает: 1)определенные группы людей, уполномоченные обществом выполнять социально политически значимые, причем безличные, функции; 2)созданные в обществе организации для выполнения людьми тех или иных необходимых функций; 3)совокупности материальных и иных средств деятельности, позволяющих представляющим общество организациям или группам лиц выполнять установленные политические функции; 4) совокупности политических ролей и норм, реализация которых имеет жизненно важное значение для каких-то социальных групп или общества в целом. Словом, политический институт это система учреждений и организаций, упорядочивающих политические и другие общественные отношения с помощью материальных и идеальных (символических средств) и на основе фиксированных норм. Государство, его органы и учреждения, партии суть политические институты. В отличие от социальных политические институты действуют в сфере политических отношений, обеспечивают осуществление публичной власти в обществе; служат удовлетворению политических потребностей и интересов; выполняют управленческие функции и выступают интегративным фактором, поскольку призваны поддерживать санкционированный обществом порядок, согласовывать интересы и регулировать возникающие социальные и политические конфликты.</w:t>
      </w:r>
    </w:p>
    <w:p w:rsidR="00C06C41" w:rsidRPr="00846D33" w:rsidRDefault="00C06C41" w:rsidP="00C06C41">
      <w:pPr>
        <w:spacing w:before="120"/>
        <w:ind w:left="0" w:firstLine="567"/>
      </w:pPr>
      <w:r w:rsidRPr="00846D33">
        <w:t xml:space="preserve">Каждый политический институт, будь то учреждение государственной власти или общественно-политическое объединение, обладает специфическими элементами. </w:t>
      </w:r>
    </w:p>
    <w:p w:rsidR="00C06C41" w:rsidRPr="00846D33" w:rsidRDefault="00C06C41" w:rsidP="00C06C41">
      <w:pPr>
        <w:spacing w:before="120"/>
        <w:ind w:left="0" w:firstLine="567"/>
      </w:pPr>
      <w:r w:rsidRPr="00846D33">
        <w:t xml:space="preserve">К ним относятся оформленные цели (круг вопросов, составляющих сферу его деятельности), функции и роли, вытекающие из целей, средства (материальные, символические или идеальные), учреждения, санкции, применяемые как к субъектам носителям институциональных функций, так к людям и объединениям, являющимся объектом воздействия института. Политические институты, как и политические отношения и интересы, изменяются вместе с изменением общественных организмов, которым они присущи, а также по мере понимания людьми природы и роли институтов в данной исторической ситуации. </w:t>
      </w:r>
    </w:p>
    <w:p w:rsidR="00C06C41" w:rsidRPr="00846D33" w:rsidRDefault="00C06C41" w:rsidP="00C06C41">
      <w:pPr>
        <w:spacing w:before="120"/>
        <w:ind w:left="0" w:firstLine="567"/>
      </w:pPr>
      <w:r w:rsidRPr="00846D33">
        <w:t xml:space="preserve">В данной работе предлагается начать рассмотрение проблематики с полномочных представителей президента РФ. Феномен представительства существует на протяжении всех этапов развития человеческого общества, имеет место во всех сферах социальной жизни и на всех уровнях ее организации. Особое место в общественной организации принадлежит политическому представительству. Политическое представительство в современном демократическом обществе образует сложную многоступенчатую структуру и присутствует при образовании и функционировании практически всех институтов политической системы. Что касается института полномочных представителей Президента России в федеральных округах, то можно сказать, что соответствующий закон еще не принят. После отклонения проекта в 2000 году, все взаимодействия института строятся на нормативных актах, принятых Президентом либо регулируются постановлениями правительства. </w:t>
      </w:r>
    </w:p>
    <w:p w:rsidR="00C06C41" w:rsidRPr="00846D33" w:rsidRDefault="00C06C41" w:rsidP="00C06C41">
      <w:pPr>
        <w:spacing w:before="120"/>
        <w:ind w:left="0" w:firstLine="567"/>
      </w:pPr>
      <w:r w:rsidRPr="00846D33">
        <w:t xml:space="preserve">Для оптимизации деятельности нового института было сформировано Главное территориальное управление Президента РФ. Оно было сформировано 3 июня 2000 г. на базе ликвидированных Территориального управления Президента РФ, Управления Президента РФ по </w:t>
      </w:r>
      <w:r>
        <w:t xml:space="preserve"> </w:t>
      </w:r>
      <w:r w:rsidRPr="00846D33">
        <w:t xml:space="preserve">координации деятельности полномочных представителей Президента РФ в регионах РФ, </w:t>
      </w:r>
    </w:p>
    <w:p w:rsidR="00C06C41" w:rsidRPr="00846D33" w:rsidRDefault="00C06C41" w:rsidP="00C06C41">
      <w:pPr>
        <w:spacing w:before="120"/>
        <w:ind w:left="0" w:firstLine="567"/>
      </w:pPr>
      <w:r w:rsidRPr="00846D33">
        <w:t xml:space="preserve">Управления Президента РФ по вопросам местного самоуправления. Положение об управлении было утверждено 9 ноября 2000 г. В соответствии с ним основными задачами управления являются: </w:t>
      </w:r>
    </w:p>
    <w:p w:rsidR="00C06C41" w:rsidRPr="00846D33" w:rsidRDefault="00C06C41" w:rsidP="00C06C41">
      <w:pPr>
        <w:spacing w:before="120"/>
        <w:ind w:left="0" w:firstLine="567"/>
      </w:pPr>
      <w:r w:rsidRPr="00846D33">
        <w:t xml:space="preserve">- информационно-аналитическое и организационное обеспечение реализации национальной и </w:t>
      </w:r>
      <w:r>
        <w:t xml:space="preserve"> </w:t>
      </w:r>
      <w:r w:rsidRPr="00846D33">
        <w:t xml:space="preserve">региональной политики Президента РФ; </w:t>
      </w:r>
    </w:p>
    <w:p w:rsidR="00C06C41" w:rsidRPr="00846D33" w:rsidRDefault="00C06C41" w:rsidP="00C06C41">
      <w:pPr>
        <w:spacing w:before="120"/>
        <w:ind w:left="0" w:firstLine="567"/>
      </w:pPr>
      <w:r w:rsidRPr="00846D33">
        <w:t xml:space="preserve">- обеспечение взаимодействия Президента РФ с органами государственной власти субъектов РФ и </w:t>
      </w:r>
      <w:r>
        <w:t xml:space="preserve"> </w:t>
      </w:r>
      <w:r w:rsidRPr="00846D33">
        <w:t xml:space="preserve">органами местного самоуправления; </w:t>
      </w:r>
    </w:p>
    <w:p w:rsidR="00C06C41" w:rsidRPr="00846D33" w:rsidRDefault="00C06C41" w:rsidP="00C06C41">
      <w:pPr>
        <w:spacing w:before="120"/>
        <w:ind w:left="0" w:firstLine="567"/>
      </w:pPr>
      <w:r w:rsidRPr="00846D33">
        <w:t xml:space="preserve">- обеспечение взаимодействия Президента РФ с полномочными представителями Президента РФ в </w:t>
      </w:r>
      <w:r>
        <w:t xml:space="preserve"> </w:t>
      </w:r>
      <w:r w:rsidRPr="00846D33">
        <w:t>федеральных округах и организационное обеспечение их деятельности и др.</w:t>
      </w:r>
    </w:p>
    <w:p w:rsidR="00C06C41" w:rsidRPr="00846D33" w:rsidRDefault="00C06C41" w:rsidP="00C06C41">
      <w:pPr>
        <w:spacing w:before="120"/>
        <w:ind w:left="0" w:firstLine="567"/>
      </w:pPr>
      <w:r w:rsidRPr="00846D33">
        <w:t xml:space="preserve">В 2000 году администрацией президента РФ Владимира Путина была инициирована реформа федеративных и муниципальных отношений (федеративная реформа). </w:t>
      </w:r>
    </w:p>
    <w:p w:rsidR="00C06C41" w:rsidRPr="00846D33" w:rsidRDefault="00C06C41" w:rsidP="00C06C41">
      <w:pPr>
        <w:spacing w:before="120"/>
        <w:ind w:left="0" w:firstLine="567"/>
      </w:pPr>
      <w:r w:rsidRPr="00846D33">
        <w:t>В общественном сознании реформа была сопряжена с выстраиванием нового механизма управления - "вертикалью власти" - и внесением "антифедеративных" поправок в Конституцию Российской Федерации, хотя официально было декларировано, что реформа осуществляется исключительно в рамках действующей Конституции 1993 г.</w:t>
      </w:r>
    </w:p>
    <w:p w:rsidR="00C06C41" w:rsidRPr="00846D33" w:rsidRDefault="00C06C41" w:rsidP="00C06C41">
      <w:pPr>
        <w:spacing w:before="120"/>
        <w:ind w:left="0" w:firstLine="567"/>
      </w:pPr>
      <w:r w:rsidRPr="00846D33">
        <w:t>Декларируемыми целями построения "вертикали власти - 2000" были:</w:t>
      </w:r>
    </w:p>
    <w:p w:rsidR="00C06C41" w:rsidRPr="00846D33" w:rsidRDefault="00C06C41" w:rsidP="00C06C41">
      <w:pPr>
        <w:spacing w:before="120"/>
        <w:ind w:left="0" w:firstLine="567"/>
      </w:pPr>
      <w:r w:rsidRPr="00846D33">
        <w:t>- унификация политического пространства Российской Федерации;</w:t>
      </w:r>
    </w:p>
    <w:p w:rsidR="00C06C41" w:rsidRPr="00846D33" w:rsidRDefault="00C06C41" w:rsidP="00C06C41">
      <w:pPr>
        <w:spacing w:before="120"/>
        <w:ind w:left="0" w:firstLine="567"/>
      </w:pPr>
      <w:r w:rsidRPr="00846D33">
        <w:t>- унификация правового пространства РФ;</w:t>
      </w:r>
    </w:p>
    <w:p w:rsidR="00C06C41" w:rsidRPr="00846D33" w:rsidRDefault="00C06C41" w:rsidP="00C06C41">
      <w:pPr>
        <w:spacing w:before="120"/>
        <w:ind w:left="0" w:firstLine="567"/>
      </w:pPr>
      <w:r w:rsidRPr="00846D33">
        <w:t>- защита прав и интересов граждан.</w:t>
      </w:r>
    </w:p>
    <w:p w:rsidR="00C06C41" w:rsidRPr="00846D33" w:rsidRDefault="00C06C41" w:rsidP="00C06C41">
      <w:pPr>
        <w:spacing w:before="120"/>
        <w:ind w:left="0" w:firstLine="567"/>
      </w:pPr>
      <w:r w:rsidRPr="00846D33">
        <w:t>Фактически, к недекларируемым (теневым) целям реформы следует отнести:</w:t>
      </w:r>
    </w:p>
    <w:p w:rsidR="00C06C41" w:rsidRPr="00846D33" w:rsidRDefault="00C06C41" w:rsidP="00C06C41">
      <w:pPr>
        <w:spacing w:before="120"/>
        <w:ind w:left="0" w:firstLine="567"/>
      </w:pPr>
      <w:r w:rsidRPr="00846D33">
        <w:t>- ослабление политической зависимости Кремля от региональных лидеров;</w:t>
      </w:r>
    </w:p>
    <w:p w:rsidR="00C06C41" w:rsidRPr="00846D33" w:rsidRDefault="00C06C41" w:rsidP="00C06C41">
      <w:pPr>
        <w:spacing w:before="120"/>
        <w:ind w:left="0" w:firstLine="567"/>
      </w:pPr>
      <w:r w:rsidRPr="00846D33">
        <w:t>- усиление экономической зависимости региональных лидеров от федеральной власти и близких к ней финансово-промышленных групп (олигархических группировок);</w:t>
      </w:r>
    </w:p>
    <w:p w:rsidR="00C06C41" w:rsidRPr="00846D33" w:rsidRDefault="00C06C41" w:rsidP="00C06C41">
      <w:pPr>
        <w:spacing w:before="120"/>
        <w:ind w:left="0" w:firstLine="567"/>
      </w:pPr>
      <w:r w:rsidRPr="00846D33">
        <w:t>- исключение региональных лидеров как фактора влияния на кадровую политику в силовых (правоохранительных) и фискальных структурах (регионального уровня);</w:t>
      </w:r>
    </w:p>
    <w:p w:rsidR="00C06C41" w:rsidRPr="00846D33" w:rsidRDefault="00C06C41" w:rsidP="00C06C41">
      <w:pPr>
        <w:spacing w:before="120"/>
        <w:ind w:left="0" w:firstLine="567"/>
      </w:pPr>
      <w:r w:rsidRPr="00846D33">
        <w:t>- нейтрализация влияния федеральных политических структур, созданных в разное время главами субъектов РФ;</w:t>
      </w:r>
    </w:p>
    <w:p w:rsidR="00C06C41" w:rsidRPr="00846D33" w:rsidRDefault="00C06C41" w:rsidP="00C06C41">
      <w:pPr>
        <w:spacing w:before="120"/>
        <w:ind w:left="0" w:firstLine="567"/>
      </w:pPr>
      <w:r w:rsidRPr="00846D33">
        <w:t>- завершение первичной приватизации в интересах ограниченного круга близких к Кремлю ФПГ (олигархических группировок); кардинальное ограничение влияния региональных лидеров (шире - региональных элит) на процессы распределения и передела крупной собственности;</w:t>
      </w:r>
    </w:p>
    <w:p w:rsidR="00C06C41" w:rsidRPr="00846D33" w:rsidRDefault="00C06C41" w:rsidP="00C06C41">
      <w:pPr>
        <w:spacing w:before="120"/>
        <w:ind w:left="0" w:firstLine="567"/>
      </w:pPr>
      <w:r w:rsidRPr="00846D33">
        <w:t>- придание сверхкрупному бизнесу статуса федерального посредника между ветвями власти различных уровней; закрепление, тем самым, ключевой политико-лоббистской роли олигархов в рамках современного государственного механизма.</w:t>
      </w:r>
    </w:p>
    <w:p w:rsidR="00C06C41" w:rsidRPr="00846D33" w:rsidRDefault="00C06C41" w:rsidP="00C06C41">
      <w:pPr>
        <w:spacing w:before="120"/>
        <w:ind w:left="0" w:firstLine="567"/>
      </w:pPr>
      <w:r w:rsidRPr="00846D33">
        <w:t>Таким образом, можно констатировать, что федеративная реформа де-факто во многом отвечала интересам олигархических ФПГ и была инициирована ими.</w:t>
      </w:r>
    </w:p>
    <w:p w:rsidR="00C06C41" w:rsidRPr="00846D33" w:rsidRDefault="00C06C41" w:rsidP="00C06C41">
      <w:pPr>
        <w:spacing w:before="120"/>
        <w:ind w:left="0" w:firstLine="567"/>
      </w:pPr>
      <w:r w:rsidRPr="00846D33">
        <w:t>Первыми шагами федеральной власти в рамках федеративной реформы были:</w:t>
      </w:r>
    </w:p>
    <w:p w:rsidR="00C06C41" w:rsidRPr="00846D33" w:rsidRDefault="00C06C41" w:rsidP="00C06C41">
      <w:pPr>
        <w:spacing w:before="120"/>
        <w:ind w:left="0" w:firstLine="567"/>
      </w:pPr>
      <w:r w:rsidRPr="00846D33">
        <w:t>- федеральный закон "О порядке формирования Совета Федерации ФС РФ", подписанный президентом РФ 07.08.2000;</w:t>
      </w:r>
    </w:p>
    <w:p w:rsidR="00C06C41" w:rsidRPr="00846D33" w:rsidRDefault="00C06C41" w:rsidP="00C06C41">
      <w:pPr>
        <w:spacing w:before="120"/>
        <w:ind w:left="0" w:firstLine="567"/>
      </w:pPr>
      <w:r w:rsidRPr="00846D33">
        <w:t>- указы президента о федеральных округах и полномочных представителях президента в федеральных округах, подписанные 13.05.2003.</w:t>
      </w:r>
    </w:p>
    <w:p w:rsidR="00C06C41" w:rsidRPr="00846D33" w:rsidRDefault="00C06C41" w:rsidP="00C06C41">
      <w:pPr>
        <w:spacing w:before="120"/>
        <w:ind w:left="0" w:firstLine="567"/>
      </w:pPr>
      <w:r w:rsidRPr="00846D33">
        <w:t xml:space="preserve">Уже сравнительно давно в России было создано семь федеральных округов и преобразован институт полномочных представителей Президента. </w:t>
      </w:r>
    </w:p>
    <w:p w:rsidR="00C06C41" w:rsidRPr="00846D33" w:rsidRDefault="00C06C41" w:rsidP="00C06C41">
      <w:pPr>
        <w:spacing w:before="120"/>
        <w:ind w:left="0" w:firstLine="567"/>
      </w:pPr>
      <w:r w:rsidRPr="00846D33">
        <w:t>Это дает основания для подведения итогов работы, анализа первых результатов реформы.</w:t>
      </w:r>
    </w:p>
    <w:p w:rsidR="00C06C41" w:rsidRPr="00846D33" w:rsidRDefault="00C06C41" w:rsidP="00C06C41">
      <w:pPr>
        <w:spacing w:before="120"/>
        <w:ind w:left="0" w:firstLine="567"/>
      </w:pPr>
      <w:r w:rsidRPr="00846D33">
        <w:t>В настоящее время развитие системы округов и института полпредов подходит к некоторой первой критической точке. Фактически, в ближайшие месяцы будет решаться вопрос о том, станет ли эта реформа долгосрочной и результативной, сыграют ли округа свою роль в возрождении государства, или же значимость представителей Президента постепенно сойдет на нет, утонет в бюрократической повседневности, а округа уступят свое место в государственной стратегии возрождения иным институтам и механизмам.</w:t>
      </w:r>
    </w:p>
    <w:p w:rsidR="00C06C41" w:rsidRPr="00846D33" w:rsidRDefault="00C06C41" w:rsidP="00C06C41">
      <w:pPr>
        <w:spacing w:before="120"/>
        <w:ind w:left="0" w:firstLine="567"/>
      </w:pPr>
      <w:r w:rsidRPr="00846D33">
        <w:t>Учреждение округов было давно назревшим решением. Соответствующие предложения, связанные и с повышением роли межрегиональных ассоциаций, и с общими параметрами реорганизации государственного территориального управления, формулировались и выдвигались многими представителями политической элиты еще в 1997-1998 годах.</w:t>
      </w:r>
    </w:p>
    <w:p w:rsidR="00C06C41" w:rsidRPr="00846D33" w:rsidRDefault="00C06C41" w:rsidP="00C06C41">
      <w:pPr>
        <w:spacing w:before="120"/>
        <w:ind w:left="0" w:firstLine="567"/>
      </w:pPr>
      <w:r w:rsidRPr="00846D33">
        <w:t xml:space="preserve">В сложившейся в последние годы системе территориальной организации управления был превышен «порог управляемости». Существовал слабый федеральный Центр, который крайне неэффективно выполнял свои управленческие функции. Существовали регионы, большинство из которых было просто не способно самостоятельно «переварить» и эффективно реализовать на благо общества все взятые себя полномочия. </w:t>
      </w:r>
    </w:p>
    <w:p w:rsidR="00C06C41" w:rsidRPr="00846D33" w:rsidRDefault="00C06C41" w:rsidP="00C06C41">
      <w:pPr>
        <w:spacing w:before="120"/>
        <w:ind w:left="0" w:firstLine="567"/>
      </w:pPr>
      <w:r w:rsidRPr="00846D33">
        <w:t>Возник управленческий разрыв между центральными федеральными органами исполнительной власти и их территориальными подразделениями в субъектах Федерации. Чрезмерное количество управляемых элементов не позволяло эффективно контролировать исполнение решений, а зачастую имеет место непроходимость системы для управленческих сигналов «по вертикали». Последствия сохранения «слабого центра и слабых регионов» могли быть очень серьезными для страны.</w:t>
      </w:r>
    </w:p>
    <w:p w:rsidR="00C06C41" w:rsidRPr="00846D33" w:rsidRDefault="00C06C41" w:rsidP="00C06C41">
      <w:pPr>
        <w:spacing w:before="120"/>
        <w:ind w:left="0" w:firstLine="567"/>
      </w:pPr>
      <w:r w:rsidRPr="00846D33">
        <w:t xml:space="preserve">Образование округов как раз и явилось результатом осознания на государственном уровне соответствующих управленческих задач, неудовлетворенности состоянием законности в субъектах Федерации и низкой степенью эффективности работы территориальных подразделений федеральных органов исполнительной власти. Округа восстанавливают норму управляемости. Их образование очевидно является также актом вертикальной деконцентрации полномочий президентской власти, приближения федерального аппарата управления к субъектам Федерации, к населению. Одновременно активизируется процесс деконцентрации полномочий федеральной исполнительной власти (Правительства) посредством перестройки и оптимизации системы территориальных структур федеральных органов исполнительной власти, формирования их окружных структур. </w:t>
      </w:r>
    </w:p>
    <w:p w:rsidR="00C06C41" w:rsidRPr="00846D33" w:rsidRDefault="00C06C41" w:rsidP="00C06C41">
      <w:pPr>
        <w:spacing w:before="120"/>
        <w:ind w:left="0" w:firstLine="567"/>
      </w:pPr>
      <w:r w:rsidRPr="00846D33">
        <w:t>Появляется и возможность повысить на уровне округов эффективность реализации государственной политики в области территориального развития, обеспечить единство правового и экономического пространства Федерации как по вертикали, так и по горизонтали, увеличить возможности межрегиональной интеграции, оптимизировать взаимодействие региональных и муниципальных уровней управления. Однако пока этот процесс только-только начинается и часто остается не подкрепленным ни политической волей, ни юридическими нормами.</w:t>
      </w:r>
    </w:p>
    <w:p w:rsidR="00C06C41" w:rsidRPr="00846D33" w:rsidRDefault="00C06C41" w:rsidP="00C06C41">
      <w:pPr>
        <w:spacing w:before="120"/>
        <w:ind w:left="0" w:firstLine="567"/>
      </w:pPr>
      <w:r w:rsidRPr="00846D33">
        <w:t>Одной из основных целей предпринимаемой административной реформы является оптимизация организации экономического и политического пространства для обеспечения экономической интеграции страны, повышения эффективности государственного территориального управления и выравнивания потенциалов регионов.</w:t>
      </w:r>
    </w:p>
    <w:p w:rsidR="00C06C41" w:rsidRPr="00846D33" w:rsidRDefault="00C06C41" w:rsidP="00C06C41">
      <w:pPr>
        <w:spacing w:before="120"/>
        <w:ind w:left="0" w:firstLine="567"/>
      </w:pPr>
      <w:r w:rsidRPr="00846D33">
        <w:t>Федеральные округа в перспективе должны стать административной и территориальной структурой, на уровне которой возможны организация эффективной системы управления регионами и решение всего комплекса проблем государственной политики в области регионального развития. Округ в связи с этим должен обладать всеми необходимыми полномочиями как для осуществления государственного управления, так и для реализации интересов и потребностей территорий.</w:t>
      </w:r>
    </w:p>
    <w:p w:rsidR="00C06C41" w:rsidRPr="00846D33" w:rsidRDefault="00C06C41" w:rsidP="00C06C41">
      <w:pPr>
        <w:spacing w:before="120"/>
        <w:ind w:left="0" w:firstLine="567"/>
      </w:pPr>
      <w:r w:rsidRPr="00846D33">
        <w:t>Наиболее адекватной и продуктивной стратегией государственного строительства в России является полноценная реализация модели централизованной федерации. Это означает, что, с одной стороны, должны быть сохранены федеративные принципы построения государства, включая самостоятельность субъектов в сфере их компетенции, выборность глав субъектов федерации, развитие местного самоуправления и т.д. В то же время, необходимо создание и укрепление институтов и механизмов федерального присутствия и вмешательства в регионах, обеспечение четкой и внятной региональной политики государства. В результате будут созданы структурные условия экономического развития и обеспечения национальной безопасности, а также условия становления и развития гражданского общества, которое способно контролировать как федеральную, так и местную власть.</w:t>
      </w:r>
    </w:p>
    <w:p w:rsidR="00C06C41" w:rsidRPr="00846D33" w:rsidRDefault="00C06C41" w:rsidP="00C06C41">
      <w:pPr>
        <w:spacing w:before="120"/>
        <w:ind w:left="0" w:firstLine="567"/>
      </w:pPr>
      <w:r w:rsidRPr="00846D33">
        <w:t xml:space="preserve">Многие эксперты полагают, что с формированием округов создается дополнительный потенциал дезинтеграции и сепаратизма, появляются предпосылки для превращения новых округов в квазигосударства и т.д., и т.п. Выражаются опасения по поводу усиления тенденции к делению страны на семь политико-экономических и информационных пространств. </w:t>
      </w:r>
    </w:p>
    <w:p w:rsidR="00C06C41" w:rsidRPr="00846D33" w:rsidRDefault="00C06C41" w:rsidP="00C06C41">
      <w:pPr>
        <w:spacing w:before="120"/>
        <w:ind w:left="0" w:firstLine="567"/>
      </w:pPr>
      <w:r w:rsidRPr="00846D33">
        <w:t>Однако в той же мере правомерна и обратная интерпретация, также соответствующая теории управления: создание округов и межрегиональных «столиц» может способствовать оптимизации системы территориального управления, создавать новые точки роста и центры инноваций, поможет решить проблему административно-бюрократической гиперцентрализации, которая свойственна России.</w:t>
      </w:r>
    </w:p>
    <w:p w:rsidR="00C06C41" w:rsidRPr="00846D33" w:rsidRDefault="00C06C41" w:rsidP="00C06C41">
      <w:pPr>
        <w:spacing w:before="120"/>
        <w:ind w:left="0" w:firstLine="567"/>
      </w:pPr>
      <w:r w:rsidRPr="00846D33">
        <w:t>Развитие событий по тому или иному сценарию в решающей степени зависит от государственной и политической воли. Если центральная власть является сильной и дееспособной, если она в состоянии проводить осмысленную политику и создавать благоприятные и единые для всех условия развития территорий, то, во-первых, любые сепаратистские поползновения будут эффективно пресечены и, во-вторых, ни один из регионов не будет испытывать потребности в суверенизации. В настоящее время в ходе реализации реформы можно наблюдать признаки и эффекты этих тенденций.</w:t>
      </w:r>
    </w:p>
    <w:p w:rsidR="00C06C41" w:rsidRPr="00846D33" w:rsidRDefault="00C06C41" w:rsidP="00C06C41">
      <w:pPr>
        <w:spacing w:before="120"/>
        <w:ind w:left="0" w:firstLine="567"/>
      </w:pPr>
      <w:r w:rsidRPr="00846D33">
        <w:t xml:space="preserve">В политическом плане очевидно, что реформа имеет целью создание более управляемой политической и организационно-мобилизационной региональной инфраструктуры, единого правового пространства. </w:t>
      </w:r>
    </w:p>
    <w:p w:rsidR="00C06C41" w:rsidRPr="00846D33" w:rsidRDefault="00C06C41" w:rsidP="00C06C41">
      <w:pPr>
        <w:spacing w:before="120"/>
        <w:ind w:left="0" w:firstLine="567"/>
      </w:pPr>
      <w:r w:rsidRPr="00846D33">
        <w:t>В политической сфере полпреды в настоящее время концентрируют свои усилия на работе по приведению регионального законодательства в соответствие с федеральным, разрешении политических конфликтов на региональном уровне, контроле за ходом региональных выборов.</w:t>
      </w:r>
    </w:p>
    <w:p w:rsidR="00C06C41" w:rsidRPr="00846D33" w:rsidRDefault="00C06C41" w:rsidP="00C06C41">
      <w:pPr>
        <w:spacing w:before="120"/>
        <w:ind w:left="0" w:firstLine="567"/>
      </w:pPr>
      <w:r w:rsidRPr="00846D33">
        <w:t>Активно проводится линия на формирование на уровне округов своей информационной политики. Создаются координационные советы СМИ округа. Полпреды получили ряд полномочий по назначению руководителей региональных отделений ВГТРК. В перспективе ставится задача создания полноценной системы окружных СМИ.</w:t>
      </w:r>
    </w:p>
    <w:p w:rsidR="00C06C41" w:rsidRPr="00846D33" w:rsidRDefault="00C06C41" w:rsidP="00C06C41">
      <w:pPr>
        <w:spacing w:before="120"/>
        <w:ind w:left="0" w:firstLine="567"/>
      </w:pPr>
      <w:r w:rsidRPr="00846D33">
        <w:t>На уровне федеральных округов начинают создаваться «мини-Советы Федерации» и «мини-Госсоветы». Полпреды формируют соответствующий комплекс структур, координационных окружных советов и т.д. В перспективе предполагается, что каждый орган обзаведется неким универсальным и единообразным набором структур, среди которых будут:</w:t>
      </w:r>
    </w:p>
    <w:p w:rsidR="00C06C41" w:rsidRPr="00846D33" w:rsidRDefault="00C06C41" w:rsidP="00C06C41">
      <w:pPr>
        <w:spacing w:before="120"/>
        <w:ind w:left="0" w:firstLine="567"/>
      </w:pPr>
      <w:r w:rsidRPr="00846D33">
        <w:t>— совет руководителей региональных представительств федеральных органов, в т.ч. и «силовики» (своеобразное окружное правительство);</w:t>
      </w:r>
    </w:p>
    <w:p w:rsidR="00C06C41" w:rsidRPr="00846D33" w:rsidRDefault="00C06C41" w:rsidP="00C06C41">
      <w:pPr>
        <w:spacing w:before="120"/>
        <w:ind w:left="0" w:firstLine="567"/>
      </w:pPr>
      <w:r w:rsidRPr="00846D33">
        <w:t>— совет губернаторов (своего рода мини-Госсовет);</w:t>
      </w:r>
    </w:p>
    <w:p w:rsidR="00C06C41" w:rsidRPr="00846D33" w:rsidRDefault="00C06C41" w:rsidP="00C06C41">
      <w:pPr>
        <w:spacing w:before="120"/>
        <w:ind w:left="0" w:firstLine="567"/>
      </w:pPr>
      <w:r w:rsidRPr="00846D33">
        <w:t>— возможно, совет представителей исполнительной и законодательной власти регионов (своеобразный мини-Совет Федерации);</w:t>
      </w:r>
    </w:p>
    <w:p w:rsidR="00C06C41" w:rsidRPr="00846D33" w:rsidRDefault="00C06C41" w:rsidP="00C06C41">
      <w:pPr>
        <w:spacing w:before="120"/>
        <w:ind w:left="0" w:firstLine="567"/>
      </w:pPr>
      <w:r w:rsidRPr="00846D33">
        <w:t>— совет по местному самоуправлению;</w:t>
      </w:r>
    </w:p>
    <w:p w:rsidR="00C06C41" w:rsidRPr="00846D33" w:rsidRDefault="00C06C41" w:rsidP="00C06C41">
      <w:pPr>
        <w:spacing w:before="120"/>
        <w:ind w:left="0" w:firstLine="567"/>
      </w:pPr>
      <w:r w:rsidRPr="00846D33">
        <w:t>— экспертно-консультативные, научные советы, в т.ч. окружные центры стратегических разработок.</w:t>
      </w:r>
    </w:p>
    <w:p w:rsidR="00C06C41" w:rsidRPr="00846D33" w:rsidRDefault="00C06C41" w:rsidP="00C06C41">
      <w:pPr>
        <w:spacing w:before="120"/>
        <w:ind w:left="0" w:firstLine="567"/>
      </w:pPr>
      <w:r w:rsidRPr="00846D33">
        <w:t>Одновременно развитие системы округов создает ряд предпосылок для изменения расстановки сил между регионами и региональными элитами. Можно ожидать, что субъекты федерации, объявленные столицами округов, существенно укрепят свои федеральные политические позиции, увеличат «политический вес». Одновременно, могут несколько ослабнуть политические позиции ряда признанных лидеров губернаторского корпуса, чьи города не получили «столичного» статуса. Подобные регионы превращаются в своеобразные «подавленные» региональные центры.</w:t>
      </w:r>
    </w:p>
    <w:p w:rsidR="00C06C41" w:rsidRPr="00846D33" w:rsidRDefault="00C06C41" w:rsidP="00C06C41">
      <w:pPr>
        <w:spacing w:before="120"/>
        <w:ind w:left="0" w:firstLine="567"/>
      </w:pPr>
      <w:r w:rsidRPr="00846D33">
        <w:t>В экономическом плане новые столичные регионы могут в перспективе получить дополнительные инфраструктурные преимущества над другими субъектами федерации. К таковым относятся:</w:t>
      </w:r>
    </w:p>
    <w:p w:rsidR="00C06C41" w:rsidRPr="00846D33" w:rsidRDefault="00C06C41" w:rsidP="00C06C41">
      <w:pPr>
        <w:spacing w:before="120"/>
        <w:ind w:left="0" w:firstLine="567"/>
      </w:pPr>
      <w:r w:rsidRPr="00846D33">
        <w:t>— приоритетное финансирование и приоритетное рассмотрение проблем на правительственном и президентском уровне;</w:t>
      </w:r>
    </w:p>
    <w:p w:rsidR="00C06C41" w:rsidRPr="00846D33" w:rsidRDefault="00C06C41" w:rsidP="00C06C41">
      <w:pPr>
        <w:spacing w:before="120"/>
        <w:ind w:left="0" w:firstLine="567"/>
      </w:pPr>
      <w:r w:rsidRPr="00846D33">
        <w:t>— приоритетное развитие инфраструктуры (дороги, телекоммуникации и т.д.);</w:t>
      </w:r>
    </w:p>
    <w:p w:rsidR="00C06C41" w:rsidRPr="00846D33" w:rsidRDefault="00C06C41" w:rsidP="00C06C41">
      <w:pPr>
        <w:spacing w:before="120"/>
        <w:ind w:left="0" w:firstLine="567"/>
      </w:pPr>
      <w:r w:rsidRPr="00846D33">
        <w:t>— возможность концентрации финансовых потоков за счет концентрации в них налогоплательщиков (в том числе в связи с их перерегистрацией в центрах округов), а также банковских систем регионов.</w:t>
      </w:r>
    </w:p>
    <w:p w:rsidR="00C06C41" w:rsidRPr="00846D33" w:rsidRDefault="00C06C41" w:rsidP="00C06C41">
      <w:pPr>
        <w:spacing w:before="120"/>
        <w:ind w:left="0" w:firstLine="567"/>
      </w:pPr>
      <w:r w:rsidRPr="00846D33">
        <w:t>Создание округов способствовало началу разрушения межрегиональных ассоциаций экономического сотрудничества. Имеет место несовпадение традиционного экономического районирования (на базе которого формировались ассоциации) и границ федеральных округов. Взаимодействие по линии «федеральная исполнительная власть — межрегиональные ассоциации» фактически прекращено. Постоянно возникают слухи о возможной реорганизации ассоциаций, изменении их границ. Кроме того, именно ассоциации потенциально могут оказаться базой региональной «фронды» против полпредов.</w:t>
      </w:r>
    </w:p>
    <w:p w:rsidR="00C06C41" w:rsidRPr="00846D33" w:rsidRDefault="00C06C41" w:rsidP="00C06C41">
      <w:pPr>
        <w:spacing w:before="120"/>
        <w:ind w:left="0" w:firstLine="567"/>
      </w:pPr>
      <w:r w:rsidRPr="00846D33">
        <w:t xml:space="preserve">В той или иной степени «окружной» реорганизации подвергаются не только ассоциации межрегионального сотрудничества, но и территориальная деятельность крупнейших компаний и корпораций, а также естественных монополий. В настоящее время полпреды никак ее не регулируют, а реорганизация, в свою очередь, не всегда связана только с «подстраиванием» под округа. Например, перестройка территориальной системы государственного Сбербанка действительно идет в соответствии со схемой округов, но одновременно и в соответствии с требованиями международных финансовых организаций. </w:t>
      </w:r>
    </w:p>
    <w:p w:rsidR="00C06C41" w:rsidRPr="00846D33" w:rsidRDefault="00C06C41" w:rsidP="00C06C41">
      <w:pPr>
        <w:spacing w:before="120"/>
        <w:ind w:left="0" w:firstLine="567"/>
      </w:pPr>
      <w:r w:rsidRPr="00846D33">
        <w:t>Реструктуризация естественных монополий идет, в первую очередь, в соответствии с логикой корпоративных планов, а руководители этих компаний не всегда заинтересованы в укреплении влияния полпредов на собственные укрупненные региональные структуры.</w:t>
      </w:r>
    </w:p>
    <w:p w:rsidR="00C06C41" w:rsidRPr="00846D33" w:rsidRDefault="00C06C41" w:rsidP="00C06C41">
      <w:pPr>
        <w:spacing w:before="120"/>
        <w:ind w:left="0" w:firstLine="567"/>
      </w:pPr>
      <w:r w:rsidRPr="00846D33">
        <w:t>Отношения полпредов с региональными олигархами пока также не выстроены. Это связано с тем, что представители Президента пока не могут продемонстрировать владение экономическими ресурсами и технологиями, а также достаточный лоббистский потенциал. Кроме того, статус регионального олигарха, как правило, обеспечен отношениями с губернаторским корпусом, который, во всяком случае, пока, сохраняет контроль над реальными экономическими отношениями и финансовыми потоками. Однако работа полпредов с региональными олигархами уже начинается, и мотивирована она часто как раз политическими задачами.</w:t>
      </w:r>
    </w:p>
    <w:p w:rsidR="00C06C41" w:rsidRPr="00846D33" w:rsidRDefault="00C06C41" w:rsidP="00C06C41">
      <w:pPr>
        <w:spacing w:before="120"/>
        <w:ind w:left="0" w:firstLine="567"/>
      </w:pPr>
      <w:r w:rsidRPr="00846D33">
        <w:t xml:space="preserve">В настоящее время весьма разнятся и подходы полпредов к решению социально-экономических задач, так же как неравноценно и внимание, уделяемое каждым из них этим вопросам. В Северо-Западном округе предпочтение отдается поиску внешних инвестиций и реализации инфраструктурных проектов, в Южном и Дальневосточном — комплексным программам социально-экономического развития. В Сибири на первый план выдвигаются отраслевая интеграция и инвентаризация ресурсов, а также инвестиционных проектов. </w:t>
      </w:r>
    </w:p>
    <w:p w:rsidR="00C06C41" w:rsidRPr="00846D33" w:rsidRDefault="00C06C41" w:rsidP="00C06C41">
      <w:pPr>
        <w:spacing w:before="120"/>
        <w:ind w:left="0" w:firstLine="567"/>
      </w:pPr>
      <w:r w:rsidRPr="00846D33">
        <w:t>В Центральном регионе особое внимание уделяется проблемам экономической безопасности и борьбы с экономической преступностью, а также выделяется задача развития предпринимательства. Во многом близкий подход и на Урале, хотя в последнем случае аппарат полпреда также уделяет внимание отдельным отраслям экономики, крупным ФПГ регионального масштаба. Приволжский округ считается «лабораторией нового опыта».</w:t>
      </w:r>
    </w:p>
    <w:p w:rsidR="00C06C41" w:rsidRPr="00846D33" w:rsidRDefault="00C06C41" w:rsidP="00C06C41">
      <w:pPr>
        <w:spacing w:before="120"/>
        <w:ind w:left="0" w:firstLine="567"/>
      </w:pPr>
      <w:r w:rsidRPr="00846D33">
        <w:t>В целом, в разных округах и в применении к разным субъектам Федерации в развитии института полномочных представителей наблюдаются совершенно противоположные тенденции. В ряде случаев система полномочных представителей начинает работать как система «федерального вмешательства» в региональные политические процессы, расстановку сил в местной элите, как инструмент ограничения власти губернаторов, механизм политического контроля над ними. В других случаях и в других субъектах Федерации может наблюдаться прямо противоположная ситуация: аппараты полпредов формируются из людей губернаторов, быстро интегрируются и поглощаются местной элитой, происходит дальнейшее сращивание федеральной и региональной бюрократии. Здесь гипотетическая система федерального вмешательства постепенно эволюционирует в систему регионального лоббизма в Центре, когда полпреды и их аппараты превращаются в новый и высокоэффективный канал лоббирования.</w:t>
      </w:r>
    </w:p>
    <w:p w:rsidR="00C06C41" w:rsidRPr="00846D33" w:rsidRDefault="00C06C41" w:rsidP="00C06C41">
      <w:pPr>
        <w:spacing w:before="120"/>
        <w:ind w:left="0" w:firstLine="567"/>
      </w:pPr>
      <w:r w:rsidRPr="00846D33">
        <w:t>В результате, один и тот же политический и управленческий институт выполняет по отношению к разным регионам и в зависимости от ситуации и политической конъюнктуры совершенно разные задачи и функции.</w:t>
      </w:r>
    </w:p>
    <w:p w:rsidR="00C06C41" w:rsidRPr="00846D33" w:rsidRDefault="00C06C41" w:rsidP="00C06C41">
      <w:pPr>
        <w:spacing w:before="120"/>
        <w:ind w:left="0" w:firstLine="567"/>
      </w:pPr>
      <w:r w:rsidRPr="00846D33">
        <w:t>Впрочем, оптимизация территориального управления не может быть произведена одномоментно. Это развернутый во времени процесс последовательного реформирования государственной системы. Есть достаточно оснований полагать, что по мере становления системы федеральных округов эффективность управления «по вертикали» будет возрастать. Представители Президента могут фактически получить статус представителей Федерации (государства) в округах, одновременно решая и задачи представительства Президента, и территориального государственного управления.</w:t>
      </w:r>
    </w:p>
    <w:p w:rsidR="00C06C41" w:rsidRPr="00846D33" w:rsidRDefault="00C06C41" w:rsidP="00C06C41">
      <w:pPr>
        <w:spacing w:before="120"/>
        <w:ind w:left="0" w:firstLine="567"/>
      </w:pPr>
      <w:r w:rsidRPr="00846D33">
        <w:t>В этой связи принципиально важно отметить еще одно обстоятельство, которое зачастую ускользает от внимания практиков и наблюдателей. Важнейшей задачей полномочных представителей является и создание эффективных механизмов взаимодействия государства и общества, «обратной связи» между Президентом и народом. Институт полпредов, в этом смысле, должен соответствовать своему названию, то есть представлять Президента Российской Федерации на конкретной территории, от его имени помогать обществу и отдельным гражданам в решении тех проблем, которые они не могут, не в состоянии решить сами.</w:t>
      </w:r>
    </w:p>
    <w:p w:rsidR="00C06C41" w:rsidRPr="00846D33" w:rsidRDefault="00C06C41" w:rsidP="00C06C41">
      <w:pPr>
        <w:spacing w:before="120"/>
        <w:ind w:left="0" w:firstLine="567"/>
      </w:pPr>
      <w:r w:rsidRPr="00846D33">
        <w:t>Но представляется, что магистральной линией развития округов все же станет их трансформация в центры управления территориальным развитием, прежде всего — экономическим. Образование округов позволяет решать сложные экономические вопросы на уровне, адекватном их масштабу. А значит, здесь могут быть сосредоточены права и ресурсы, соразмерные решаемым проблемам.</w:t>
      </w:r>
    </w:p>
    <w:p w:rsidR="00C06C41" w:rsidRPr="00846D33" w:rsidRDefault="00C06C41" w:rsidP="00C06C41">
      <w:pPr>
        <w:spacing w:before="120"/>
        <w:ind w:left="0" w:firstLine="567"/>
      </w:pPr>
      <w:r w:rsidRPr="00846D33">
        <w:t>В частности, полномочным представителям может быть передана большая часть функций координации и контроля за реализацией государственной социально-экономической политики, использованию федерального имущества, контроля за использованием средств федерального бюджета. На уровне округов может вестись разработка специальных мер и программ по привлечению внешних инвестиций, технологическому перевооружению производств, созданию точек роста и центров инноваций, развитию малого предпринимательства, возрождению села.</w:t>
      </w:r>
    </w:p>
    <w:p w:rsidR="00C06C41" w:rsidRPr="00846D33" w:rsidRDefault="00C06C41" w:rsidP="00C06C41">
      <w:pPr>
        <w:spacing w:before="120"/>
        <w:ind w:left="0" w:firstLine="567"/>
      </w:pPr>
      <w:r w:rsidRPr="00846D33">
        <w:t>Другие варианты развития округов, в рамках которых основной акцент делался бы на усилении их правоохранительных и контрольных функций или же реализовывалась бы стратегия создания управленческих округов разного типа (экономические, судебные, школьные, электоральные, милицейские, военные, налоговые, прокурорские и т.д.), не совпадающих с границами субъектов Федерации и с границами округов иного типа, — представляются менее предпочтительными.</w:t>
      </w:r>
    </w:p>
    <w:p w:rsidR="00C06C41" w:rsidRPr="00846D33" w:rsidRDefault="00C06C41" w:rsidP="00C06C41">
      <w:pPr>
        <w:spacing w:before="120"/>
        <w:ind w:left="0" w:firstLine="567"/>
      </w:pPr>
      <w:r w:rsidRPr="00846D33">
        <w:t>Следует также иметь в виду, что сама нарезка федеральных округов производилась без учета экономического районирования страны и экономического потенциала регионов. Это, в перспективе, потребует уточнения количества и состава федеральных округов. Поэтому, при условии развития округов как центров управления территориальным социально-экономическим развитием, долгосрочной задачей может стать изменение принципов их образования и организации. Возможно, например, проведение иной нарезки округов, с учетом экономического потенциала территорий. Это позволит привести систему федеральных округов в соответствие с объективными критериями экономического, социального зонирования территории страны, особенностями организации базовых отраслей экономики, транспортной и социальной инфраструктуры. В долгосрочном плане реформа, связанная с созданием и развитием системы округов, может рассматриваться и как первый шаг в проведении административно-территориальной реформы.</w:t>
      </w:r>
    </w:p>
    <w:p w:rsidR="00C06C41" w:rsidRPr="00846D33" w:rsidRDefault="00C06C41" w:rsidP="00C06C41">
      <w:pPr>
        <w:spacing w:before="120"/>
        <w:ind w:left="0" w:firstLine="567"/>
      </w:pPr>
      <w:r w:rsidRPr="00846D33">
        <w:t>Сегодня, как это уже неоднократно случалось в отечественной истории, насущной является задача собирания российских земель. Но ведь «собирать земли» — это не только объединять территории или укреплять вертикаль власти. Это еще и «доводить до ума» систему управления, создавать из отдельных элементов и частей совершенно новое качество. Федеральные округа и институт полномочных представителей Президента — важнейший, если не ключевой инструмент политики государства в этой области.</w:t>
      </w:r>
    </w:p>
    <w:p w:rsidR="00C06C41" w:rsidRPr="00112F16" w:rsidRDefault="00C06C41" w:rsidP="00C06C41">
      <w:pPr>
        <w:spacing w:before="120"/>
        <w:ind w:left="0"/>
        <w:jc w:val="center"/>
        <w:rPr>
          <w:b/>
          <w:bCs/>
          <w:sz w:val="28"/>
          <w:szCs w:val="28"/>
        </w:rPr>
      </w:pPr>
      <w:r w:rsidRPr="00112F16">
        <w:rPr>
          <w:b/>
          <w:bCs/>
          <w:sz w:val="28"/>
          <w:szCs w:val="28"/>
        </w:rPr>
        <w:t>Глава ІІ «Общественная палата РФ»</w:t>
      </w:r>
    </w:p>
    <w:p w:rsidR="00C06C41" w:rsidRPr="00846D33" w:rsidRDefault="00C06C41" w:rsidP="00C06C41">
      <w:pPr>
        <w:spacing w:before="120"/>
        <w:ind w:left="0" w:firstLine="567"/>
      </w:pPr>
      <w:r w:rsidRPr="00846D33">
        <w:t>Следующий, политический институт, который мы будем рассматривать – это Общественная палата, формирование которого происходит в данный момент.</w:t>
      </w:r>
    </w:p>
    <w:p w:rsidR="00C06C41" w:rsidRPr="00846D33" w:rsidRDefault="00C06C41" w:rsidP="00C06C41">
      <w:pPr>
        <w:spacing w:before="120"/>
        <w:ind w:left="0" w:firstLine="567"/>
      </w:pPr>
      <w:r w:rsidRPr="00846D33">
        <w:t xml:space="preserve">Общественная палата призвана обеспечить контроль общества за деятельностью органов исполнительной власти. В ее функции будет входить экспертиза законодательства, а также "аккумуляция и обобщение общественных предложений, которые будут направляться на рассмотрение президенту". Решения палаты будут носить исключительно рекомендательный характер. </w:t>
      </w:r>
    </w:p>
    <w:p w:rsidR="00C06C41" w:rsidRPr="00846D33" w:rsidRDefault="00C06C41" w:rsidP="00C06C41">
      <w:pPr>
        <w:spacing w:before="120"/>
        <w:ind w:left="0" w:firstLine="567"/>
      </w:pPr>
      <w:r w:rsidRPr="00846D33">
        <w:t xml:space="preserve">В Общественной палате будут заседать те россияне, у которых есть особые заслуги перед страной, представители общественных объединений и некоммерческих организаций. Спикер Государственной Думы Борис Грызлов сообщил, что ко второму чтению в законопроекте более четко оговорены сроки и критерии избрания членов общественной палаты. </w:t>
      </w:r>
    </w:p>
    <w:p w:rsidR="00C06C41" w:rsidRPr="00846D33" w:rsidRDefault="00C06C41" w:rsidP="00C06C41">
      <w:pPr>
        <w:spacing w:before="120"/>
        <w:ind w:left="0" w:firstLine="567"/>
      </w:pPr>
      <w:r w:rsidRPr="00846D33">
        <w:t xml:space="preserve">Вместе с тем, по данным "Независимой газеты", авторы законопроекта уже начали подбор кандидатур на руководящие посты в новом ведомстве. Высокопоставленный источник газеты в Кремле, сообщил, что среди главных общественников будут доверенные лица Владимира Путина на выборах 2000 и 2004 годов. </w:t>
      </w:r>
    </w:p>
    <w:p w:rsidR="00C06C41" w:rsidRPr="00846D33" w:rsidRDefault="00C06C41" w:rsidP="00C06C41">
      <w:pPr>
        <w:spacing w:before="120"/>
        <w:ind w:left="0" w:firstLine="567"/>
      </w:pPr>
      <w:r w:rsidRPr="00846D33">
        <w:t xml:space="preserve">Чаще других из этой группы в качестве кандидатов на высшие посты в палате называют, по словам источника, врача-педиатра Леонида Рошаля, а также актера и режиссера Александра Калягина. </w:t>
      </w:r>
    </w:p>
    <w:p w:rsidR="00C06C41" w:rsidRPr="00846D33" w:rsidRDefault="00C06C41" w:rsidP="00C06C41">
      <w:pPr>
        <w:spacing w:before="120"/>
        <w:ind w:left="0" w:firstLine="567"/>
      </w:pPr>
      <w:r w:rsidRPr="00846D33">
        <w:t xml:space="preserve">Кроме него источник упомянул ректора Санкт-Петербургского горного института Владимира Литвиненко и ректора Санкт-Петербургского госуниверситета Людмилу Вербицкую. </w:t>
      </w:r>
    </w:p>
    <w:p w:rsidR="00C06C41" w:rsidRPr="00846D33" w:rsidRDefault="00C06C41" w:rsidP="00C06C41">
      <w:pPr>
        <w:spacing w:before="120"/>
        <w:ind w:left="0" w:firstLine="567"/>
      </w:pPr>
      <w:r w:rsidRPr="00846D33">
        <w:t xml:space="preserve">В списке доверенных лиц Путина, претендующих на членство в палате, есть и другие заслуженные и лояльные президенту жители Северной столицы – директор Мариинки Валерий Гергиев, актер Михаил Боярский, директор Русского музея Владимир Гусев и директор Эрмитажа Михаил Пиотровский. Среди доверенных москвичей – ректор Московской государственной юридической академии Олег Кутафин и президент Российского научного центра «Курчатовский институт» Евгений Велихов. </w:t>
      </w:r>
    </w:p>
    <w:p w:rsidR="00C06C41" w:rsidRPr="00846D33" w:rsidRDefault="00C06C41" w:rsidP="00C06C41">
      <w:pPr>
        <w:spacing w:before="120"/>
        <w:ind w:left="0" w:firstLine="567"/>
      </w:pPr>
      <w:r w:rsidRPr="00846D33">
        <w:t xml:space="preserve">В своих решениях они, возможно, будут опираться на информацию штатных наблюдателей. Накануне спикер СФ Сергей Миронов предложил направить от палаты в каждый регион России по одному "консультанту", который бы занимался "фиксированием ситуации", связанной с соблюдением прав человека, взаимодействием местной власти и бизнеса. </w:t>
      </w:r>
    </w:p>
    <w:p w:rsidR="00C06C41" w:rsidRPr="00846D33" w:rsidRDefault="00C06C41" w:rsidP="00C06C41">
      <w:pPr>
        <w:spacing w:before="120"/>
        <w:ind w:left="0" w:firstLine="567"/>
      </w:pPr>
      <w:r w:rsidRPr="00846D33">
        <w:t>Формирование Общественной палаты будет проходить в три этапа. Сначала будут определены кандидатуры первых 42 членов консультативного органа. Они примут в палату еще 42 члена. И наконец, на заключительном этапе будут определены оставшиеся из 126 штатных заседателей. .</w:t>
      </w:r>
    </w:p>
    <w:p w:rsidR="00C06C41" w:rsidRPr="00846D33" w:rsidRDefault="00C06C41" w:rsidP="00C06C41">
      <w:pPr>
        <w:spacing w:before="120"/>
        <w:ind w:left="0" w:firstLine="567"/>
      </w:pPr>
      <w:r w:rsidRPr="00846D33">
        <w:t xml:space="preserve">Согласно законопроекту, одну треть палаты (42 человека) назначит президент, который определит кандидатуры в течение 30 дней после вступления закона в силу по согласованию с общественными организациями и объединениями некоммерческих организаций. Еще треть палаты будет формироваться по предложению общественных организаций федерального уровня и утверждаться уже утвержденными представителями палаты, а оставшиеся 42 человека будут выбраны на уровне федеральных округов. </w:t>
      </w:r>
    </w:p>
    <w:p w:rsidR="00C06C41" w:rsidRPr="00846D33" w:rsidRDefault="00C06C41" w:rsidP="00C06C41">
      <w:pPr>
        <w:spacing w:before="120"/>
        <w:ind w:left="0" w:firstLine="567"/>
      </w:pPr>
      <w:r w:rsidRPr="00846D33">
        <w:t xml:space="preserve">Совет Федерации недавно одобрил президентский закон "Об Общественной палате РФ". За принятие документа проголосовали 152 сенатора, против - 0, трое воздержались, сообщает РБК-news. Теперь закон направится на подпись президенту. Ожидается, что он вступит в силу с 1 июля 2006 года. </w:t>
      </w:r>
    </w:p>
    <w:p w:rsidR="00C06C41" w:rsidRPr="00846D33" w:rsidRDefault="00C06C41" w:rsidP="00C06C41">
      <w:pPr>
        <w:spacing w:before="120"/>
        <w:ind w:left="0" w:firstLine="567"/>
      </w:pPr>
      <w:r w:rsidRPr="00846D33">
        <w:t>Между тем, как считает председатель комитета Госдумы по общественным объединениям и религиозным организациям Сергей Попов, в Общественной палате появятся некие "свежие лица, которые известны в своем сообществе, в частности, в экспертном". По его мнению, через палату будут рекрутироваться новые политические деятели, "которые в ближайшее время займут серьезное место в нашей элите".</w:t>
      </w:r>
    </w:p>
    <w:p w:rsidR="00C06C41" w:rsidRPr="00846D33" w:rsidRDefault="00C06C41" w:rsidP="00C06C41">
      <w:pPr>
        <w:spacing w:before="120"/>
        <w:ind w:left="0" w:firstLine="567"/>
      </w:pPr>
      <w:r w:rsidRPr="00846D33">
        <w:t xml:space="preserve">При этом Попов выразил уверенность, что Общественная палата сможет обеспечивать действенный контроль за работой исполнительной власти, отметив, что члены палаты смогут принимать участие в заседаниях Госдумы и Совета Федерации. Проект закона предусматривает, что состав Общественной палаты будет определяться на два года, а сама она должна собираться на свои заседания не реже двух раз в год и может создавать отдельные рабочие группы и комиссии. </w:t>
      </w:r>
    </w:p>
    <w:p w:rsidR="00C06C41" w:rsidRPr="00846D33" w:rsidRDefault="00C06C41" w:rsidP="00C06C41">
      <w:pPr>
        <w:spacing w:before="120"/>
        <w:ind w:left="0" w:firstLine="567"/>
      </w:pPr>
      <w:r w:rsidRPr="00846D33">
        <w:t xml:space="preserve">Как сообщает РИА "Новости", председатель Комитета Госдумы по делам общественных организаций Сергей Попов отметил, что Общественная палата сможет функционировать лишь при одном условии - если она будет независимым и самодостаточным органом. Финансироваться палата будет по отдельной статье из федерального бюджета. "Члены Общественной палаты будут получать возмещение своих обязанностей и определенную компенсацию за проезд и проживание в гостинице", - пояснил Попов. </w:t>
      </w:r>
    </w:p>
    <w:p w:rsidR="00C06C41" w:rsidRPr="00846D33" w:rsidRDefault="00C06C41" w:rsidP="00C06C41">
      <w:pPr>
        <w:spacing w:before="120"/>
        <w:ind w:left="0" w:firstLine="567"/>
      </w:pPr>
      <w:r w:rsidRPr="00846D33">
        <w:t>Рассмотрим формирование данного института в графиках, построенных в результате опроса населения в 100 населенных пунктах 44 областей, краев и республик России. Интервью по месту жительства. Результаты опросов за 26-27 февраля 2005 г.. 1500 респондентов. Дополнительный опрос населения Москвы - 600 респондентов. Статистическая погрешность не превышает 3,6%.</w:t>
      </w:r>
    </w:p>
    <w:p w:rsidR="00C06C41" w:rsidRPr="00846D33" w:rsidRDefault="00C06C41" w:rsidP="00C06C41">
      <w:pPr>
        <w:spacing w:before="120"/>
        <w:ind w:left="0" w:firstLine="567"/>
      </w:pPr>
      <w:r w:rsidRPr="00846D33">
        <w:t xml:space="preserve">Вы знаете, что-то слышали или слышите сейчас впервые о том, что Госдума рассматривает законопроект о создании общественной палаты Российской Федерации? </w:t>
      </w:r>
    </w:p>
    <w:p w:rsidR="00C06C41" w:rsidRPr="00846D33" w:rsidRDefault="008A4102" w:rsidP="00C06C41">
      <w:pPr>
        <w:spacing w:before="120"/>
        <w:ind w:left="0" w:firstLine="56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in;height:162pt">
            <v:imagedata r:id="rId4" o:title=""/>
          </v:shape>
        </w:pict>
      </w:r>
    </w:p>
    <w:p w:rsidR="00C06C41" w:rsidRPr="00846D33" w:rsidRDefault="00C06C41" w:rsidP="00C06C41">
      <w:pPr>
        <w:spacing w:before="120"/>
        <w:ind w:left="0" w:firstLine="567"/>
      </w:pPr>
      <w:r w:rsidRPr="00846D33">
        <w:t xml:space="preserve">Вам в целом понятно или не понятно, зачем создается общественная палата, чем она будет заниматься? </w:t>
      </w:r>
    </w:p>
    <w:p w:rsidR="00C06C41" w:rsidRPr="00846D33" w:rsidRDefault="008A4102" w:rsidP="00C06C41">
      <w:pPr>
        <w:spacing w:before="120"/>
        <w:ind w:left="0" w:firstLine="567"/>
      </w:pPr>
      <w:r>
        <w:pict>
          <v:shape id="_x0000_i1032" type="#_x0000_t75" style="width:431.25pt;height:149.25pt">
            <v:imagedata r:id="rId5" o:title=""/>
          </v:shape>
        </w:pict>
      </w:r>
    </w:p>
    <w:p w:rsidR="00C06C41" w:rsidRPr="00846D33" w:rsidRDefault="00C06C41" w:rsidP="00C06C41">
      <w:pPr>
        <w:spacing w:before="120"/>
        <w:ind w:left="0" w:firstLine="567"/>
      </w:pPr>
      <w:r w:rsidRPr="00846D33">
        <w:t>Скажите, пожалуйста, вы в целом ободряете или не ободряете идею создания общественной палаты Российской Федерации?</w:t>
      </w:r>
    </w:p>
    <w:p w:rsidR="00C06C41" w:rsidRPr="00846D33" w:rsidRDefault="008A4102" w:rsidP="00C06C41">
      <w:pPr>
        <w:spacing w:before="120"/>
        <w:ind w:left="0" w:firstLine="567"/>
      </w:pPr>
      <w:r>
        <w:pict>
          <v:shape id="_x0000_i1035" type="#_x0000_t75" style="width:6in;height:145.5pt">
            <v:imagedata r:id="rId6" o:title=""/>
          </v:shape>
        </w:pict>
      </w:r>
    </w:p>
    <w:p w:rsidR="00C06C41" w:rsidRPr="00846D33" w:rsidRDefault="00C06C41" w:rsidP="00C06C41">
      <w:pPr>
        <w:spacing w:before="120"/>
        <w:ind w:left="0" w:firstLine="567"/>
      </w:pPr>
      <w:r w:rsidRPr="00846D33">
        <w:t>Хотя работа над законопроектом о создании Общественной палаты РФ идет уже давно, две трети участников опроса (69%) ничего об этом не знают. Неудивительно, что столь же велика и доля россиян, не понимающих, зачем предполагается формировать этот институт и какие функции он призван исполнять (68%). Причем только 12% респондентов рискнули утверждать обратное – что смысл создания Общественной палаты и ее будущие задачи им понятны. Чаще всего эти участники опроса говорили о том, что она будет осуществлять "общественный контроль" за Госдумой, правительством, губернаторами, "будет контролировать все уровни власти". Некоторые полагают, что Общественная палата призвана обеспечивать связь между народом и властью, отстаивая интересы первого и содействуя совершенствованию работы второй.</w:t>
      </w:r>
    </w:p>
    <w:p w:rsidR="00C06C41" w:rsidRPr="00846D33" w:rsidRDefault="00C06C41" w:rsidP="00C06C41">
      <w:pPr>
        <w:spacing w:before="120"/>
        <w:ind w:left="0" w:firstLine="567"/>
      </w:pPr>
      <w:r w:rsidRPr="00846D33">
        <w:t>При нынешнем уровне осведомленности россиян относительно планов создания Общественной палаты совершенно естественно, что подавляющее большинство опрошенных (71%) не берутся оценивать эту идею. Одобряют ее лишь 12% респондентов, причем довольно многие из них, очевидно, не слишком четко понимают, зачем создается Общественная палата, – во всяком случае, только 59% из числа одобряющих ее создание решаются заявлять, что им это понятно.</w:t>
      </w:r>
    </w:p>
    <w:p w:rsidR="00C06C41" w:rsidRPr="00846D33" w:rsidRDefault="00C06C41" w:rsidP="00C06C41">
      <w:pPr>
        <w:spacing w:before="120"/>
        <w:ind w:left="0" w:firstLine="567"/>
      </w:pPr>
      <w:r w:rsidRPr="00846D33">
        <w:t>С неодобрением воспринимают такую идею 17% опрошенных, причем в этой группе респонденты, не понимающие, по их признанию, какую цель преследуют власти, инициируя создание Общественной палаты, составляют весомое большинство (72% тех, кто выражает неодобрение).</w:t>
      </w:r>
    </w:p>
    <w:p w:rsidR="00C06C41" w:rsidRPr="00846D33" w:rsidRDefault="00C06C41" w:rsidP="00C06C41">
      <w:pPr>
        <w:spacing w:before="120"/>
        <w:ind w:left="0" w:firstLine="567"/>
      </w:pPr>
      <w:r w:rsidRPr="00846D33">
        <w:t>С неодобрением воспринимают такую идею 17% опрошенных, причем в этой группе респонденты, не понимающие, по их признанию, какую цель преследуют власти, инициируя создание Общественной палаты, составляют весомое большинство (72% тех, кто выражает неодобрение).</w:t>
      </w:r>
    </w:p>
    <w:p w:rsidR="00C06C41" w:rsidRPr="00846D33" w:rsidRDefault="00C06C41" w:rsidP="00C06C41">
      <w:pPr>
        <w:spacing w:before="120"/>
        <w:ind w:left="0" w:firstLine="567"/>
      </w:pPr>
      <w:r w:rsidRPr="00846D33">
        <w:t>Противники этого нововведения заранее уверены, что Общественная палата будет бесполезным, неэффективным институтом, что ее создание приведет к еще большему раздуванию чиновничьего аппарата и, соответственно, увеличению нагрузки на бюджет ("еще один нахлебник на нашу шею").</w:t>
      </w:r>
    </w:p>
    <w:p w:rsidR="00C06C41" w:rsidRPr="00112F16" w:rsidRDefault="00C06C41" w:rsidP="00C06C41">
      <w:pPr>
        <w:spacing w:before="120"/>
        <w:ind w:left="0"/>
        <w:jc w:val="center"/>
        <w:rPr>
          <w:b/>
          <w:bCs/>
          <w:sz w:val="28"/>
          <w:szCs w:val="28"/>
        </w:rPr>
      </w:pPr>
      <w:r w:rsidRPr="00112F16">
        <w:rPr>
          <w:b/>
          <w:bCs/>
          <w:sz w:val="28"/>
          <w:szCs w:val="28"/>
        </w:rPr>
        <w:t xml:space="preserve">Глава ІІІ « Избирательная система РФ» </w:t>
      </w:r>
    </w:p>
    <w:p w:rsidR="00C06C41" w:rsidRPr="00846D33" w:rsidRDefault="00C06C41" w:rsidP="00C06C41">
      <w:pPr>
        <w:spacing w:before="120"/>
        <w:ind w:left="0" w:firstLine="567"/>
      </w:pPr>
      <w:r w:rsidRPr="00846D33">
        <w:t>Как показывает социальный опыт, прямое политическое участие людей необходимо для эффективного функционирования политической системы и ее демократизации, и оно возможно начиная с небольших общин, где решения принимаются на собраниях большинством голосов. Самоуправление, например, не может осуществляться отсутствующими и требует физического присутствия участников – плебисцита. В современных государствах получили распространение многие формы плебисцита: собрания , сходы, манифестации, митинги и т.д. Развитие средств коммуникации привело к рождению такого института непосредственного участия в принятии важнейших политических решений как референдум. Предлагаю рассмотреть по каким направлениям трансформируется избирательная система России.</w:t>
      </w:r>
    </w:p>
    <w:p w:rsidR="00C06C41" w:rsidRPr="00846D33" w:rsidRDefault="00C06C41" w:rsidP="00C06C41">
      <w:pPr>
        <w:spacing w:before="120"/>
        <w:ind w:left="0" w:firstLine="567"/>
      </w:pPr>
      <w:r w:rsidRPr="00846D33">
        <w:t>Для анализа какой-либо избирательной системы необходимо знать, какие бывают ее виды вообще. Виды избирательных систем:</w:t>
      </w:r>
    </w:p>
    <w:p w:rsidR="00C06C41" w:rsidRPr="00846D33" w:rsidRDefault="00C06C41" w:rsidP="00C06C41">
      <w:pPr>
        <w:spacing w:before="120"/>
        <w:ind w:left="0" w:firstLine="567"/>
      </w:pPr>
      <w:r w:rsidRPr="00846D33">
        <w:t>Как мы уже знаем, в России существуют два основных вида избирательных систем: пропорциональная и мажоритарная.</w:t>
      </w:r>
    </w:p>
    <w:p w:rsidR="00C06C41" w:rsidRPr="00846D33" w:rsidRDefault="00C06C41" w:rsidP="00C06C41">
      <w:pPr>
        <w:spacing w:before="120"/>
        <w:ind w:left="0" w:firstLine="567"/>
      </w:pPr>
      <w:r w:rsidRPr="00846D33">
        <w:t>Первая означает, что депутатские мандаты при выборах в парламент распределяются пропорционально поданным голосам, а вторая – распределение мандатов по избирательным округам на основе большинства поданных голосов (система абсолютного большинства, когда победителям является кандидат, получивший 50 процентов голосов плюс один от проголосовавших избирателей или система относительного большинства, когда победители становится тот, кто получил голосов просто больше, чем любой другой кандидат).</w:t>
      </w:r>
    </w:p>
    <w:p w:rsidR="00C06C41" w:rsidRPr="00846D33" w:rsidRDefault="00C06C41" w:rsidP="00C06C41">
      <w:pPr>
        <w:spacing w:before="120"/>
        <w:ind w:left="0" w:firstLine="567"/>
      </w:pPr>
      <w:r w:rsidRPr="00846D33">
        <w:t>Мажоритарная система имеет одночленные избирательные округа, где побеждает простое большинство голосов. Так происходит в США, Великобритании, Канаде, Австралии и Новой Зеландии, Индии и Японии.</w:t>
      </w:r>
    </w:p>
    <w:p w:rsidR="00C06C41" w:rsidRPr="00846D33" w:rsidRDefault="00C06C41" w:rsidP="00C06C41">
      <w:pPr>
        <w:spacing w:before="120"/>
        <w:ind w:left="0" w:firstLine="567"/>
      </w:pPr>
      <w:r w:rsidRPr="00846D33">
        <w:t>В одночленных округах есть преимущество, заключающееся в возможности объединения десятков мелких партий вокруг одной из двух – консервативной, или лейбористской, республиканской или демократической – традиционных партий.</w:t>
      </w:r>
    </w:p>
    <w:p w:rsidR="00C06C41" w:rsidRPr="00846D33" w:rsidRDefault="00C06C41" w:rsidP="00C06C41">
      <w:pPr>
        <w:spacing w:before="120"/>
        <w:ind w:left="0" w:firstLine="567"/>
      </w:pPr>
      <w:r w:rsidRPr="00846D33">
        <w:t>В странах с пропорциональной избирательной системой используются многочленные округа и места в парламенте распределяются пропорционально проценту полученных голосов в данном округе. В англо-американских одночленных округах победитель получает все места. В многочленных округах победитель получает только причитающийся ему процент голосов.</w:t>
      </w:r>
    </w:p>
    <w:p w:rsidR="00C06C41" w:rsidRPr="00846D33" w:rsidRDefault="00C06C41" w:rsidP="00C06C41">
      <w:pPr>
        <w:spacing w:before="120"/>
        <w:ind w:left="0" w:firstLine="567"/>
      </w:pPr>
      <w:r w:rsidRPr="00846D33">
        <w:t xml:space="preserve">Пропорциональная избирательная система не дает партиям никакого вознаграждения за то, что эти партии будут держаться вместе. </w:t>
      </w:r>
    </w:p>
    <w:p w:rsidR="00C06C41" w:rsidRPr="00846D33" w:rsidRDefault="00C06C41" w:rsidP="00C06C41">
      <w:pPr>
        <w:spacing w:before="120"/>
        <w:ind w:left="0" w:firstLine="567"/>
      </w:pPr>
      <w:r w:rsidRPr="00846D33">
        <w:t>Более того, пропорциональное представительство поощряет даже раскол в партиях и движениях. На выборах 12 декабря 1993 года в Федеральное Собрание в России движение ”Демократическая Россия” выступило четырьмя малыми партиями.</w:t>
      </w:r>
    </w:p>
    <w:p w:rsidR="00C06C41" w:rsidRPr="00846D33" w:rsidRDefault="00C06C41" w:rsidP="00C06C41">
      <w:pPr>
        <w:spacing w:before="120"/>
        <w:ind w:left="0" w:firstLine="567"/>
      </w:pPr>
      <w:r w:rsidRPr="00846D33">
        <w:t>Пропорционально-мажоритарные выборы в один тур при двухпартийной системе дают возможность партиям-лидерам поочередно подниматься на вершину государственной власти. Мажоритарные выборы в два тура позволяют самостоятельно выступать на первом этапе каждой, даже небольшой, партии, что создает условия для формирования многопартийности. Пропорциональная система голосования провоцирует честолюбивые устремления политических лидеров к созданию новых партий. Однако на выборах их намерения ограничиваются получением 5 и выше процентов голосов избирателей. Не набрав их, партия не имеет права быть представлена в парламенте. Многопартийная система России во всех этих отношениях находится еще в стадии формирования.</w:t>
      </w:r>
    </w:p>
    <w:p w:rsidR="00C06C41" w:rsidRPr="00846D33" w:rsidRDefault="00C06C41" w:rsidP="00C06C41">
      <w:pPr>
        <w:spacing w:before="120"/>
        <w:ind w:left="0" w:firstLine="567"/>
      </w:pPr>
      <w:r w:rsidRPr="00846D33">
        <w:t xml:space="preserve">В российской литературе по правовым вопросам избирательной системы предлагалась следующая альтернатива. Дело в том, что, по мнению Вадима Белоцерковского: малочисленность состава партий и одновременно их многочисленность делает неизбежной их зависимость от номенклатурно-мафиозных кругов, от госвласти и связанных с нею коммерческих структур, к которым должны идти на поклон карликовые партии. Своими силами и деньгами им почти не возможно пробиться в парламент. </w:t>
      </w:r>
    </w:p>
    <w:p w:rsidR="00C06C41" w:rsidRPr="00846D33" w:rsidRDefault="00C06C41" w:rsidP="00C06C41">
      <w:pPr>
        <w:spacing w:before="120"/>
        <w:ind w:left="0" w:firstLine="567"/>
      </w:pPr>
      <w:r w:rsidRPr="00846D33">
        <w:t>В этих условиях большинство депутатов оказывается под жестким контролем указанных кругов и структур, и о демократии уже не может быть и речи. Народ в парламенте оказывается некому представлять. В этой ситуации выход из тупика могла бы дать система выборов по производственному принципу. То есть, когда депутаты выдвигаются и избираются на предприятиях, в учреждениях и объединениях работников – “единоличников” – фермеров, писателей, кустарей, адвокатов, частных предпринимателей. Иначе говоря, речь идет о возвращении к системе выборов первозданных Советов, но не классовой, а на общественной основе, чтобы все слои общества были представлены в законодательных органах власти. Частные предприниматели – пропорционально доле частного сектора в валовом продукте.</w:t>
      </w:r>
    </w:p>
    <w:p w:rsidR="00C06C41" w:rsidRPr="00846D33" w:rsidRDefault="00C06C41" w:rsidP="00C06C41">
      <w:pPr>
        <w:spacing w:before="120"/>
        <w:ind w:left="0" w:firstLine="567"/>
      </w:pPr>
      <w:r w:rsidRPr="00846D33">
        <w:t xml:space="preserve">При выборах по производственному принципу у кандидатов и партий исчезает необходимость искать поддержки у властей и финансовых структур. Для избирательной кампании по месту работы кандидатам не потребуется ни копейки! Не менее важно также, что избиратели всегда будут хорошо знать, за кого они голосуют – ведь это будут их коллеги! - легко смогут контролировать избранных ими депутатов и отзывать, если депутаты станут защищать чужие интересы. При территориальных выборах избиратели округов, работая в различных местах, сорганизоваться для контроля над депутатами практически не способны. </w:t>
      </w:r>
    </w:p>
    <w:p w:rsidR="00C06C41" w:rsidRPr="00846D33" w:rsidRDefault="00C06C41" w:rsidP="00C06C41">
      <w:pPr>
        <w:spacing w:before="120"/>
        <w:ind w:left="0" w:firstLine="567"/>
      </w:pPr>
      <w:r w:rsidRPr="00846D33">
        <w:t>При выборах на производственной основе уже не будет иметь значения, сколько в стране партий, отпадает и проблема кворума избирателей. Невозможной сделается и фальсификация результатов.</w:t>
      </w:r>
    </w:p>
    <w:p w:rsidR="00C06C41" w:rsidRPr="00846D33" w:rsidRDefault="00C06C41" w:rsidP="00C06C41">
      <w:pPr>
        <w:spacing w:before="120"/>
        <w:ind w:left="0" w:firstLine="567"/>
      </w:pPr>
      <w:r w:rsidRPr="00846D33">
        <w:t xml:space="preserve">Таким образом, выборы на обсуждаемой основе способны подорвать господство номенклатуры и мафии над законодательной властью, а вслед за нею – над исполнительной и судебной. Система выборов по производственному принципу уже хорошо отлажены в мире. Они применяются при формировании центральных правлений крупных концернов, имеющих много филиалов, правлений кооперативных объединений и федераций предприятий, принадлежащих работникам. В мире сейчас распространяется мнение, что везде партийно-территориальная система выборов втягивает в кризис, не отвечает современным понятиям о демократии и должна быть реформирована в направлении более прямого представительства различных социальных слоев. </w:t>
      </w:r>
    </w:p>
    <w:p w:rsidR="00C06C41" w:rsidRPr="00112F16" w:rsidRDefault="00C06C41" w:rsidP="00C06C41">
      <w:pPr>
        <w:spacing w:before="120"/>
        <w:ind w:left="0"/>
        <w:jc w:val="center"/>
        <w:rPr>
          <w:b/>
          <w:bCs/>
          <w:sz w:val="28"/>
          <w:szCs w:val="28"/>
        </w:rPr>
      </w:pPr>
      <w:r w:rsidRPr="00112F16">
        <w:rPr>
          <w:b/>
          <w:bCs/>
          <w:sz w:val="28"/>
          <w:szCs w:val="28"/>
        </w:rPr>
        <w:t>Вывод</w:t>
      </w:r>
    </w:p>
    <w:p w:rsidR="00C06C41" w:rsidRPr="00846D33" w:rsidRDefault="00C06C41" w:rsidP="00C06C41">
      <w:pPr>
        <w:spacing w:before="120"/>
        <w:ind w:left="0" w:firstLine="567"/>
      </w:pPr>
      <w:r w:rsidRPr="00846D33">
        <w:t>Таким образом, мы рассмотрели и проанализировали ряд некоторых институтов, которые появились в политической системе России в конце XX, начале XXI вв. А именно, Проанализировали институт полномочных представителей Президента России в федеральных округах, на основании чего можно прийти к выводу о том, что Федеральные округа и институт полномочных представителей Президента — важнейший, если не ключевой инструмент политики государства в области построения эффективной государственной системы управления. Что же касается абсолютно нового и «диковинного» института общественной палаты, то формирование этого «кирпичика» государственного устройства незакончено, однако видно, что формирование данного института идет в правильном русле, однако предстоит сделать многое, чтобы общество начало воспринимать упомянутую идею более позитивно. Как уже говорилось, с неодобрением воспринимают такую идею 17% опрошенных, причем в этой группе респонденты, не понимающие, по их признанию, какую цель преследуют власти, инициируя создание Общественной палаты, составляют весомое большинство (72% тех, кто выражает неодобрение). И, наконец, говоря об избирательной системе России, можно сказать, что, исследовав пути ее трансформации, видно, что данный институт развивается в соответствии с демократическими нормами, что позитивно сказывается на протекании политического процесса в России.</w:t>
      </w:r>
    </w:p>
    <w:p w:rsidR="00C06C41" w:rsidRPr="00112F16" w:rsidRDefault="00C06C41" w:rsidP="00C06C41">
      <w:pPr>
        <w:spacing w:before="120"/>
        <w:ind w:left="0"/>
        <w:jc w:val="center"/>
        <w:rPr>
          <w:b/>
          <w:bCs/>
          <w:sz w:val="28"/>
          <w:szCs w:val="28"/>
        </w:rPr>
      </w:pPr>
      <w:r w:rsidRPr="00112F16">
        <w:rPr>
          <w:b/>
          <w:bCs/>
          <w:sz w:val="28"/>
          <w:szCs w:val="28"/>
        </w:rPr>
        <w:t>Приложение</w:t>
      </w:r>
    </w:p>
    <w:p w:rsidR="00C06C41" w:rsidRPr="00846D33" w:rsidRDefault="00C06C41" w:rsidP="00C06C41">
      <w:pPr>
        <w:spacing w:before="120"/>
        <w:ind w:left="0" w:firstLine="567"/>
      </w:pPr>
      <w:r w:rsidRPr="00846D33">
        <w:t xml:space="preserve">Центральный федеральный округ: Полтавченко Георгий Сергеевич </w:t>
      </w:r>
    </w:p>
    <w:p w:rsidR="00C06C41" w:rsidRPr="00846D33" w:rsidRDefault="00C06C41" w:rsidP="00C06C41">
      <w:pPr>
        <w:spacing w:before="120"/>
        <w:ind w:left="0" w:firstLine="567"/>
      </w:pPr>
      <w:r w:rsidRPr="00846D33">
        <w:t xml:space="preserve">Северо-Западный федеральный округ: Клебанов Илья Иосифович </w:t>
      </w:r>
    </w:p>
    <w:p w:rsidR="00C06C41" w:rsidRPr="00846D33" w:rsidRDefault="00C06C41" w:rsidP="00C06C41">
      <w:pPr>
        <w:spacing w:before="120"/>
        <w:ind w:left="0" w:firstLine="567"/>
      </w:pPr>
      <w:r w:rsidRPr="00846D33">
        <w:t xml:space="preserve">Южный федеральный округ: Козак Дмитрий Николаевич </w:t>
      </w:r>
    </w:p>
    <w:p w:rsidR="00C06C41" w:rsidRPr="00846D33" w:rsidRDefault="00C06C41" w:rsidP="00C06C41">
      <w:pPr>
        <w:spacing w:before="120"/>
        <w:ind w:left="0" w:firstLine="567"/>
      </w:pPr>
      <w:r w:rsidRPr="00846D33">
        <w:t xml:space="preserve">Приволжский федеральный округ: Коновалов Александр Владимирович </w:t>
      </w:r>
    </w:p>
    <w:p w:rsidR="00C06C41" w:rsidRPr="00846D33" w:rsidRDefault="00C06C41" w:rsidP="00C06C41">
      <w:pPr>
        <w:spacing w:before="120"/>
        <w:ind w:left="0" w:firstLine="567"/>
      </w:pPr>
      <w:r w:rsidRPr="00846D33">
        <w:t xml:space="preserve">Уральский федеральный округ: Латышев Петр Михайлович </w:t>
      </w:r>
    </w:p>
    <w:p w:rsidR="00C06C41" w:rsidRPr="00846D33" w:rsidRDefault="00C06C41" w:rsidP="00C06C41">
      <w:pPr>
        <w:spacing w:before="120"/>
        <w:ind w:left="0" w:firstLine="567"/>
      </w:pPr>
      <w:r w:rsidRPr="00846D33">
        <w:t xml:space="preserve">Сибирский федеральный округ: Квашнин Анатолий Васильевич </w:t>
      </w:r>
    </w:p>
    <w:p w:rsidR="00C06C41" w:rsidRPr="00112F16" w:rsidRDefault="00C06C41" w:rsidP="00C06C41">
      <w:pPr>
        <w:spacing w:before="120"/>
        <w:ind w:left="0"/>
        <w:jc w:val="center"/>
        <w:rPr>
          <w:b/>
          <w:bCs/>
          <w:sz w:val="28"/>
          <w:szCs w:val="28"/>
        </w:rPr>
      </w:pPr>
      <w:r w:rsidRPr="00112F16">
        <w:rPr>
          <w:b/>
          <w:bCs/>
          <w:sz w:val="28"/>
          <w:szCs w:val="28"/>
        </w:rPr>
        <w:t>Список полномочных представителей президента РФ</w:t>
      </w:r>
    </w:p>
    <w:p w:rsidR="00C06C41" w:rsidRPr="00846D33" w:rsidRDefault="00C06C41" w:rsidP="00C06C41">
      <w:pPr>
        <w:spacing w:before="120"/>
        <w:ind w:left="0" w:firstLine="567"/>
      </w:pPr>
      <w:r w:rsidRPr="00846D33">
        <w:t>Дальневосточный федеральный округ: Исхаков Камиль Шамильевич</w:t>
      </w:r>
    </w:p>
    <w:p w:rsidR="00C06C41" w:rsidRPr="00846D33" w:rsidRDefault="00C06C41" w:rsidP="00C06C41">
      <w:pPr>
        <w:spacing w:before="120"/>
        <w:ind w:left="0" w:firstLine="567"/>
      </w:pPr>
      <w:r w:rsidRPr="00846D33">
        <w:t>Совет Федерации: Косопкин Александр Владимирович</w:t>
      </w:r>
    </w:p>
    <w:p w:rsidR="00C06C41" w:rsidRPr="00846D33" w:rsidRDefault="00C06C41" w:rsidP="00C06C41">
      <w:pPr>
        <w:spacing w:before="120"/>
        <w:ind w:left="0" w:firstLine="567"/>
      </w:pPr>
      <w:r w:rsidRPr="00846D33">
        <w:t>Государственная Гумма: Котенков Александр Михаилович</w:t>
      </w:r>
    </w:p>
    <w:p w:rsidR="00C06C41" w:rsidRPr="00846D33" w:rsidRDefault="00C06C41" w:rsidP="00C06C41">
      <w:pPr>
        <w:spacing w:before="120"/>
        <w:ind w:left="0" w:firstLine="567"/>
      </w:pPr>
      <w:r w:rsidRPr="00846D33">
        <w:t>Конституционный Суд: Кротов Михаил Алексеевич</w:t>
      </w:r>
    </w:p>
    <w:p w:rsidR="00C06C41" w:rsidRPr="00112F16" w:rsidRDefault="00C06C41" w:rsidP="00C06C41">
      <w:pPr>
        <w:spacing w:before="120"/>
        <w:ind w:left="0"/>
        <w:jc w:val="center"/>
        <w:rPr>
          <w:b/>
          <w:bCs/>
          <w:sz w:val="28"/>
          <w:szCs w:val="28"/>
        </w:rPr>
      </w:pPr>
      <w:r w:rsidRPr="00112F16">
        <w:rPr>
          <w:b/>
          <w:bCs/>
          <w:sz w:val="28"/>
          <w:szCs w:val="28"/>
        </w:rPr>
        <w:t>Документы - Указы Президента РФ</w:t>
      </w:r>
    </w:p>
    <w:p w:rsidR="00C06C41" w:rsidRPr="00846D33" w:rsidRDefault="00C06C41" w:rsidP="00C06C41">
      <w:pPr>
        <w:spacing w:before="120"/>
        <w:ind w:left="0" w:firstLine="567"/>
      </w:pPr>
      <w:r w:rsidRPr="00846D33">
        <w:t xml:space="preserve">Указ Президента Российской Федерации «О внесении дополнения и изменения в Положение о полномочном представителе Президента Российской Федерации в федеральном округе, утвержденное Указом Президента Российской Федерации от 13 мая 2000 г. № 849» </w:t>
      </w:r>
    </w:p>
    <w:p w:rsidR="00C06C41" w:rsidRPr="00846D33" w:rsidRDefault="00C06C41" w:rsidP="00C06C41">
      <w:pPr>
        <w:spacing w:before="120"/>
        <w:ind w:left="0" w:firstLine="567"/>
      </w:pPr>
      <w:r w:rsidRPr="00846D33">
        <w:t xml:space="preserve">1. Внести в Положение о полномочном представителе Президента Российской Федерации в федеральном округе, утвержденное Указом Президента Российской Федерации от 13 мая 2000 г. № 849 </w:t>
      </w:r>
      <w:r w:rsidRPr="00112F16">
        <w:t xml:space="preserve">«О полномочном представителе Президента Российской Федерации в федеральном округе» </w:t>
      </w:r>
      <w:r w:rsidRPr="00846D33">
        <w:t>(Собрание законодательства Российской Федерации, 2000, № 20, ст. 2112; № 26, ст. 2748; № 38, ст. 3781), следующие дополнение и изменение:</w:t>
      </w:r>
    </w:p>
    <w:p w:rsidR="00C06C41" w:rsidRPr="00846D33" w:rsidRDefault="00C06C41" w:rsidP="00C06C41">
      <w:pPr>
        <w:spacing w:before="120"/>
        <w:ind w:left="0" w:firstLine="567"/>
      </w:pPr>
      <w:r w:rsidRPr="00846D33">
        <w:t>а) дополнить пункт 2 абзацем следующего содержания:</w:t>
      </w:r>
    </w:p>
    <w:p w:rsidR="00C06C41" w:rsidRPr="00846D33" w:rsidRDefault="00C06C41" w:rsidP="00C06C41">
      <w:pPr>
        <w:spacing w:before="120"/>
        <w:ind w:left="0" w:firstLine="567"/>
      </w:pPr>
      <w:r w:rsidRPr="00846D33">
        <w:t>«Руководитель Администрации Президента Российской Федерации определяет порядок взаимодействия между полномочными представителями и их аппаратами и другими подразделениями Администрации Президента Российской Федерации.»;</w:t>
      </w:r>
    </w:p>
    <w:p w:rsidR="00C06C41" w:rsidRPr="00846D33" w:rsidRDefault="00C06C41" w:rsidP="00C06C41">
      <w:pPr>
        <w:spacing w:before="120"/>
        <w:ind w:left="0" w:firstLine="567"/>
      </w:pPr>
      <w:r w:rsidRPr="00846D33">
        <w:t>б) пункт 3 изложить в следующей редакции:</w:t>
      </w:r>
    </w:p>
    <w:p w:rsidR="00C06C41" w:rsidRPr="00846D33" w:rsidRDefault="00C06C41" w:rsidP="00C06C41">
      <w:pPr>
        <w:spacing w:before="120"/>
        <w:ind w:left="0" w:firstLine="567"/>
      </w:pPr>
      <w:r w:rsidRPr="00846D33">
        <w:t>«З. Полномочный представитель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распоряжениями и иными решениями Руководителя Администрации Президента Российской Федерации.».</w:t>
      </w:r>
    </w:p>
    <w:p w:rsidR="00C06C41" w:rsidRPr="00846D33" w:rsidRDefault="00C06C41" w:rsidP="00C06C41">
      <w:pPr>
        <w:spacing w:before="120"/>
        <w:ind w:left="0" w:firstLine="567"/>
      </w:pPr>
      <w:r w:rsidRPr="00846D33">
        <w:t xml:space="preserve">2. Настоящий Указ вступает в силу со дня его подписания. </w:t>
      </w:r>
    </w:p>
    <w:p w:rsidR="00C06C41" w:rsidRPr="00846D33" w:rsidRDefault="00C06C41" w:rsidP="00C06C41">
      <w:pPr>
        <w:spacing w:before="120"/>
        <w:ind w:left="0" w:firstLine="567"/>
      </w:pPr>
      <w:r w:rsidRPr="00846D33">
        <w:t>Москва, Кремль, 30 января 2001 г.</w:t>
      </w:r>
    </w:p>
    <w:p w:rsidR="00C06C41" w:rsidRPr="00846D33" w:rsidRDefault="00C06C41" w:rsidP="00C06C41">
      <w:pPr>
        <w:spacing w:before="120"/>
        <w:ind w:left="0" w:firstLine="567"/>
      </w:pPr>
      <w:r w:rsidRPr="00846D33">
        <w:t>22 июня 2004 года N 792</w:t>
      </w:r>
    </w:p>
    <w:p w:rsidR="00C06C41" w:rsidRPr="00846D33" w:rsidRDefault="00C06C41" w:rsidP="00C06C41">
      <w:pPr>
        <w:spacing w:before="120"/>
        <w:ind w:left="0" w:firstLine="567"/>
      </w:pPr>
      <w:r w:rsidRPr="00846D33">
        <w:t>УКАЗ</w:t>
      </w:r>
      <w:r>
        <w:t xml:space="preserve"> </w:t>
      </w:r>
      <w:r w:rsidRPr="00846D33">
        <w:t>ПРЕЗИДЕНТА РОССИЙСКОЙ ФЕДЕРАЦИИ</w:t>
      </w:r>
      <w:r>
        <w:t xml:space="preserve"> </w:t>
      </w:r>
      <w:r w:rsidRPr="00846D33">
        <w:t>О ПОЛНОМОЧНЫХ ПРЕДСТАВИТЕЛЯХ ПРЕЗИДЕНТА</w:t>
      </w:r>
      <w:r>
        <w:t xml:space="preserve"> </w:t>
      </w:r>
      <w:r w:rsidRPr="00846D33">
        <w:t>РОССИЙСКОЙ ФЕДЕРАЦИИ В СОВЕТЕ ФЕДЕРАЦИИ ФЕДЕРАЛЬНОГО</w:t>
      </w:r>
      <w:r>
        <w:t xml:space="preserve"> </w:t>
      </w:r>
      <w:r w:rsidRPr="00846D33">
        <w:t>СОБРАНИЯ РОССИЙСКОЙ ФЕДЕРАЦИИ И ГОСУДАРСТВЕННОЙ ДУМЕ</w:t>
      </w:r>
      <w:r>
        <w:t xml:space="preserve"> </w:t>
      </w:r>
      <w:r w:rsidRPr="00846D33">
        <w:t>ФЕДЕРАЛЬНОГО СОБРАНИЯ РОССИЙСКОЙ ФЕДЕРАЦИИ</w:t>
      </w:r>
    </w:p>
    <w:p w:rsidR="00C06C41" w:rsidRPr="00846D33" w:rsidRDefault="00C06C41" w:rsidP="00C06C41">
      <w:pPr>
        <w:spacing w:before="120"/>
        <w:ind w:left="0" w:firstLine="567"/>
      </w:pPr>
      <w:r w:rsidRPr="00846D33">
        <w:t>1. Утвердить прилагаемое Положение о полномочном представителе Президента Российской Федерации в Совете Федерации Федерального Собрания Российской Федерации и полномочном представителе Президента Российской Федерации в Государственной Думе Федерального Собрания Российской Федерации.</w:t>
      </w:r>
    </w:p>
    <w:p w:rsidR="00C06C41" w:rsidRPr="00846D33" w:rsidRDefault="00C06C41" w:rsidP="00C06C41">
      <w:pPr>
        <w:spacing w:before="120"/>
        <w:ind w:left="0" w:firstLine="567"/>
      </w:pPr>
      <w:r w:rsidRPr="00846D33">
        <w:t>2. Установить, что:</w:t>
      </w:r>
    </w:p>
    <w:p w:rsidR="00C06C41" w:rsidRPr="00846D33" w:rsidRDefault="00C06C41" w:rsidP="00C06C41">
      <w:pPr>
        <w:spacing w:before="120"/>
        <w:ind w:left="0" w:firstLine="567"/>
      </w:pPr>
      <w:r w:rsidRPr="00846D33">
        <w:t>полномочный представитель Президента Российской Федерации в Совете Федерации Федерального Собрания Российской Федерации координирует в пределах своей компетенции деятельность самостоятельных подразделений Администрации Президента Российской Федерации и представителей Правительства Российской Федерации в Совете Федерации Федерального Собрания Российской Федерации;</w:t>
      </w:r>
    </w:p>
    <w:p w:rsidR="00C06C41" w:rsidRPr="00846D33" w:rsidRDefault="00C06C41" w:rsidP="00C06C41">
      <w:pPr>
        <w:spacing w:before="120"/>
        <w:ind w:left="0" w:firstLine="567"/>
      </w:pPr>
      <w:r w:rsidRPr="00846D33">
        <w:t>полномочный представитель Президента Российской Федерации в Государственной Думе Федерального Собрания Российской Федерации координирует в пределах своей компетенции деятельность самостоятельных подразделений Администрации Президента Российской Федерации и представителей Правительства Российской Федерации в Государственной Думе Федерального Собрания Российской Федерации.</w:t>
      </w:r>
    </w:p>
    <w:p w:rsidR="00C06C41" w:rsidRPr="00846D33" w:rsidRDefault="00C06C41" w:rsidP="00C06C41">
      <w:pPr>
        <w:spacing w:before="120"/>
        <w:ind w:left="0" w:firstLine="567"/>
      </w:pPr>
      <w:r w:rsidRPr="00846D33">
        <w:t>3. Признать утратившими силу:</w:t>
      </w:r>
    </w:p>
    <w:p w:rsidR="00C06C41" w:rsidRPr="00846D33" w:rsidRDefault="00C06C41" w:rsidP="00C06C41">
      <w:pPr>
        <w:spacing w:before="120"/>
        <w:ind w:left="0" w:firstLine="567"/>
      </w:pPr>
      <w:r w:rsidRPr="00846D33">
        <w:t>Указ Президента Российской Федерации от 9 марта 1996 г. N 351 "О полномочных представителях Президента Российской Федерации в палатах Федерального Собрания Российской Федерации" (Собрание законодательства Российской Федерации, 1996, N 11, ст. 1034);</w:t>
      </w:r>
    </w:p>
    <w:p w:rsidR="00C06C41" w:rsidRPr="00846D33" w:rsidRDefault="00C06C41" w:rsidP="00C06C41">
      <w:pPr>
        <w:spacing w:before="120"/>
        <w:ind w:left="0" w:firstLine="567"/>
      </w:pPr>
      <w:r w:rsidRPr="00846D33">
        <w:t>подпункт "а" пункта 7 Указа Президента Российской Федерации от 12 февраля 1998 г. N 162 "О мерах по совершенствованию структуры Администрации Президента Российской Федерации" (Собрание законодательства Российской Федерации, 1998, N 7, ст. 827);</w:t>
      </w:r>
    </w:p>
    <w:p w:rsidR="00C06C41" w:rsidRPr="00846D33" w:rsidRDefault="00C06C41" w:rsidP="00C06C41">
      <w:pPr>
        <w:spacing w:before="120"/>
        <w:ind w:left="0" w:firstLine="567"/>
      </w:pPr>
      <w:r w:rsidRPr="00846D33">
        <w:t>подпункт "б" пункта 7 Указа Президента Российской Федерации от 30 января 1999 г. N 163 "О дополнительных мерах по совершенствованию структуры Администрации Президента Российской Федерации" (Собрание законодательства Российской Федерации, 1999, N 5, ст. 652);</w:t>
      </w:r>
    </w:p>
    <w:p w:rsidR="00C06C41" w:rsidRPr="00846D33" w:rsidRDefault="00C06C41" w:rsidP="00C06C41">
      <w:pPr>
        <w:spacing w:before="120"/>
        <w:ind w:left="0" w:firstLine="567"/>
      </w:pPr>
      <w:r w:rsidRPr="00846D33">
        <w:t>подпункт "а" пункта 1 Указа Президента Российской Федерации от 1 сентября 2000 г. N 1606 "Об изменении и признании утратившими силу некоторых актов Президента Российской Федерации в связи с формированием Администрации Президента Российской Федерации" (Собрание законодательства Российской Федерации, 2000, N 36, ст. 3636).</w:t>
      </w:r>
    </w:p>
    <w:p w:rsidR="00C06C41" w:rsidRPr="00846D33" w:rsidRDefault="00C06C41" w:rsidP="00C06C41">
      <w:pPr>
        <w:spacing w:before="120"/>
        <w:ind w:left="0" w:firstLine="567"/>
      </w:pPr>
      <w:r w:rsidRPr="00846D33">
        <w:t>4. Настоящий Указ вступает в силу со дня его официального опубликования.</w:t>
      </w:r>
    </w:p>
    <w:p w:rsidR="00C06C41" w:rsidRPr="00846D33" w:rsidRDefault="00C06C41" w:rsidP="00C06C41">
      <w:pPr>
        <w:spacing w:before="120"/>
        <w:ind w:left="0" w:firstLine="567"/>
      </w:pPr>
      <w:r w:rsidRPr="00846D33">
        <w:t>Президент</w:t>
      </w:r>
      <w:r>
        <w:t xml:space="preserve"> </w:t>
      </w:r>
      <w:r w:rsidRPr="00846D33">
        <w:t>Российской Федерации</w:t>
      </w:r>
      <w:r>
        <w:t xml:space="preserve"> </w:t>
      </w:r>
      <w:r w:rsidRPr="00846D33">
        <w:t>В.ПУТИН</w:t>
      </w:r>
    </w:p>
    <w:p w:rsidR="00C06C41" w:rsidRPr="00846D33" w:rsidRDefault="00C06C41" w:rsidP="00C06C41">
      <w:pPr>
        <w:spacing w:before="120"/>
        <w:ind w:left="0" w:firstLine="567"/>
      </w:pPr>
      <w:r w:rsidRPr="00846D33">
        <w:t>Москва, Кремль</w:t>
      </w:r>
    </w:p>
    <w:p w:rsidR="00C06C41" w:rsidRPr="00846D33" w:rsidRDefault="00C06C41" w:rsidP="00C06C41">
      <w:pPr>
        <w:spacing w:before="120"/>
        <w:ind w:left="0" w:firstLine="567"/>
      </w:pPr>
      <w:r w:rsidRPr="00846D33">
        <w:t>22 июня 2004 года</w:t>
      </w:r>
    </w:p>
    <w:p w:rsidR="00C06C41" w:rsidRPr="00846D33" w:rsidRDefault="00C06C41" w:rsidP="00C06C41">
      <w:pPr>
        <w:spacing w:before="120"/>
        <w:ind w:left="0" w:firstLine="567"/>
      </w:pPr>
      <w:r w:rsidRPr="00846D33">
        <w:t>N 792</w:t>
      </w:r>
    </w:p>
    <w:p w:rsidR="00C06C41" w:rsidRPr="00846D33" w:rsidRDefault="00C06C41" w:rsidP="00C06C41">
      <w:pPr>
        <w:spacing w:before="120"/>
        <w:ind w:left="0" w:firstLine="567"/>
      </w:pPr>
      <w:r w:rsidRPr="00846D33">
        <w:t>Утверждено</w:t>
      </w:r>
      <w:r>
        <w:t xml:space="preserve"> </w:t>
      </w:r>
      <w:r w:rsidRPr="00846D33">
        <w:t>Указом Президента</w:t>
      </w:r>
      <w:r>
        <w:t xml:space="preserve"> </w:t>
      </w:r>
      <w:r w:rsidRPr="00846D33">
        <w:t>Российской Федерации</w:t>
      </w:r>
      <w:r>
        <w:t xml:space="preserve"> </w:t>
      </w:r>
      <w:r w:rsidRPr="00846D33">
        <w:t>от 22 июня 2004 г. N 792</w:t>
      </w:r>
    </w:p>
    <w:p w:rsidR="00C06C41" w:rsidRPr="00846D33" w:rsidRDefault="00C06C41" w:rsidP="00C06C41">
      <w:pPr>
        <w:spacing w:before="120"/>
        <w:ind w:left="0" w:firstLine="567"/>
      </w:pPr>
      <w:r w:rsidRPr="00846D33">
        <w:t>ПОЛОЖЕНИЕ</w:t>
      </w:r>
      <w:r>
        <w:t xml:space="preserve"> </w:t>
      </w:r>
      <w:r w:rsidRPr="00846D33">
        <w:t>О ПОЛНОМОЧНОМ ПРЕДСТАВИТЕЛЕ</w:t>
      </w:r>
      <w:r>
        <w:t xml:space="preserve"> </w:t>
      </w:r>
      <w:r w:rsidRPr="00846D33">
        <w:t>ПРЕЗИДЕНТА РОССИЙСКОЙ ФЕДЕРАЦИИ В СОВЕТЕ</w:t>
      </w:r>
      <w:r>
        <w:t xml:space="preserve"> </w:t>
      </w:r>
      <w:r w:rsidRPr="00846D33">
        <w:t>ФЕДЕРАЦИИ ФЕДЕРАЛЬНОГО СОБРАНИЯ РОССИЙСКОЙ ФЕДЕРАЦИИ</w:t>
      </w:r>
      <w:r>
        <w:t xml:space="preserve"> </w:t>
      </w:r>
      <w:r w:rsidRPr="00846D33">
        <w:t>И ПОЛНОМОЧНОМ ПРЕДСТАВИТЕЛЕ ПРЕЗИДЕНТА РОССИЙСКОЙ</w:t>
      </w:r>
      <w:r>
        <w:t xml:space="preserve"> </w:t>
      </w:r>
      <w:r w:rsidRPr="00846D33">
        <w:t>ФЕДЕРАЦИИ В ГОСУДАРСТВЕННОЙ ДУМЕ ФЕДЕРАЛЬНОГО</w:t>
      </w:r>
      <w:r>
        <w:t xml:space="preserve"> </w:t>
      </w:r>
      <w:r w:rsidRPr="00846D33">
        <w:t>СОБРАНИЯ РОССИЙСКОЙ ФЕДЕРАЦИИ</w:t>
      </w:r>
    </w:p>
    <w:p w:rsidR="00C06C41" w:rsidRPr="00846D33" w:rsidRDefault="00C06C41" w:rsidP="00C06C41">
      <w:pPr>
        <w:spacing w:before="120"/>
        <w:ind w:left="0" w:firstLine="567"/>
      </w:pPr>
      <w:r w:rsidRPr="00846D33">
        <w:t>1. Полномочный представитель Президента Российской Федерации в Совете Федерации Федерального Собрания Российской Федерации и полномочный представитель Президента Российской Федерации в Государственной Думе Федерального Собрания Российской Федерации (далее - полномочный представитель Президента Российской Федерации в Совете Федерации, полномочный представитель Президента Российской Федерации в Государственной Думе) представляют интересы Президента Российской Федерации и способствуют реализации его конституционных полномочий соответственно в Совете Федерации Федерального Собрания Российской Федерации и Государственной Думе Федерального Собрания Российской Федерации (далее - Совет Федерации, Государственная Дума).</w:t>
      </w:r>
    </w:p>
    <w:p w:rsidR="00C06C41" w:rsidRPr="00846D33" w:rsidRDefault="00C06C41" w:rsidP="00C06C41">
      <w:pPr>
        <w:spacing w:before="120"/>
        <w:ind w:left="0" w:firstLine="567"/>
      </w:pPr>
      <w:r w:rsidRPr="00846D33">
        <w:t>2. Полномочный представитель Президента Российской Федерации в Совете Федерации и полномочный представитель Президента Российской Федерации в Государственной Думе руководствуются в своей деятельности Конституцией Российской Федерации, федеральными законами, указами и распоряжениями Президента Российской Федерации, а также настоящим Положением.</w:t>
      </w:r>
    </w:p>
    <w:p w:rsidR="00C06C41" w:rsidRPr="00846D33" w:rsidRDefault="00C06C41" w:rsidP="00C06C41">
      <w:pPr>
        <w:spacing w:before="120"/>
        <w:ind w:left="0" w:firstLine="567"/>
      </w:pPr>
      <w:r w:rsidRPr="00846D33">
        <w:t>3. Полномочный представитель Президента Российской Федерации в Совете Федерации и полномочный представитель Президента Российской Федерации в Государственной Думе участвуют в заседаниях соответствующей палаты Федерального Собрания Российской Федерации без специального решения Президента Российской Федерации.</w:t>
      </w:r>
    </w:p>
    <w:p w:rsidR="00C06C41" w:rsidRPr="00846D33" w:rsidRDefault="00C06C41" w:rsidP="00C06C41">
      <w:pPr>
        <w:spacing w:before="120"/>
        <w:ind w:left="0" w:firstLine="567"/>
      </w:pPr>
      <w:r w:rsidRPr="00846D33">
        <w:t>4. Полномочный представитель Президента Российской Федерации в Совете Федерации и полномочный представитель Президента Российской Федерации в Государственной Думе осуществляют следующие функции:</w:t>
      </w:r>
    </w:p>
    <w:p w:rsidR="00C06C41" w:rsidRPr="00846D33" w:rsidRDefault="00C06C41" w:rsidP="00C06C41">
      <w:pPr>
        <w:spacing w:before="120"/>
        <w:ind w:left="0" w:firstLine="567"/>
      </w:pPr>
      <w:r w:rsidRPr="00846D33">
        <w:t>а) полномочный представитель Президента Российской Федерации в Совете Федерации представляет:</w:t>
      </w:r>
    </w:p>
    <w:p w:rsidR="00C06C41" w:rsidRPr="00846D33" w:rsidRDefault="00C06C41" w:rsidP="00C06C41">
      <w:pPr>
        <w:spacing w:before="120"/>
        <w:ind w:left="0" w:firstLine="567"/>
      </w:pPr>
      <w:r w:rsidRPr="00846D33">
        <w:t>позицию Президента Российской Федерации по рассматриваемым Советом Федерации федеральным конституционным законам, одобренным Государственной Думой, и федеральным законам, принятым Государственной Думой;</w:t>
      </w:r>
    </w:p>
    <w:p w:rsidR="00C06C41" w:rsidRPr="00846D33" w:rsidRDefault="00C06C41" w:rsidP="00C06C41">
      <w:pPr>
        <w:spacing w:before="120"/>
        <w:ind w:left="0" w:firstLine="567"/>
      </w:pPr>
      <w:r w:rsidRPr="00846D33">
        <w:t>обоснования отклонения Президентом Российской Федерации принятых Государственной Думой и одобренных Советом Федерации федеральных законов;</w:t>
      </w:r>
    </w:p>
    <w:p w:rsidR="00C06C41" w:rsidRPr="00846D33" w:rsidRDefault="00C06C41" w:rsidP="00C06C41">
      <w:pPr>
        <w:spacing w:before="120"/>
        <w:ind w:left="0" w:firstLine="567"/>
      </w:pPr>
      <w:r w:rsidRPr="00846D33">
        <w:t>указы Президента Российской Федерации о введении военного положения и о введении чрезвычайного положения, внесенные на утверждение Совета Федерации в соответствии с пунктами "б" и "в" части 1 статьи 102 Конституции Российской Федерации;</w:t>
      </w:r>
    </w:p>
    <w:p w:rsidR="00C06C41" w:rsidRPr="00846D33" w:rsidRDefault="00C06C41" w:rsidP="00C06C41">
      <w:pPr>
        <w:spacing w:before="120"/>
        <w:ind w:left="0" w:firstLine="567"/>
      </w:pPr>
      <w:r w:rsidRPr="00846D33">
        <w:t>кандидатуры для назначения на должности, внесенные на рассмотрение Совета Федерации Президентом Российской Федерации в соответствии с Конституцией Российской Федерации и федеральными законами;</w:t>
      </w:r>
    </w:p>
    <w:p w:rsidR="00C06C41" w:rsidRPr="00846D33" w:rsidRDefault="00C06C41" w:rsidP="00C06C41">
      <w:pPr>
        <w:spacing w:before="120"/>
        <w:ind w:left="0" w:firstLine="567"/>
      </w:pPr>
      <w:r w:rsidRPr="00846D33">
        <w:t>предложение Президента Российской Федерации об освобождении от должности Генерального прокурора Российской Федерации;</w:t>
      </w:r>
    </w:p>
    <w:p w:rsidR="00C06C41" w:rsidRPr="00846D33" w:rsidRDefault="00C06C41" w:rsidP="00C06C41">
      <w:pPr>
        <w:spacing w:before="120"/>
        <w:ind w:left="0" w:firstLine="567"/>
      </w:pPr>
      <w:r w:rsidRPr="00846D33">
        <w:t>б) полномочный представитель Президента Российской Федерации в Государственной Думе представляет:</w:t>
      </w:r>
    </w:p>
    <w:p w:rsidR="00C06C41" w:rsidRPr="00846D33" w:rsidRDefault="00C06C41" w:rsidP="00C06C41">
      <w:pPr>
        <w:spacing w:before="120"/>
        <w:ind w:left="0" w:firstLine="567"/>
      </w:pPr>
      <w:r w:rsidRPr="00846D33">
        <w:t>законопроекты, внесенные Президентом Российской Федерации, на заседаниях Государственной Думы;</w:t>
      </w:r>
    </w:p>
    <w:p w:rsidR="00C06C41" w:rsidRPr="00846D33" w:rsidRDefault="00C06C41" w:rsidP="00C06C41">
      <w:pPr>
        <w:spacing w:before="120"/>
        <w:ind w:left="0" w:firstLine="567"/>
      </w:pPr>
      <w:r w:rsidRPr="00846D33">
        <w:t>позицию Президента Российской Федерации по законопроектам, рассматриваемым Государственной Думой;</w:t>
      </w:r>
    </w:p>
    <w:p w:rsidR="00C06C41" w:rsidRPr="00846D33" w:rsidRDefault="00C06C41" w:rsidP="00C06C41">
      <w:pPr>
        <w:spacing w:before="120"/>
        <w:ind w:left="0" w:firstLine="567"/>
      </w:pPr>
      <w:r w:rsidRPr="00846D33">
        <w:t>обоснования отклонения Президентом Российской Федерации принятых Государственной Думой и одобренных Советом Федерации федеральных законов;</w:t>
      </w:r>
    </w:p>
    <w:p w:rsidR="00C06C41" w:rsidRPr="00846D33" w:rsidRDefault="00C06C41" w:rsidP="00C06C41">
      <w:pPr>
        <w:spacing w:before="120"/>
        <w:ind w:left="0" w:firstLine="567"/>
      </w:pPr>
      <w:r w:rsidRPr="00846D33">
        <w:t>кандидатуры для назначения на должности, внесенные на рассмотрение Государственной Думы Президентом Российской Федерации в соответствии с Конституцией Российской Федерации и федеральными законами;</w:t>
      </w:r>
    </w:p>
    <w:p w:rsidR="00C06C41" w:rsidRPr="00846D33" w:rsidRDefault="00C06C41" w:rsidP="00C06C41">
      <w:pPr>
        <w:spacing w:before="120"/>
        <w:ind w:left="0" w:firstLine="567"/>
      </w:pPr>
      <w:r w:rsidRPr="00846D33">
        <w:t>предложение Президента Российской Федерации об освобождении от должности Председателя Центрального банка Российской Федерации.</w:t>
      </w:r>
    </w:p>
    <w:p w:rsidR="00C06C41" w:rsidRPr="00846D33" w:rsidRDefault="00C06C41" w:rsidP="00C06C41">
      <w:pPr>
        <w:spacing w:before="120"/>
        <w:ind w:left="0" w:firstLine="567"/>
      </w:pPr>
      <w:r w:rsidRPr="00846D33">
        <w:t>5. Полномочный представитель Президента Российской Федерации в Совете Федерации и полномочный представитель Президента Российской Федерации в Государственной Думе представляют на заседаниях комитетов или комиссий соответствующей палаты Федерального Собрания Российской Федерации:</w:t>
      </w:r>
    </w:p>
    <w:p w:rsidR="00C06C41" w:rsidRPr="00846D33" w:rsidRDefault="00C06C41" w:rsidP="00C06C41">
      <w:pPr>
        <w:spacing w:before="120"/>
        <w:ind w:left="0" w:firstLine="567"/>
      </w:pPr>
      <w:r w:rsidRPr="00846D33">
        <w:t>кандидатуры для назначения на должности, указанные в пункте "м" статьи 83 Конституции Российской Федерации;</w:t>
      </w:r>
    </w:p>
    <w:p w:rsidR="00C06C41" w:rsidRPr="00846D33" w:rsidRDefault="00C06C41" w:rsidP="00C06C41">
      <w:pPr>
        <w:spacing w:before="120"/>
        <w:ind w:left="0" w:firstLine="567"/>
      </w:pPr>
      <w:r w:rsidRPr="00846D33">
        <w:t>предложения Президента Российской Федерации об отзыве дипломатических представителей Российской Федерации.</w:t>
      </w:r>
    </w:p>
    <w:p w:rsidR="00C06C41" w:rsidRPr="00846D33" w:rsidRDefault="00C06C41" w:rsidP="00C06C41">
      <w:pPr>
        <w:spacing w:before="120"/>
        <w:ind w:left="0" w:firstLine="567"/>
      </w:pPr>
      <w:r w:rsidRPr="00846D33">
        <w:t>6. Полномочный представитель Президента Российской Федерации в Совете Федерации и полномочный представитель Президента Российской Федерации в Государственной Думе представляют позицию Президента Российской Федерации на заседаниях согласительных комиссий, созданных палатами Федерального Собрания Российской Федерации.</w:t>
      </w:r>
    </w:p>
    <w:p w:rsidR="00C06C41" w:rsidRPr="00846D33" w:rsidRDefault="00C06C41" w:rsidP="00C06C41">
      <w:pPr>
        <w:spacing w:before="120"/>
        <w:ind w:left="0" w:firstLine="567"/>
      </w:pPr>
      <w:r w:rsidRPr="00846D33">
        <w:t>7. Полномочный представитель Президента Российской Федерации в Совете Федерации и полномочный представитель Президента Российской Федерации в Государственной Думе при осуществлении своих функций имеют право:</w:t>
      </w:r>
    </w:p>
    <w:p w:rsidR="00C06C41" w:rsidRPr="00846D33" w:rsidRDefault="00C06C41" w:rsidP="00C06C41">
      <w:pPr>
        <w:spacing w:before="120"/>
        <w:ind w:left="0" w:firstLine="567"/>
      </w:pPr>
      <w:r w:rsidRPr="00846D33">
        <w:t>согласовывать законопроекты, вносимые Президентом Российской Федерации в Государственную Думу;</w:t>
      </w:r>
    </w:p>
    <w:p w:rsidR="00C06C41" w:rsidRPr="00846D33" w:rsidRDefault="00C06C41" w:rsidP="00C06C41">
      <w:pPr>
        <w:spacing w:before="120"/>
        <w:ind w:left="0" w:firstLine="567"/>
      </w:pPr>
      <w:r w:rsidRPr="00846D33">
        <w:t>участвовать в подготовке предложений Президенту Российской Федерации о подписании или отклонении принятых Государственной Думой и одобренных Советом Федерации федеральных законов;</w:t>
      </w:r>
    </w:p>
    <w:p w:rsidR="00C06C41" w:rsidRPr="00846D33" w:rsidRDefault="00C06C41" w:rsidP="00C06C41">
      <w:pPr>
        <w:spacing w:before="120"/>
        <w:ind w:left="0" w:firstLine="567"/>
      </w:pPr>
      <w:r w:rsidRPr="00846D33">
        <w:t>запрашивать и получать в установленном порядке необходимые заключения, материалы и информацию от самостоятельных подразделений Администрации Президента Российской Федерации и федеральных органов исполнительной власти;</w:t>
      </w:r>
    </w:p>
    <w:p w:rsidR="00C06C41" w:rsidRPr="00846D33" w:rsidRDefault="00C06C41" w:rsidP="00C06C41">
      <w:pPr>
        <w:spacing w:before="120"/>
        <w:ind w:left="0" w:firstLine="567"/>
      </w:pPr>
      <w:r w:rsidRPr="00846D33">
        <w:t>пользоваться в установленном порядке банками данных Администрации Президента Российской Федерации, Аппарата Правительства Российской Федерации и федеральных органов исполнительной власти.</w:t>
      </w:r>
    </w:p>
    <w:p w:rsidR="00C06C41" w:rsidRPr="00846D33" w:rsidRDefault="00C06C41" w:rsidP="00C06C41">
      <w:pPr>
        <w:spacing w:before="120"/>
        <w:ind w:left="0" w:firstLine="567"/>
      </w:pPr>
      <w:r w:rsidRPr="00846D33">
        <w:t xml:space="preserve">ПРЕЗИДЕНТ РОССИЙСКОЙ ФЕДЕРАЦИИ </w:t>
      </w:r>
    </w:p>
    <w:p w:rsidR="00C06C41" w:rsidRPr="00846D33" w:rsidRDefault="00C06C41" w:rsidP="00C06C41">
      <w:pPr>
        <w:spacing w:before="120"/>
        <w:ind w:left="0" w:firstLine="567"/>
      </w:pPr>
      <w:r w:rsidRPr="00846D33">
        <w:t xml:space="preserve">УКАЗ </w:t>
      </w:r>
      <w:r>
        <w:t xml:space="preserve"> </w:t>
      </w:r>
      <w:r w:rsidRPr="00846D33">
        <w:t xml:space="preserve">от 31 декабря 1996 г. N 1791 </w:t>
      </w:r>
    </w:p>
    <w:p w:rsidR="00C06C41" w:rsidRPr="00846D33" w:rsidRDefault="00C06C41" w:rsidP="00C06C41">
      <w:pPr>
        <w:spacing w:before="120"/>
        <w:ind w:left="0" w:firstLine="567"/>
      </w:pPr>
      <w:r w:rsidRPr="00846D33">
        <w:t xml:space="preserve">ОБ ОБЕСПЕЧЕНИИ ДЕЯТЕЛЬНОСТИ ПОЛНОМОЧНОГО ПРЕДСТАВИТЕЛЯ ПРЕЗИДЕНТА РОССИЙСКОЙ ФЕДЕРАЦИИ В КОНСТИТУЦИОННОМ СУДЕ РОССИЙСКОЙ ФЕДЕРАЦИИ </w:t>
      </w:r>
    </w:p>
    <w:p w:rsidR="00C06C41" w:rsidRPr="00846D33" w:rsidRDefault="00C06C41" w:rsidP="00C06C41">
      <w:pPr>
        <w:spacing w:before="120"/>
        <w:ind w:left="0" w:firstLine="567"/>
      </w:pPr>
      <w:r w:rsidRPr="00846D33">
        <w:t xml:space="preserve">(в ред. Указа Президента РФ </w:t>
      </w:r>
    </w:p>
    <w:p w:rsidR="00C06C41" w:rsidRPr="00846D33" w:rsidRDefault="00C06C41" w:rsidP="00C06C41">
      <w:pPr>
        <w:spacing w:before="120"/>
        <w:ind w:left="0" w:firstLine="567"/>
      </w:pPr>
      <w:r w:rsidRPr="00846D33">
        <w:t>от 01.09.2000 N 1606)</w:t>
      </w:r>
      <w:r>
        <w:t xml:space="preserve"> </w:t>
      </w:r>
    </w:p>
    <w:p w:rsidR="00C06C41" w:rsidRPr="00846D33" w:rsidRDefault="00C06C41" w:rsidP="00C06C41">
      <w:pPr>
        <w:spacing w:before="120"/>
        <w:ind w:left="0" w:firstLine="567"/>
      </w:pPr>
      <w:r w:rsidRPr="00846D33">
        <w:t>В целях обеспечения деятельности Президента Российской Федерации как гаранта Конституции Российской Федерации, прав и свобод человека и гражданина и представления интересов Президента Российской Федерации в Конституционном Суде Российской Федерации постановляю:</w:t>
      </w:r>
      <w:r>
        <w:t xml:space="preserve"> </w:t>
      </w:r>
    </w:p>
    <w:p w:rsidR="00C06C41" w:rsidRPr="00846D33" w:rsidRDefault="00C06C41" w:rsidP="00C06C41">
      <w:pPr>
        <w:spacing w:before="120"/>
        <w:ind w:left="0" w:firstLine="567"/>
      </w:pPr>
      <w:r w:rsidRPr="00846D33">
        <w:t>1. Утвердить прилагаемое Положение о полномочном представителе Президента Российской Федерации в Конституционном Суде Российской Федерации.</w:t>
      </w:r>
      <w:r>
        <w:t xml:space="preserve"> </w:t>
      </w:r>
    </w:p>
    <w:p w:rsidR="00C06C41" w:rsidRPr="00846D33" w:rsidRDefault="00C06C41" w:rsidP="00C06C41">
      <w:pPr>
        <w:spacing w:before="120"/>
        <w:ind w:left="0" w:firstLine="567"/>
      </w:pPr>
      <w:r w:rsidRPr="00846D33">
        <w:t>2. Утратил силу.</w:t>
      </w:r>
      <w:r>
        <w:t xml:space="preserve"> </w:t>
      </w:r>
    </w:p>
    <w:p w:rsidR="00C06C41" w:rsidRPr="00846D33" w:rsidRDefault="00C06C41" w:rsidP="00C06C41">
      <w:pPr>
        <w:spacing w:before="120"/>
        <w:ind w:left="0" w:firstLine="567"/>
      </w:pPr>
      <w:r w:rsidRPr="00846D33">
        <w:t>3. Возложить транспортное, социально - бытовое обеспечение и медицинское обслуживание полномочного представителя Президента Российской Федерации в Конституционном Суде Российской Федерации и сотрудников его рабочего аппарата на соответствующие самостоятельные подразделения Администрации Президента Российской Федерации.</w:t>
      </w:r>
      <w:r>
        <w:t xml:space="preserve"> </w:t>
      </w:r>
    </w:p>
    <w:p w:rsidR="00C06C41" w:rsidRPr="00846D33" w:rsidRDefault="00C06C41" w:rsidP="00C06C41">
      <w:pPr>
        <w:spacing w:before="120"/>
        <w:ind w:left="0" w:firstLine="567"/>
      </w:pPr>
      <w:r w:rsidRPr="00846D33">
        <w:t xml:space="preserve">4. Признать утратившим силу Указ Президента Российской Федерации от 5 июля 1995 г. N 668 "Об утверждении Положения о полномочном представителе Президента Российской Федерации в Конституционном Суде Российской Федерации" (Собрание законодательства Российской Федерации, 1995, N 28, ст. 2641). </w:t>
      </w:r>
    </w:p>
    <w:p w:rsidR="00C06C41" w:rsidRPr="00846D33" w:rsidRDefault="00C06C41" w:rsidP="00C06C41">
      <w:pPr>
        <w:spacing w:before="120"/>
        <w:ind w:left="0" w:firstLine="567"/>
      </w:pPr>
      <w:r w:rsidRPr="00846D33">
        <w:t xml:space="preserve">Президент </w:t>
      </w:r>
      <w:r>
        <w:t xml:space="preserve"> </w:t>
      </w:r>
      <w:r w:rsidRPr="00846D33">
        <w:t xml:space="preserve">Российской Федерации </w:t>
      </w:r>
      <w:r>
        <w:t xml:space="preserve"> </w:t>
      </w:r>
      <w:r w:rsidRPr="00846D33">
        <w:t xml:space="preserve">Б. ЕЛЬЦИН </w:t>
      </w:r>
    </w:p>
    <w:p w:rsidR="00C06C41" w:rsidRPr="00846D33" w:rsidRDefault="00C06C41" w:rsidP="00C06C41">
      <w:pPr>
        <w:spacing w:before="120"/>
        <w:ind w:left="0" w:firstLine="567"/>
      </w:pPr>
      <w:r w:rsidRPr="00846D33">
        <w:t xml:space="preserve">УТВЕРЖДЕНО </w:t>
      </w:r>
      <w:r>
        <w:t xml:space="preserve"> </w:t>
      </w:r>
      <w:r w:rsidRPr="00846D33">
        <w:t xml:space="preserve">Указом Президента </w:t>
      </w:r>
      <w:r>
        <w:t xml:space="preserve"> </w:t>
      </w:r>
      <w:r w:rsidRPr="00846D33">
        <w:t xml:space="preserve">Российской Федерации </w:t>
      </w:r>
      <w:r>
        <w:t xml:space="preserve"> </w:t>
      </w:r>
      <w:r w:rsidRPr="00846D33">
        <w:t xml:space="preserve">от 31 декабря 1996 г. N 1791 </w:t>
      </w:r>
    </w:p>
    <w:p w:rsidR="00C06C41" w:rsidRPr="00846D33" w:rsidRDefault="00C06C41" w:rsidP="00C06C41">
      <w:pPr>
        <w:spacing w:before="120"/>
        <w:ind w:left="0" w:firstLine="567"/>
      </w:pPr>
      <w:r w:rsidRPr="00846D33">
        <w:t xml:space="preserve">ПОЛОЖЕНИЕ О ПОЛНОМОЧНОМ ПРЕДСТАВИТЕЛЕ ПРЕЗИДЕНТА РОССИЙСКОЙ ФЕДЕРАЦИИ В КОНСТИТУЦИОННОМ СУДЕ РОССИЙСКОЙ ФЕДЕРАЦИИ </w:t>
      </w:r>
    </w:p>
    <w:p w:rsidR="00C06C41" w:rsidRPr="00846D33" w:rsidRDefault="00C06C41" w:rsidP="00C06C41">
      <w:pPr>
        <w:spacing w:before="120"/>
        <w:ind w:left="0" w:firstLine="567"/>
      </w:pPr>
      <w:r w:rsidRPr="00846D33">
        <w:t>I. ОБЩИЕ ПОЛОЖЕНИЯ</w:t>
      </w:r>
      <w:r>
        <w:t xml:space="preserve"> </w:t>
      </w:r>
    </w:p>
    <w:p w:rsidR="00C06C41" w:rsidRPr="00846D33" w:rsidRDefault="00C06C41" w:rsidP="00C06C41">
      <w:pPr>
        <w:spacing w:before="120"/>
        <w:ind w:left="0" w:firstLine="567"/>
      </w:pPr>
      <w:r w:rsidRPr="00846D33">
        <w:t>1. Полномочный представитель Президента Российской Федерации в Конституционном Суде Российской Федерации (далее именуется - полномочный представитель) способствует осуществлению деятельности Президента Российской Федерации как гаранта Конституции Российской Федерации, прав и свобод человека и гражданина и представляет интересы Президента Российской Федерации в Конституционном Суде Российской Федерации.</w:t>
      </w:r>
      <w:r>
        <w:t xml:space="preserve"> </w:t>
      </w:r>
    </w:p>
    <w:p w:rsidR="00C06C41" w:rsidRPr="00846D33" w:rsidRDefault="00C06C41" w:rsidP="00C06C41">
      <w:pPr>
        <w:spacing w:before="120"/>
        <w:ind w:left="0" w:firstLine="567"/>
      </w:pPr>
      <w:r w:rsidRPr="00846D33">
        <w:t>2. Полномочный представитель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а также настоящим Положением.</w:t>
      </w:r>
      <w:r>
        <w:t xml:space="preserve"> </w:t>
      </w:r>
    </w:p>
    <w:p w:rsidR="00C06C41" w:rsidRPr="00846D33" w:rsidRDefault="00C06C41" w:rsidP="00C06C41">
      <w:pPr>
        <w:spacing w:before="120"/>
        <w:ind w:left="0" w:firstLine="567"/>
      </w:pPr>
      <w:r w:rsidRPr="00846D33">
        <w:t>3. Полномочный представитель участвует в заседаниях Конституционного Суда Российской Федерации без специального на то решения Президента Российской Федерации.</w:t>
      </w:r>
      <w:r>
        <w:t xml:space="preserve"> </w:t>
      </w:r>
    </w:p>
    <w:p w:rsidR="00C06C41" w:rsidRPr="00846D33" w:rsidRDefault="00C06C41" w:rsidP="00C06C41">
      <w:pPr>
        <w:spacing w:before="120"/>
        <w:ind w:left="0" w:firstLine="567"/>
      </w:pPr>
      <w:r w:rsidRPr="00846D33">
        <w:t>При необходимости участия в заседании Конституционного Суда Российской Федерации наряду с полномочным представителем Президента Российской Федерации иных представителей Президента Российской Федерации они назначаются распоряжением Президента Российской Федерации.</w:t>
      </w:r>
      <w:r>
        <w:t xml:space="preserve"> </w:t>
      </w:r>
    </w:p>
    <w:p w:rsidR="00C06C41" w:rsidRPr="00846D33" w:rsidRDefault="00C06C41" w:rsidP="00C06C41">
      <w:pPr>
        <w:spacing w:before="120"/>
        <w:ind w:left="0" w:firstLine="567"/>
      </w:pPr>
      <w:r w:rsidRPr="00846D33">
        <w:t>4. Полномочный представитель назначается на должность и освобождается от должности Президентом Российской Федерации по представлению Руководителя Администрации Президента Российской Федерации.</w:t>
      </w:r>
      <w:r>
        <w:t xml:space="preserve"> </w:t>
      </w:r>
    </w:p>
    <w:p w:rsidR="00C06C41" w:rsidRPr="00846D33" w:rsidRDefault="00C06C41" w:rsidP="00C06C41">
      <w:pPr>
        <w:spacing w:before="120"/>
        <w:ind w:left="0" w:firstLine="567"/>
      </w:pPr>
      <w:r w:rsidRPr="00846D33">
        <w:t xml:space="preserve">Полномочный представитель является по должности заместителем Руководителя Администрации Президента Российской Федерации. </w:t>
      </w:r>
    </w:p>
    <w:p w:rsidR="00C06C41" w:rsidRPr="00846D33" w:rsidRDefault="00C06C41" w:rsidP="00C06C41">
      <w:pPr>
        <w:spacing w:before="120"/>
        <w:ind w:left="0" w:firstLine="567"/>
      </w:pPr>
      <w:r w:rsidRPr="00846D33">
        <w:t>II. ФУНКЦИИ ПОЛНОМОЧНОГО ПРЕДСТАВИТЕЛЯ</w:t>
      </w:r>
      <w:r>
        <w:t xml:space="preserve"> </w:t>
      </w:r>
    </w:p>
    <w:p w:rsidR="00C06C41" w:rsidRPr="00846D33" w:rsidRDefault="00C06C41" w:rsidP="00C06C41">
      <w:pPr>
        <w:spacing w:before="120"/>
        <w:ind w:left="0" w:firstLine="567"/>
      </w:pPr>
      <w:r w:rsidRPr="00846D33">
        <w:t>5. Полномочный представитель от имени Президента Российской Федерации:</w:t>
      </w:r>
      <w:r>
        <w:t xml:space="preserve"> </w:t>
      </w:r>
    </w:p>
    <w:p w:rsidR="00C06C41" w:rsidRPr="00846D33" w:rsidRDefault="00C06C41" w:rsidP="00C06C41">
      <w:pPr>
        <w:spacing w:before="120"/>
        <w:ind w:left="0" w:firstLine="567"/>
      </w:pPr>
      <w:r w:rsidRPr="00846D33">
        <w:t>представляет сторону Президента Российской Федерации в конституционном судопроизводстве во всех случаях, предусмотренных Федеральным конституционным законом "О Конституционном Суде Российской Федерации";</w:t>
      </w:r>
      <w:r>
        <w:t xml:space="preserve"> </w:t>
      </w:r>
    </w:p>
    <w:p w:rsidR="00C06C41" w:rsidRPr="00846D33" w:rsidRDefault="00C06C41" w:rsidP="00C06C41">
      <w:pPr>
        <w:spacing w:before="120"/>
        <w:ind w:left="0" w:firstLine="567"/>
      </w:pPr>
      <w:r w:rsidRPr="00846D33">
        <w:t>представляет Президенту Российской Федерации проекты обращений, предполагаемых к внесению Президентом Российской Федерации в Конституционный Суд Российской Федерации;</w:t>
      </w:r>
      <w:r>
        <w:t xml:space="preserve"> </w:t>
      </w:r>
    </w:p>
    <w:p w:rsidR="00C06C41" w:rsidRPr="00846D33" w:rsidRDefault="00C06C41" w:rsidP="00C06C41">
      <w:pPr>
        <w:spacing w:before="120"/>
        <w:ind w:left="0" w:firstLine="567"/>
      </w:pPr>
      <w:r w:rsidRPr="00846D33">
        <w:t>уточняет и изменяет по согласованию с Президентом Российской Федерации основания, по которым Президент Российской Федерации направил обращение в Конституционный Суд Российской Федерации;</w:t>
      </w:r>
      <w:r>
        <w:t xml:space="preserve"> </w:t>
      </w:r>
    </w:p>
    <w:p w:rsidR="00C06C41" w:rsidRPr="00846D33" w:rsidRDefault="00C06C41" w:rsidP="00C06C41">
      <w:pPr>
        <w:spacing w:before="120"/>
        <w:ind w:left="0" w:firstLine="567"/>
      </w:pPr>
      <w:r w:rsidRPr="00846D33">
        <w:t>отзывает по поручению Президента Российской Федерации обращение Президента Российской Федерации до начала рассмотрения дела на заседании Конституционного Суда Российской Федерации;</w:t>
      </w:r>
      <w:r>
        <w:t xml:space="preserve"> </w:t>
      </w:r>
    </w:p>
    <w:p w:rsidR="00C06C41" w:rsidRPr="00846D33" w:rsidRDefault="00C06C41" w:rsidP="00C06C41">
      <w:pPr>
        <w:spacing w:before="120"/>
        <w:ind w:left="0" w:firstLine="567"/>
      </w:pPr>
      <w:r w:rsidRPr="00846D33">
        <w:t>вносит на заседании Конституционного Суда Российской Федерации необходимые уточнения и изменения в позицию Президента Российской Федерации, изложенную в его обращении в Конституционный Суд Российской Федерации;</w:t>
      </w:r>
      <w:r>
        <w:t xml:space="preserve"> </w:t>
      </w:r>
    </w:p>
    <w:p w:rsidR="00C06C41" w:rsidRPr="00846D33" w:rsidRDefault="00C06C41" w:rsidP="00C06C41">
      <w:pPr>
        <w:spacing w:before="120"/>
        <w:ind w:left="0" w:firstLine="567"/>
      </w:pPr>
      <w:r w:rsidRPr="00846D33">
        <w:t>участвует в заседаниях Конституционного Суда Российской Федерации в иных случаях на основании приглашения или согласия Конституционного Суда Российской Федерации;</w:t>
      </w:r>
      <w:r>
        <w:t xml:space="preserve"> </w:t>
      </w:r>
    </w:p>
    <w:p w:rsidR="00C06C41" w:rsidRPr="00846D33" w:rsidRDefault="00C06C41" w:rsidP="00C06C41">
      <w:pPr>
        <w:spacing w:before="120"/>
        <w:ind w:left="0" w:firstLine="567"/>
      </w:pPr>
      <w:r w:rsidRPr="00846D33">
        <w:t>координирует деятельность лиц, назначенных представителями Президента Российской Федерации для участия в рассмотрении Конституционным Судом Российской Федерации конкретных дел;</w:t>
      </w:r>
      <w:r>
        <w:t xml:space="preserve"> </w:t>
      </w:r>
    </w:p>
    <w:p w:rsidR="00C06C41" w:rsidRPr="00846D33" w:rsidRDefault="00C06C41" w:rsidP="00C06C41">
      <w:pPr>
        <w:spacing w:before="120"/>
        <w:ind w:left="0" w:firstLine="567"/>
      </w:pPr>
      <w:r w:rsidRPr="00846D33">
        <w:t>обеспечивает взаимодействие самостоятельных подразделений Администрации Президента Российской Федерации в процессе выработки позиции и представлении интересов Президента Российской Федерации в Конституционном Суде Российской Федерации;</w:t>
      </w:r>
      <w:r>
        <w:t xml:space="preserve"> </w:t>
      </w:r>
    </w:p>
    <w:p w:rsidR="00C06C41" w:rsidRPr="00846D33" w:rsidRDefault="00C06C41" w:rsidP="00C06C41">
      <w:pPr>
        <w:spacing w:before="120"/>
        <w:ind w:left="0" w:firstLine="567"/>
      </w:pPr>
      <w:r w:rsidRPr="00846D33">
        <w:t xml:space="preserve">вносит в необходимых случаях Президенту Российской Федерации предложения о мерах по обеспечению исполнения решений Конституционного Суда Российской Федерации, в том числе о необходимости внесения изменений в законодательство Российской Федерации. </w:t>
      </w:r>
    </w:p>
    <w:p w:rsidR="00C06C41" w:rsidRPr="00846D33" w:rsidRDefault="00C06C41" w:rsidP="00C06C41">
      <w:pPr>
        <w:spacing w:before="120"/>
        <w:ind w:left="0" w:firstLine="567"/>
      </w:pPr>
      <w:r w:rsidRPr="00846D33">
        <w:t>III. ПРАВА ПОЛНОМОЧНОГО ПРЕДСТАВИТЕЛЯ</w:t>
      </w:r>
      <w:r>
        <w:t xml:space="preserve"> </w:t>
      </w:r>
    </w:p>
    <w:p w:rsidR="00C06C41" w:rsidRPr="00846D33" w:rsidRDefault="00C06C41" w:rsidP="00C06C41">
      <w:pPr>
        <w:spacing w:before="120"/>
        <w:ind w:left="0" w:firstLine="567"/>
      </w:pPr>
      <w:r w:rsidRPr="00846D33">
        <w:t>6. Полномочный представитель при выполнении возложенных на него функций вправе:</w:t>
      </w:r>
      <w:r>
        <w:t xml:space="preserve"> </w:t>
      </w:r>
    </w:p>
    <w:p w:rsidR="00C06C41" w:rsidRPr="00846D33" w:rsidRDefault="00C06C41" w:rsidP="00C06C41">
      <w:pPr>
        <w:spacing w:before="120"/>
        <w:ind w:left="0" w:firstLine="567"/>
      </w:pPr>
      <w:r w:rsidRPr="00846D33">
        <w:t>запрашивать необходимые при подготовке дела к слушанию в Конституционном Суде Российской Федерации заключения, материалы и информацию от самостоятельных подразделений Администрации Президента Российской Федерации, Аппарата Правительства Российской Федерации, федеральных органов исполнительной власти и органов государственной власти субъектов Российской Федерации и получать ответ в срок не позднее 15 дней с момента своего обращения;</w:t>
      </w:r>
      <w:r>
        <w:t xml:space="preserve"> </w:t>
      </w:r>
    </w:p>
    <w:p w:rsidR="00C06C41" w:rsidRPr="00846D33" w:rsidRDefault="00C06C41" w:rsidP="00C06C41">
      <w:pPr>
        <w:spacing w:before="120"/>
        <w:ind w:left="0" w:firstLine="567"/>
      </w:pPr>
      <w:r w:rsidRPr="00846D33">
        <w:t>взаимодействовать в установленном порядке с самостоятельными подразделениями Администрации Президента Российской Федерации, Аппаратом Совета Федерации Федерального Собрания Российской Федерации, Аппаратом Государственной Думы Федерального Собрания Российской Федерации, Аппаратом Правительства Российской Федерации, Верховным Судом Российской Федерации, Высшим Арбитражным Судом Российской Федерации, Генеральной прокуратурой Российской Федерации, федеральными органами исполнительной власти, органами государственной власти субъектов Российской Федерации, органами местного самоуправления, а также предприятиями, учреждениями и организациями;</w:t>
      </w:r>
      <w:r>
        <w:t xml:space="preserve"> </w:t>
      </w:r>
    </w:p>
    <w:p w:rsidR="00C06C41" w:rsidRPr="00846D33" w:rsidRDefault="00C06C41" w:rsidP="00C06C41">
      <w:pPr>
        <w:spacing w:before="120"/>
        <w:ind w:left="0" w:firstLine="567"/>
      </w:pPr>
      <w:r w:rsidRPr="00846D33">
        <w:t>создавать экспертные и рабочие группы по отдельным направлениям своей деятельности, а также привлекать ученых и специалистов, в том числе на договорной основе, для содействия в осуществлении своих функций;</w:t>
      </w:r>
      <w:r>
        <w:t xml:space="preserve"> </w:t>
      </w:r>
    </w:p>
    <w:p w:rsidR="00C06C41" w:rsidRPr="00846D33" w:rsidRDefault="00C06C41" w:rsidP="00C06C41">
      <w:pPr>
        <w:spacing w:before="120"/>
        <w:ind w:left="0" w:firstLine="567"/>
      </w:pPr>
      <w:r w:rsidRPr="00846D33">
        <w:t xml:space="preserve">пользоваться в установленном порядке информационными банками данных Администрации Президента Российской Федерации, Аппарата Правительства Российской Федерации, федеральных органов исполнительной власти и органов государственной власти субъектов Российской Федерации. </w:t>
      </w:r>
    </w:p>
    <w:p w:rsidR="00C06C41" w:rsidRPr="00846D33" w:rsidRDefault="00C06C41" w:rsidP="00C06C41">
      <w:pPr>
        <w:spacing w:before="120"/>
        <w:ind w:left="0" w:firstLine="567"/>
      </w:pPr>
      <w:r w:rsidRPr="00846D33">
        <w:t>IV. ОБЕСПЕЧЕНИЕ ДЕЯТЕЛЬНОСТИ ПОЛНОМОЧНОГО ПРЕДСТАВИТЕЛЯ</w:t>
      </w:r>
      <w:r>
        <w:t xml:space="preserve"> </w:t>
      </w:r>
    </w:p>
    <w:p w:rsidR="00C06C41" w:rsidRPr="00846D33" w:rsidRDefault="00C06C41" w:rsidP="00C06C41">
      <w:pPr>
        <w:spacing w:before="120"/>
        <w:ind w:left="0" w:firstLine="567"/>
      </w:pPr>
      <w:r w:rsidRPr="00846D33">
        <w:t>7. Деятельность полномочного представителя обеспечивает Главное управление внутренней политики Президента Российской Федерации.</w:t>
      </w:r>
      <w:r>
        <w:t xml:space="preserve"> </w:t>
      </w:r>
    </w:p>
    <w:p w:rsidR="00C06C41" w:rsidRPr="00846D33" w:rsidRDefault="00C06C41" w:rsidP="00C06C41">
      <w:pPr>
        <w:spacing w:before="120"/>
        <w:ind w:left="0" w:firstLine="567"/>
      </w:pPr>
      <w:r w:rsidRPr="00846D33">
        <w:t>8. Утратил силу.</w:t>
      </w:r>
      <w:r>
        <w:t xml:space="preserve"> </w:t>
      </w:r>
    </w:p>
    <w:p w:rsidR="00C06C41" w:rsidRPr="00846D33" w:rsidRDefault="00C06C41" w:rsidP="00C06C41">
      <w:pPr>
        <w:spacing w:before="120"/>
        <w:ind w:left="0" w:firstLine="567"/>
      </w:pPr>
      <w:r w:rsidRPr="00846D33">
        <w:t>9. Утратил силу.</w:t>
      </w:r>
      <w:r>
        <w:t xml:space="preserve"> </w:t>
      </w:r>
    </w:p>
    <w:p w:rsidR="00C06C41" w:rsidRPr="00846D33" w:rsidRDefault="00C06C41" w:rsidP="00C06C41">
      <w:pPr>
        <w:spacing w:before="120"/>
        <w:ind w:left="0" w:firstLine="567"/>
      </w:pPr>
      <w:r w:rsidRPr="00846D33">
        <w:t xml:space="preserve">10. Утратил силу. </w:t>
      </w:r>
    </w:p>
    <w:p w:rsidR="00C06C41" w:rsidRPr="00112F16" w:rsidRDefault="00C06C41" w:rsidP="00C06C41">
      <w:pPr>
        <w:spacing w:before="120"/>
        <w:ind w:left="0"/>
        <w:jc w:val="center"/>
        <w:rPr>
          <w:b/>
          <w:bCs/>
          <w:sz w:val="28"/>
          <w:szCs w:val="28"/>
        </w:rPr>
      </w:pPr>
      <w:r w:rsidRPr="00112F16">
        <w:rPr>
          <w:b/>
          <w:bCs/>
          <w:sz w:val="28"/>
          <w:szCs w:val="28"/>
        </w:rPr>
        <w:t>Список литературы</w:t>
      </w:r>
    </w:p>
    <w:p w:rsidR="00C06C41" w:rsidRPr="00846D33" w:rsidRDefault="00C06C41" w:rsidP="00C06C41">
      <w:pPr>
        <w:spacing w:before="120"/>
        <w:ind w:left="0" w:firstLine="567"/>
      </w:pPr>
      <w:r w:rsidRPr="00846D33">
        <w:t>1. Российский Государственный Социальный Университет «Общая и прикладная политология» Москва 1997</w:t>
      </w:r>
      <w:r>
        <w:t xml:space="preserve"> </w:t>
      </w:r>
      <w:r w:rsidRPr="00846D33">
        <w:t>В.И.Жуков,Б.И.Краснов 238-273,344-351,491-500,522-525</w:t>
      </w:r>
    </w:p>
    <w:p w:rsidR="00C06C41" w:rsidRPr="00846D33" w:rsidRDefault="00C06C41" w:rsidP="00C06C41">
      <w:pPr>
        <w:spacing w:before="120"/>
        <w:ind w:left="0" w:firstLine="567"/>
      </w:pPr>
      <w:r w:rsidRPr="00846D33">
        <w:t>2. По материалам статей электронного еженедельника &lt;Lenta.Ru&gt;</w:t>
      </w:r>
    </w:p>
    <w:p w:rsidR="00C06C41" w:rsidRPr="00846D33" w:rsidRDefault="00C06C41" w:rsidP="00C06C41">
      <w:pPr>
        <w:spacing w:before="120"/>
        <w:ind w:left="0" w:firstLine="567"/>
      </w:pPr>
      <w:r w:rsidRPr="00846D33">
        <w:t>3. Научно-исследовательский институт социальных систем</w:t>
      </w:r>
      <w:r>
        <w:t xml:space="preserve"> </w:t>
      </w:r>
      <w:r w:rsidRPr="00846D33">
        <w:t>МГУ</w:t>
      </w:r>
      <w:r>
        <w:t xml:space="preserve">. </w:t>
      </w:r>
      <w:r w:rsidRPr="00846D33">
        <w:t>СИСТЕМА ФЕДЕРАЛЬНЫХ ОКРУГОВ И ИНСТИТУТ ПОЛНОМОЧНЫХ ПРЕДСТАВИТЕЛЕЙ ПРЕЗИДЕНТА РФ: СОВРЕМЕННОЕ СОСТОЯНИЕ И ПРОБЛЕМЫ РАЗВИТИЯ.</w:t>
      </w:r>
      <w:r>
        <w:t xml:space="preserve"> </w:t>
      </w:r>
      <w:r w:rsidRPr="00846D33">
        <w:t>Д.В. Бадовский (с. 20-47, 60-63)</w:t>
      </w:r>
    </w:p>
    <w:p w:rsidR="00C06C41" w:rsidRPr="00846D33" w:rsidRDefault="00C06C41" w:rsidP="00C06C41">
      <w:pPr>
        <w:spacing w:before="120"/>
        <w:ind w:left="0" w:firstLine="567"/>
      </w:pPr>
      <w:r w:rsidRPr="00846D33">
        <w:t>4. Авакьян С. А. Президент Российской Федерации: эволюция конституционно-правового статуса // Вестник Московского университета. Сер. II. Право. 1998. № 1.</w:t>
      </w:r>
    </w:p>
    <w:p w:rsidR="00C06C41" w:rsidRPr="00846D33" w:rsidRDefault="00C06C41" w:rsidP="00C06C41">
      <w:pPr>
        <w:spacing w:before="120"/>
        <w:ind w:left="0" w:firstLine="567"/>
      </w:pPr>
      <w:r w:rsidRPr="00846D33">
        <w:t>5. Марченко М. Н. Политико-правовой статус института президента // Вестник Московского университета. Сер II. Право. 1992. № 2.</w:t>
      </w:r>
    </w:p>
    <w:p w:rsidR="00C06C41" w:rsidRPr="00846D33" w:rsidRDefault="00C06C41" w:rsidP="00C06C41">
      <w:pPr>
        <w:spacing w:before="120"/>
        <w:ind w:left="0" w:firstLine="567"/>
      </w:pPr>
      <w:r w:rsidRPr="00846D33">
        <w:t>Котенков А. А. Президент – Парламент: становление взаимоотношений в законодательном процессе // Государство и право. 1998. № 9.</w:t>
      </w:r>
    </w:p>
    <w:p w:rsidR="00C06C41" w:rsidRPr="00846D33" w:rsidRDefault="00C06C41" w:rsidP="00C06C41">
      <w:pPr>
        <w:spacing w:before="120"/>
        <w:ind w:left="0" w:firstLine="567"/>
      </w:pPr>
      <w:r w:rsidRPr="00846D33">
        <w:t>Селезнев Л.И. Политические системы современности: Сравнительный анализ. СПб, 1995. (с. 28-42, 121-130)</w:t>
      </w:r>
    </w:p>
    <w:p w:rsidR="00C06C41" w:rsidRPr="00846D33" w:rsidRDefault="00C06C41" w:rsidP="00C06C41">
      <w:pPr>
        <w:spacing w:before="120"/>
        <w:ind w:left="0" w:firstLine="567"/>
      </w:pPr>
      <w:r w:rsidRPr="00846D33">
        <w:t>Ягромская Н.Б. Избирательная система и уровень партийной фрагментации в России.// Университетская политология России. М., Полис, 1999. (С. 4-33)</w:t>
      </w:r>
    </w:p>
    <w:p w:rsidR="00C06C41" w:rsidRPr="00846D33" w:rsidRDefault="00C06C41" w:rsidP="00C06C41">
      <w:pPr>
        <w:spacing w:before="120"/>
        <w:ind w:left="0" w:firstLine="567"/>
      </w:pPr>
      <w:r w:rsidRPr="00846D33">
        <w:t>9.</w:t>
      </w:r>
      <w:r>
        <w:t xml:space="preserve"> </w:t>
      </w:r>
      <w:r w:rsidRPr="00846D33">
        <w:t xml:space="preserve">УКАЗ </w:t>
      </w:r>
      <w:r>
        <w:t xml:space="preserve"> </w:t>
      </w:r>
      <w:r w:rsidRPr="00846D33">
        <w:t xml:space="preserve">от 31 декабря 1996 г. N 1791 </w:t>
      </w:r>
      <w:r>
        <w:t xml:space="preserve"> </w:t>
      </w:r>
      <w:r w:rsidRPr="00846D33">
        <w:t xml:space="preserve">ОБ ОБЕСПЕЧЕНИИ ДЕЯТЕЛЬНОСТИ ПОЛНОМОЧНОГО ПРЕДСТАВИТЕЛЯ ПРЕЗИДЕНТА РОССИЙСКОЙ ФЕДЕРАЦИИ В КОНСТИТУЦИОННОМ СУДЕ РОССИЙСКОЙ ФЕДЕРАЦИИ </w:t>
      </w:r>
      <w:r>
        <w:t xml:space="preserve"> </w:t>
      </w:r>
      <w:r w:rsidRPr="00846D33">
        <w:t xml:space="preserve">(в ред. Указа Президента РФ </w:t>
      </w:r>
      <w:r>
        <w:t xml:space="preserve"> </w:t>
      </w:r>
      <w:r w:rsidRPr="00846D33">
        <w:t xml:space="preserve">от 01.09.2000 N 1606) </w:t>
      </w:r>
    </w:p>
    <w:p w:rsidR="00C06C41" w:rsidRPr="00846D33" w:rsidRDefault="00C06C41" w:rsidP="00C06C41">
      <w:pPr>
        <w:spacing w:before="120"/>
        <w:ind w:left="0" w:firstLine="567"/>
      </w:pPr>
      <w:r w:rsidRPr="00846D33">
        <w:t>10. Указ Президента Российской Федерации «О внесении дополнения и изменения в Положение о полномочном представителе Президента Российской Федерации в федеральном округе, утвержденное Указом Президента Российской Федерации от 13 мая 2000 г. № 849»</w:t>
      </w:r>
    </w:p>
    <w:p w:rsidR="00C06C41" w:rsidRPr="00846D33" w:rsidRDefault="00C06C41" w:rsidP="00C06C41">
      <w:pPr>
        <w:spacing w:before="120"/>
        <w:ind w:left="0" w:firstLine="567"/>
      </w:pPr>
      <w:r w:rsidRPr="00846D33">
        <w:t>11. УКАЗ</w:t>
      </w:r>
      <w:r>
        <w:t xml:space="preserve"> </w:t>
      </w:r>
      <w:r w:rsidRPr="00846D33">
        <w:t>ПРЕЗИДЕНТА РОССИЙСКОЙ ФЕДЕРАЦИИ</w:t>
      </w:r>
      <w:r>
        <w:t xml:space="preserve"> </w:t>
      </w:r>
      <w:r w:rsidRPr="00846D33">
        <w:t>О ПОЛНОМОЧНЫХ ПРЕДСТАВИТЕЛЯХ ПРЕЗИДЕНТА</w:t>
      </w:r>
      <w:r>
        <w:t xml:space="preserve"> </w:t>
      </w:r>
      <w:r w:rsidRPr="00846D33">
        <w:t>РОССИЙСКОЙ ФЕДЕРАЦИИ В СОВЕТЕ ФЕДЕРАЦИИ ФЕДЕРАЛЬНОГО</w:t>
      </w:r>
      <w:r>
        <w:t xml:space="preserve"> </w:t>
      </w:r>
      <w:r w:rsidRPr="00846D33">
        <w:t>СОБРАНИЯ РОССИЙСКОЙ ФЕДЕРАЦИИ И ГОСУДАРСТВЕННОЙ ДУМЕ</w:t>
      </w:r>
      <w:r>
        <w:t xml:space="preserve"> </w:t>
      </w:r>
      <w:r w:rsidRPr="00846D33">
        <w:t>ФЕДЕРАЛЬНОГО СОБРАНИЯ РОССИЙСКОЙ ФЕДЕРАЦИИ»</w:t>
      </w:r>
    </w:p>
    <w:p w:rsidR="00C06C41" w:rsidRPr="00846D33" w:rsidRDefault="00C06C41" w:rsidP="00C06C41">
      <w:pPr>
        <w:spacing w:before="120"/>
        <w:ind w:left="0" w:firstLine="567"/>
      </w:pPr>
      <w:r w:rsidRPr="00846D33">
        <w:t>12. Материалы РИА «Новости» 22Июня 2004г. Выпуск7.</w:t>
      </w:r>
    </w:p>
    <w:p w:rsidR="00C06C41" w:rsidRPr="00846D33" w:rsidRDefault="00C06C41" w:rsidP="00C06C41">
      <w:pPr>
        <w:spacing w:before="120"/>
        <w:ind w:left="0" w:firstLine="567"/>
      </w:pPr>
      <w:r w:rsidRPr="00846D33">
        <w:t>13. «Независимая газета» №6 2005г.</w:t>
      </w:r>
    </w:p>
    <w:p w:rsidR="00C06C41" w:rsidRDefault="00C06C41" w:rsidP="00C06C41">
      <w:pPr>
        <w:spacing w:before="120"/>
        <w:ind w:left="0" w:firstLine="567"/>
      </w:pPr>
      <w:r w:rsidRPr="00846D33">
        <w:t>14. «Политический процесс в современной России.» (О.Н. Смолин издательство «Проспект» 2004г. (с. 137-143, 260-278, 320-324)</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C41"/>
    <w:rsid w:val="00002B5A"/>
    <w:rsid w:val="0010437E"/>
    <w:rsid w:val="00112F16"/>
    <w:rsid w:val="00616072"/>
    <w:rsid w:val="006A5004"/>
    <w:rsid w:val="00710178"/>
    <w:rsid w:val="00846D33"/>
    <w:rsid w:val="008A4102"/>
    <w:rsid w:val="008B35EE"/>
    <w:rsid w:val="00905CC1"/>
    <w:rsid w:val="00B42C45"/>
    <w:rsid w:val="00B47B6A"/>
    <w:rsid w:val="00C06C41"/>
    <w:rsid w:val="00C43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B325A9C1-C3BD-4BF3-8DFC-3CEE64C7C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C41"/>
    <w:pPr>
      <w:spacing w:after="0" w:line="240" w:lineRule="auto"/>
      <w:ind w:left="4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06C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8601</Words>
  <Characters>49027</Characters>
  <Application>Microsoft Office Word</Application>
  <DocSecurity>0</DocSecurity>
  <Lines>408</Lines>
  <Paragraphs>115</Paragraphs>
  <ScaleCrop>false</ScaleCrop>
  <Company>Home</Company>
  <LinksUpToDate>false</LinksUpToDate>
  <CharactersWithSpaces>57513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политические институты России конца XX-начала XXI вв</dc:title>
  <dc:subject/>
  <dc:creator>User</dc:creator>
  <cp:keywords/>
  <dc:description/>
  <cp:lastModifiedBy>admin</cp:lastModifiedBy>
  <cp:revision>2</cp:revision>
  <dcterms:created xsi:type="dcterms:W3CDTF">2014-02-18T02:11:00Z</dcterms:created>
  <dcterms:modified xsi:type="dcterms:W3CDTF">2014-02-18T02:11:00Z</dcterms:modified>
</cp:coreProperties>
</file>