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7A6" w:rsidRPr="00CC7E54" w:rsidRDefault="00A847A6" w:rsidP="00A847A6">
      <w:pPr>
        <w:spacing w:before="120"/>
        <w:jc w:val="center"/>
        <w:rPr>
          <w:b/>
          <w:bCs/>
          <w:sz w:val="32"/>
          <w:szCs w:val="32"/>
        </w:rPr>
      </w:pPr>
      <w:r w:rsidRPr="00CC7E54">
        <w:rPr>
          <w:b/>
          <w:bCs/>
          <w:sz w:val="32"/>
          <w:szCs w:val="32"/>
        </w:rPr>
        <w:t xml:space="preserve">К истории сооружения Волжской гидроэлектростанции </w:t>
      </w:r>
    </w:p>
    <w:p w:rsidR="00A847A6" w:rsidRPr="00CC7E54" w:rsidRDefault="00A847A6" w:rsidP="00A847A6">
      <w:pPr>
        <w:spacing w:before="120"/>
        <w:ind w:firstLine="567"/>
        <w:jc w:val="both"/>
        <w:rPr>
          <w:sz w:val="28"/>
          <w:szCs w:val="28"/>
        </w:rPr>
      </w:pPr>
      <w:r w:rsidRPr="00CC7E54">
        <w:rPr>
          <w:rStyle w:val="gray"/>
          <w:sz w:val="28"/>
          <w:szCs w:val="28"/>
        </w:rPr>
        <w:t>Сергей Мельник</w:t>
      </w:r>
      <w:r w:rsidRPr="00CC7E54">
        <w:rPr>
          <w:sz w:val="28"/>
          <w:szCs w:val="28"/>
        </w:rPr>
        <w:t xml:space="preserve"> </w:t>
      </w:r>
    </w:p>
    <w:p w:rsidR="00A847A6" w:rsidRDefault="00A847A6" w:rsidP="00A847A6">
      <w:pPr>
        <w:spacing w:before="120"/>
        <w:ind w:firstLine="567"/>
        <w:jc w:val="both"/>
      </w:pPr>
      <w:r w:rsidRPr="000500AF">
        <w:t xml:space="preserve">40 лет назад увидел свет уникальный труд об опыте сооружения гидроэлектростанции в Жигулях </w:t>
      </w:r>
    </w:p>
    <w:p w:rsidR="00A847A6" w:rsidRPr="000500AF" w:rsidRDefault="00A847A6" w:rsidP="00A847A6">
      <w:pPr>
        <w:spacing w:before="120"/>
        <w:ind w:firstLine="567"/>
        <w:jc w:val="both"/>
      </w:pPr>
      <w:r w:rsidRPr="000500AF">
        <w:t xml:space="preserve">В 1963 году, когда одна из крупнейших в мире ГЭС давно уже стала фактом истории, Государственное энергетическое издательство выпустило двухтомник, озаглавленный «Технический отчет о проектировании и строительстве Волжской ГЭС имени В.И. Ленина, 1950—1958 гг.». Главным редактором уникального издания выступил Иван Васильевич Комзин — выдающийся организатор </w:t>
      </w:r>
    </w:p>
    <w:tbl>
      <w:tblPr>
        <w:tblpPr w:leftFromText="45" w:rightFromText="45" w:vertAnchor="text"/>
        <w:tblW w:w="1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756"/>
      </w:tblGrid>
      <w:tr w:rsidR="00A847A6" w:rsidRPr="000500AF" w:rsidTr="005D7969">
        <w:trPr>
          <w:tblCellSpacing w:w="15" w:type="dxa"/>
        </w:trPr>
        <w:tc>
          <w:tcPr>
            <w:tcW w:w="0" w:type="auto"/>
            <w:tcMar>
              <w:top w:w="64" w:type="dxa"/>
              <w:left w:w="64" w:type="dxa"/>
              <w:bottom w:w="0" w:type="dxa"/>
              <w:right w:w="64" w:type="dxa"/>
            </w:tcMar>
            <w:vAlign w:val="center"/>
          </w:tcPr>
          <w:p w:rsidR="00A847A6" w:rsidRPr="000500AF" w:rsidRDefault="00A847A6" w:rsidP="005D7969">
            <w:pPr>
              <w:spacing w:before="120"/>
              <w:ind w:firstLine="567"/>
              <w:jc w:val="both"/>
            </w:pPr>
            <w:r w:rsidRPr="000500AF">
              <w:fldChar w:fldCharType="begin"/>
            </w:r>
            <w:r w:rsidRPr="000500AF">
              <w:instrText xml:space="preserve"> INCLUDEPICTURE "http://www.relga.ru/tgu/upload/Media/47-200x137.jpg" \* MERGEFORMATINET </w:instrText>
            </w:r>
            <w:r w:rsidRPr="000500AF">
              <w:fldChar w:fldCharType="separate"/>
            </w:r>
            <w:r w:rsidR="0091663A">
              <w:fldChar w:fldCharType="begin"/>
            </w:r>
            <w:r w:rsidR="0091663A">
              <w:instrText xml:space="preserve"> </w:instrText>
            </w:r>
            <w:r w:rsidR="0091663A">
              <w:instrText>INCLUDEPICTURE  "http://www.relga.ru/tgu/upload/Media/47-200x137</w:instrText>
            </w:r>
            <w:r w:rsidR="0091663A">
              <w:instrText>.jpg" \* MERGEFORMATINET</w:instrText>
            </w:r>
            <w:r w:rsidR="0091663A">
              <w:instrText xml:space="preserve"> </w:instrText>
            </w:r>
            <w:r w:rsidR="0091663A">
              <w:fldChar w:fldCharType="separate"/>
            </w:r>
            <w:r w:rsidR="0091663A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Здание Волжской ГЭС --- Нажмите, чтобы увеличить." title="&quot;Здание Волжской ГЭС --- Нажмите, чтобы увеличить.&quot;" style="width:150pt;height:102.75pt" o:button="t">
                  <v:imagedata r:id="rId4" r:href="rId5"/>
                </v:shape>
              </w:pict>
            </w:r>
            <w:r w:rsidR="0091663A">
              <w:fldChar w:fldCharType="end"/>
            </w:r>
            <w:r w:rsidRPr="000500AF">
              <w:fldChar w:fldCharType="end"/>
            </w:r>
          </w:p>
        </w:tc>
      </w:tr>
    </w:tbl>
    <w:p w:rsidR="00A847A6" w:rsidRPr="000500AF" w:rsidRDefault="00A847A6" w:rsidP="00A847A6">
      <w:pPr>
        <w:spacing w:before="120"/>
        <w:ind w:firstLine="567"/>
        <w:jc w:val="both"/>
      </w:pPr>
      <w:r w:rsidRPr="000500AF">
        <w:t xml:space="preserve">строительства, первый начальник Куйбышевгидростроя, в то время профессор кафедры гидротехнического строительства Московского инженерно-строительного института, 100-летие со дня рождения которого в 2005 году готовятся отметить отечественные энергетики. </w:t>
      </w:r>
    </w:p>
    <w:p w:rsidR="00A847A6" w:rsidRPr="000500AF" w:rsidRDefault="00A847A6" w:rsidP="00A847A6">
      <w:pPr>
        <w:spacing w:before="120"/>
        <w:ind w:firstLine="567"/>
        <w:jc w:val="both"/>
      </w:pPr>
      <w:r w:rsidRPr="000500AF">
        <w:t xml:space="preserve">В редакционную коллегию коллективной монографии, обобщающей опыт сооружения величественной волжской гидростанции, вошли ученые и практики с мировыми именами — академики А.В. Арнгольд, А.Ф. Варпахович; профессора М.А. Саркисов, Г.Л. Саруханов; главный инженер проекта Куйбышевской ГЭС Н.А. Малышев; главный инженер Куйбышевгидростроя в годы строительства станции, в то время действительный член Академии строительства и архитектуры, а впоследствии член-корреспондент Академии наук СССР Н.В. Разин и др. </w:t>
      </w:r>
    </w:p>
    <w:p w:rsidR="00A847A6" w:rsidRPr="000500AF" w:rsidRDefault="00A847A6" w:rsidP="00A847A6">
      <w:pPr>
        <w:spacing w:before="120"/>
        <w:ind w:firstLine="567"/>
        <w:jc w:val="both"/>
      </w:pPr>
      <w:r w:rsidRPr="000500AF">
        <w:t xml:space="preserve">В книге подробно описана история проекта, начало которой еще в начале XX века положили идеи Г.М. Кржижановского, прослежен довоенный этап (1937—1940) сооружения Куйбышевского гидроузла на Красноглинском створе. </w:t>
      </w:r>
    </w:p>
    <w:p w:rsidR="00A847A6" w:rsidRPr="000500AF" w:rsidRDefault="00A847A6" w:rsidP="00A847A6">
      <w:pPr>
        <w:spacing w:before="120"/>
        <w:ind w:firstLine="567"/>
        <w:jc w:val="both"/>
      </w:pPr>
      <w:r w:rsidRPr="000500AF">
        <w:t xml:space="preserve">Как известно, к планам возведения гидростанции в Жигулях вернулись лишь после Великой Отечественной войны. В 1949 году возобновились проектно-изыскательские работы, а официальный старт строительству дало Постановление правительства СССР от 21 августа 1950 года «О строительстве Куйбышевской гидроэлектростанции на реке Волге», которое, в частности, гласило: «Построить на реке Волге в районе г. Куйбышева гидроэлектростанцию мощностью около двух миллионов киловатт, с выработкой электроэнергии около десяти миллиардов киловатт-часов в средний по водности год… Строительство гидроэлектростанции начать в 1950 году и ввести в действие на полную мощность в 1955 году…». </w:t>
      </w:r>
    </w:p>
    <w:p w:rsidR="00A847A6" w:rsidRPr="000500AF" w:rsidRDefault="00A847A6" w:rsidP="00A847A6">
      <w:pPr>
        <w:spacing w:before="120"/>
        <w:ind w:firstLine="567"/>
        <w:jc w:val="both"/>
      </w:pPr>
      <w:r w:rsidRPr="000500AF">
        <w:t xml:space="preserve">Проектирование Куйбышевской ГЭС было поручено коллективу института «Гидропроект» под руководством академика С.Я. Жука, возглавлявшего изыскательские и проектные работы на строительстве Куйбышевского гидроузла еще до войны. «В задании на проектирование указывалось, что сооружением Куйбышевского гидроузла должны быть разрешены комплексно вопросы энергетики, водного и железнодорожного транспорта и орошения, — читаем в техническом отчете. — В состав сооружений гидроузла были включены: гидроэлектростанция, водосливная бетонная плотина, земляная плотина и судопропускные устройства». </w:t>
      </w:r>
    </w:p>
    <w:p w:rsidR="00A847A6" w:rsidRPr="000500AF" w:rsidRDefault="00A847A6" w:rsidP="00A847A6">
      <w:pPr>
        <w:spacing w:before="120"/>
        <w:ind w:firstLine="567"/>
        <w:jc w:val="both"/>
      </w:pPr>
      <w:r w:rsidRPr="000500AF">
        <w:t xml:space="preserve">В составлении технического проекта Куйбышевской ГЭС, в проектировании гидроэлектростанции, ЛЭП и объектов, связанных с образованием водохранилища, в качестве субподрядчиков участвовало около 130 проектных и научно-исследовательских институтов и заводских конструкторских бюро со всей страны. Основными специализированными организациями, привлекавшимися для составления проектного задания, являлись институты «Гипроречтранс», «Гипрогор» и «Мосгипротранс». Для решения вопросов организации и производства работ, требовавших увязки с местными условиями, и выполнения рабочих чертежей по отдельным объектам в г. Куйбышеве был создан филиал «Гидропроекта». </w:t>
      </w:r>
    </w:p>
    <w:p w:rsidR="00A847A6" w:rsidRPr="000500AF" w:rsidRDefault="00A847A6" w:rsidP="00A847A6">
      <w:pPr>
        <w:spacing w:before="120"/>
        <w:ind w:firstLine="567"/>
        <w:jc w:val="both"/>
      </w:pPr>
      <w:r w:rsidRPr="000500AF">
        <w:t xml:space="preserve">Как отмечают авторы технического отчета, проектное задание было закончено «Гидропроектом» к 1 октября 1950 года и подвергнуто экспертизе. Эксперты, в целом одобрив наработки проектировщиков, рекомендовали снизить затраты на строительство Куйбышевской гидростанции на 2 миллиарда рублей, «однако рекомендация комиссии о снижении стоимости на практике не оправдалась». </w:t>
      </w:r>
    </w:p>
    <w:p w:rsidR="00A847A6" w:rsidRPr="000500AF" w:rsidRDefault="00A847A6" w:rsidP="00A847A6">
      <w:pPr>
        <w:spacing w:before="120"/>
        <w:ind w:firstLine="567"/>
        <w:jc w:val="both"/>
      </w:pPr>
      <w:r w:rsidRPr="000500AF">
        <w:t xml:space="preserve">Одной из причин удорожания явилась затяжка сроков составления технического проекта — он был подготовлен в 1954-м и одобрен Госстроем СССР лишь в 1955 году, незадолго до перекрытия Волги и пуска первого агрегата… </w:t>
      </w:r>
    </w:p>
    <w:p w:rsidR="00A847A6" w:rsidRPr="000500AF" w:rsidRDefault="00A847A6" w:rsidP="00A847A6">
      <w:pPr>
        <w:spacing w:before="120"/>
        <w:ind w:firstLine="567"/>
        <w:jc w:val="both"/>
      </w:pPr>
      <w:r w:rsidRPr="000500AF">
        <w:t xml:space="preserve">В декабре 1955 года первый агрегат Куйбышевской ГЭС дал промышленный ток, а в 1956-м заработали еще 11 турбин. Последние 8 агрегатов гидростроители смонтировали в 1957-м, и 14 октября 1957 года станция была введена в эксплуатацию на полную проектную мощность — 2,3 миллиона киловатт. Как пишут авторы технического отчета, «гидростанция коренным образом улучшила энергоснабжение Москвы и областей, входящих в Центральную энергосистему. Значительно укрепилась энергетическая база Урала, Татарской и Башкирской автономной республик. За семь лет эксплуатации (1956—1962 гг.) Волжская гидроэлектростанция дала стране около 60 млрд. квт/ч дешевой электроэнергии, сэкономив для народного хозяйства свыше 30 млн. тонн донецкого угля. Создание Куйбышевского водохранилища резко улучшило судоходные условия на Волге… На базе Куйбышевского водохранилища и дешевой электроэнергии гидроэлектростанции созданы благоприятные условия для орошения засушливых земель Заволжья». </w:t>
      </w:r>
    </w:p>
    <w:p w:rsidR="00A847A6" w:rsidRPr="000500AF" w:rsidRDefault="00A847A6" w:rsidP="00A847A6">
      <w:pPr>
        <w:spacing w:before="120"/>
        <w:ind w:firstLine="567"/>
        <w:jc w:val="both"/>
      </w:pPr>
      <w:r w:rsidRPr="000500AF">
        <w:t xml:space="preserve">В конце мая 1959 года Совет Министров СССР рассмотрел выводы Правительственной комиссии по приемке Волжской ГЭС имени В.И. Ленина в постоянную эксплуатацию. Комиссия отметила, что </w:t>
      </w:r>
    </w:p>
    <w:tbl>
      <w:tblPr>
        <w:tblpPr w:leftFromText="45" w:rightFromText="45" w:vertAnchor="text" w:tblpXSpec="right" w:tblpYSpec="center"/>
        <w:tblW w:w="1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754"/>
      </w:tblGrid>
      <w:tr w:rsidR="00A847A6" w:rsidRPr="000500AF" w:rsidTr="005D7969">
        <w:trPr>
          <w:tblCellSpacing w:w="15" w:type="dxa"/>
        </w:trPr>
        <w:tc>
          <w:tcPr>
            <w:tcW w:w="0" w:type="auto"/>
            <w:tcMar>
              <w:top w:w="64" w:type="dxa"/>
              <w:left w:w="64" w:type="dxa"/>
              <w:bottom w:w="0" w:type="dxa"/>
              <w:right w:w="64" w:type="dxa"/>
            </w:tcMar>
            <w:vAlign w:val="center"/>
          </w:tcPr>
          <w:p w:rsidR="00A847A6" w:rsidRPr="000500AF" w:rsidRDefault="00A847A6" w:rsidP="005D7969">
            <w:pPr>
              <w:spacing w:before="120"/>
              <w:ind w:firstLine="567"/>
              <w:jc w:val="both"/>
            </w:pPr>
            <w:r w:rsidRPr="000500AF">
              <w:fldChar w:fldCharType="begin"/>
            </w:r>
            <w:r w:rsidRPr="000500AF">
              <w:instrText xml:space="preserve"> INCLUDEPICTURE "http://www.relga.ru/tgu/upload/Media/50-200x258.jpg" \* MERGEFORMATINET </w:instrText>
            </w:r>
            <w:r w:rsidRPr="000500AF">
              <w:fldChar w:fldCharType="separate"/>
            </w:r>
            <w:r w:rsidR="0091663A">
              <w:fldChar w:fldCharType="begin"/>
            </w:r>
            <w:r w:rsidR="0091663A">
              <w:instrText xml:space="preserve"> </w:instrText>
            </w:r>
            <w:r w:rsidR="0091663A">
              <w:instrText>INCLUDEPICTURE  "http://www.relga.ru/tgu/upload/Media/50-200x258.jpg" \* MERGEFORMATINET</w:instrText>
            </w:r>
            <w:r w:rsidR="0091663A">
              <w:instrText xml:space="preserve"> </w:instrText>
            </w:r>
            <w:r w:rsidR="0091663A">
              <w:fldChar w:fldCharType="separate"/>
            </w:r>
            <w:r w:rsidR="0091663A">
              <w:pict>
                <v:shape id="_x0000_i1026" type="#_x0000_t75" alt="Отчет о проектировании и строительстве ГЭС --- Нажмите, чтобы увеличить." title="&quot;Отчет о проектировании и строительстве ГЭС --- Нажмите, чтобы увеличить.&quot;" style="width:149.25pt;height:192pt" o:button="t">
                  <v:imagedata r:id="rId6" r:href="rId7"/>
                </v:shape>
              </w:pict>
            </w:r>
            <w:r w:rsidR="0091663A">
              <w:fldChar w:fldCharType="end"/>
            </w:r>
            <w:r w:rsidRPr="000500AF">
              <w:fldChar w:fldCharType="end"/>
            </w:r>
          </w:p>
        </w:tc>
      </w:tr>
    </w:tbl>
    <w:p w:rsidR="00A847A6" w:rsidRPr="000500AF" w:rsidRDefault="00A847A6" w:rsidP="00A847A6">
      <w:pPr>
        <w:spacing w:before="120"/>
        <w:ind w:firstLine="567"/>
        <w:jc w:val="both"/>
      </w:pPr>
      <w:r w:rsidRPr="000500AF">
        <w:t xml:space="preserve">строительство гидроэлектростанции «является значительным этапом в развитии советской гидротехники, а опыт его принесет большую пользу всем последующим стройкам нашей страны». </w:t>
      </w:r>
    </w:p>
    <w:p w:rsidR="00A847A6" w:rsidRPr="000500AF" w:rsidRDefault="00A847A6" w:rsidP="00A847A6">
      <w:pPr>
        <w:spacing w:before="120"/>
        <w:ind w:firstLine="567"/>
        <w:jc w:val="both"/>
      </w:pPr>
      <w:r w:rsidRPr="000500AF">
        <w:t xml:space="preserve">К достижениям проекта правительственная комиссия отнесла «теоретическую и экспериментальную разработку вопросов возведения массивных водопропускных сооружений с напором 30 м на несвязных грунтах… применение технологического оборудования, отвечающего в основном современным требованиям надежности и удобства эксплуатации» и другое. К недостаткам — «массивность и большую насыщенность арматурой гидротехнических сооружений, вызвавших значительный перерасход денежных средств и удлинение срока строительства…». </w:t>
      </w:r>
    </w:p>
    <w:p w:rsidR="00A847A6" w:rsidRDefault="00A847A6" w:rsidP="00A847A6">
      <w:pPr>
        <w:spacing w:before="120"/>
        <w:ind w:firstLine="567"/>
        <w:jc w:val="both"/>
      </w:pPr>
      <w:r w:rsidRPr="000500AF">
        <w:t xml:space="preserve">И все же, как отметили авторы двухтомника, с экономической точки зрения плюсы перевесили все минусы. ГЭС, не требующая, в отличие от тепловых электростанций, расходов на добычу и транспортировку топлива, в конечном итоге оказалась более выгодным предприятием. «Сопоставление капиталовложений и ежегодных издержек по гидроэлектростанции и заменяемым ею тепловым электростанциям показало, что капиталовложения в гидроэлектростанцию выше на 2190 млн. руб., но ежегодные издержки меньше на 778 млн. руб. Таким образом, срок окупаемости дополнительных капиталовложений в энергетику составил всего около 3 лет…». Весь же комплекс гидросооружений Куйбышевской ГЭС, по расчетам авторов, окупился за 3,5 года, что «свидетельствует об экономической эффективности как Волжской ГЭС имени В.И. Ленина, так и всего Куйбышевского гидроузла». </w:t>
      </w:r>
    </w:p>
    <w:p w:rsidR="009370B9" w:rsidRDefault="009370B9">
      <w:bookmarkStart w:id="0" w:name="_GoBack"/>
      <w:bookmarkEnd w:id="0"/>
    </w:p>
    <w:sectPr w:rsidR="009370B9" w:rsidSect="004A25AF">
      <w:pgSz w:w="11907" w:h="16838"/>
      <w:pgMar w:top="1134" w:right="1134" w:bottom="1134" w:left="1134" w:header="709" w:footer="709" w:gutter="0"/>
      <w:cols w:space="708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47A6"/>
    <w:rsid w:val="000500AF"/>
    <w:rsid w:val="004A25AF"/>
    <w:rsid w:val="005D7969"/>
    <w:rsid w:val="00835F1D"/>
    <w:rsid w:val="0091663A"/>
    <w:rsid w:val="009370B9"/>
    <w:rsid w:val="00A847A6"/>
    <w:rsid w:val="00CC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docId w15:val="{892994E8-A3F5-4041-8EE7-B6D56AB2A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7A6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ray">
    <w:name w:val="gray"/>
    <w:basedOn w:val="a0"/>
    <w:uiPriority w:val="99"/>
    <w:rsid w:val="00A847A6"/>
  </w:style>
  <w:style w:type="character" w:styleId="a3">
    <w:name w:val="Hyperlink"/>
    <w:basedOn w:val="a0"/>
    <w:uiPriority w:val="99"/>
    <w:rsid w:val="00A847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http://www.relga.ru/tgu/upload/Media/50-200x258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http://www.relga.ru/tgu/upload/Media/47-200x137.jpg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4461</Words>
  <Characters>2543</Characters>
  <Application>Microsoft Office Word</Application>
  <DocSecurity>0</DocSecurity>
  <Lines>21</Lines>
  <Paragraphs>13</Paragraphs>
  <ScaleCrop>false</ScaleCrop>
  <Company>Home</Company>
  <LinksUpToDate>false</LinksUpToDate>
  <CharactersWithSpaces>6991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истории сооружения Волжской гидроэлектростанции </dc:title>
  <dc:subject/>
  <dc:creator>User</dc:creator>
  <cp:keywords/>
  <dc:description/>
  <cp:lastModifiedBy>admin</cp:lastModifiedBy>
  <cp:revision>2</cp:revision>
  <dcterms:created xsi:type="dcterms:W3CDTF">2014-01-25T15:59:00Z</dcterms:created>
  <dcterms:modified xsi:type="dcterms:W3CDTF">2014-01-25T15:59:00Z</dcterms:modified>
</cp:coreProperties>
</file>