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C3A" w:rsidRDefault="000B7B08">
      <w:pPr>
        <w:pStyle w:val="a3"/>
        <w:rPr>
          <w:i/>
          <w:iCs/>
        </w:rPr>
      </w:pPr>
      <w:r>
        <w:br/>
      </w:r>
      <w:r>
        <w:br/>
        <w:t xml:space="preserve">Тани Татэки </w:t>
      </w:r>
      <w:r>
        <w:br/>
      </w:r>
      <w:r>
        <w:rPr>
          <w:i/>
          <w:iCs/>
        </w:rPr>
        <w:t>В этом японском имени фамилия (Тани) стоит перед личным именем.</w:t>
      </w:r>
    </w:p>
    <w:p w:rsidR="00B77C3A" w:rsidRDefault="000B7B08">
      <w:pPr>
        <w:pStyle w:val="a3"/>
      </w:pPr>
      <w:r>
        <w:rPr>
          <w:b/>
          <w:bCs/>
        </w:rPr>
        <w:t>Та́ни Татэ́ки</w:t>
      </w:r>
      <w:r>
        <w:t xml:space="preserve">, или </w:t>
      </w:r>
      <w:r>
        <w:rPr>
          <w:b/>
          <w:bCs/>
        </w:rPr>
        <w:t>Та́ни Кандзё́</w:t>
      </w:r>
      <w:r>
        <w:t xml:space="preserve"> (яп. 谷 干城?, 18 марта 1837 — 13 мая 1911) — японский политический и государственный деятель. Офицер, генерал-лейтенант Императорской армии Японии. Участник Тайваньского похода (1874) и Сацумского восстания (1877). Министр сельского хозяйства и торговли (1885—1887). Второй глава школы Гакусюин (1884—1885). Депутат Палаты пэров. Псевдоним — Вайдзан (яп. 隈山, «Кумамотовская гора»).</w:t>
      </w:r>
    </w:p>
    <w:p w:rsidR="00B77C3A" w:rsidRDefault="000B7B08">
      <w:pPr>
        <w:pStyle w:val="21"/>
        <w:numPr>
          <w:ilvl w:val="0"/>
          <w:numId w:val="0"/>
        </w:numPr>
      </w:pPr>
      <w:r>
        <w:t>Биография</w:t>
      </w:r>
    </w:p>
    <w:p w:rsidR="00B77C3A" w:rsidRDefault="000B7B08">
      <w:pPr>
        <w:pStyle w:val="a3"/>
      </w:pPr>
      <w:r>
        <w:t>Тани Татэки родился 18 марта 1837 года в южнояпонском уделе Тоса-хан, в самурайской семье. Он изучал неоконфуцианство и военное дело в городе Эдо, после чего вернулся на родину. В родном уделе Татэки поочерёдно занимал должности младшего инспектора, преподавателя удельной школы Тидокан и Нагасакского инспектора. В 1867 году он участвовал в переговорах о заключении сацумско-тосского союза.</w:t>
      </w:r>
    </w:p>
    <w:p w:rsidR="00B77C3A" w:rsidRDefault="000B7B08">
      <w:pPr>
        <w:pStyle w:val="a3"/>
      </w:pPr>
      <w:r>
        <w:t>После реставрации Мэйдзи 1868 года Татэки выступил на стороне нового Императорского правительства. Он принял участие в гражданской войне Босин 1868—1869 годов, в которой руководил правительственными войсками против частей сепаратистского Северного союза. По окончании вооружённого конфликта Татэки поручили проводить административные реформы внутри Тоса-хана.</w:t>
      </w:r>
    </w:p>
    <w:p w:rsidR="00B77C3A" w:rsidRDefault="000B7B08">
      <w:pPr>
        <w:pStyle w:val="a3"/>
      </w:pPr>
      <w:r>
        <w:t>В 1871 году правительство назначило Татэки временным старшим помощником Министерства войны. С тех пор он занимал преимущественно военные должности: председателя суда Императорской армии Японии, командующего Кумамотского гарнизона, директора Военной академии армии. В 1877 году, в ходе Сацумского восстания, вспыхнувшего на острове Кюсю, Татэки защищал замок Кумамото, успешно отразил все приступы антиправительственных войск и длительное время удерживал позиции до прихода основных сил Императорской армии. За подвиги, проявленные в войне, он был удостоен звания генерал-лейтенанта.</w:t>
      </w:r>
    </w:p>
    <w:p w:rsidR="00B77C3A" w:rsidRDefault="000B7B08">
      <w:pPr>
        <w:pStyle w:val="a3"/>
      </w:pPr>
      <w:r>
        <w:t>С 1881 года Татэки участвовал в общественной анти-олигархическом движении. Вместе с Торио Коятой, Миурой Горо и Согой Сукэнори он выступал за внедрение Конституции и создание Парламента, с целью ограничения влияния политических и финансовых чиновников на Императора.</w:t>
      </w:r>
    </w:p>
    <w:p w:rsidR="00B77C3A" w:rsidRDefault="000B7B08">
      <w:pPr>
        <w:pStyle w:val="a3"/>
      </w:pPr>
      <w:r>
        <w:t>В 1884 году Татэки стал директором аристократической школы Гакусюин, а в 1885 году получил портфель министра сельского хозяйства и торговли в первом кабинете министров Ито Хиробуми. Однако в 1887 году, протестуя против деятельности министра иностранных дел Иноуэ Каору, он подал в отставку. После этого Татэки начал критику правительственного курса на вестернизацию, считая, что это путь к колонизации Японии Западом вроде Египта. Экс-министр настаивал на соблюдении японских общественно-политических традиций и ратовал за построение «богатого государства и сильной армии» собственными силами. Он издавал правоцентристскую газету «Япония» и был организатором политической партии Японский клуб, которая протестовала против деятельности министра иностранных дел Окумы Сигэнобу.</w:t>
      </w:r>
    </w:p>
    <w:p w:rsidR="00B77C3A" w:rsidRDefault="000B7B08">
      <w:pPr>
        <w:pStyle w:val="a3"/>
      </w:pPr>
      <w:r>
        <w:t>В 1890 году Татэки был удостоен титула виконт. Он стал депутатом Палаты пэров японского парламента и с тех пор неоднократно переизбирался на эту должность. Татэки постоянно находился в оппозиции к центральной власти, выступал против увеличения налогов, требовал от правительства вести сбалансированную финансовую политику и придерживаться политики военного нейтралитета. Также бывший министр осуждал начало японо-китайской войны 1894—1895 годов и русско-японской войны 1904—1905 годов, которые считал растранжириванием человеческих, финансовых и промышленных ресурсов страны.</w:t>
      </w:r>
    </w:p>
    <w:p w:rsidR="00B77C3A" w:rsidRDefault="000B7B08">
      <w:pPr>
        <w:pStyle w:val="a3"/>
      </w:pPr>
      <w:r>
        <w:t>Тани Татэки умер 13 мая 1911 года, в возрасте 75 лет.</w:t>
      </w:r>
    </w:p>
    <w:p w:rsidR="00B77C3A" w:rsidRDefault="000B7B08">
      <w:pPr>
        <w:pStyle w:val="21"/>
        <w:numPr>
          <w:ilvl w:val="0"/>
          <w:numId w:val="0"/>
        </w:numPr>
      </w:pPr>
      <w:r>
        <w:t>Литература</w:t>
      </w:r>
    </w:p>
    <w:p w:rsidR="00B77C3A" w:rsidRDefault="000B7B0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Тани Татэки // Энциклопедия Ниппоника: в 26 т. 2-е издание. — Токио: Сёгаккан, 1994—1997.</w:t>
      </w:r>
    </w:p>
    <w:p w:rsidR="00B77C3A" w:rsidRDefault="000B7B0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Рубель В. А.</w:t>
      </w:r>
      <w:r>
        <w:t xml:space="preserve"> Японська цивілізація: традиційне суспільство і державність. — Київ: «Аквілон-Прес», 1997.</w:t>
      </w:r>
    </w:p>
    <w:p w:rsidR="00B77C3A" w:rsidRDefault="000B7B0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Рубель В. А.</w:t>
      </w:r>
      <w:r>
        <w:t xml:space="preserve"> Історія середньовічного Сходу: Курс лекцій: Навч. посібник. — Київ: Либідь, 1997.</w:t>
      </w:r>
    </w:p>
    <w:p w:rsidR="00B77C3A" w:rsidRDefault="000B7B0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Рубель В. А.</w:t>
      </w:r>
      <w:r>
        <w:t xml:space="preserve"> Нова історія Азії та Африки: Постсередньовічний Схід (ХVIII — друга половина ХІХ ст.). — Київ: Либідь, 2007.</w:t>
      </w:r>
    </w:p>
    <w:p w:rsidR="00B77C3A" w:rsidRDefault="000B7B0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Keene, Donald.</w:t>
      </w:r>
      <w:r>
        <w:t xml:space="preserve"> Emperor Of Japan: Meiji And His World, 1852-1912. — Tokyo: Columbia University Press, 2005. — ISBN 978-0-231-12341-9</w:t>
      </w:r>
    </w:p>
    <w:p w:rsidR="00B77C3A" w:rsidRDefault="000B7B08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Hillsborough, Romulus.</w:t>
      </w:r>
      <w:r>
        <w:t xml:space="preserve"> Shinsengumi: The Shogun's Last Samurai Corps. — Tokyo: Tuttle Publishing, 2005. — ISBN 978-0-8048-3627-2</w:t>
      </w:r>
    </w:p>
    <w:p w:rsidR="00B77C3A" w:rsidRDefault="000B7B08">
      <w:pPr>
        <w:pStyle w:val="a3"/>
      </w:pPr>
      <w:r>
        <w:t>Источник: http://ru.wikipedia.org/wiki/Тани_Татэки</w:t>
      </w:r>
      <w:bookmarkStart w:id="0" w:name="_GoBack"/>
      <w:bookmarkEnd w:id="0"/>
    </w:p>
    <w:sectPr w:rsidR="00B77C3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B08"/>
    <w:rsid w:val="000B7B08"/>
    <w:rsid w:val="003A2D88"/>
    <w:rsid w:val="00B7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388BA-CEDE-4960-885F-E9341EF7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</Words>
  <Characters>3609</Characters>
  <Application>Microsoft Office Word</Application>
  <DocSecurity>0</DocSecurity>
  <Lines>30</Lines>
  <Paragraphs>8</Paragraphs>
  <ScaleCrop>false</ScaleCrop>
  <Company>diakov.net</Company>
  <LinksUpToDate>false</LinksUpToDate>
  <CharactersWithSpaces>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2014-08-28T09:19:00Z</dcterms:created>
  <dcterms:modified xsi:type="dcterms:W3CDTF">2014-08-28T09:19:00Z</dcterms:modified>
</cp:coreProperties>
</file>