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7ED" w:rsidRDefault="00CA057B">
      <w:pPr>
        <w:pStyle w:val="a3"/>
      </w:pPr>
      <w:r>
        <w:br/>
      </w:r>
    </w:p>
    <w:p w:rsidR="004807ED" w:rsidRDefault="00CA057B">
      <w:pPr>
        <w:pStyle w:val="a3"/>
      </w:pPr>
      <w:r>
        <w:rPr>
          <w:b/>
          <w:bCs/>
        </w:rPr>
        <w:t>Хайдар-хан Аму-Оглы Таривердиев</w:t>
      </w:r>
      <w:r>
        <w:t xml:space="preserve"> (перс. </w:t>
      </w:r>
      <w:r>
        <w:rPr>
          <w:rtl/>
        </w:rPr>
        <w:t>حیدرخان عمواوغلی</w:t>
      </w:r>
      <w:r>
        <w:rPr>
          <w:cs/>
        </w:rPr>
        <w:t>‎</w:t>
      </w:r>
      <w:r>
        <w:t>, азерб. Heydər Xan Əmoğlu, 20 декабря 1880, Урмия, Иранский Азербайджан — 15 октября 1921, Гилянская советская республика) — известный революционер, действовавший в Иране, Азербайджане и Центральной Азии.</w:t>
      </w:r>
    </w:p>
    <w:p w:rsidR="004807ED" w:rsidRDefault="00CA057B">
      <w:pPr>
        <w:pStyle w:val="21"/>
        <w:numPr>
          <w:ilvl w:val="0"/>
          <w:numId w:val="0"/>
        </w:numPr>
      </w:pPr>
      <w:r>
        <w:t>Биография</w:t>
      </w:r>
    </w:p>
    <w:p w:rsidR="004807ED" w:rsidRDefault="00CA057B">
      <w:pPr>
        <w:pStyle w:val="a3"/>
      </w:pPr>
      <w:r>
        <w:t>Родившийся в 1880 году в азербайджанской семье, эмигрировавшей из Ирана в 1886, Хайдар хан вырос в Гяндже. В качестве студента Тифлисского Политехнического Университета, он познакомился ближе с идеями социализма и в 1898 вступил в РСДРП. В 1900—1903 работал в Тифлисе и Баку. Затем вернулся в Иран и работал на электростанции в городе Мешхед и в Тегеране. В 1905 году организовал в столице Ирана первый социал-демократический кружок.</w:t>
      </w:r>
    </w:p>
    <w:p w:rsidR="004807ED" w:rsidRDefault="00CA057B">
      <w:pPr>
        <w:pStyle w:val="a3"/>
      </w:pPr>
      <w:r>
        <w:t>Во время конституционной революции в Иране основал в Тегеране отделение Ичтимаи-е-Амиюн. Активно защищал конституционную революцию, вплоть до террористической деятельности, за которую к 1908 году стал известен под псевдонимом «Бомбист».</w:t>
      </w:r>
    </w:p>
    <w:p w:rsidR="004807ED" w:rsidRDefault="00CA057B">
      <w:pPr>
        <w:pStyle w:val="a3"/>
      </w:pPr>
      <w:r>
        <w:t>В период второй фазы конституционного движения, вместе с Мамедом Расулзаде присоединился к Демократической партии Азербайджана.</w:t>
      </w:r>
    </w:p>
    <w:p w:rsidR="004807ED" w:rsidRDefault="00CA057B">
      <w:pPr>
        <w:pStyle w:val="a3"/>
      </w:pPr>
      <w:r>
        <w:t>Изгнанный в 1912 году из Ирана, Хайдар Хан жил в основном в Стамбуле и во время первой мировой войны сражался в рядах протурецкой боевой организации «</w:t>
      </w:r>
      <w:r>
        <w:rPr>
          <w:i/>
          <w:iCs/>
        </w:rPr>
        <w:t>Musahidin-i Azarbaijan</w:t>
      </w:r>
      <w:r>
        <w:t>» (азерб. Муджахеды Азербайджана) и сотрудничал с Иранским Комитетом в Берлине.</w:t>
      </w:r>
    </w:p>
    <w:p w:rsidR="004807ED" w:rsidRDefault="00CA057B">
      <w:pPr>
        <w:pStyle w:val="a3"/>
      </w:pPr>
      <w:r>
        <w:t>После Февральской революции в России приехал в Петроград. В 1919 уехал в Среднюю Азию для работы с эмигрантами из Ирана, в рядах организации «Адалят».</w:t>
      </w:r>
    </w:p>
    <w:p w:rsidR="004807ED" w:rsidRDefault="00CA057B">
      <w:pPr>
        <w:pStyle w:val="a3"/>
      </w:pPr>
      <w:r>
        <w:t>После основания Коммунистической Партии Ирана, Хайдар Хан в сентябре 1920 возглавил ЦК партии. В мае 1921, совместно с Сеидом Джафаром Пишевари, организует коммунистическое движение в Гилянской республике, где он назначается Комиссаром внешних сношений в коалиционном правительстве Кучек-хана.</w:t>
      </w:r>
    </w:p>
    <w:p w:rsidR="004807ED" w:rsidRDefault="00CA057B">
      <w:pPr>
        <w:pStyle w:val="a3"/>
      </w:pPr>
      <w:r>
        <w:t>Хайдар-хан и его товарищи прибыли на заседание ревкома по приглашению Кучек-хана, и были убиты сторонниками последнего (1921).</w:t>
      </w:r>
    </w:p>
    <w:p w:rsidR="004807ED" w:rsidRDefault="00CA057B">
      <w:pPr>
        <w:pStyle w:val="21"/>
        <w:numPr>
          <w:ilvl w:val="0"/>
          <w:numId w:val="0"/>
        </w:numPr>
      </w:pPr>
      <w:r>
        <w:t>Литература</w:t>
      </w:r>
    </w:p>
    <w:p w:rsidR="004807ED" w:rsidRDefault="00CA05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Тадеуш Свентоховский, Brian C. Collins</w:t>
      </w:r>
      <w:r>
        <w:t xml:space="preserve"> Historical dictionary of Azerbaijan. — USA: Scarecrow Press, 1999. — С. 17-18. — 145 с. — ISBN 0810835509</w:t>
      </w:r>
    </w:p>
    <w:p w:rsidR="004807ED" w:rsidRDefault="00CA05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Агахи А. М., Распространение идей марксизма-ленинизма в Иране, Баку, 1961, с. 27—28</w:t>
      </w:r>
    </w:p>
    <w:p w:rsidR="004807ED" w:rsidRDefault="00CA05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Иванова М. Н., Национально-освободительное движение в Иране в 1918—1922 гг., М., 1961</w:t>
      </w:r>
    </w:p>
    <w:p w:rsidR="004807ED" w:rsidRDefault="00CA057B">
      <w:pPr>
        <w:pStyle w:val="a3"/>
        <w:numPr>
          <w:ilvl w:val="0"/>
          <w:numId w:val="1"/>
        </w:numPr>
        <w:tabs>
          <w:tab w:val="left" w:pos="707"/>
        </w:tabs>
      </w:pPr>
      <w:r>
        <w:t>Тари-Верды М. А., Магерамов А. И., Хайдар-хан Аму-оглы, «Народы Азии и Африки», 1971, № 5</w:t>
      </w:r>
    </w:p>
    <w:p w:rsidR="004807ED" w:rsidRDefault="00CA057B">
      <w:pPr>
        <w:pStyle w:val="a3"/>
      </w:pPr>
      <w:r>
        <w:t>Источник: http://ru.wikipedia.org/wiki/Таривердиев,_Хайдар-хан_Аму_оглы</w:t>
      </w:r>
      <w:bookmarkStart w:id="0" w:name="_GoBack"/>
      <w:bookmarkEnd w:id="0"/>
    </w:p>
    <w:sectPr w:rsidR="004807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57B"/>
    <w:rsid w:val="000C6024"/>
    <w:rsid w:val="004807ED"/>
    <w:rsid w:val="00CA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61FD0-7430-4361-894B-4A5BA849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2014-05-29T13:23:00Z</dcterms:created>
  <dcterms:modified xsi:type="dcterms:W3CDTF">2014-05-29T13:23:00Z</dcterms:modified>
</cp:coreProperties>
</file>