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B08" w:rsidRDefault="00884A29">
      <w:pPr>
        <w:pStyle w:val="a3"/>
      </w:pPr>
      <w:r>
        <w:br/>
      </w:r>
    </w:p>
    <w:p w:rsidR="00E81B08" w:rsidRDefault="00884A29">
      <w:pPr>
        <w:pStyle w:val="a3"/>
      </w:pPr>
      <w:r>
        <w:rPr>
          <w:b/>
          <w:bCs/>
        </w:rPr>
        <w:t>Камилл д’Отен де ла Бом, герцог де Таллар</w:t>
      </w:r>
      <w:r>
        <w:t xml:space="preserve"> (фр. </w:t>
      </w:r>
      <w:r>
        <w:rPr>
          <w:i/>
          <w:iCs/>
        </w:rPr>
        <w:t>Camille d'Hostun de la Baume, comte de Tallard</w:t>
      </w:r>
      <w:r>
        <w:t>; 14 февраля 1652(16520214) — 20 марта 1728) — французский военный и политический деятель, маршал Франции, за свои заслуги возведённый в сан герцога.</w:t>
      </w:r>
    </w:p>
    <w:p w:rsidR="00E81B08" w:rsidRDefault="00884A29">
      <w:pPr>
        <w:pStyle w:val="a3"/>
      </w:pPr>
      <w:r>
        <w:t>В юности принимал деятельное участие в нидерландских войнах, служа под началом принца Конде. В 1674 году был направлен в Эльзас под командование Тюренна. В 1678 году был произведён в ранг полевого маршала (низшая генеральская должность). Участвовал в войне за Пфальцское наследство, в ходе которой переправился через Рейн для опустошения Пфальца. После войны два года служил посланником в Англии.</w:t>
      </w:r>
    </w:p>
    <w:p w:rsidR="00E81B08" w:rsidRDefault="00884A29">
      <w:pPr>
        <w:pStyle w:val="a3"/>
      </w:pPr>
      <w:r>
        <w:t>Военная карьера де Таллара достигла своего пика в годы Войны за Испанское наследство. В 1702 году он принял командование корпусом на прирейнской границе, год спустя ему было пожаловано звание маршала Франции. В ходе осенней компании 1703 года де Таллар захватил города Брейзах и Ландау и победил присланную на деблокаду последнего армию Альянса в битве при Шпеере. В 1704 году с армией в 29 000 осадил Виллинген. Поддержанный 34-тысячной армией курфюрста Баварии Максимилиана II Эммануеля, вступил в сражение с англо-австрийской армией под командованием герцога Мальборо и принца Евгения Савойского при Гохштедте. Сражение при Гохштедте 13 августа 1704 года закончилось разгромом франко-баварской армии, сам Таллар был взят в плен. Отвезенный в Англию, он оставался там до 1712 года.</w:t>
      </w:r>
    </w:p>
    <w:p w:rsidR="00E81B08" w:rsidRDefault="00884A29">
      <w:pPr>
        <w:pStyle w:val="a3"/>
      </w:pPr>
      <w:r>
        <w:t>Вернувшись во Францию, де Таллар был возведён в герцогское достоинство, а в 1715 году стал пэром Франции. В своём завещании Людовик XIV включил его в состав регентского совета, но регент Филипп II, герцог Орлеанский, аннулировал это решение.</w:t>
      </w:r>
    </w:p>
    <w:p w:rsidR="00E81B08" w:rsidRDefault="00884A29">
      <w:pPr>
        <w:pStyle w:val="a3"/>
      </w:pPr>
      <w:r>
        <w:t>В 1724 году де Таллар был избран президентом академии наук. В 1726 году недолгое время был государственным министром.</w:t>
      </w:r>
    </w:p>
    <w:p w:rsidR="00E81B08" w:rsidRDefault="00884A29">
      <w:pPr>
        <w:pStyle w:val="a3"/>
        <w:spacing w:after="0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E81B08" w:rsidRDefault="00884A29">
      <w:pPr>
        <w:pStyle w:val="a3"/>
      </w:pPr>
      <w:r>
        <w:t>Источник: http://ru.wikipedia.org/wiki/Таллар,_Камиль_д'Отен_де_ла_Бом</w:t>
      </w:r>
      <w:bookmarkStart w:id="0" w:name="_GoBack"/>
      <w:bookmarkEnd w:id="0"/>
    </w:p>
    <w:sectPr w:rsidR="00E81B0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4A29"/>
    <w:rsid w:val="0031040A"/>
    <w:rsid w:val="00884A29"/>
    <w:rsid w:val="00E8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1EC5C-4A00-4970-B042-85AE1B02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1675</Characters>
  <Application>Microsoft Office Word</Application>
  <DocSecurity>0</DocSecurity>
  <Lines>13</Lines>
  <Paragraphs>3</Paragraphs>
  <ScaleCrop>false</ScaleCrop>
  <Company>diakov.net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2014-09-17T08:01:00Z</dcterms:created>
  <dcterms:modified xsi:type="dcterms:W3CDTF">2014-09-17T08:01:00Z</dcterms:modified>
</cp:coreProperties>
</file>