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945" w:rsidRDefault="00AC59FB">
      <w:pPr>
        <w:pStyle w:val="Z16"/>
        <w:jc w:val="center"/>
      </w:pPr>
      <w:r>
        <w:t>Московское царство</w:t>
      </w:r>
    </w:p>
    <w:p w:rsidR="00635945" w:rsidRDefault="00AC59FB">
      <w:pPr>
        <w:pStyle w:val="Mystyle"/>
      </w:pPr>
      <w:r>
        <w:tab/>
        <w:t xml:space="preserve">Процесс объединения северо-восточных земель завершился в начале 16 века (с12 по 16 в.). Внутренняя и внешняя политика Ивана </w:t>
      </w:r>
      <w:r>
        <w:sym w:font="Symbol" w:char="F049"/>
      </w:r>
      <w:r>
        <w:sym w:font="Symbol" w:char="F049"/>
      </w:r>
      <w:r>
        <w:sym w:font="Symbol" w:char="F049"/>
      </w:r>
      <w:r>
        <w:t xml:space="preserve"> привела к включению в состав бывшего Московского княжества Тверского, Смоленского, Суздальско-Нижегородского княжеств и Новгородской земли. </w:t>
      </w:r>
    </w:p>
    <w:p w:rsidR="00635945" w:rsidRDefault="00AC59FB">
      <w:pPr>
        <w:pStyle w:val="Mystyle"/>
      </w:pPr>
      <w:r>
        <w:tab/>
        <w:t xml:space="preserve">Крушение в 1387г. Золотой Орды укрепило южные границы. На юге под контроль Московского княжества перешли Черниговское и некоторые др. княжества. Вошли впоследствии Рязанское княжество и Псковская республика. Образовалось огромное государство. Политика Московских князей была направлена на экономическое укрепление страны. </w:t>
      </w:r>
    </w:p>
    <w:p w:rsidR="00635945" w:rsidRDefault="00AC59FB">
      <w:pPr>
        <w:pStyle w:val="Mystyle"/>
      </w:pPr>
      <w:r>
        <w:tab/>
        <w:t xml:space="preserve">Период правления Василия </w:t>
      </w:r>
      <w:r>
        <w:sym w:font="Symbol" w:char="F049"/>
      </w:r>
      <w:r>
        <w:sym w:font="Symbol" w:char="F049"/>
      </w:r>
      <w:r>
        <w:sym w:font="Symbol" w:char="F049"/>
      </w:r>
      <w:r>
        <w:t xml:space="preserve"> был связан с укреплением и развитием феодальных отношений. Феодальные отношения в нашей стране просуществовали до половины 19 века.</w:t>
      </w:r>
    </w:p>
    <w:p w:rsidR="00635945" w:rsidRDefault="00AC59FB">
      <w:pPr>
        <w:pStyle w:val="Mystyle"/>
      </w:pPr>
      <w:r>
        <w:tab/>
        <w:t>В 16 веке были открыты новые континенты и страны. По причине этого произошли сдвиги в европейской экономике, американское золото дало возможность колоссального скачка экономики.</w:t>
      </w:r>
    </w:p>
    <w:p w:rsidR="00635945" w:rsidRDefault="00AC59FB">
      <w:pPr>
        <w:pStyle w:val="Mystyle"/>
      </w:pPr>
      <w:r>
        <w:tab/>
        <w:t>Укрепление крепостничества не ликвидировало развитие стран. Под крепостную зависимость от немецких баронов подпали латыши, эстонцы.</w:t>
      </w:r>
    </w:p>
    <w:p w:rsidR="00635945" w:rsidRDefault="00AC59FB">
      <w:pPr>
        <w:pStyle w:val="Mystyle"/>
      </w:pPr>
      <w:r>
        <w:tab/>
        <w:t>В 15-17 веках в Турции, Персии, Средней Азии процветала работорговля. Всего за 16-17 век продано в рабство несколько десятков миллионов славян. Поставщиками рабов были татары, перекупщиками — греки, итальянцы, евреи.</w:t>
      </w:r>
    </w:p>
    <w:p w:rsidR="00635945" w:rsidRDefault="00AC59FB">
      <w:pPr>
        <w:pStyle w:val="Mystyle"/>
      </w:pPr>
      <w:r>
        <w:tab/>
        <w:t>В 1649 году завершилось закрепощение крестьян уложением Земского собора. Укрепление и увеличение армии всецело было связано с укреплением феодальных отношений. Расширялся круг зависимых от помещиков крестьян. В 15-16 веках основной формой феодального землевладения было княжеское, дворянское и церковное землевладение.</w:t>
      </w:r>
    </w:p>
    <w:p w:rsidR="00635945" w:rsidRDefault="00AC59FB">
      <w:pPr>
        <w:pStyle w:val="Mystyle"/>
      </w:pPr>
      <w:r>
        <w:tab/>
        <w:t>Крестьяне в своей массе делились на черных (независимых от феодалов, но плативших налоги в казну; они имели право свободного перемещения по стране) и помещичьих (они имели формальное право перейти к другому феодалу, но практически это было неосуществимо).</w:t>
      </w:r>
    </w:p>
    <w:p w:rsidR="00635945" w:rsidRDefault="00AC59FB">
      <w:pPr>
        <w:pStyle w:val="Mystyle"/>
      </w:pPr>
      <w:r>
        <w:tab/>
        <w:t xml:space="preserve">Русская феодальная иерархия: </w:t>
      </w:r>
    </w:p>
    <w:p w:rsidR="00635945" w:rsidRDefault="00AC59FB">
      <w:pPr>
        <w:pStyle w:val="Mystyle"/>
      </w:pPr>
      <w:r>
        <w:tab/>
        <w:t>а) Верховным владельцем всех земель в России являлся Верховный Князь.</w:t>
      </w:r>
    </w:p>
    <w:p w:rsidR="00635945" w:rsidRDefault="00AC59FB">
      <w:pPr>
        <w:pStyle w:val="Mystyle"/>
      </w:pPr>
      <w:r>
        <w:tab/>
        <w:t>б) Вассалы верховной власти (удельные князья) имели право суверенных правителей в пределах своих земель. Они могли судить своих подданных.</w:t>
      </w:r>
    </w:p>
    <w:p w:rsidR="00635945" w:rsidRDefault="00AC59FB">
      <w:pPr>
        <w:pStyle w:val="Mystyle"/>
      </w:pPr>
      <w:r>
        <w:tab/>
        <w:t>в) Вассалы удельных князей (бояре и служивые князья) не имели права удельных князей судить своих подданных. Они были крупными землевладельцами.</w:t>
      </w:r>
    </w:p>
    <w:p w:rsidR="00635945" w:rsidRDefault="00AC59FB">
      <w:pPr>
        <w:pStyle w:val="Mystyle"/>
      </w:pPr>
      <w:r>
        <w:tab/>
        <w:t>г) Слуги, управляющие княжескими имениями, княжеские и боярские администраторы, за службу получившие земельные наделы.</w:t>
      </w:r>
    </w:p>
    <w:p w:rsidR="00635945" w:rsidRDefault="00AC59FB">
      <w:pPr>
        <w:pStyle w:val="Mystyle"/>
      </w:pPr>
      <w:r>
        <w:tab/>
        <w:t>д) Церковное землевладение.</w:t>
      </w:r>
    </w:p>
    <w:p w:rsidR="00635945" w:rsidRDefault="00AC59FB">
      <w:pPr>
        <w:pStyle w:val="Mystyle"/>
      </w:pPr>
      <w:r>
        <w:tab/>
        <w:t>Власть в уделах принадлежала удельным князьям. Они являлись собственниками удельных земель. Он являлся от имени великого князя собственником. Ему принадлежала судебная, военная и административная власть над подвластным ему населением.</w:t>
      </w:r>
    </w:p>
    <w:p w:rsidR="00635945" w:rsidRDefault="00AC59FB">
      <w:pPr>
        <w:pStyle w:val="Mystyle"/>
      </w:pPr>
      <w:r>
        <w:tab/>
        <w:t>В городах начинает процветать ремесленное производство. Рыночные связи росли, денежные отношения укреплялись. В начале 16 века начинают выделяться торговые центры: Москва, Тверь, Новгород, Кострома. Области производства металла: Тула, Калуга, Великий Устюг. Появляются центры по производству сельскохозяйственной продукции, железа и оружия, производства льняных тканей (Суздаль и Кострома), железоскобяных изделий. В северных городах и поселках из болотной руды выплавлялись лучшие образцы стали. Переславль-Залесский и Ростов Великий стали центрами по производству огурцов и капусты.</w:t>
      </w:r>
    </w:p>
    <w:p w:rsidR="00635945" w:rsidRDefault="00AC59FB">
      <w:pPr>
        <w:pStyle w:val="Mystyle"/>
      </w:pPr>
      <w:r>
        <w:tab/>
        <w:t>Наибольший экономический подъем в России пришелся на конец 16 века.</w:t>
      </w:r>
    </w:p>
    <w:p w:rsidR="00635945" w:rsidRDefault="00AC59FB">
      <w:pPr>
        <w:pStyle w:val="Mystyle"/>
      </w:pPr>
      <w:r>
        <w:tab/>
        <w:t>Опорой в борьбе с сепаратизмом удельных князей и бояр у Великого Князя стало дворянство, а главной военной силой — дворянское ополчение. Россия превратилась в самодержавную монархию. Формирование государственного аппарата завершилось в 17 веке.</w:t>
      </w:r>
    </w:p>
    <w:p w:rsidR="00635945" w:rsidRDefault="00AC59FB">
      <w:pPr>
        <w:pStyle w:val="Mystyle"/>
      </w:pPr>
      <w:r>
        <w:tab/>
        <w:t xml:space="preserve">После смерти Василия </w:t>
      </w:r>
      <w:r>
        <w:sym w:font="Symbol" w:char="F049"/>
      </w:r>
      <w:r>
        <w:sym w:font="Symbol" w:char="F049"/>
      </w:r>
      <w:r>
        <w:sym w:font="Symbol" w:char="F049"/>
      </w:r>
      <w:r>
        <w:t xml:space="preserve"> остался его сын Иван </w:t>
      </w:r>
      <w:r>
        <w:sym w:font="Symbol" w:char="F049"/>
      </w:r>
      <w:r>
        <w:t>V Грозный. 8-летний будущий царь оказался в центре борьбы за власть между политическими группировками.</w:t>
      </w:r>
    </w:p>
    <w:p w:rsidR="00635945" w:rsidRDefault="00AC59FB">
      <w:pPr>
        <w:pStyle w:val="Mystyle"/>
      </w:pPr>
      <w:r>
        <w:t xml:space="preserve">Спр. * В Москве в то время насчитывалось 100.000 человек. </w:t>
      </w:r>
    </w:p>
    <w:p w:rsidR="00635945" w:rsidRDefault="00AC59FB">
      <w:pPr>
        <w:pStyle w:val="Mystyle"/>
      </w:pPr>
      <w:r>
        <w:t xml:space="preserve">      В 16 веке на территории России наблюдался оживленный миграционный процесс. Люди переселялись на окраины страны, подальше от угнетения.*</w:t>
      </w:r>
    </w:p>
    <w:p w:rsidR="00635945" w:rsidRDefault="00AC59FB">
      <w:pPr>
        <w:pStyle w:val="Mystyle"/>
      </w:pPr>
      <w:r>
        <w:tab/>
        <w:t xml:space="preserve">В 1547г. Иван </w:t>
      </w:r>
      <w:r>
        <w:sym w:font="Symbol" w:char="F049"/>
      </w:r>
      <w:r>
        <w:t>V был венчан на царский трон. Коронация означала: царь по сравнению с князьями возвышался на необычайную высоту, получал якобы от бога неограниченную власть над подданными. Получая корону из рук митрополита Макария, он получал от церкви гарантию самодержавия.</w:t>
      </w:r>
    </w:p>
    <w:p w:rsidR="00635945" w:rsidRDefault="00AC59FB">
      <w:pPr>
        <w:pStyle w:val="Mystyle"/>
      </w:pPr>
      <w:r>
        <w:tab/>
        <w:t xml:space="preserve">Чтобы ограничить власть бояр, он </w:t>
      </w:r>
    </w:p>
    <w:p w:rsidR="00635945" w:rsidRDefault="00AC59FB">
      <w:pPr>
        <w:pStyle w:val="Mystyle"/>
      </w:pPr>
      <w:r>
        <w:tab/>
        <w:t>1) стал создавать земские соборы, где рядом с боярами заседали дворяне и черносошные крестьяне;</w:t>
      </w:r>
    </w:p>
    <w:p w:rsidR="00635945" w:rsidRDefault="00AC59FB">
      <w:pPr>
        <w:pStyle w:val="Mystyle"/>
      </w:pPr>
      <w:r>
        <w:tab/>
        <w:t>2) дворяне были освобождены от подсудности удельных князей;</w:t>
      </w:r>
    </w:p>
    <w:p w:rsidR="00635945" w:rsidRDefault="00AC59FB">
      <w:pPr>
        <w:pStyle w:val="Mystyle"/>
      </w:pPr>
      <w:r>
        <w:tab/>
        <w:t>3) судебно-административные дела на местах были переданы государственным органам;</w:t>
      </w:r>
    </w:p>
    <w:p w:rsidR="00635945" w:rsidRDefault="00AC59FB">
      <w:pPr>
        <w:pStyle w:val="Mystyle"/>
      </w:pPr>
      <w:r>
        <w:tab/>
        <w:t>4) на местах появляются царские наместники, в подчинение которым подпадало все население уезда.</w:t>
      </w:r>
    </w:p>
    <w:p w:rsidR="00635945" w:rsidRDefault="00635945">
      <w:pPr>
        <w:pStyle w:val="Mystyle"/>
      </w:pPr>
    </w:p>
    <w:p w:rsidR="00635945" w:rsidRDefault="00AC59FB">
      <w:pPr>
        <w:pStyle w:val="Mystyle"/>
      </w:pPr>
      <w:r>
        <w:t xml:space="preserve">При подготовке данной работы были использованы материалы с сайта </w:t>
      </w:r>
      <w:hyperlink r:id="rId5" w:history="1">
        <w:r>
          <w:rPr>
            <w:rStyle w:val="ab"/>
          </w:rPr>
          <w:t>http://www.studentu.ru</w:t>
        </w:r>
      </w:hyperlink>
      <w:r>
        <w:t xml:space="preserve"> </w:t>
      </w:r>
    </w:p>
    <w:p w:rsidR="00635945" w:rsidRDefault="00635945">
      <w:pPr>
        <w:pStyle w:val="Mystyle"/>
      </w:pPr>
    </w:p>
    <w:p w:rsidR="00635945" w:rsidRDefault="00635945">
      <w:pPr>
        <w:pStyle w:val="Mystyle"/>
      </w:pPr>
      <w:bookmarkStart w:id="0" w:name="_GoBack"/>
      <w:bookmarkEnd w:id="0"/>
    </w:p>
    <w:sectPr w:rsidR="00635945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26A6A"/>
    <w:multiLevelType w:val="multilevel"/>
    <w:tmpl w:val="47C857EE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5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9FB"/>
    <w:rsid w:val="003C67DE"/>
    <w:rsid w:val="00635945"/>
    <w:rsid w:val="00AC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30E8B51-C23E-4CC7-AFBD-C2BA08DC2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basedOn w:val="a0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basedOn w:val="a3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basedOn w:val="a3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basedOn w:val="a0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character" w:styleId="ac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ent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699</Words>
  <Characters>3988</Characters>
  <Application>Microsoft Office Word</Application>
  <DocSecurity>0</DocSecurity>
  <Lines>33</Lines>
  <Paragraphs>9</Paragraphs>
  <ScaleCrop>false</ScaleCrop>
  <Company>ГУУ</Company>
  <LinksUpToDate>false</LinksUpToDate>
  <CharactersWithSpaces>4678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2014-05-27T03:31:00Z</dcterms:created>
  <dcterms:modified xsi:type="dcterms:W3CDTF">2014-05-27T03:31:00Z</dcterms:modified>
</cp:coreProperties>
</file>