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A92" w:rsidRDefault="00477D8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Военная карьера</w:t>
      </w:r>
      <w:r>
        <w:br/>
      </w:r>
      <w:r>
        <w:rPr>
          <w:b/>
          <w:bCs/>
        </w:rPr>
        <w:t>2 Наместничество в Нидерландах</w:t>
      </w:r>
      <w:r>
        <w:br/>
      </w:r>
      <w:r>
        <w:rPr>
          <w:b/>
          <w:bCs/>
        </w:rPr>
        <w:t>3 Последние годы</w:t>
      </w:r>
      <w:r>
        <w:br/>
      </w:r>
      <w:r>
        <w:br/>
      </w:r>
      <w:r>
        <w:br/>
      </w:r>
      <w:r>
        <w:br/>
      </w:r>
    </w:p>
    <w:p w:rsidR="00122A92" w:rsidRDefault="00477D8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22A92" w:rsidRDefault="00477D8A">
      <w:pPr>
        <w:pStyle w:val="a3"/>
      </w:pPr>
      <w:r>
        <w:t>Ферна́ндо А́льварес де Толе́до, III герцог А́льба (исп. </w:t>
      </w:r>
      <w:r>
        <w:rPr>
          <w:i/>
          <w:iCs/>
        </w:rPr>
        <w:t>Fernando Álvarez de Toledo, III Duque de Alba</w:t>
      </w:r>
      <w:r>
        <w:t>; 29 октября 1507 — 11 декабря 1582, Лиссабон, Португалия) — испанский государственный деятель и военачальник, член одного из знатнейших кастильских родов.</w:t>
      </w:r>
    </w:p>
    <w:p w:rsidR="00122A92" w:rsidRDefault="00122A92">
      <w:pPr>
        <w:pStyle w:val="a3"/>
      </w:pPr>
    </w:p>
    <w:p w:rsidR="00122A92" w:rsidRDefault="00477D8A">
      <w:pPr>
        <w:pStyle w:val="a3"/>
      </w:pPr>
      <w:r>
        <w:t>Его отец был убит в войне с маврами и молодой Альба воспитывался у своего деда, герцога Толедского. Благодаря своему характеру, в котором железная жестокость соединялась с горячей привязанностью набожного кастильца к своему королю и монархии, он скоро стал самым страшным и знаменитым военачальником в Европе.</w:t>
      </w:r>
    </w:p>
    <w:p w:rsidR="00122A92" w:rsidRDefault="00477D8A">
      <w:pPr>
        <w:pStyle w:val="21"/>
        <w:pageBreakBefore/>
        <w:numPr>
          <w:ilvl w:val="0"/>
          <w:numId w:val="0"/>
        </w:numPr>
      </w:pPr>
      <w:r>
        <w:t>1. Военная карьера</w:t>
      </w:r>
    </w:p>
    <w:p w:rsidR="00122A92" w:rsidRDefault="00477D8A">
      <w:pPr>
        <w:pStyle w:val="a3"/>
      </w:pPr>
      <w:r>
        <w:t>Ещё 16-летним юношей он сражался против французов и позже участвовал во всех походах императора Карла V во Франции, Италии, Африке, Венгрии и Германии. В истории Германии его имя тесно связано с битвой при Мюльберге (1547). Решительная атака конницы под его командованием на дрогнувших в бою саксонцев склонила победу на сторону испанского войска. Менее удачлив он был в войне за Мец в 1552 г., но уже в 1557 г. с успехом командовал войсками против армии папы Павла IV и своей победой в Абруцци вынудил его отказаться от союза с французами и снова перейти на сторону испанской политики.</w:t>
      </w:r>
    </w:p>
    <w:p w:rsidR="00122A92" w:rsidRDefault="00477D8A">
      <w:pPr>
        <w:pStyle w:val="21"/>
        <w:pageBreakBefore/>
        <w:numPr>
          <w:ilvl w:val="0"/>
          <w:numId w:val="0"/>
        </w:numPr>
      </w:pPr>
      <w:r>
        <w:t>2. Наместничество в Нидерландах</w:t>
      </w:r>
    </w:p>
    <w:p w:rsidR="00122A92" w:rsidRDefault="00477D8A">
      <w:pPr>
        <w:pStyle w:val="a3"/>
      </w:pPr>
      <w:r>
        <w:t>Неизгладимое, но вместе с тем и самое кровавое, воспоминание о себе Альба оставил своим наместничеством в Нидерландах (1567—73). Когда он с небольшим, но отборным войском прибыл из Испании в эту страну для укрепления католической религии и монархии короля Филиппа II, революция, начавшаяся в Нидерландах в 1566 г., уже близилась к концу. Тирания Альбы снова раздула её, стоила Испании огромного количества золота и крови и все-таки закончилась потерей двух богатейших провинций.</w:t>
      </w:r>
    </w:p>
    <w:p w:rsidR="00122A92" w:rsidRDefault="00477D8A">
      <w:pPr>
        <w:pStyle w:val="a3"/>
      </w:pPr>
      <w:r>
        <w:t>Альба приехал с инструкцией Филиппа, которая повелевала, захватив почётнейших граждан страны, отправить их на смертную казнь, конфисковать в казну их имущество и поддерживать католическую веру во всей строгости. Смерть принца Оранского, Эгмонта, Горна и других была заранее решена. Но из трёх вождей Альбе удалось завлечь в свои сети только Эгмонта и Горна и 9 сентября 1567 арестовать их. Судилище называлось «советом о беспорядках», а от народа получило название «Кровавого совета» (Bloedraad) и под цинически грубым руководством Варгаса оправдывало это прозвище.</w:t>
      </w:r>
    </w:p>
    <w:p w:rsidR="00122A92" w:rsidRDefault="00477D8A">
      <w:pPr>
        <w:pStyle w:val="a3"/>
      </w:pPr>
      <w:r>
        <w:t>В течение трёх месяцев Альба послал на эшафот до 1800 человек; тот, кого привлекали к следствию, был фактически уже осуждён; малейшего подозрения, даже клеветы со стороны врага было для этого достаточно; а более снисходительного приговора, чем смертная казнь и конфискация имущества, суд не выносил. Оранские принцы Вильгельм и Людвиг также были приглашены на суд, но, проявив благоразумие, не явились. Напротив, весною 1568 они начали из Германии войну. Вначале, однако, они лишь ухудшили ужасное положение своей страны.</w:t>
      </w:r>
    </w:p>
    <w:p w:rsidR="00122A92" w:rsidRDefault="00477D8A">
      <w:pPr>
        <w:pStyle w:val="a3"/>
      </w:pPr>
      <w:r>
        <w:t>Победа, одержанная Людвигом в апреле 1568, побудила Альбу казнить Эгмонта, Горна и других знатных лиц (в июне), и он отплатил за победу Людвига двумя победами и весьма искусными операциями против Вильгельма, которого с незначительными потерями совершенно вытеснил из страны (в октябре 1568).</w:t>
      </w:r>
    </w:p>
    <w:p w:rsidR="00122A92" w:rsidRDefault="00477D8A">
      <w:pPr>
        <w:pStyle w:val="a3"/>
      </w:pPr>
      <w:r>
        <w:t>Затем в Нидерландах опять началась кровавая расправа; число казней вскоре достигло нескольких тысяч, было конфисковано имущества на 30 миллионов талеров, торговля и промышленность остановились, сотни тысяч людей спасались бегством за границу. После этого начались притеснения с помощью новых налогов: в марте 1569 государственные чины в Брюсселе должны были дать своё согласие на три декрета, которыми был установлен сбор 1 процента со всего движимого и недвижимого имущества, 5 % с продажи земельной собственности и 10 % с цены любого проданного товара. Этими декретами была остановлена промышленность и политическая катастрофа стала неизбежна. Её не могло предотвратить нечто вроде амнистии, обнародованной 4 июля 1570, хотя при этом все эдикты остались в силе, а когда 31 июля 1571 была предпринята попытка произвести сбор налогов в 20 и 10 пфеннигов, все лавки закрылись; не было ни купли, ни продажи, прекратились всякая работа и всякое промышленное движение.</w:t>
      </w:r>
    </w:p>
    <w:p w:rsidR="00122A92" w:rsidRDefault="00477D8A">
      <w:pPr>
        <w:pStyle w:val="a3"/>
      </w:pPr>
      <w:r>
        <w:t>Катастрофа разразилась 1 апреля 1572. Зеландия и Голландия отделились от Испании, в стране снова явились Людвиг и Вильгельм. Альба по-прежнему оставался победителем в сражениях, но по прошествии года кровавых расправ и бесплодных побед и он лишился надежды достигнуть своих целей; он просил об увольнении (18 декабря 1573) и вернулся в Испанию. Здесь он оказал своему королю ещё одну важную услугу завоеванием Португалии (1580, см. Иберийская уния).</w:t>
      </w:r>
    </w:p>
    <w:p w:rsidR="00122A92" w:rsidRDefault="00477D8A">
      <w:pPr>
        <w:pStyle w:val="21"/>
        <w:pageBreakBefore/>
        <w:numPr>
          <w:ilvl w:val="0"/>
          <w:numId w:val="0"/>
        </w:numPr>
      </w:pPr>
      <w:r>
        <w:t>3. Последние годы</w:t>
      </w:r>
    </w:p>
    <w:p w:rsidR="00122A92" w:rsidRDefault="00477D8A">
      <w:pPr>
        <w:pStyle w:val="a3"/>
      </w:pPr>
      <w:r>
        <w:t>Впрочем, в последние годы он уже не пользовался доверием своего государя. И это неудивительно, поскольку Альба не был беспрекословным рабом императора; напротив, в сношениях с Филиппом он держал себя как аристократ, заявляющий свои права на власть и почёт. Когда однажды, ещё до этого времени, его спросили в присутствии короля о возможности завоевать Португалию, то он дерзко бросил: «А где же тогда наши дети будут спасаться бегством от короля?» У него, по замечанию Ранке, была аристократическая наклонность помогать деспотизму, лишь бы он не касался его самого.</w:t>
      </w:r>
    </w:p>
    <w:p w:rsidR="00122A92" w:rsidRDefault="00477D8A">
      <w:pPr>
        <w:pStyle w:val="a3"/>
      </w:pPr>
      <w:r>
        <w:t>Однажды герцога Альба на требование короля отчитаться перед ним представил следующий счет: «Для испанского государства завоевал — 4 королевства, одержал — 9 решающих побед, успешно провел — 217 осад, прослужил — 60 лет» (Лион Фейхтвангер).</w:t>
      </w:r>
    </w:p>
    <w:p w:rsidR="00122A92" w:rsidRDefault="00477D8A">
      <w:pPr>
        <w:pStyle w:val="a3"/>
      </w:pPr>
      <w:r>
        <w:t>Альба недолго пережил свой последний триумф: в 1582 он умер в Лиссабоне.</w:t>
      </w:r>
    </w:p>
    <w:p w:rsidR="00122A92" w:rsidRDefault="00477D8A">
      <w:pPr>
        <w:pStyle w:val="21"/>
        <w:numPr>
          <w:ilvl w:val="0"/>
          <w:numId w:val="0"/>
        </w:numPr>
      </w:pPr>
      <w:r>
        <w:t>Литература</w:t>
      </w:r>
    </w:p>
    <w:p w:rsidR="00122A92" w:rsidRDefault="00477D8A">
      <w:pPr>
        <w:pStyle w:val="a3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122A92" w:rsidRDefault="00477D8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Ранке, «Die Osmanen und die span. Monarchie im 16 und 17 Jahrh.» («GesammelteWerke», том 35 и 36, Лейпц. 1877).</w:t>
      </w:r>
    </w:p>
    <w:p w:rsidR="00122A92" w:rsidRDefault="00477D8A">
      <w:pPr>
        <w:pStyle w:val="a3"/>
        <w:numPr>
          <w:ilvl w:val="0"/>
          <w:numId w:val="1"/>
        </w:numPr>
        <w:tabs>
          <w:tab w:val="left" w:pos="707"/>
        </w:tabs>
      </w:pPr>
      <w:r>
        <w:t>Фейхтвангер Лион, «Гойя, или Тяжкий путь познания». М., Правда, 1982</w:t>
      </w:r>
    </w:p>
    <w:p w:rsidR="00122A92" w:rsidRDefault="00477D8A">
      <w:pPr>
        <w:pStyle w:val="21"/>
        <w:numPr>
          <w:ilvl w:val="0"/>
          <w:numId w:val="0"/>
        </w:numPr>
      </w:pPr>
      <w:r>
        <w:t>СсылкиАльба, Фернандо Альварец // Энциклопедический словарь Брокгауза и Ефрона: В 86 томах (82 т. и 4 доп.). — СПб.: 1890—1907. Ссылки</w:t>
      </w:r>
    </w:p>
    <w:p w:rsidR="00122A92" w:rsidRDefault="00477D8A">
      <w:pPr>
        <w:pStyle w:val="a3"/>
      </w:pPr>
      <w:r>
        <w:t>Радиопередача о Герцоге Альба. Ведут Наталья Басовская и Алексей Венедиктов. http://www.echo.msk.ru/programs/vsetak/54851/</w:t>
      </w:r>
    </w:p>
    <w:p w:rsidR="00122A92" w:rsidRDefault="00477D8A">
      <w:pPr>
        <w:pStyle w:val="a3"/>
        <w:spacing w:after="0"/>
      </w:pPr>
      <w:r>
        <w:t>Источник: http://ru.wikipedia.org/wiki/Фернандо_Альварес_де_Толедо</w:t>
      </w:r>
      <w:bookmarkStart w:id="0" w:name="_GoBack"/>
      <w:bookmarkEnd w:id="0"/>
    </w:p>
    <w:sectPr w:rsidR="00122A9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7D8A"/>
    <w:rsid w:val="00122A92"/>
    <w:rsid w:val="00477D8A"/>
    <w:rsid w:val="0066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EAC96-5800-42D7-B71F-D02071874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910</Words>
  <Characters>5191</Characters>
  <Application>Microsoft Office Word</Application>
  <DocSecurity>0</DocSecurity>
  <Lines>43</Lines>
  <Paragraphs>12</Paragraphs>
  <ScaleCrop>false</ScaleCrop>
  <Company/>
  <LinksUpToDate>false</LinksUpToDate>
  <CharactersWithSpaces>6089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2014-04-18T11:10:00Z</dcterms:created>
  <dcterms:modified xsi:type="dcterms:W3CDTF">2014-04-18T11:10:00Z</dcterms:modified>
</cp:coreProperties>
</file>