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2BD" w:rsidRDefault="001632BD">
      <w:pPr>
        <w:pStyle w:val="a3"/>
        <w:ind w:firstLine="0"/>
        <w:rPr>
          <w:lang w:val="en-US"/>
        </w:rPr>
      </w:pPr>
    </w:p>
    <w:p w:rsidR="001632BD" w:rsidRDefault="001632BD">
      <w:pPr>
        <w:pStyle w:val="a3"/>
        <w:ind w:firstLine="0"/>
        <w:rPr>
          <w:lang w:val="en-US"/>
        </w:rPr>
      </w:pPr>
    </w:p>
    <w:p w:rsidR="001632BD" w:rsidRDefault="001632BD">
      <w:pPr>
        <w:pStyle w:val="a3"/>
        <w:ind w:firstLine="0"/>
        <w:rPr>
          <w:lang w:val="en-US"/>
        </w:rPr>
      </w:pPr>
    </w:p>
    <w:p w:rsidR="001632BD" w:rsidRDefault="001632BD">
      <w:pPr>
        <w:pStyle w:val="a3"/>
        <w:ind w:firstLine="0"/>
        <w:rPr>
          <w:lang w:val="en-US"/>
        </w:rPr>
      </w:pPr>
    </w:p>
    <w:p w:rsidR="001632BD" w:rsidRDefault="001632BD">
      <w:pPr>
        <w:pStyle w:val="a3"/>
        <w:ind w:firstLine="0"/>
        <w:rPr>
          <w:lang w:val="en-US"/>
        </w:rPr>
      </w:pPr>
    </w:p>
    <w:p w:rsidR="001632BD" w:rsidRDefault="001632BD">
      <w:pPr>
        <w:pStyle w:val="a3"/>
        <w:ind w:firstLine="0"/>
        <w:rPr>
          <w:lang w:val="en-US"/>
        </w:rPr>
      </w:pPr>
    </w:p>
    <w:p w:rsidR="001632BD" w:rsidRDefault="001632BD">
      <w:pPr>
        <w:pStyle w:val="a3"/>
        <w:ind w:firstLine="0"/>
        <w:rPr>
          <w:lang w:val="en-US"/>
        </w:rPr>
      </w:pPr>
    </w:p>
    <w:p w:rsidR="001632BD" w:rsidRDefault="001632BD">
      <w:pPr>
        <w:pStyle w:val="a3"/>
        <w:ind w:firstLine="0"/>
        <w:rPr>
          <w:lang w:val="en-US"/>
        </w:rPr>
      </w:pPr>
    </w:p>
    <w:p w:rsidR="001632BD" w:rsidRDefault="001632BD">
      <w:pPr>
        <w:pStyle w:val="a3"/>
        <w:ind w:firstLine="0"/>
      </w:pPr>
      <w:r>
        <w:t>Румунія</w:t>
      </w:r>
      <w:r>
        <w:rPr>
          <w:lang w:val="en-US"/>
        </w:rPr>
        <w:t xml:space="preserve"> </w:t>
      </w:r>
      <w:r>
        <w:t>у міжвоєнний період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br w:type="page"/>
        <w:t>Як відомо, Румунія брала участь у Першій світовій війні на боці Антан</w:t>
      </w:r>
      <w:r>
        <w:rPr>
          <w:sz w:val="28"/>
          <w:szCs w:val="20"/>
          <w:lang w:val="uk-UA"/>
        </w:rPr>
        <w:softHyphen/>
        <w:t>ти. Післявоєнні мирні договори забезпечили їй збільшення території більш як у два рази. Країна  мала значні сировинні ресурси, досить розвинуту промисловість, особливо нафтову. Проте в цілому вона була аграрною. Більшість селян були малоземельними або безземельними.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Політичне становище після війни характеризувалося нестабільністю. Перші повоєнні вибори в </w:t>
      </w:r>
      <w:r>
        <w:rPr>
          <w:sz w:val="28"/>
          <w:szCs w:val="20"/>
        </w:rPr>
        <w:t xml:space="preserve">1919 </w:t>
      </w:r>
      <w:r>
        <w:rPr>
          <w:sz w:val="28"/>
          <w:szCs w:val="20"/>
          <w:lang w:val="uk-UA"/>
        </w:rPr>
        <w:t xml:space="preserve">р. привели до влади коаліційний уряд, який згодом змінився урядом генерала Авереску. Проте він не зміг вивести країну з кризи. Після виборів </w:t>
      </w:r>
      <w:r>
        <w:rPr>
          <w:sz w:val="28"/>
          <w:szCs w:val="20"/>
        </w:rPr>
        <w:t xml:space="preserve">1921 </w:t>
      </w:r>
      <w:r>
        <w:rPr>
          <w:sz w:val="28"/>
          <w:szCs w:val="20"/>
          <w:lang w:val="uk-UA"/>
        </w:rPr>
        <w:t>р. до влади прийшла Національно-ліберальна партія.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1923 </w:t>
      </w:r>
      <w:r>
        <w:rPr>
          <w:sz w:val="28"/>
          <w:szCs w:val="20"/>
          <w:lang w:val="uk-UA"/>
        </w:rPr>
        <w:t>р. було прийнято нову конституцію, що проголошувала країну конституційно-монархічною державою, запровадила загальне виборче пра</w:t>
      </w:r>
      <w:r>
        <w:rPr>
          <w:sz w:val="28"/>
          <w:szCs w:val="20"/>
          <w:lang w:val="uk-UA"/>
        </w:rPr>
        <w:softHyphen/>
        <w:t>во, демократичні права і свободи.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Становище в країні почало поліпшуватися. За аграрною реформою селяни одержали </w:t>
      </w:r>
      <w:r>
        <w:rPr>
          <w:sz w:val="28"/>
          <w:szCs w:val="20"/>
        </w:rPr>
        <w:t xml:space="preserve">66% </w:t>
      </w:r>
      <w:r>
        <w:rPr>
          <w:sz w:val="28"/>
          <w:szCs w:val="20"/>
          <w:lang w:val="uk-UA"/>
        </w:rPr>
        <w:t xml:space="preserve">поміщицьких земель. </w:t>
      </w:r>
      <w:r>
        <w:rPr>
          <w:sz w:val="28"/>
          <w:szCs w:val="20"/>
        </w:rPr>
        <w:t xml:space="preserve">1924 </w:t>
      </w:r>
      <w:r>
        <w:rPr>
          <w:sz w:val="28"/>
          <w:szCs w:val="20"/>
          <w:lang w:val="uk-UA"/>
        </w:rPr>
        <w:t>р. було перевершено рівень довоєнного промислового виробництва. Іноземний капітал мав пра</w:t>
      </w:r>
      <w:r>
        <w:rPr>
          <w:sz w:val="28"/>
          <w:szCs w:val="20"/>
          <w:lang w:val="uk-UA"/>
        </w:rPr>
        <w:softHyphen/>
        <w:t xml:space="preserve">во лише на </w:t>
      </w:r>
      <w:r>
        <w:rPr>
          <w:sz w:val="28"/>
          <w:szCs w:val="20"/>
        </w:rPr>
        <w:t xml:space="preserve">50% </w:t>
      </w:r>
      <w:r>
        <w:rPr>
          <w:sz w:val="28"/>
          <w:szCs w:val="20"/>
          <w:lang w:val="uk-UA"/>
        </w:rPr>
        <w:t>акцій добувної промисловості, що сприяло розвитку націо</w:t>
      </w:r>
      <w:r>
        <w:rPr>
          <w:sz w:val="28"/>
          <w:szCs w:val="20"/>
          <w:lang w:val="uk-UA"/>
        </w:rPr>
        <w:softHyphen/>
        <w:t>нального підприємництва.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Проте в 1925р. в країні загострилася політична ситуація. Спадкоє</w:t>
      </w:r>
      <w:r>
        <w:rPr>
          <w:sz w:val="28"/>
          <w:szCs w:val="20"/>
          <w:lang w:val="uk-UA"/>
        </w:rPr>
        <w:softHyphen/>
        <w:t>мець румунського престолу Кароль був звинувачений у зловживаннях і розтратах. Тому шрламент позбавив його права на спадкоємність престо</w:t>
      </w:r>
      <w:r>
        <w:rPr>
          <w:sz w:val="28"/>
          <w:szCs w:val="20"/>
          <w:lang w:val="uk-UA"/>
        </w:rPr>
        <w:softHyphen/>
        <w:t>лу і вислав із крани. Національно-ліберальна партія зазнала поразки на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 xml:space="preserve">виборах. Після смерті короля </w:t>
      </w:r>
      <w:r>
        <w:rPr>
          <w:sz w:val="28"/>
          <w:szCs w:val="20"/>
        </w:rPr>
        <w:t xml:space="preserve">Фердинанда </w:t>
      </w:r>
      <w:r>
        <w:rPr>
          <w:sz w:val="28"/>
          <w:szCs w:val="20"/>
          <w:lang w:val="uk-UA"/>
        </w:rPr>
        <w:t xml:space="preserve">королем став його шестирічний 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син Михай. До того ж у країні .погіршилися справи і в економіці.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У </w:t>
      </w:r>
      <w:r>
        <w:rPr>
          <w:sz w:val="28"/>
          <w:szCs w:val="20"/>
        </w:rPr>
        <w:t xml:space="preserve">1928 </w:t>
      </w:r>
      <w:r>
        <w:rPr>
          <w:sz w:val="28"/>
          <w:szCs w:val="20"/>
          <w:lang w:val="uk-UA"/>
        </w:rPr>
        <w:t xml:space="preserve">р. противники націонал-лібералів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націонал-цараністи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зібрали ряд народних сходів, свій з'їзд проголосили Національними збора</w:t>
      </w:r>
      <w:r>
        <w:rPr>
          <w:sz w:val="28"/>
          <w:szCs w:val="20"/>
          <w:lang w:val="uk-UA"/>
        </w:rPr>
        <w:softHyphen/>
        <w:t>ми, пообіцяли відновити місцеве самоврядування, скоротити податки і на</w:t>
      </w:r>
      <w:r>
        <w:rPr>
          <w:sz w:val="28"/>
          <w:szCs w:val="20"/>
          <w:lang w:val="uk-UA"/>
        </w:rPr>
        <w:softHyphen/>
        <w:t>дати селянам дешеві кредити. Це дало їм можливість на чергових виборах в парламент здобути перемогу і сформувати уряд, що широко відкрив двері іноземному капіталу, дозволив вільну купівлю-продаж землі.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зовнішній політиці Румунія орієнтувалася на Італію, Францію та Анг</w:t>
      </w:r>
      <w:r>
        <w:rPr>
          <w:sz w:val="28"/>
          <w:szCs w:val="20"/>
          <w:lang w:val="uk-UA"/>
        </w:rPr>
        <w:softHyphen/>
        <w:t>лію, підписала договір з Німеччиною і Грецією про ненапад, займала досить жорстку позицію щодо СРСР.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 умовах світової економічної кризи промислове виробництво в Ру</w:t>
      </w:r>
      <w:r>
        <w:rPr>
          <w:sz w:val="28"/>
          <w:szCs w:val="20"/>
          <w:lang w:val="uk-UA"/>
        </w:rPr>
        <w:softHyphen/>
        <w:t xml:space="preserve">мунії занепало. Ціна на нафту знизилися в </w:t>
      </w:r>
      <w:r>
        <w:rPr>
          <w:sz w:val="28"/>
          <w:szCs w:val="20"/>
        </w:rPr>
        <w:t xml:space="preserve">5 </w:t>
      </w:r>
      <w:r>
        <w:rPr>
          <w:sz w:val="28"/>
          <w:szCs w:val="20"/>
          <w:lang w:val="uk-UA"/>
        </w:rPr>
        <w:t>разів.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1930 </w:t>
      </w:r>
      <w:r>
        <w:rPr>
          <w:sz w:val="28"/>
          <w:szCs w:val="20"/>
          <w:lang w:val="uk-UA"/>
        </w:rPr>
        <w:t>р. до країни повернувся Кароль і проголосив себе королем, хоча і продовжував діяти парламент.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 метою виходу з кризи був розроблений "план оздоровлення": ско</w:t>
      </w:r>
      <w:r>
        <w:rPr>
          <w:sz w:val="28"/>
          <w:szCs w:val="20"/>
          <w:lang w:val="uk-UA"/>
        </w:rPr>
        <w:softHyphen/>
        <w:t>рочувалась чисельність державних службовців, знижувалася заробітна плата. Через Лігу Націй країна одержала значну фінансову позику, що сприяло стабілізації економічного розвитку.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З </w:t>
      </w:r>
      <w:r>
        <w:rPr>
          <w:sz w:val="28"/>
          <w:szCs w:val="20"/>
        </w:rPr>
        <w:t xml:space="preserve">1933 </w:t>
      </w:r>
      <w:r>
        <w:rPr>
          <w:sz w:val="28"/>
          <w:szCs w:val="20"/>
          <w:lang w:val="uk-UA"/>
        </w:rPr>
        <w:t xml:space="preserve">до </w:t>
      </w:r>
      <w:r>
        <w:rPr>
          <w:sz w:val="28"/>
          <w:szCs w:val="20"/>
        </w:rPr>
        <w:t xml:space="preserve">1937 </w:t>
      </w:r>
      <w:r>
        <w:rPr>
          <w:sz w:val="28"/>
          <w:szCs w:val="20"/>
          <w:lang w:val="uk-UA"/>
        </w:rPr>
        <w:t xml:space="preserve">рр. уряди країни формувалися й очолювалися націонал-лібералами. Частина керівної верхівки дедалі більше схилялася до союзу з Німеччиною. </w:t>
      </w:r>
      <w:r>
        <w:rPr>
          <w:sz w:val="28"/>
          <w:szCs w:val="20"/>
        </w:rPr>
        <w:t xml:space="preserve">1937 </w:t>
      </w:r>
      <w:r>
        <w:rPr>
          <w:sz w:val="28"/>
          <w:szCs w:val="20"/>
          <w:lang w:val="uk-UA"/>
        </w:rPr>
        <w:t>р. фашисти одержали право носити свастику. Наступ</w:t>
      </w:r>
      <w:r>
        <w:rPr>
          <w:sz w:val="28"/>
          <w:szCs w:val="20"/>
          <w:lang w:val="uk-UA"/>
        </w:rPr>
        <w:softHyphen/>
        <w:t xml:space="preserve">ного року було проголошено створення єдиної партії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Фронту національ</w:t>
      </w:r>
      <w:r>
        <w:rPr>
          <w:sz w:val="28"/>
          <w:szCs w:val="20"/>
          <w:lang w:val="uk-UA"/>
        </w:rPr>
        <w:softHyphen/>
        <w:t>ного відродження, що мала право брати участь у виборчих кампаніях.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Наступ реакції і фашизму супроводжувався посиленням маневрів прав</w:t>
      </w:r>
      <w:r>
        <w:rPr>
          <w:sz w:val="28"/>
          <w:szCs w:val="20"/>
          <w:lang w:val="uk-UA"/>
        </w:rPr>
        <w:softHyphen/>
        <w:t>лячих кіл на світовій арені. Приєднання до фашистського блоку уявлялося румунському урядові гарантією проти претензій хортистів Угорщини на Трансільванію, закріплення українських земель Буковини і Бессарабії та загарбання нових земель.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Проте радянсько-німецькі договори про ненапад, про дружбу і кордони розв'язали руки СРСР, війська якого влітку </w:t>
      </w:r>
      <w:r>
        <w:rPr>
          <w:sz w:val="28"/>
          <w:szCs w:val="20"/>
        </w:rPr>
        <w:t xml:space="preserve">1940 </w:t>
      </w:r>
      <w:r>
        <w:rPr>
          <w:sz w:val="28"/>
          <w:szCs w:val="20"/>
          <w:lang w:val="uk-UA"/>
        </w:rPr>
        <w:t>р. вступили у Бессарабію і Північну Буковину. Згодом між Румунією і Німеччиною було погоджено про всі спільні дії проти СРСР.                                                          . 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Документи і матеріали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1. </w:t>
      </w:r>
      <w:r>
        <w:rPr>
          <w:sz w:val="28"/>
          <w:szCs w:val="20"/>
          <w:lang w:val="uk-UA"/>
        </w:rPr>
        <w:t>Про румунсько-німецький договір (з книги М. Д. Єщенка "Королівська диктатура в Румуни")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</w:rPr>
        <w:t xml:space="preserve">"23 </w:t>
      </w:r>
      <w:r>
        <w:rPr>
          <w:sz w:val="28"/>
          <w:szCs w:val="20"/>
          <w:lang w:val="uk-UA"/>
        </w:rPr>
        <w:t xml:space="preserve">березня </w:t>
      </w:r>
      <w:r>
        <w:rPr>
          <w:sz w:val="28"/>
          <w:szCs w:val="20"/>
        </w:rPr>
        <w:t xml:space="preserve">1939 </w:t>
      </w:r>
      <w:r>
        <w:rPr>
          <w:sz w:val="28"/>
          <w:szCs w:val="20"/>
          <w:lang w:val="uk-UA"/>
        </w:rPr>
        <w:t>року румунсько-німецький договір було підписано. Він зобов 'язував Румунію розробити план еконо</w:t>
      </w:r>
      <w:r>
        <w:rPr>
          <w:sz w:val="28"/>
          <w:szCs w:val="20"/>
          <w:lang w:val="uk-UA"/>
        </w:rPr>
        <w:softHyphen/>
        <w:t>мічного розвитку на найближчі 10 років згідно з вимогами та інтересами німецького імпорту. Згідно з додатком — прото</w:t>
      </w:r>
      <w:r>
        <w:rPr>
          <w:sz w:val="28"/>
          <w:szCs w:val="20"/>
          <w:lang w:val="uk-UA"/>
        </w:rPr>
        <w:softHyphen/>
        <w:t>колом, розвиток румунської індустрії мав обмежитися лише нафтовою, чорною й лісовою промисловістю. Передбачалося також створення змішаних румунсько-німецьких акціонер</w:t>
      </w:r>
      <w:r>
        <w:rPr>
          <w:sz w:val="28"/>
          <w:szCs w:val="20"/>
          <w:lang w:val="uk-UA"/>
        </w:rPr>
        <w:softHyphen/>
        <w:t>них товариств у окремих галузях румунської економіки, що становили інтерес для Німеччини, наприклад, спільна розроб</w:t>
      </w:r>
      <w:r>
        <w:rPr>
          <w:sz w:val="28"/>
          <w:szCs w:val="20"/>
          <w:lang w:val="uk-UA"/>
        </w:rPr>
        <w:softHyphen/>
        <w:t>ка родовищ хрому в Банаті, марганцю в районі Дорней-Броштень, бокситів. Було досягнуто домовленості про ство</w:t>
      </w:r>
      <w:r>
        <w:rPr>
          <w:sz w:val="28"/>
          <w:szCs w:val="20"/>
          <w:lang w:val="uk-UA"/>
        </w:rPr>
        <w:softHyphen/>
        <w:t>рення спільних підприємств з експлуатації нафтопромислів та засобів транспорту. Німеччина брала на себе зобов 'язання щодо постачання обладнання, матеріалів і кредитів для роз</w:t>
      </w:r>
      <w:r>
        <w:rPr>
          <w:sz w:val="28"/>
          <w:szCs w:val="20"/>
          <w:lang w:val="uk-UA"/>
        </w:rPr>
        <w:softHyphen/>
        <w:t>витку військової промисловості Румунії, для оснащення ру</w:t>
      </w:r>
      <w:r>
        <w:rPr>
          <w:sz w:val="28"/>
          <w:szCs w:val="20"/>
          <w:lang w:val="uk-UA"/>
        </w:rPr>
        <w:softHyphen/>
        <w:t xml:space="preserve">мунської армії.                              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left="4111" w:hanging="3402"/>
        <w:jc w:val="both"/>
        <w:rPr>
          <w:sz w:val="28"/>
        </w:rPr>
      </w:pPr>
      <w:r>
        <w:rPr>
          <w:sz w:val="28"/>
          <w:szCs w:val="20"/>
        </w:rPr>
        <w:t xml:space="preserve">• 7 </w:t>
      </w:r>
      <w:r>
        <w:rPr>
          <w:sz w:val="28"/>
          <w:szCs w:val="20"/>
          <w:lang w:val="uk-UA"/>
        </w:rPr>
        <w:t xml:space="preserve">травня </w:t>
      </w:r>
      <w:r>
        <w:rPr>
          <w:sz w:val="28"/>
          <w:szCs w:val="20"/>
        </w:rPr>
        <w:t>191</w:t>
      </w:r>
      <w:r>
        <w:rPr>
          <w:sz w:val="28"/>
          <w:szCs w:val="20"/>
          <w:lang w:val="uk-UA"/>
        </w:rPr>
        <w:t xml:space="preserve">8р.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підписання Румунією сепаратно</w:t>
      </w:r>
      <w:r>
        <w:rPr>
          <w:sz w:val="28"/>
          <w:szCs w:val="20"/>
          <w:lang w:val="uk-UA"/>
        </w:rPr>
        <w:softHyphen/>
        <w:t>го миру з                                       Центральними держа</w:t>
      </w:r>
      <w:r>
        <w:rPr>
          <w:sz w:val="28"/>
          <w:szCs w:val="20"/>
          <w:lang w:val="uk-UA"/>
        </w:rPr>
        <w:softHyphen/>
        <w:t>вами.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 </w:t>
      </w:r>
      <w:r>
        <w:rPr>
          <w:sz w:val="28"/>
          <w:szCs w:val="20"/>
          <w:lang w:val="uk-UA"/>
        </w:rPr>
        <w:t xml:space="preserve">листопад </w:t>
      </w:r>
      <w:r>
        <w:rPr>
          <w:sz w:val="28"/>
          <w:szCs w:val="20"/>
        </w:rPr>
        <w:t xml:space="preserve">1918 </w:t>
      </w:r>
      <w:r>
        <w:rPr>
          <w:sz w:val="28"/>
          <w:szCs w:val="20"/>
          <w:lang w:val="uk-UA"/>
        </w:rPr>
        <w:t>р.</w:t>
      </w:r>
      <w:r>
        <w:rPr>
          <w:sz w:val="28"/>
          <w:lang w:val="uk-UA"/>
        </w:rPr>
        <w:tab/>
      </w:r>
      <w:r>
        <w:rPr>
          <w:sz w:val="28"/>
          <w:szCs w:val="20"/>
        </w:rPr>
        <w:t xml:space="preserve">—  </w:t>
      </w:r>
      <w:r>
        <w:rPr>
          <w:sz w:val="28"/>
          <w:szCs w:val="20"/>
          <w:lang w:val="uk-UA"/>
        </w:rPr>
        <w:t>включення Буковини до складу Румунії.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 </w:t>
      </w:r>
      <w:r>
        <w:rPr>
          <w:sz w:val="28"/>
          <w:szCs w:val="20"/>
          <w:lang w:val="uk-UA"/>
        </w:rPr>
        <w:t>лютий 1938р.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szCs w:val="20"/>
        </w:rPr>
        <w:t xml:space="preserve">—  </w:t>
      </w:r>
      <w:r>
        <w:rPr>
          <w:sz w:val="28"/>
          <w:szCs w:val="20"/>
          <w:lang w:val="uk-UA"/>
        </w:rPr>
        <w:t>встановлення диктатури коро</w:t>
      </w:r>
      <w:r>
        <w:rPr>
          <w:sz w:val="28"/>
          <w:szCs w:val="20"/>
          <w:lang w:val="uk-UA"/>
        </w:rPr>
        <w:softHyphen/>
        <w:t xml:space="preserve">ля Кароля </w:t>
      </w:r>
      <w:r>
        <w:rPr>
          <w:sz w:val="28"/>
          <w:szCs w:val="20"/>
          <w:lang w:val="en-US"/>
        </w:rPr>
        <w:t>II</w:t>
      </w:r>
      <w:r>
        <w:rPr>
          <w:sz w:val="28"/>
          <w:szCs w:val="20"/>
        </w:rPr>
        <w:t>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</w:t>
      </w:r>
      <w:r>
        <w:rPr>
          <w:sz w:val="28"/>
          <w:szCs w:val="20"/>
          <w:lang w:val="uk-UA"/>
        </w:rPr>
        <w:t>30 серпня 1940р.</w:t>
      </w:r>
      <w:r>
        <w:rPr>
          <w:sz w:val="28"/>
          <w:lang w:val="uk-UA"/>
        </w:rPr>
        <w:tab/>
      </w:r>
      <w:r>
        <w:rPr>
          <w:sz w:val="28"/>
          <w:szCs w:val="20"/>
        </w:rPr>
        <w:t xml:space="preserve">—  </w:t>
      </w:r>
      <w:r>
        <w:rPr>
          <w:sz w:val="28"/>
          <w:szCs w:val="20"/>
          <w:lang w:val="uk-UA"/>
        </w:rPr>
        <w:t>підписання "віденського арбіт</w:t>
      </w:r>
      <w:r>
        <w:rPr>
          <w:sz w:val="28"/>
          <w:szCs w:val="20"/>
          <w:lang w:val="uk-UA"/>
        </w:rPr>
        <w:softHyphen/>
        <w:t>ражу".</w:t>
      </w:r>
    </w:p>
    <w:p w:rsidR="001632BD" w:rsidRDefault="001632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6 </w:t>
      </w:r>
      <w:r>
        <w:rPr>
          <w:sz w:val="28"/>
          <w:szCs w:val="20"/>
          <w:lang w:val="uk-UA"/>
        </w:rPr>
        <w:t>вересня 1940р.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szCs w:val="20"/>
        </w:rPr>
        <w:t xml:space="preserve">—  </w:t>
      </w:r>
      <w:r>
        <w:rPr>
          <w:sz w:val="28"/>
          <w:szCs w:val="20"/>
          <w:lang w:val="uk-UA"/>
        </w:rPr>
        <w:t>встановлення диктатури І. Антонеску.</w:t>
      </w:r>
      <w:bookmarkStart w:id="0" w:name="_GoBack"/>
      <w:bookmarkEnd w:id="0"/>
    </w:p>
    <w:sectPr w:rsidR="001632BD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2BD"/>
    <w:rsid w:val="001632BD"/>
    <w:rsid w:val="00215359"/>
    <w:rsid w:val="005E40DB"/>
    <w:rsid w:val="00FF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DC54F-F9AA-4F08-8E05-3D437DD8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ind w:firstLine="720"/>
      <w:jc w:val="center"/>
    </w:pPr>
    <w:rPr>
      <w:b/>
      <w:bCs/>
      <w:sz w:val="32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Румунія у міжвоєнний період</vt:lpstr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Румунія у міжвоєнний період</dc:title>
  <dc:subject/>
  <dc:creator>Спартак </dc:creator>
  <cp:keywords/>
  <dc:description>www.ukrreferat.com</dc:description>
  <cp:lastModifiedBy>admin</cp:lastModifiedBy>
  <cp:revision>2</cp:revision>
  <cp:lastPrinted>1899-12-31T21:00:00Z</cp:lastPrinted>
  <dcterms:created xsi:type="dcterms:W3CDTF">2014-04-08T16:43:00Z</dcterms:created>
  <dcterms:modified xsi:type="dcterms:W3CDTF">2014-04-08T16:43:00Z</dcterms:modified>
</cp:coreProperties>
</file>