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86B" w:rsidRPr="006920AB" w:rsidRDefault="0063686B"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1D0797" w:rsidRPr="006920AB" w:rsidRDefault="001D0797" w:rsidP="00280759">
      <w:pPr>
        <w:spacing w:line="360" w:lineRule="auto"/>
        <w:ind w:firstLine="709"/>
        <w:jc w:val="both"/>
        <w:rPr>
          <w:b/>
          <w:color w:val="000000"/>
          <w:sz w:val="28"/>
          <w:szCs w:val="28"/>
          <w:lang w:val="uk-UA"/>
        </w:rPr>
      </w:pPr>
    </w:p>
    <w:p w:rsidR="0063686B" w:rsidRPr="006920AB" w:rsidRDefault="0063686B" w:rsidP="00280759">
      <w:pPr>
        <w:spacing w:line="360" w:lineRule="auto"/>
        <w:ind w:firstLine="709"/>
        <w:jc w:val="both"/>
        <w:rPr>
          <w:b/>
          <w:color w:val="000000"/>
          <w:sz w:val="28"/>
          <w:szCs w:val="28"/>
          <w:lang w:val="uk-UA"/>
        </w:rPr>
      </w:pPr>
    </w:p>
    <w:p w:rsidR="0063686B" w:rsidRPr="006920AB" w:rsidRDefault="0063686B" w:rsidP="00280759">
      <w:pPr>
        <w:spacing w:line="360" w:lineRule="auto"/>
        <w:ind w:firstLine="709"/>
        <w:jc w:val="both"/>
        <w:rPr>
          <w:b/>
          <w:color w:val="000000"/>
          <w:sz w:val="28"/>
          <w:szCs w:val="28"/>
          <w:lang w:val="uk-UA"/>
        </w:rPr>
      </w:pPr>
    </w:p>
    <w:p w:rsidR="0063686B" w:rsidRPr="006920AB" w:rsidRDefault="0063686B" w:rsidP="00280759">
      <w:pPr>
        <w:spacing w:line="360" w:lineRule="auto"/>
        <w:ind w:firstLine="709"/>
        <w:jc w:val="both"/>
        <w:rPr>
          <w:b/>
          <w:color w:val="000000"/>
          <w:sz w:val="28"/>
          <w:szCs w:val="28"/>
          <w:lang w:val="uk-UA"/>
        </w:rPr>
      </w:pPr>
    </w:p>
    <w:p w:rsidR="0063686B" w:rsidRPr="006920AB" w:rsidRDefault="0063686B" w:rsidP="00280759">
      <w:pPr>
        <w:spacing w:line="360" w:lineRule="auto"/>
        <w:ind w:firstLine="709"/>
        <w:jc w:val="both"/>
        <w:rPr>
          <w:b/>
          <w:color w:val="000000"/>
          <w:sz w:val="28"/>
          <w:szCs w:val="28"/>
          <w:lang w:val="uk-UA"/>
        </w:rPr>
      </w:pPr>
    </w:p>
    <w:p w:rsidR="0063686B" w:rsidRPr="006920AB" w:rsidRDefault="0063686B" w:rsidP="00280759">
      <w:pPr>
        <w:spacing w:line="360" w:lineRule="auto"/>
        <w:ind w:firstLine="709"/>
        <w:jc w:val="both"/>
        <w:rPr>
          <w:b/>
          <w:color w:val="000000"/>
          <w:sz w:val="28"/>
          <w:szCs w:val="36"/>
          <w:lang w:val="uk-UA"/>
        </w:rPr>
      </w:pPr>
    </w:p>
    <w:p w:rsidR="0063686B" w:rsidRPr="006920AB" w:rsidRDefault="0063686B" w:rsidP="001D0797">
      <w:pPr>
        <w:spacing w:line="360" w:lineRule="auto"/>
        <w:jc w:val="center"/>
        <w:rPr>
          <w:b/>
          <w:color w:val="000000"/>
          <w:sz w:val="28"/>
          <w:szCs w:val="36"/>
          <w:lang w:val="uk-UA"/>
        </w:rPr>
      </w:pPr>
      <w:r w:rsidRPr="006920AB">
        <w:rPr>
          <w:b/>
          <w:color w:val="000000"/>
          <w:sz w:val="28"/>
          <w:szCs w:val="36"/>
          <w:lang w:val="uk-UA"/>
        </w:rPr>
        <w:t>Реферат на тему:</w:t>
      </w:r>
    </w:p>
    <w:p w:rsidR="0063686B" w:rsidRPr="006920AB" w:rsidRDefault="001D0797" w:rsidP="001D0797">
      <w:pPr>
        <w:spacing w:line="360" w:lineRule="auto"/>
        <w:jc w:val="center"/>
        <w:rPr>
          <w:b/>
          <w:color w:val="000000"/>
          <w:sz w:val="28"/>
          <w:szCs w:val="52"/>
          <w:lang w:val="uk-UA"/>
        </w:rPr>
      </w:pPr>
      <w:r w:rsidRPr="006920AB">
        <w:rPr>
          <w:b/>
          <w:color w:val="000000"/>
          <w:sz w:val="28"/>
          <w:szCs w:val="52"/>
          <w:lang w:val="uk-UA"/>
        </w:rPr>
        <w:t>"</w:t>
      </w:r>
      <w:r w:rsidR="0063686B" w:rsidRPr="006920AB">
        <w:rPr>
          <w:b/>
          <w:color w:val="000000"/>
          <w:sz w:val="28"/>
          <w:szCs w:val="52"/>
          <w:lang w:val="uk-UA"/>
        </w:rPr>
        <w:t>Проблеми Батьківщини та</w:t>
      </w:r>
      <w:r w:rsidRPr="006920AB">
        <w:rPr>
          <w:b/>
          <w:color w:val="000000"/>
          <w:sz w:val="28"/>
          <w:szCs w:val="52"/>
          <w:lang w:val="uk-UA"/>
        </w:rPr>
        <w:t xml:space="preserve"> </w:t>
      </w:r>
      <w:r w:rsidR="0063686B" w:rsidRPr="006920AB">
        <w:rPr>
          <w:b/>
          <w:color w:val="000000"/>
          <w:sz w:val="28"/>
          <w:szCs w:val="52"/>
          <w:lang w:val="uk-UA"/>
        </w:rPr>
        <w:t xml:space="preserve">походження </w:t>
      </w:r>
      <w:r w:rsidR="003A0E06" w:rsidRPr="006920AB">
        <w:rPr>
          <w:b/>
          <w:color w:val="000000"/>
          <w:sz w:val="28"/>
          <w:szCs w:val="52"/>
          <w:lang w:val="uk-UA"/>
        </w:rPr>
        <w:t>слов’ян</w:t>
      </w:r>
      <w:r w:rsidRPr="006920AB">
        <w:rPr>
          <w:b/>
          <w:color w:val="000000"/>
          <w:sz w:val="28"/>
          <w:szCs w:val="52"/>
          <w:lang w:val="uk-UA"/>
        </w:rPr>
        <w:t>"</w:t>
      </w:r>
    </w:p>
    <w:p w:rsidR="0063686B" w:rsidRPr="006920AB" w:rsidRDefault="0063686B" w:rsidP="00280759">
      <w:pPr>
        <w:spacing w:line="360" w:lineRule="auto"/>
        <w:ind w:firstLine="709"/>
        <w:jc w:val="both"/>
        <w:rPr>
          <w:b/>
          <w:color w:val="000000"/>
          <w:sz w:val="28"/>
          <w:szCs w:val="52"/>
          <w:lang w:val="uk-UA"/>
        </w:rPr>
      </w:pPr>
    </w:p>
    <w:p w:rsidR="0063686B" w:rsidRPr="006920AB" w:rsidRDefault="0063686B" w:rsidP="00280759">
      <w:pPr>
        <w:spacing w:line="360" w:lineRule="auto"/>
        <w:ind w:firstLine="709"/>
        <w:jc w:val="both"/>
        <w:rPr>
          <w:b/>
          <w:color w:val="000000"/>
          <w:sz w:val="28"/>
          <w:szCs w:val="52"/>
          <w:lang w:val="uk-UA"/>
        </w:rPr>
      </w:pPr>
    </w:p>
    <w:p w:rsidR="00247C45" w:rsidRPr="006920AB" w:rsidRDefault="001D0797" w:rsidP="00280759">
      <w:pPr>
        <w:spacing w:line="360" w:lineRule="auto"/>
        <w:ind w:firstLine="709"/>
        <w:jc w:val="both"/>
        <w:rPr>
          <w:b/>
          <w:color w:val="000000"/>
          <w:sz w:val="28"/>
          <w:szCs w:val="48"/>
          <w:lang w:val="uk-UA"/>
        </w:rPr>
      </w:pPr>
      <w:r w:rsidRPr="006920AB">
        <w:rPr>
          <w:b/>
          <w:color w:val="000000"/>
          <w:sz w:val="28"/>
          <w:szCs w:val="52"/>
          <w:lang w:val="uk-UA"/>
        </w:rPr>
        <w:br w:type="page"/>
      </w:r>
      <w:r w:rsidR="00247C45" w:rsidRPr="006920AB">
        <w:rPr>
          <w:b/>
          <w:color w:val="000000"/>
          <w:sz w:val="28"/>
          <w:szCs w:val="48"/>
          <w:lang w:val="uk-UA"/>
        </w:rPr>
        <w:t>Вступ</w:t>
      </w:r>
    </w:p>
    <w:p w:rsidR="00247C45" w:rsidRPr="006920AB" w:rsidRDefault="00247C45" w:rsidP="00280759">
      <w:pPr>
        <w:spacing w:line="360" w:lineRule="auto"/>
        <w:ind w:firstLine="709"/>
        <w:jc w:val="both"/>
        <w:rPr>
          <w:color w:val="000000"/>
          <w:sz w:val="28"/>
          <w:szCs w:val="28"/>
          <w:lang w:val="uk-UA"/>
        </w:rPr>
      </w:pPr>
    </w:p>
    <w:p w:rsidR="003A0E06" w:rsidRPr="006920AB" w:rsidRDefault="003A0E06" w:rsidP="00280759">
      <w:pPr>
        <w:spacing w:line="360" w:lineRule="auto"/>
        <w:ind w:firstLine="709"/>
        <w:jc w:val="both"/>
        <w:rPr>
          <w:color w:val="000000"/>
          <w:sz w:val="28"/>
          <w:szCs w:val="28"/>
          <w:lang w:val="uk-UA"/>
        </w:rPr>
      </w:pPr>
      <w:r w:rsidRPr="006920AB">
        <w:rPr>
          <w:color w:val="000000"/>
          <w:sz w:val="28"/>
          <w:szCs w:val="28"/>
          <w:lang w:val="uk-UA"/>
        </w:rPr>
        <w:t xml:space="preserve">Україна </w:t>
      </w:r>
      <w:r w:rsidR="00280759" w:rsidRPr="006920AB">
        <w:rPr>
          <w:color w:val="000000"/>
          <w:sz w:val="28"/>
          <w:szCs w:val="28"/>
          <w:lang w:val="uk-UA"/>
        </w:rPr>
        <w:t xml:space="preserve">– </w:t>
      </w:r>
      <w:r w:rsidRPr="006920AB">
        <w:rPr>
          <w:color w:val="000000"/>
          <w:sz w:val="28"/>
          <w:szCs w:val="28"/>
          <w:lang w:val="uk-UA"/>
        </w:rPr>
        <w:t xml:space="preserve">значить </w:t>
      </w:r>
      <w:r w:rsidR="00280759" w:rsidRPr="006920AB">
        <w:rPr>
          <w:color w:val="000000"/>
          <w:sz w:val="28"/>
          <w:szCs w:val="28"/>
          <w:lang w:val="uk-UA"/>
        </w:rPr>
        <w:t>«</w:t>
      </w:r>
      <w:r w:rsidRPr="006920AB">
        <w:rPr>
          <w:color w:val="000000"/>
          <w:sz w:val="28"/>
          <w:szCs w:val="28"/>
          <w:lang w:val="uk-UA"/>
        </w:rPr>
        <w:t>земля, що лежить скраю</w:t>
      </w:r>
      <w:r w:rsidR="00280759" w:rsidRPr="006920AB">
        <w:rPr>
          <w:color w:val="000000"/>
          <w:sz w:val="28"/>
          <w:szCs w:val="28"/>
          <w:lang w:val="uk-UA"/>
        </w:rPr>
        <w:t>»</w:t>
      </w:r>
      <w:r w:rsidRPr="006920AB">
        <w:rPr>
          <w:color w:val="000000"/>
          <w:sz w:val="28"/>
          <w:szCs w:val="28"/>
          <w:lang w:val="uk-UA"/>
        </w:rPr>
        <w:t>. Це дуже влучна назва для країни, розташованої на південно-східному пограниччі Європи, на порозі Азії, по окраїнах Середземноморського світу, з обох боків колись важливого кордону між лісом, де ховалися від небезпеки, і відкритим степом.</w:t>
      </w:r>
    </w:p>
    <w:p w:rsidR="007C0B54" w:rsidRPr="006920AB" w:rsidRDefault="003A0E06" w:rsidP="00280759">
      <w:pPr>
        <w:spacing w:line="360" w:lineRule="auto"/>
        <w:ind w:firstLine="709"/>
        <w:jc w:val="both"/>
        <w:rPr>
          <w:color w:val="000000"/>
          <w:sz w:val="28"/>
          <w:szCs w:val="28"/>
          <w:lang w:val="uk-UA"/>
        </w:rPr>
      </w:pPr>
      <w:r w:rsidRPr="006920AB">
        <w:rPr>
          <w:color w:val="000000"/>
          <w:sz w:val="28"/>
          <w:szCs w:val="28"/>
          <w:lang w:val="uk-UA"/>
        </w:rPr>
        <w:t xml:space="preserve">Найперші сліди людських поселень на Україні сягають за 150 тисяч років. Мандруючи до берегів Чорного моря через Кавказ і, ймовірно, Балкани, перші поселенці все ще зберігали ознаки примітивного походження. Близько 40 тис. Років до н. </w:t>
      </w:r>
      <w:r w:rsidR="003951C6" w:rsidRPr="006920AB">
        <w:rPr>
          <w:color w:val="000000"/>
          <w:sz w:val="28"/>
          <w:szCs w:val="28"/>
          <w:lang w:val="uk-UA"/>
        </w:rPr>
        <w:t>е.</w:t>
      </w:r>
      <w:r w:rsidRPr="006920AB">
        <w:rPr>
          <w:color w:val="000000"/>
          <w:sz w:val="28"/>
          <w:szCs w:val="28"/>
          <w:lang w:val="uk-UA"/>
        </w:rPr>
        <w:t xml:space="preserve"> в середині останнього льодяникового періоду</w:t>
      </w:r>
      <w:r w:rsidR="003951C6" w:rsidRPr="006920AB">
        <w:rPr>
          <w:color w:val="000000"/>
          <w:sz w:val="28"/>
          <w:szCs w:val="28"/>
          <w:lang w:val="uk-UA"/>
        </w:rPr>
        <w:t xml:space="preserve"> з'явився кроманьйонець (або гомо сапієнс)</w:t>
      </w:r>
      <w:r w:rsidR="00280759" w:rsidRPr="006920AB">
        <w:rPr>
          <w:color w:val="000000"/>
          <w:sz w:val="28"/>
          <w:szCs w:val="28"/>
          <w:lang w:val="uk-UA"/>
        </w:rPr>
        <w:t xml:space="preserve"> – </w:t>
      </w:r>
      <w:r w:rsidR="009920F6" w:rsidRPr="006920AB">
        <w:rPr>
          <w:color w:val="000000"/>
          <w:sz w:val="28"/>
          <w:szCs w:val="28"/>
          <w:lang w:val="uk-UA"/>
        </w:rPr>
        <w:t xml:space="preserve">особина, від якої походить сучасна людина. Близько 10 тис. Років до н. е., коли відступив останній льодовик, лишивши після себе характерний для сучасної України ландшафт, людина стала змінюватися дедалі швидше. Люди знайшли докорінно нові способи добування поживи. Замість збирання плодів і полювання вони нарешті самі навчилися вирощувати їжу. </w:t>
      </w:r>
      <w:r w:rsidR="007C0B54" w:rsidRPr="006920AB">
        <w:rPr>
          <w:color w:val="000000"/>
          <w:sz w:val="28"/>
          <w:szCs w:val="28"/>
          <w:lang w:val="uk-UA"/>
        </w:rPr>
        <w:t xml:space="preserve">Вважають, що землеробство вперше виникло на Україні у межиріччі Бугу та Дністра, коли на рубежі </w:t>
      </w:r>
      <w:r w:rsidR="007C0B54" w:rsidRPr="006920AB">
        <w:rPr>
          <w:color w:val="000000"/>
          <w:sz w:val="28"/>
          <w:szCs w:val="28"/>
          <w:lang w:val="en-US"/>
        </w:rPr>
        <w:t>V</w:t>
      </w:r>
      <w:r w:rsidR="007C0B54" w:rsidRPr="006920AB">
        <w:rPr>
          <w:color w:val="000000"/>
          <w:sz w:val="28"/>
          <w:szCs w:val="28"/>
          <w:lang w:val="uk-UA"/>
        </w:rPr>
        <w:t xml:space="preserve"> і </w:t>
      </w:r>
      <w:r w:rsidR="007C0B54" w:rsidRPr="006920AB">
        <w:rPr>
          <w:color w:val="000000"/>
          <w:sz w:val="28"/>
          <w:szCs w:val="28"/>
          <w:lang w:val="en-US"/>
        </w:rPr>
        <w:t>VI</w:t>
      </w:r>
      <w:r w:rsidR="007C0B54" w:rsidRPr="006920AB">
        <w:rPr>
          <w:color w:val="000000"/>
          <w:sz w:val="28"/>
          <w:szCs w:val="28"/>
        </w:rPr>
        <w:t xml:space="preserve"> </w:t>
      </w:r>
      <w:r w:rsidR="007C0B54" w:rsidRPr="006920AB">
        <w:rPr>
          <w:color w:val="000000"/>
          <w:sz w:val="28"/>
          <w:szCs w:val="28"/>
          <w:lang w:val="uk-UA"/>
        </w:rPr>
        <w:t>тисячоліть до н. е. Розвинулися перші у Східній Європі землеробські общини. Замість того, щоб блукати в пошуках поживи, люди осідали на своїх полях. Так з'явилися перші поселення. Землеробство, на відміну від полювання та збирання плодів, вимагало порівняно більшої робочої сили, сприяючи тим зростанню населення. Водночас поступово виникали примітивні форми суспільно-політичної організації.</w:t>
      </w:r>
    </w:p>
    <w:p w:rsidR="003A0E06" w:rsidRPr="006920AB" w:rsidRDefault="007C0B54" w:rsidP="00280759">
      <w:pPr>
        <w:spacing w:line="360" w:lineRule="auto"/>
        <w:ind w:firstLine="709"/>
        <w:jc w:val="both"/>
        <w:rPr>
          <w:color w:val="000000"/>
          <w:sz w:val="28"/>
          <w:szCs w:val="28"/>
          <w:lang w:val="uk-UA"/>
        </w:rPr>
      </w:pPr>
      <w:r w:rsidRPr="006920AB">
        <w:rPr>
          <w:color w:val="000000"/>
          <w:sz w:val="28"/>
          <w:szCs w:val="28"/>
          <w:lang w:val="uk-UA"/>
        </w:rPr>
        <w:t>Найбільш відомі ранні землеробські племена на території сучасної України пов'язують з так званою</w:t>
      </w:r>
      <w:r w:rsidR="009920F6" w:rsidRPr="006920AB">
        <w:rPr>
          <w:color w:val="000000"/>
          <w:sz w:val="28"/>
          <w:szCs w:val="28"/>
          <w:lang w:val="uk-UA"/>
        </w:rPr>
        <w:t xml:space="preserve"> </w:t>
      </w:r>
      <w:r w:rsidRPr="006920AB">
        <w:rPr>
          <w:color w:val="000000"/>
          <w:sz w:val="28"/>
          <w:szCs w:val="28"/>
          <w:lang w:val="uk-UA"/>
        </w:rPr>
        <w:t xml:space="preserve">трипільською культурою, що розвинулася у долинах Дністра, Бугу і пруту, сягнувши згодом Дніпра. Вони, як правило, мешкали у довгих та вузьких спільних оселях, де кожна сім’я займала власну, розгороджену на кімнати, частину житла з окремою глинобитною </w:t>
      </w:r>
      <w:r w:rsidR="005B37BE" w:rsidRPr="006920AB">
        <w:rPr>
          <w:color w:val="000000"/>
          <w:sz w:val="28"/>
          <w:szCs w:val="28"/>
          <w:lang w:val="uk-UA"/>
        </w:rPr>
        <w:t xml:space="preserve">піччю. Орнамент на череп'яному посуді, що являв собою поєднання характерних плавних візерунків жовтого, чорного й білого кольору, свідчить про магічні ритуали та віру в надприродні сили, що панували в культурі трипільців. Сьогодні мало що відомо про занепад </w:t>
      </w:r>
      <w:r w:rsidR="00155A6E" w:rsidRPr="006920AB">
        <w:rPr>
          <w:color w:val="000000"/>
          <w:sz w:val="28"/>
          <w:szCs w:val="28"/>
          <w:lang w:val="uk-UA"/>
        </w:rPr>
        <w:t>три</w:t>
      </w:r>
      <w:r w:rsidR="005B37BE" w:rsidRPr="006920AB">
        <w:rPr>
          <w:color w:val="000000"/>
          <w:sz w:val="28"/>
          <w:szCs w:val="28"/>
          <w:lang w:val="uk-UA"/>
        </w:rPr>
        <w:t>пільської культури. Як припускають археологи, зростання населення штовхало трипільські племена до переходу на нові негостинні землі. Деякі з них просувалися вглиб степів, а ті, що жили в долині Дніпра, йшли на північ, у непрохідні ліси Полісся й далі. На 200 р. До н. е. Трипільська культура як виразне ціле перестала існувати.</w:t>
      </w:r>
    </w:p>
    <w:p w:rsidR="00406DA0" w:rsidRPr="006920AB" w:rsidRDefault="00406DA0" w:rsidP="00280759">
      <w:pPr>
        <w:spacing w:line="360" w:lineRule="auto"/>
        <w:ind w:firstLine="709"/>
        <w:jc w:val="both"/>
        <w:rPr>
          <w:color w:val="000000"/>
          <w:sz w:val="28"/>
          <w:szCs w:val="28"/>
          <w:lang w:val="uk-UA"/>
        </w:rPr>
      </w:pPr>
      <w:r w:rsidRPr="006920AB">
        <w:rPr>
          <w:color w:val="000000"/>
          <w:sz w:val="28"/>
          <w:szCs w:val="28"/>
          <w:lang w:val="uk-UA"/>
        </w:rPr>
        <w:t>Скотарство, що спиралося на ви годівлю стад одомашнених тварин, остаточно сформувалося в степах близько 3000 р. до н. е. Протягом майже двох тисячоліть майбутні кочівники вели напівосіле життя, займаючись, поряд із випасом своїх стад у Євразійському</w:t>
      </w:r>
      <w:r w:rsidR="007F34DE" w:rsidRPr="006920AB">
        <w:rPr>
          <w:color w:val="000000"/>
          <w:sz w:val="28"/>
          <w:szCs w:val="28"/>
          <w:lang w:val="uk-UA"/>
        </w:rPr>
        <w:t xml:space="preserve"> степу, і землеробством. Переходячи з місця на місце, вони набували нових особливих якостей, найважливішою з яких була войовничість. Щоб Обороняти стада й захоплювати нові пасовиська, життєво необхідним було вміння воювати. Часті сутички з ворогом, потреба організувати маси людей для подолання величезних відстаней сприяли появі племінної знаті.</w:t>
      </w:r>
    </w:p>
    <w:p w:rsidR="00F4427D" w:rsidRPr="006920AB" w:rsidRDefault="007F34DE" w:rsidP="00280759">
      <w:pPr>
        <w:spacing w:line="360" w:lineRule="auto"/>
        <w:ind w:firstLine="709"/>
        <w:jc w:val="both"/>
        <w:rPr>
          <w:color w:val="000000"/>
          <w:sz w:val="28"/>
          <w:szCs w:val="28"/>
          <w:lang w:val="uk-UA"/>
        </w:rPr>
      </w:pPr>
      <w:r w:rsidRPr="006920AB">
        <w:rPr>
          <w:color w:val="000000"/>
          <w:sz w:val="28"/>
          <w:szCs w:val="28"/>
          <w:lang w:val="uk-UA"/>
        </w:rPr>
        <w:t>Лише десь між 1500 і 1000 роками до н. е. Людина опанувала просту, на перший погляд, техніку їзди верхи</w:t>
      </w:r>
      <w:r w:rsidR="00F4427D" w:rsidRPr="006920AB">
        <w:rPr>
          <w:color w:val="000000"/>
          <w:sz w:val="28"/>
          <w:szCs w:val="28"/>
          <w:lang w:val="uk-UA"/>
        </w:rPr>
        <w:t>.</w:t>
      </w:r>
      <w:r w:rsidR="00280759" w:rsidRPr="006920AB">
        <w:rPr>
          <w:color w:val="000000"/>
          <w:sz w:val="28"/>
          <w:szCs w:val="28"/>
          <w:lang w:val="uk-UA"/>
        </w:rPr>
        <w:t xml:space="preserve"> </w:t>
      </w:r>
      <w:r w:rsidR="00F4427D" w:rsidRPr="006920AB">
        <w:rPr>
          <w:color w:val="000000"/>
          <w:sz w:val="28"/>
          <w:szCs w:val="28"/>
          <w:lang w:val="uk-UA"/>
        </w:rPr>
        <w:t xml:space="preserve">Кіммерійці </w:t>
      </w:r>
      <w:r w:rsidR="00280759" w:rsidRPr="006920AB">
        <w:rPr>
          <w:color w:val="000000"/>
          <w:sz w:val="28"/>
          <w:szCs w:val="28"/>
          <w:lang w:val="uk-UA"/>
        </w:rPr>
        <w:t xml:space="preserve">– </w:t>
      </w:r>
      <w:r w:rsidR="00F4427D" w:rsidRPr="006920AB">
        <w:rPr>
          <w:color w:val="000000"/>
          <w:sz w:val="28"/>
          <w:szCs w:val="28"/>
          <w:lang w:val="uk-UA"/>
        </w:rPr>
        <w:t>перші кочові вершники, які з'явилися в Україні, є також і першими її жителями, назва яких дійшла до нас. Багато вчених тримаються думки, що кіммерійці вийшли із своїх прабатьківських земель у нижньому Поволжі, перекочували низовинами Північного Кавказу і десь близько 1500 р. До н. е. з'явилися на Україні.</w:t>
      </w:r>
      <w:r w:rsidR="00F07F8A" w:rsidRPr="006920AB">
        <w:rPr>
          <w:color w:val="000000"/>
          <w:sz w:val="28"/>
          <w:szCs w:val="28"/>
          <w:lang w:val="uk-UA"/>
        </w:rPr>
        <w:t xml:space="preserve"> Так чи інакше, кіммерійці населяли межиріччя Дону й Дністра аж до 7 ст. До н. е. Трохи згодом, під натиском інших кочовиків зі сходу, вони відійшли до Малої Азії.</w:t>
      </w:r>
      <w:r w:rsidR="00F4427D" w:rsidRPr="006920AB">
        <w:rPr>
          <w:color w:val="000000"/>
          <w:sz w:val="28"/>
          <w:szCs w:val="28"/>
          <w:lang w:val="uk-UA"/>
        </w:rPr>
        <w:t xml:space="preserve"> </w:t>
      </w:r>
      <w:r w:rsidR="00F07F8A" w:rsidRPr="006920AB">
        <w:rPr>
          <w:color w:val="000000"/>
          <w:sz w:val="28"/>
          <w:szCs w:val="28"/>
          <w:lang w:val="uk-UA"/>
        </w:rPr>
        <w:t>Таким чином:</w:t>
      </w:r>
    </w:p>
    <w:p w:rsidR="00F07F8A" w:rsidRPr="006920AB" w:rsidRDefault="00F07F8A" w:rsidP="00280759">
      <w:pPr>
        <w:numPr>
          <w:ilvl w:val="0"/>
          <w:numId w:val="2"/>
        </w:numPr>
        <w:spacing w:line="360" w:lineRule="auto"/>
        <w:ind w:left="0" w:firstLine="709"/>
        <w:jc w:val="both"/>
        <w:rPr>
          <w:color w:val="000000"/>
          <w:sz w:val="28"/>
          <w:szCs w:val="28"/>
          <w:lang w:val="uk-UA"/>
        </w:rPr>
      </w:pPr>
      <w:r w:rsidRPr="006920AB">
        <w:rPr>
          <w:color w:val="000000"/>
          <w:sz w:val="28"/>
          <w:szCs w:val="28"/>
          <w:lang w:val="uk-UA"/>
        </w:rPr>
        <w:t>кіммерійці були першими на Україні скотарями, що перейшли до кочового способу життя;</w:t>
      </w:r>
    </w:p>
    <w:p w:rsidR="00F07F8A" w:rsidRPr="006920AB" w:rsidRDefault="00F07F8A" w:rsidP="00280759">
      <w:pPr>
        <w:numPr>
          <w:ilvl w:val="0"/>
          <w:numId w:val="2"/>
        </w:numPr>
        <w:spacing w:line="360" w:lineRule="auto"/>
        <w:ind w:left="0" w:firstLine="709"/>
        <w:jc w:val="both"/>
        <w:rPr>
          <w:color w:val="000000"/>
          <w:sz w:val="28"/>
          <w:szCs w:val="28"/>
          <w:lang w:val="uk-UA"/>
        </w:rPr>
      </w:pPr>
      <w:r w:rsidRPr="006920AB">
        <w:rPr>
          <w:color w:val="000000"/>
          <w:sz w:val="28"/>
          <w:szCs w:val="28"/>
          <w:lang w:val="uk-UA"/>
        </w:rPr>
        <w:t>вони опанували мистецтво їзди на конях і їхнє військо складалося з</w:t>
      </w:r>
      <w:r w:rsidR="00280759" w:rsidRPr="006920AB">
        <w:rPr>
          <w:color w:val="000000"/>
          <w:sz w:val="28"/>
          <w:szCs w:val="28"/>
          <w:lang w:val="uk-UA"/>
        </w:rPr>
        <w:t xml:space="preserve"> </w:t>
      </w:r>
      <w:r w:rsidRPr="006920AB">
        <w:rPr>
          <w:color w:val="000000"/>
          <w:sz w:val="28"/>
          <w:szCs w:val="28"/>
          <w:lang w:val="uk-UA"/>
        </w:rPr>
        <w:t>вершників;</w:t>
      </w:r>
    </w:p>
    <w:p w:rsidR="00F07F8A" w:rsidRPr="006920AB" w:rsidRDefault="00CD7DD2" w:rsidP="00280759">
      <w:pPr>
        <w:numPr>
          <w:ilvl w:val="0"/>
          <w:numId w:val="2"/>
        </w:numPr>
        <w:spacing w:line="360" w:lineRule="auto"/>
        <w:ind w:left="0" w:firstLine="709"/>
        <w:jc w:val="both"/>
        <w:rPr>
          <w:color w:val="000000"/>
          <w:sz w:val="28"/>
          <w:szCs w:val="28"/>
          <w:lang w:val="uk-UA"/>
        </w:rPr>
      </w:pPr>
      <w:r w:rsidRPr="006920AB">
        <w:rPr>
          <w:color w:val="000000"/>
          <w:sz w:val="28"/>
          <w:szCs w:val="28"/>
          <w:lang w:val="uk-UA"/>
        </w:rPr>
        <w:t>завдяки контактам із майстерними оброблювачами металів на Кавказі вони започаткували на Україні добу заліза;</w:t>
      </w:r>
    </w:p>
    <w:p w:rsidR="00CD7DD2" w:rsidRPr="006920AB" w:rsidRDefault="00CD7DD2" w:rsidP="00280759">
      <w:pPr>
        <w:numPr>
          <w:ilvl w:val="0"/>
          <w:numId w:val="2"/>
        </w:numPr>
        <w:spacing w:line="360" w:lineRule="auto"/>
        <w:ind w:left="0" w:firstLine="709"/>
        <w:jc w:val="both"/>
        <w:rPr>
          <w:color w:val="000000"/>
          <w:sz w:val="28"/>
          <w:szCs w:val="28"/>
          <w:lang w:val="uk-UA"/>
        </w:rPr>
      </w:pPr>
      <w:r w:rsidRPr="006920AB">
        <w:rPr>
          <w:color w:val="000000"/>
          <w:sz w:val="28"/>
          <w:szCs w:val="28"/>
          <w:lang w:val="uk-UA"/>
        </w:rPr>
        <w:t>зростання ролі кінних воїнів зумовило занепад великих родів і виникнення військової знаті.</w:t>
      </w:r>
    </w:p>
    <w:p w:rsidR="00247C45" w:rsidRPr="006920AB" w:rsidRDefault="00CD7DD2" w:rsidP="00280759">
      <w:pPr>
        <w:spacing w:line="360" w:lineRule="auto"/>
        <w:ind w:firstLine="709"/>
        <w:jc w:val="both"/>
        <w:rPr>
          <w:color w:val="000000"/>
          <w:sz w:val="28"/>
          <w:szCs w:val="28"/>
          <w:lang w:val="uk-UA"/>
        </w:rPr>
      </w:pPr>
      <w:r w:rsidRPr="006920AB">
        <w:rPr>
          <w:color w:val="000000"/>
          <w:sz w:val="28"/>
          <w:szCs w:val="28"/>
          <w:lang w:val="uk-UA"/>
        </w:rPr>
        <w:t>Перебуваючи в тіні дивовижних досягнень кочовиків та розвиненої</w:t>
      </w:r>
      <w:r w:rsidR="001D0797" w:rsidRPr="006920AB">
        <w:rPr>
          <w:color w:val="000000"/>
          <w:sz w:val="28"/>
          <w:szCs w:val="28"/>
          <w:lang w:val="uk-UA"/>
        </w:rPr>
        <w:t xml:space="preserve"> </w:t>
      </w:r>
      <w:r w:rsidR="005240DD" w:rsidRPr="006920AB">
        <w:rPr>
          <w:color w:val="000000"/>
          <w:sz w:val="28"/>
          <w:szCs w:val="28"/>
          <w:lang w:val="uk-UA"/>
        </w:rPr>
        <w:t xml:space="preserve">цивілізації причорноморських міст, ізольоване </w:t>
      </w:r>
      <w:r w:rsidR="00D22554" w:rsidRPr="006920AB">
        <w:rPr>
          <w:color w:val="000000"/>
          <w:sz w:val="28"/>
          <w:szCs w:val="28"/>
          <w:lang w:val="uk-UA"/>
        </w:rPr>
        <w:t xml:space="preserve">від решти світу населення Північної України протягом багатьох століть здавалося лише контрастним людським тлом стрімких подій, що розгорталися на півдні. Проте з початку </w:t>
      </w:r>
      <w:r w:rsidR="00D22554" w:rsidRPr="006920AB">
        <w:rPr>
          <w:color w:val="000000"/>
          <w:sz w:val="28"/>
          <w:szCs w:val="28"/>
          <w:lang w:val="en-US"/>
        </w:rPr>
        <w:t>VI</w:t>
      </w:r>
      <w:r w:rsidR="00D22554" w:rsidRPr="006920AB">
        <w:rPr>
          <w:color w:val="000000"/>
          <w:sz w:val="28"/>
          <w:szCs w:val="28"/>
          <w:lang w:val="uk-UA"/>
        </w:rPr>
        <w:t xml:space="preserve"> ст. н. е., з повільним, але неухильним перенесенням центру історичних подій з Причорномор’я та Степу на лісисті рівнини, цей землеробський люд стає дедалі помітнішим. Посівши центральне місце на історичній сцені, землероби тим самим викликають більше зацікавлення тогочасних істориків. Дослідження їхніх мовних, етнічних і культурних рис вказують на те, що ці люди були слов’янами </w:t>
      </w:r>
      <w:r w:rsidR="00280759" w:rsidRPr="006920AB">
        <w:rPr>
          <w:color w:val="000000"/>
          <w:sz w:val="28"/>
          <w:szCs w:val="28"/>
          <w:lang w:val="uk-UA"/>
        </w:rPr>
        <w:t xml:space="preserve">– </w:t>
      </w:r>
      <w:r w:rsidR="00D22554" w:rsidRPr="006920AB">
        <w:rPr>
          <w:color w:val="000000"/>
          <w:sz w:val="28"/>
          <w:szCs w:val="28"/>
          <w:lang w:val="uk-UA"/>
        </w:rPr>
        <w:t>прямими предками нинішнього населення України.</w:t>
      </w:r>
    </w:p>
    <w:p w:rsidR="00247C45" w:rsidRPr="006920AB" w:rsidRDefault="00247C45" w:rsidP="00280759">
      <w:pPr>
        <w:spacing w:line="360" w:lineRule="auto"/>
        <w:ind w:firstLine="709"/>
        <w:jc w:val="both"/>
        <w:rPr>
          <w:color w:val="000000"/>
          <w:sz w:val="28"/>
          <w:szCs w:val="28"/>
          <w:lang w:val="uk-UA"/>
        </w:rPr>
      </w:pPr>
    </w:p>
    <w:p w:rsidR="00B1620A" w:rsidRPr="006920AB" w:rsidRDefault="00B1620A" w:rsidP="00280759">
      <w:pPr>
        <w:spacing w:line="360" w:lineRule="auto"/>
        <w:ind w:firstLine="709"/>
        <w:jc w:val="both"/>
        <w:rPr>
          <w:b/>
          <w:color w:val="000000"/>
          <w:sz w:val="28"/>
          <w:szCs w:val="48"/>
          <w:lang w:val="uk-UA"/>
        </w:rPr>
      </w:pPr>
    </w:p>
    <w:p w:rsidR="00247C45" w:rsidRPr="006920AB" w:rsidRDefault="001D0797" w:rsidP="00280759">
      <w:pPr>
        <w:spacing w:line="360" w:lineRule="auto"/>
        <w:ind w:firstLine="709"/>
        <w:jc w:val="both"/>
        <w:rPr>
          <w:b/>
          <w:color w:val="000000"/>
          <w:sz w:val="28"/>
          <w:szCs w:val="48"/>
          <w:lang w:val="uk-UA"/>
        </w:rPr>
      </w:pPr>
      <w:r w:rsidRPr="006920AB">
        <w:rPr>
          <w:b/>
          <w:color w:val="000000"/>
          <w:sz w:val="28"/>
          <w:szCs w:val="48"/>
          <w:lang w:val="uk-UA"/>
        </w:rPr>
        <w:br w:type="page"/>
      </w:r>
      <w:r w:rsidR="00247C45" w:rsidRPr="006920AB">
        <w:rPr>
          <w:b/>
          <w:color w:val="000000"/>
          <w:sz w:val="28"/>
          <w:szCs w:val="48"/>
          <w:lang w:val="uk-UA"/>
        </w:rPr>
        <w:t>Походження слов’ян</w:t>
      </w:r>
    </w:p>
    <w:p w:rsidR="001D0797" w:rsidRPr="006920AB" w:rsidRDefault="001D0797" w:rsidP="00280759">
      <w:pPr>
        <w:spacing w:line="360" w:lineRule="auto"/>
        <w:ind w:firstLine="709"/>
        <w:jc w:val="both"/>
        <w:rPr>
          <w:color w:val="000000"/>
          <w:sz w:val="28"/>
          <w:szCs w:val="28"/>
          <w:lang w:val="uk-UA"/>
        </w:rPr>
      </w:pPr>
    </w:p>
    <w:p w:rsidR="00555C8E" w:rsidRPr="006920AB" w:rsidRDefault="00247C45" w:rsidP="00280759">
      <w:pPr>
        <w:spacing w:line="360" w:lineRule="auto"/>
        <w:ind w:firstLine="709"/>
        <w:jc w:val="both"/>
        <w:rPr>
          <w:color w:val="000000"/>
          <w:sz w:val="28"/>
          <w:szCs w:val="28"/>
          <w:lang w:val="uk-UA"/>
        </w:rPr>
      </w:pPr>
      <w:r w:rsidRPr="006920AB">
        <w:rPr>
          <w:color w:val="000000"/>
          <w:sz w:val="28"/>
          <w:szCs w:val="28"/>
          <w:lang w:val="uk-UA"/>
        </w:rPr>
        <w:t>Слов'яни виникли з автохтонного індоєвропейського населення Східної Європи. Більшість учених додержується думки, що прабатьківщина слов'ян</w:t>
      </w:r>
      <w:r w:rsidR="00280759" w:rsidRPr="006920AB">
        <w:rPr>
          <w:color w:val="000000"/>
          <w:sz w:val="28"/>
          <w:szCs w:val="28"/>
          <w:lang w:val="uk-UA"/>
        </w:rPr>
        <w:t xml:space="preserve"> </w:t>
      </w:r>
      <w:r w:rsidRPr="006920AB">
        <w:rPr>
          <w:color w:val="000000"/>
          <w:sz w:val="28"/>
          <w:szCs w:val="28"/>
          <w:lang w:val="uk-UA"/>
        </w:rPr>
        <w:t xml:space="preserve">охоплювала північні схили Карпат, долину Вісли та басейн Прип’яті. Звідси на початку </w:t>
      </w:r>
      <w:r w:rsidRPr="006920AB">
        <w:rPr>
          <w:color w:val="000000"/>
          <w:sz w:val="28"/>
          <w:szCs w:val="28"/>
          <w:lang w:val="en-US"/>
        </w:rPr>
        <w:t>VII</w:t>
      </w:r>
      <w:r w:rsidRPr="006920AB">
        <w:rPr>
          <w:color w:val="000000"/>
          <w:sz w:val="28"/>
          <w:szCs w:val="28"/>
          <w:lang w:val="uk-UA"/>
        </w:rPr>
        <w:t xml:space="preserve"> с</w:t>
      </w:r>
      <w:r w:rsidR="00280759" w:rsidRPr="006920AB">
        <w:rPr>
          <w:color w:val="000000"/>
          <w:sz w:val="28"/>
          <w:szCs w:val="28"/>
          <w:lang w:val="uk-UA"/>
        </w:rPr>
        <w:t xml:space="preserve">т. </w:t>
      </w:r>
      <w:r w:rsidRPr="006920AB">
        <w:rPr>
          <w:color w:val="000000"/>
          <w:sz w:val="28"/>
          <w:szCs w:val="28"/>
          <w:lang w:val="uk-UA"/>
        </w:rPr>
        <w:t xml:space="preserve">вони стали розселятися в усіх напрямах: на північному сході заглибилися в землі угро-фінів до Оки та верхньої течії Волги; на заході їхні поселення сягали ріки Ельби у Північній Німеччині. </w:t>
      </w:r>
      <w:r w:rsidR="00B344CE" w:rsidRPr="006920AB">
        <w:rPr>
          <w:color w:val="000000"/>
          <w:sz w:val="28"/>
          <w:szCs w:val="28"/>
          <w:lang w:val="uk-UA"/>
        </w:rPr>
        <w:t xml:space="preserve">Та найбільший потік колонізації пішов на південь, на Балкани, куди слов'ян, наче потужний магніт, притягували родючі землі, багаті міста і тепліший клімат. Якщо порівнювати цей процес із міграцією кочовиків, то розселення слов'ян являло собою повільний рух із праслов’янських земель, у процесі якого зберігалися зв’язки з прабатьківщиною. Внаслідок цього він охопив великі території. </w:t>
      </w:r>
      <w:r w:rsidR="00F46252" w:rsidRPr="006920AB">
        <w:rPr>
          <w:color w:val="000000"/>
          <w:sz w:val="28"/>
          <w:szCs w:val="28"/>
          <w:lang w:val="uk-UA"/>
        </w:rPr>
        <w:t xml:space="preserve">За винятком окремих сутичок на кордонах з Візантією слов’яни просувалися на нові землі головним чином як колоністи, а не загарбники. Дослідження видатного вченого доводять, що на початок </w:t>
      </w:r>
      <w:r w:rsidR="00F46252" w:rsidRPr="006920AB">
        <w:rPr>
          <w:color w:val="000000"/>
          <w:sz w:val="28"/>
          <w:szCs w:val="28"/>
          <w:lang w:val="en-US"/>
        </w:rPr>
        <w:t>VI</w:t>
      </w:r>
      <w:r w:rsidR="00F46252" w:rsidRPr="006920AB">
        <w:rPr>
          <w:color w:val="000000"/>
          <w:sz w:val="28"/>
          <w:szCs w:val="28"/>
        </w:rPr>
        <w:t xml:space="preserve"> </w:t>
      </w:r>
      <w:r w:rsidR="00F46252" w:rsidRPr="006920AB">
        <w:rPr>
          <w:color w:val="000000"/>
          <w:sz w:val="28"/>
          <w:szCs w:val="28"/>
          <w:lang w:val="uk-UA"/>
        </w:rPr>
        <w:t>ст. із спільної мови слов'ян сформувалися три підгрупи:</w:t>
      </w:r>
    </w:p>
    <w:p w:rsidR="00555C8E" w:rsidRPr="006920AB" w:rsidRDefault="00555C8E" w:rsidP="00280759">
      <w:pPr>
        <w:numPr>
          <w:ilvl w:val="0"/>
          <w:numId w:val="4"/>
        </w:numPr>
        <w:spacing w:line="360" w:lineRule="auto"/>
        <w:ind w:left="0" w:firstLine="709"/>
        <w:jc w:val="both"/>
        <w:rPr>
          <w:color w:val="000000"/>
          <w:sz w:val="28"/>
          <w:szCs w:val="28"/>
          <w:lang w:val="uk-UA"/>
        </w:rPr>
      </w:pPr>
      <w:r w:rsidRPr="006920AB">
        <w:rPr>
          <w:color w:val="000000"/>
          <w:sz w:val="28"/>
          <w:szCs w:val="28"/>
          <w:lang w:val="uk-UA"/>
        </w:rPr>
        <w:t>західнослов'янська, з якої згодом розвинулися такі мови як чеська, польська та словацька;</w:t>
      </w:r>
    </w:p>
    <w:p w:rsidR="00555C8E" w:rsidRPr="006920AB" w:rsidRDefault="00555C8E" w:rsidP="00280759">
      <w:pPr>
        <w:numPr>
          <w:ilvl w:val="0"/>
          <w:numId w:val="4"/>
        </w:numPr>
        <w:spacing w:line="360" w:lineRule="auto"/>
        <w:ind w:left="0" w:firstLine="709"/>
        <w:jc w:val="both"/>
        <w:rPr>
          <w:color w:val="000000"/>
          <w:sz w:val="28"/>
          <w:szCs w:val="28"/>
          <w:lang w:val="uk-UA"/>
        </w:rPr>
      </w:pPr>
      <w:r w:rsidRPr="006920AB">
        <w:rPr>
          <w:color w:val="000000"/>
          <w:sz w:val="28"/>
          <w:szCs w:val="28"/>
          <w:lang w:val="uk-UA"/>
        </w:rPr>
        <w:t>південнослов’янська, з якої постали болгарська, македонська та сербохорватська;</w:t>
      </w:r>
    </w:p>
    <w:p w:rsidR="00555C8E" w:rsidRPr="006920AB" w:rsidRDefault="00555C8E" w:rsidP="00280759">
      <w:pPr>
        <w:numPr>
          <w:ilvl w:val="0"/>
          <w:numId w:val="4"/>
        </w:numPr>
        <w:spacing w:line="360" w:lineRule="auto"/>
        <w:ind w:left="0" w:firstLine="709"/>
        <w:jc w:val="both"/>
        <w:rPr>
          <w:color w:val="000000"/>
          <w:sz w:val="28"/>
          <w:szCs w:val="28"/>
          <w:lang w:val="uk-UA"/>
        </w:rPr>
      </w:pPr>
      <w:r w:rsidRPr="006920AB">
        <w:rPr>
          <w:color w:val="000000"/>
          <w:sz w:val="28"/>
          <w:szCs w:val="28"/>
          <w:lang w:val="uk-UA"/>
        </w:rPr>
        <w:t>східнослов’янська, що з неї розвинулися українська, російська та білоруська мови.</w:t>
      </w:r>
    </w:p>
    <w:p w:rsidR="00555C8E" w:rsidRPr="006920AB" w:rsidRDefault="00555C8E" w:rsidP="00280759">
      <w:pPr>
        <w:spacing w:line="360" w:lineRule="auto"/>
        <w:ind w:firstLine="709"/>
        <w:jc w:val="both"/>
        <w:rPr>
          <w:color w:val="000000"/>
          <w:sz w:val="28"/>
          <w:szCs w:val="28"/>
          <w:lang w:val="uk-UA"/>
        </w:rPr>
      </w:pPr>
      <w:r w:rsidRPr="006920AB">
        <w:rPr>
          <w:color w:val="000000"/>
          <w:sz w:val="28"/>
          <w:szCs w:val="28"/>
          <w:lang w:val="uk-UA"/>
        </w:rPr>
        <w:t xml:space="preserve">Про політичну організацію східних слов'ян відомо небагато. </w:t>
      </w:r>
      <w:r w:rsidR="00B748B1" w:rsidRPr="006920AB">
        <w:rPr>
          <w:color w:val="000000"/>
          <w:sz w:val="28"/>
          <w:szCs w:val="28"/>
          <w:lang w:val="uk-UA"/>
        </w:rPr>
        <w:t>Очевидно, вони не мали верховних правителів чи якоїсь централізованої влади. Племена й роди, на чолі яких стояли патріархи, об’єднувало поклоніння спільним богам, а важливі питання життя вирішувалися шляхом загальної згоди. Хоч пізніше й з'явився клас племінної знаті</w:t>
      </w:r>
      <w:r w:rsidR="00A47BD9" w:rsidRPr="006920AB">
        <w:rPr>
          <w:color w:val="000000"/>
          <w:sz w:val="28"/>
          <w:szCs w:val="28"/>
          <w:lang w:val="uk-UA"/>
        </w:rPr>
        <w:t xml:space="preserve">, або князів, соціально-економічне розшарування племені було незначним, а земля й худоба вважалися спільною власністю численних сімей. Східні слов’яни були знані як непохитні й загартовані воїни, здатні витримувати мороз і спеку, споживати мінімум їжі. </w:t>
      </w:r>
      <w:r w:rsidR="00114D70" w:rsidRPr="006920AB">
        <w:rPr>
          <w:color w:val="000000"/>
          <w:sz w:val="28"/>
          <w:szCs w:val="28"/>
          <w:lang w:val="uk-UA"/>
        </w:rPr>
        <w:t>Впертість і витривалість були їхніми найбільшими</w:t>
      </w:r>
      <w:r w:rsidR="006920AB" w:rsidRPr="006920AB">
        <w:rPr>
          <w:color w:val="000000"/>
          <w:sz w:val="28"/>
          <w:szCs w:val="28"/>
          <w:lang w:val="uk-UA"/>
        </w:rPr>
        <w:t xml:space="preserve"> </w:t>
      </w:r>
      <w:r w:rsidR="00114D70" w:rsidRPr="006920AB">
        <w:rPr>
          <w:color w:val="000000"/>
          <w:sz w:val="28"/>
          <w:szCs w:val="28"/>
          <w:lang w:val="uk-UA"/>
        </w:rPr>
        <w:t>перевагами як у війні, так і під час миру.</w:t>
      </w:r>
    </w:p>
    <w:p w:rsidR="004E5CA8" w:rsidRPr="006920AB" w:rsidRDefault="00250CCD" w:rsidP="00280759">
      <w:pPr>
        <w:spacing w:line="360" w:lineRule="auto"/>
        <w:ind w:firstLine="709"/>
        <w:jc w:val="both"/>
        <w:rPr>
          <w:color w:val="000000"/>
          <w:sz w:val="28"/>
          <w:szCs w:val="28"/>
          <w:lang w:val="uk-UA"/>
        </w:rPr>
      </w:pPr>
      <w:r w:rsidRPr="006920AB">
        <w:rPr>
          <w:color w:val="000000"/>
          <w:sz w:val="28"/>
          <w:szCs w:val="28"/>
          <w:lang w:val="uk-UA"/>
        </w:rPr>
        <w:t>Що</w:t>
      </w:r>
      <w:r w:rsidR="004E4CD0" w:rsidRPr="006920AB">
        <w:rPr>
          <w:color w:val="000000"/>
          <w:sz w:val="28"/>
          <w:szCs w:val="28"/>
          <w:lang w:val="uk-UA"/>
        </w:rPr>
        <w:t xml:space="preserve"> стосується</w:t>
      </w:r>
      <w:r w:rsidRPr="006920AB">
        <w:rPr>
          <w:color w:val="000000"/>
          <w:sz w:val="28"/>
          <w:szCs w:val="28"/>
          <w:lang w:val="uk-UA"/>
        </w:rPr>
        <w:t xml:space="preserve"> </w:t>
      </w:r>
      <w:r w:rsidR="00ED4E5E" w:rsidRPr="006920AB">
        <w:rPr>
          <w:color w:val="000000"/>
          <w:sz w:val="28"/>
          <w:szCs w:val="28"/>
          <w:lang w:val="uk-UA"/>
        </w:rPr>
        <w:t xml:space="preserve">заснування Київської Русі, то </w:t>
      </w:r>
      <w:r w:rsidR="004E5CA8" w:rsidRPr="006920AB">
        <w:rPr>
          <w:color w:val="000000"/>
          <w:sz w:val="28"/>
          <w:szCs w:val="28"/>
          <w:lang w:val="uk-UA"/>
        </w:rPr>
        <w:t xml:space="preserve">є інша теорія заснування </w:t>
      </w:r>
      <w:r w:rsidR="00280759" w:rsidRPr="006920AB">
        <w:rPr>
          <w:color w:val="000000"/>
          <w:sz w:val="28"/>
          <w:szCs w:val="28"/>
          <w:lang w:val="uk-UA"/>
        </w:rPr>
        <w:t xml:space="preserve">– </w:t>
      </w:r>
      <w:r w:rsidR="004E5CA8" w:rsidRPr="006920AB">
        <w:rPr>
          <w:color w:val="000000"/>
          <w:sz w:val="28"/>
          <w:szCs w:val="28"/>
          <w:lang w:val="uk-UA"/>
        </w:rPr>
        <w:t>норманська, яка стверджує про несамостійний розвиток Київськ</w:t>
      </w:r>
      <w:r w:rsidR="004E4CD0" w:rsidRPr="006920AB">
        <w:rPr>
          <w:color w:val="000000"/>
          <w:sz w:val="28"/>
          <w:szCs w:val="28"/>
          <w:lang w:val="uk-UA"/>
        </w:rPr>
        <w:t xml:space="preserve">ої Русі. Засновники цієї </w:t>
      </w:r>
      <w:r w:rsidR="004E5CA8" w:rsidRPr="006920AB">
        <w:rPr>
          <w:color w:val="000000"/>
          <w:sz w:val="28"/>
          <w:szCs w:val="28"/>
          <w:lang w:val="uk-UA"/>
        </w:rPr>
        <w:t xml:space="preserve">теорії </w:t>
      </w:r>
      <w:r w:rsidR="00280759" w:rsidRPr="006920AB">
        <w:rPr>
          <w:color w:val="000000"/>
          <w:sz w:val="28"/>
          <w:szCs w:val="28"/>
          <w:lang w:val="uk-UA"/>
        </w:rPr>
        <w:t xml:space="preserve">– </w:t>
      </w:r>
      <w:r w:rsidR="004E5CA8" w:rsidRPr="006920AB">
        <w:rPr>
          <w:color w:val="000000"/>
          <w:sz w:val="28"/>
          <w:szCs w:val="28"/>
          <w:lang w:val="uk-UA"/>
        </w:rPr>
        <w:t xml:space="preserve">німецькі вчені Байер та Міллер </w:t>
      </w:r>
      <w:r w:rsidR="004E4CD0" w:rsidRPr="006920AB">
        <w:rPr>
          <w:color w:val="000000"/>
          <w:sz w:val="28"/>
          <w:szCs w:val="28"/>
          <w:lang w:val="uk-UA"/>
        </w:rPr>
        <w:t xml:space="preserve">намагалися довести, що Київську Русь заснували варяги </w:t>
      </w:r>
      <w:r w:rsidR="00280759" w:rsidRPr="006920AB">
        <w:rPr>
          <w:color w:val="000000"/>
          <w:sz w:val="28"/>
          <w:szCs w:val="28"/>
          <w:lang w:val="uk-UA"/>
        </w:rPr>
        <w:t xml:space="preserve">– </w:t>
      </w:r>
      <w:r w:rsidR="004E4CD0" w:rsidRPr="006920AB">
        <w:rPr>
          <w:color w:val="000000"/>
          <w:sz w:val="28"/>
          <w:szCs w:val="28"/>
          <w:lang w:val="uk-UA"/>
        </w:rPr>
        <w:t>германо-скандинавська народність, відома на Заході як вікінги, або нормани. На це вказує те, що</w:t>
      </w:r>
      <w:r w:rsidR="004E5CA8" w:rsidRPr="006920AB">
        <w:rPr>
          <w:color w:val="000000"/>
          <w:sz w:val="28"/>
          <w:szCs w:val="28"/>
          <w:lang w:val="uk-UA"/>
        </w:rPr>
        <w:t>:</w:t>
      </w:r>
    </w:p>
    <w:p w:rsidR="005843F9" w:rsidRPr="006920AB" w:rsidRDefault="004E4CD0" w:rsidP="00280759">
      <w:pPr>
        <w:numPr>
          <w:ilvl w:val="0"/>
          <w:numId w:val="5"/>
        </w:numPr>
        <w:spacing w:line="360" w:lineRule="auto"/>
        <w:ind w:left="0" w:firstLine="709"/>
        <w:jc w:val="both"/>
        <w:rPr>
          <w:color w:val="000000"/>
          <w:sz w:val="28"/>
          <w:szCs w:val="28"/>
          <w:lang w:val="uk-UA"/>
        </w:rPr>
      </w:pPr>
      <w:r w:rsidRPr="006920AB">
        <w:rPr>
          <w:color w:val="000000"/>
          <w:sz w:val="28"/>
          <w:szCs w:val="28"/>
          <w:lang w:val="uk-UA"/>
        </w:rPr>
        <w:t xml:space="preserve">У </w:t>
      </w:r>
      <w:r w:rsidR="00280759" w:rsidRPr="006920AB">
        <w:rPr>
          <w:color w:val="000000"/>
          <w:sz w:val="28"/>
          <w:szCs w:val="28"/>
          <w:lang w:val="uk-UA"/>
        </w:rPr>
        <w:t>«</w:t>
      </w:r>
      <w:r w:rsidR="004E5CA8" w:rsidRPr="006920AB">
        <w:rPr>
          <w:color w:val="000000"/>
          <w:sz w:val="28"/>
          <w:szCs w:val="28"/>
          <w:lang w:val="uk-UA"/>
        </w:rPr>
        <w:t>Повіст</w:t>
      </w:r>
      <w:r w:rsidRPr="006920AB">
        <w:rPr>
          <w:color w:val="000000"/>
          <w:sz w:val="28"/>
          <w:szCs w:val="28"/>
          <w:lang w:val="uk-UA"/>
        </w:rPr>
        <w:t>і</w:t>
      </w:r>
      <w:r w:rsidR="004E5CA8" w:rsidRPr="006920AB">
        <w:rPr>
          <w:color w:val="000000"/>
          <w:sz w:val="28"/>
          <w:szCs w:val="28"/>
          <w:lang w:val="uk-UA"/>
        </w:rPr>
        <w:t xml:space="preserve"> </w:t>
      </w:r>
      <w:r w:rsidR="00956BF8" w:rsidRPr="006920AB">
        <w:rPr>
          <w:color w:val="000000"/>
          <w:sz w:val="28"/>
          <w:szCs w:val="28"/>
          <w:lang w:val="uk-UA"/>
        </w:rPr>
        <w:t>временних</w:t>
      </w:r>
      <w:r w:rsidR="004E5CA8" w:rsidRPr="006920AB">
        <w:rPr>
          <w:color w:val="000000"/>
          <w:sz w:val="28"/>
          <w:szCs w:val="28"/>
          <w:lang w:val="uk-UA"/>
        </w:rPr>
        <w:t xml:space="preserve"> літ</w:t>
      </w:r>
      <w:r w:rsidR="00280759" w:rsidRPr="006920AB">
        <w:rPr>
          <w:color w:val="000000"/>
          <w:sz w:val="28"/>
          <w:szCs w:val="28"/>
          <w:lang w:val="uk-UA"/>
        </w:rPr>
        <w:t>»</w:t>
      </w:r>
      <w:r w:rsidR="004E5CA8" w:rsidRPr="006920AB">
        <w:rPr>
          <w:color w:val="000000"/>
          <w:sz w:val="28"/>
          <w:szCs w:val="28"/>
          <w:lang w:val="uk-UA"/>
        </w:rPr>
        <w:t xml:space="preserve"> розповідається про те, як слов'янські племена запросили трьох братів на чолі з Рюриком </w:t>
      </w:r>
      <w:r w:rsidR="00280759" w:rsidRPr="006920AB">
        <w:rPr>
          <w:color w:val="000000"/>
          <w:sz w:val="28"/>
          <w:szCs w:val="28"/>
          <w:lang w:val="uk-UA"/>
        </w:rPr>
        <w:t xml:space="preserve">– </w:t>
      </w:r>
      <w:r w:rsidR="004E5CA8" w:rsidRPr="006920AB">
        <w:rPr>
          <w:color w:val="000000"/>
          <w:sz w:val="28"/>
          <w:szCs w:val="28"/>
          <w:lang w:val="uk-UA"/>
        </w:rPr>
        <w:t>варягів</w:t>
      </w:r>
      <w:r w:rsidR="005843F9" w:rsidRPr="006920AB">
        <w:rPr>
          <w:color w:val="000000"/>
          <w:sz w:val="28"/>
          <w:szCs w:val="28"/>
          <w:lang w:val="uk-UA"/>
        </w:rPr>
        <w:t xml:space="preserve"> за походженням</w:t>
      </w:r>
      <w:r w:rsidR="00FF7591" w:rsidRPr="006920AB">
        <w:rPr>
          <w:color w:val="000000"/>
          <w:sz w:val="28"/>
          <w:szCs w:val="28"/>
          <w:lang w:val="uk-UA"/>
        </w:rPr>
        <w:t xml:space="preserve">, бути князями: </w:t>
      </w:r>
      <w:r w:rsidR="00280759" w:rsidRPr="006920AB">
        <w:rPr>
          <w:color w:val="000000"/>
          <w:sz w:val="28"/>
          <w:szCs w:val="28"/>
          <w:lang w:val="uk-UA"/>
        </w:rPr>
        <w:t>«</w:t>
      </w:r>
      <w:r w:rsidR="001D4CFD" w:rsidRPr="006920AB">
        <w:rPr>
          <w:iCs/>
          <w:color w:val="000000"/>
          <w:sz w:val="28"/>
        </w:rPr>
        <w:t xml:space="preserve">В лето 6370 </w:t>
      </w:r>
      <w:r w:rsidR="001D4CFD" w:rsidRPr="006920AB">
        <w:rPr>
          <w:color w:val="000000"/>
          <w:sz w:val="28"/>
        </w:rPr>
        <w:t xml:space="preserve">[862 г.] </w:t>
      </w:r>
      <w:r w:rsidR="001D4CFD" w:rsidRPr="006920AB">
        <w:rPr>
          <w:iCs/>
          <w:color w:val="000000"/>
          <w:sz w:val="28"/>
        </w:rPr>
        <w:t>Изъгнаша варяги за море, и не даша имъ дани, и почаша сами в собе володети. И не бе в нихъ правды, и въста родъ на родъ, и быша в них усобице, и воевати почаша сами на ся. И реша сами в собе: поищем собе князя, иже бы володел нами и судилъ по праву. И идоша за море к варягамъ, к руси. Сице бо зваху ся тьи варязи русь, яко се друзии зовутся свеи, урмане, анъгляне, гъте, тако и си. Реша руси чюдь, словене и кривичи и вси: земля наша велика и обильна, а наряда в ней нетъ. Да поидите княжить и володеть нами. И изъбрашася 3 братья с роды своими, пояша по собе всю русь и придоша. Старейший Рюрикъ седе Новгороде, а другий Синеусъ на Беле Озере, а третий Изборсте Труворъ. И от техъ варягъ прозвася Русская земля. По двою же лету Синеусъ умре и братъ его Труворъ. И прия власть Рюрикъ и раздая мужемъ своимъ грады</w:t>
      </w:r>
      <w:r w:rsidR="00280759" w:rsidRPr="006920AB">
        <w:rPr>
          <w:iCs/>
          <w:color w:val="000000"/>
          <w:sz w:val="28"/>
        </w:rPr>
        <w:t>…</w:t>
      </w:r>
      <w:r w:rsidR="00280759" w:rsidRPr="006920AB">
        <w:rPr>
          <w:color w:val="000000"/>
          <w:sz w:val="28"/>
          <w:szCs w:val="28"/>
          <w:lang w:val="uk-UA"/>
        </w:rPr>
        <w:t>»</w:t>
      </w:r>
      <w:r w:rsidR="00913BE1" w:rsidRPr="006920AB">
        <w:rPr>
          <w:color w:val="000000"/>
          <w:sz w:val="28"/>
          <w:szCs w:val="28"/>
          <w:lang w:val="uk-UA"/>
        </w:rPr>
        <w:t>.</w:t>
      </w:r>
      <w:r w:rsidR="00280759" w:rsidRPr="006920AB">
        <w:rPr>
          <w:color w:val="000000"/>
          <w:sz w:val="28"/>
          <w:szCs w:val="28"/>
          <w:lang w:val="uk-UA"/>
        </w:rPr>
        <w:t xml:space="preserve"> </w:t>
      </w:r>
      <w:r w:rsidR="00C4616E" w:rsidRPr="006920AB">
        <w:rPr>
          <w:color w:val="000000"/>
          <w:sz w:val="28"/>
          <w:szCs w:val="28"/>
          <w:lang w:val="uk-UA"/>
        </w:rPr>
        <w:t>Згадані</w:t>
      </w:r>
      <w:r w:rsidR="00820AFF" w:rsidRPr="006920AB">
        <w:rPr>
          <w:color w:val="000000"/>
          <w:sz w:val="28"/>
          <w:szCs w:val="28"/>
          <w:lang w:val="uk-UA"/>
        </w:rPr>
        <w:t xml:space="preserve"> в цьому уривку народи</w:t>
      </w:r>
      <w:r w:rsidR="00913BE1" w:rsidRPr="006920AB">
        <w:rPr>
          <w:color w:val="000000"/>
          <w:sz w:val="28"/>
          <w:szCs w:val="28"/>
        </w:rPr>
        <w:t xml:space="preserve">, </w:t>
      </w:r>
      <w:r w:rsidR="009B1499" w:rsidRPr="006920AB">
        <w:rPr>
          <w:color w:val="000000"/>
          <w:sz w:val="28"/>
          <w:szCs w:val="28"/>
          <w:lang w:val="uk-UA"/>
        </w:rPr>
        <w:t>яких літописець відніс до варягів</w:t>
      </w:r>
      <w:r w:rsidR="00913BE1" w:rsidRPr="006920AB">
        <w:rPr>
          <w:color w:val="000000"/>
          <w:sz w:val="28"/>
          <w:szCs w:val="28"/>
        </w:rPr>
        <w:t xml:space="preserve"> </w:t>
      </w:r>
      <w:r w:rsidR="00280759" w:rsidRPr="006920AB">
        <w:rPr>
          <w:color w:val="000000"/>
          <w:sz w:val="28"/>
          <w:szCs w:val="28"/>
          <w:lang w:val="uk-UA"/>
        </w:rPr>
        <w:t>–</w:t>
      </w:r>
      <w:r w:rsidR="00280759" w:rsidRPr="006920AB">
        <w:rPr>
          <w:color w:val="000000"/>
          <w:sz w:val="28"/>
          <w:szCs w:val="28"/>
        </w:rPr>
        <w:t xml:space="preserve"> </w:t>
      </w:r>
      <w:r w:rsidR="009B1499" w:rsidRPr="006920AB">
        <w:rPr>
          <w:color w:val="000000"/>
          <w:sz w:val="28"/>
          <w:szCs w:val="28"/>
          <w:lang w:val="uk-UA"/>
        </w:rPr>
        <w:t>шведи</w:t>
      </w:r>
      <w:r w:rsidR="00C863CA" w:rsidRPr="006920AB">
        <w:rPr>
          <w:color w:val="000000"/>
          <w:sz w:val="28"/>
          <w:szCs w:val="28"/>
        </w:rPr>
        <w:t xml:space="preserve"> (свеи),</w:t>
      </w:r>
      <w:r w:rsidR="00913BE1" w:rsidRPr="006920AB">
        <w:rPr>
          <w:color w:val="000000"/>
          <w:sz w:val="28"/>
          <w:szCs w:val="28"/>
        </w:rPr>
        <w:t xml:space="preserve"> готландцы (</w:t>
      </w:r>
      <w:r w:rsidR="005C3B24" w:rsidRPr="006920AB">
        <w:rPr>
          <w:color w:val="000000"/>
          <w:sz w:val="28"/>
          <w:szCs w:val="28"/>
          <w:lang w:val="uk-UA"/>
        </w:rPr>
        <w:t>готи</w:t>
      </w:r>
      <w:r w:rsidR="00913BE1" w:rsidRPr="006920AB">
        <w:rPr>
          <w:color w:val="000000"/>
          <w:sz w:val="28"/>
          <w:szCs w:val="28"/>
        </w:rPr>
        <w:t xml:space="preserve">, </w:t>
      </w:r>
      <w:r w:rsidR="005C3B24" w:rsidRPr="006920AB">
        <w:rPr>
          <w:color w:val="000000"/>
          <w:sz w:val="28"/>
          <w:szCs w:val="28"/>
          <w:lang w:val="uk-UA"/>
        </w:rPr>
        <w:t>мешканці острова</w:t>
      </w:r>
      <w:r w:rsidR="00913BE1" w:rsidRPr="006920AB">
        <w:rPr>
          <w:color w:val="000000"/>
          <w:sz w:val="28"/>
          <w:szCs w:val="28"/>
        </w:rPr>
        <w:t xml:space="preserve"> Готланд). </w:t>
      </w:r>
      <w:r w:rsidR="0018638B" w:rsidRPr="006920AB">
        <w:rPr>
          <w:color w:val="000000"/>
          <w:sz w:val="28"/>
          <w:szCs w:val="28"/>
        </w:rPr>
        <w:t>Англяне</w:t>
      </w:r>
      <w:r w:rsidR="00913BE1" w:rsidRPr="006920AB">
        <w:rPr>
          <w:color w:val="000000"/>
          <w:sz w:val="28"/>
          <w:szCs w:val="28"/>
        </w:rPr>
        <w:t xml:space="preserve"> </w:t>
      </w:r>
      <w:r w:rsidR="00BF5B57" w:rsidRPr="006920AB">
        <w:rPr>
          <w:color w:val="000000"/>
          <w:sz w:val="28"/>
          <w:szCs w:val="28"/>
        </w:rPr>
        <w:t>–</w:t>
      </w:r>
      <w:r w:rsidR="00913BE1" w:rsidRPr="006920AB">
        <w:rPr>
          <w:color w:val="000000"/>
          <w:sz w:val="28"/>
          <w:szCs w:val="28"/>
        </w:rPr>
        <w:t xml:space="preserve"> </w:t>
      </w:r>
      <w:r w:rsidR="00BF5B57" w:rsidRPr="006920AB">
        <w:rPr>
          <w:color w:val="000000"/>
          <w:sz w:val="28"/>
          <w:szCs w:val="28"/>
          <w:lang w:val="uk-UA"/>
        </w:rPr>
        <w:t>це датські племена</w:t>
      </w:r>
      <w:r w:rsidR="00913BE1" w:rsidRPr="006920AB">
        <w:rPr>
          <w:color w:val="000000"/>
          <w:sz w:val="28"/>
          <w:szCs w:val="28"/>
        </w:rPr>
        <w:t xml:space="preserve"> </w:t>
      </w:r>
      <w:r w:rsidR="0018638B" w:rsidRPr="006920AB">
        <w:rPr>
          <w:color w:val="000000"/>
          <w:sz w:val="28"/>
          <w:szCs w:val="28"/>
          <w:lang w:val="uk-UA"/>
        </w:rPr>
        <w:t>англів</w:t>
      </w:r>
      <w:r w:rsidR="00913BE1" w:rsidRPr="006920AB">
        <w:rPr>
          <w:color w:val="000000"/>
          <w:sz w:val="28"/>
          <w:szCs w:val="28"/>
        </w:rPr>
        <w:t xml:space="preserve">, </w:t>
      </w:r>
      <w:r w:rsidR="0018638B" w:rsidRPr="006920AB">
        <w:rPr>
          <w:color w:val="000000"/>
          <w:sz w:val="28"/>
          <w:szCs w:val="28"/>
          <w:lang w:val="uk-UA"/>
        </w:rPr>
        <w:t>що мешкали на півдні півострова Ютландія</w:t>
      </w:r>
      <w:r w:rsidR="00913BE1" w:rsidRPr="006920AB">
        <w:rPr>
          <w:color w:val="000000"/>
          <w:sz w:val="28"/>
          <w:szCs w:val="28"/>
        </w:rPr>
        <w:t xml:space="preserve"> (</w:t>
      </w:r>
      <w:r w:rsidR="0018638B" w:rsidRPr="006920AB">
        <w:rPr>
          <w:color w:val="000000"/>
          <w:sz w:val="28"/>
          <w:szCs w:val="28"/>
          <w:lang w:val="uk-UA"/>
        </w:rPr>
        <w:t>пізніше Ангальт</w:t>
      </w:r>
      <w:r w:rsidR="00913BE1" w:rsidRPr="006920AB">
        <w:rPr>
          <w:color w:val="000000"/>
          <w:sz w:val="28"/>
          <w:szCs w:val="28"/>
        </w:rPr>
        <w:t xml:space="preserve">), </w:t>
      </w:r>
      <w:r w:rsidR="004C3480" w:rsidRPr="006920AB">
        <w:rPr>
          <w:color w:val="000000"/>
          <w:sz w:val="28"/>
          <w:szCs w:val="28"/>
          <w:lang w:val="uk-UA"/>
        </w:rPr>
        <w:t>дійсно були серед варяг</w:t>
      </w:r>
      <w:r w:rsidR="00913BE1" w:rsidRPr="006920AB">
        <w:rPr>
          <w:color w:val="000000"/>
          <w:sz w:val="28"/>
          <w:szCs w:val="28"/>
        </w:rPr>
        <w:t>.</w:t>
      </w:r>
    </w:p>
    <w:p w:rsidR="002E1115" w:rsidRPr="006920AB" w:rsidRDefault="002E1115" w:rsidP="00280759">
      <w:pPr>
        <w:numPr>
          <w:ilvl w:val="0"/>
          <w:numId w:val="5"/>
        </w:numPr>
        <w:spacing w:line="360" w:lineRule="auto"/>
        <w:ind w:left="0" w:firstLine="709"/>
        <w:jc w:val="both"/>
        <w:rPr>
          <w:color w:val="000000"/>
          <w:sz w:val="28"/>
          <w:szCs w:val="28"/>
          <w:lang w:val="uk-UA"/>
        </w:rPr>
      </w:pPr>
      <w:r w:rsidRPr="006920AB">
        <w:rPr>
          <w:color w:val="000000"/>
          <w:sz w:val="28"/>
          <w:szCs w:val="28"/>
          <w:lang w:val="uk-UA"/>
        </w:rPr>
        <w:t xml:space="preserve">Першими керівниками Київської Русі були нормани </w:t>
      </w:r>
      <w:r w:rsidR="00280759" w:rsidRPr="006920AB">
        <w:rPr>
          <w:color w:val="000000"/>
          <w:sz w:val="28"/>
          <w:szCs w:val="28"/>
          <w:lang w:val="uk-UA"/>
        </w:rPr>
        <w:t xml:space="preserve">– </w:t>
      </w:r>
      <w:r w:rsidRPr="006920AB">
        <w:rPr>
          <w:color w:val="000000"/>
          <w:sz w:val="28"/>
          <w:szCs w:val="28"/>
          <w:lang w:val="uk-UA"/>
        </w:rPr>
        <w:t>князь Рюрик</w:t>
      </w:r>
      <w:r w:rsidR="00B52B4C" w:rsidRPr="006920AB">
        <w:rPr>
          <w:color w:val="000000"/>
          <w:sz w:val="28"/>
          <w:szCs w:val="28"/>
          <w:lang w:val="uk-UA"/>
        </w:rPr>
        <w:t xml:space="preserve">, його брати </w:t>
      </w:r>
      <w:r w:rsidR="00B52B4C" w:rsidRPr="006920AB">
        <w:rPr>
          <w:iCs/>
          <w:color w:val="000000"/>
          <w:sz w:val="28"/>
          <w:szCs w:val="28"/>
        </w:rPr>
        <w:t>Синеус</w:t>
      </w:r>
      <w:r w:rsidR="001A5AFE" w:rsidRPr="006920AB">
        <w:rPr>
          <w:iCs/>
          <w:color w:val="000000"/>
          <w:sz w:val="28"/>
          <w:szCs w:val="28"/>
          <w:lang w:val="uk-UA"/>
        </w:rPr>
        <w:t xml:space="preserve"> та </w:t>
      </w:r>
      <w:r w:rsidR="001A5AFE" w:rsidRPr="006920AB">
        <w:rPr>
          <w:iCs/>
          <w:color w:val="000000"/>
          <w:sz w:val="28"/>
          <w:szCs w:val="28"/>
        </w:rPr>
        <w:t>Трувор</w:t>
      </w:r>
      <w:r w:rsidR="001A5AFE" w:rsidRPr="006920AB">
        <w:rPr>
          <w:color w:val="000000"/>
          <w:sz w:val="28"/>
          <w:szCs w:val="28"/>
          <w:lang w:val="uk-UA"/>
        </w:rPr>
        <w:t>,</w:t>
      </w:r>
      <w:r w:rsidRPr="006920AB">
        <w:rPr>
          <w:color w:val="000000"/>
          <w:sz w:val="28"/>
          <w:szCs w:val="28"/>
          <w:lang w:val="uk-UA"/>
        </w:rPr>
        <w:t xml:space="preserve"> князь Олег;</w:t>
      </w:r>
    </w:p>
    <w:p w:rsidR="00280759" w:rsidRPr="006920AB" w:rsidRDefault="00C9242B" w:rsidP="00280759">
      <w:pPr>
        <w:numPr>
          <w:ilvl w:val="0"/>
          <w:numId w:val="5"/>
        </w:numPr>
        <w:spacing w:line="360" w:lineRule="auto"/>
        <w:ind w:left="0" w:firstLine="709"/>
        <w:jc w:val="both"/>
        <w:rPr>
          <w:color w:val="000000"/>
          <w:sz w:val="28"/>
          <w:szCs w:val="28"/>
          <w:lang w:val="uk-UA"/>
        </w:rPr>
      </w:pPr>
      <w:r w:rsidRPr="006920AB">
        <w:rPr>
          <w:color w:val="000000"/>
          <w:sz w:val="28"/>
          <w:szCs w:val="28"/>
          <w:lang w:val="uk-UA"/>
        </w:rPr>
        <w:t>У творах римських істориків стверджується про дикість та нерозвиненість східнослов’янських</w:t>
      </w:r>
      <w:r w:rsidR="004E4CD0" w:rsidRPr="006920AB">
        <w:rPr>
          <w:color w:val="000000"/>
          <w:sz w:val="28"/>
          <w:szCs w:val="28"/>
          <w:lang w:val="uk-UA"/>
        </w:rPr>
        <w:t xml:space="preserve"> племен, і</w:t>
      </w:r>
      <w:r w:rsidR="00801656" w:rsidRPr="006920AB">
        <w:rPr>
          <w:color w:val="000000"/>
          <w:sz w:val="28"/>
          <w:szCs w:val="28"/>
          <w:lang w:val="uk-UA"/>
        </w:rPr>
        <w:t xml:space="preserve"> слов'яни без допомоги не змогли б створити таку могутню державу, як Київська Русь.</w:t>
      </w:r>
    </w:p>
    <w:p w:rsidR="00250CCD" w:rsidRPr="006920AB" w:rsidRDefault="003C5E42" w:rsidP="00280759">
      <w:pPr>
        <w:spacing w:line="360" w:lineRule="auto"/>
        <w:ind w:firstLine="709"/>
        <w:jc w:val="both"/>
        <w:rPr>
          <w:color w:val="000000"/>
          <w:sz w:val="28"/>
          <w:szCs w:val="28"/>
          <w:lang w:val="uk-UA"/>
        </w:rPr>
      </w:pPr>
      <w:r w:rsidRPr="006920AB">
        <w:rPr>
          <w:color w:val="000000"/>
          <w:sz w:val="28"/>
          <w:szCs w:val="28"/>
          <w:lang w:val="uk-UA"/>
        </w:rPr>
        <w:t>Підкреслювання важливості германських впливів та натяки на нездатність слов'ян створити власну державу викликали обурення славетного російського</w:t>
      </w:r>
      <w:r w:rsidR="005E1320" w:rsidRPr="006920AB">
        <w:rPr>
          <w:color w:val="000000"/>
          <w:sz w:val="28"/>
          <w:szCs w:val="28"/>
          <w:lang w:val="uk-UA"/>
        </w:rPr>
        <w:t xml:space="preserve"> </w:t>
      </w:r>
      <w:r w:rsidRPr="006920AB">
        <w:rPr>
          <w:color w:val="000000"/>
          <w:sz w:val="28"/>
          <w:szCs w:val="28"/>
          <w:lang w:val="uk-UA"/>
        </w:rPr>
        <w:t xml:space="preserve">вченого </w:t>
      </w:r>
      <w:r w:rsidRPr="006920AB">
        <w:rPr>
          <w:color w:val="000000"/>
          <w:sz w:val="28"/>
          <w:szCs w:val="28"/>
          <w:lang w:val="en-US"/>
        </w:rPr>
        <w:t>XVIII</w:t>
      </w:r>
      <w:r w:rsidRPr="006920AB">
        <w:rPr>
          <w:color w:val="000000"/>
          <w:sz w:val="28"/>
          <w:szCs w:val="28"/>
          <w:lang w:val="uk-UA"/>
        </w:rPr>
        <w:t xml:space="preserve"> століття Михайла Ломоносова, який написав гнівну відповідь</w:t>
      </w:r>
      <w:r w:rsidR="006920AB">
        <w:rPr>
          <w:color w:val="000000"/>
          <w:sz w:val="28"/>
          <w:szCs w:val="28"/>
          <w:lang w:val="uk-UA"/>
        </w:rPr>
        <w:t xml:space="preserve"> </w:t>
      </w:r>
      <w:r w:rsidRPr="006920AB">
        <w:rPr>
          <w:color w:val="000000"/>
          <w:sz w:val="28"/>
          <w:szCs w:val="28"/>
          <w:lang w:val="uk-UA"/>
        </w:rPr>
        <w:t>німцям, доводячи першочергову роль слов'ян у створенні Київської Русі.</w:t>
      </w:r>
      <w:r w:rsidR="009E7537" w:rsidRPr="006920AB">
        <w:rPr>
          <w:color w:val="000000"/>
          <w:sz w:val="28"/>
          <w:szCs w:val="28"/>
          <w:lang w:val="uk-UA"/>
        </w:rPr>
        <w:t xml:space="preserve"> Твердження Ломоносова дістали назву анти норманської концепції</w:t>
      </w:r>
      <w:r w:rsidR="00D446EF" w:rsidRPr="006920AB">
        <w:rPr>
          <w:color w:val="000000"/>
          <w:sz w:val="28"/>
          <w:szCs w:val="28"/>
          <w:lang w:val="uk-UA"/>
        </w:rPr>
        <w:t xml:space="preserve"> та поклали початок суперечкам.</w:t>
      </w:r>
      <w:r w:rsidR="00011815" w:rsidRPr="006920AB">
        <w:rPr>
          <w:color w:val="000000"/>
          <w:sz w:val="28"/>
          <w:szCs w:val="28"/>
          <w:lang w:val="uk-UA"/>
        </w:rPr>
        <w:t xml:space="preserve"> </w:t>
      </w:r>
      <w:r w:rsidR="00E91DE5" w:rsidRPr="006920AB">
        <w:rPr>
          <w:color w:val="000000"/>
          <w:sz w:val="28"/>
          <w:szCs w:val="28"/>
          <w:lang w:val="uk-UA"/>
        </w:rPr>
        <w:t>У 30</w:t>
      </w:r>
      <w:r w:rsidR="00280759" w:rsidRPr="006920AB">
        <w:rPr>
          <w:color w:val="000000"/>
          <w:sz w:val="28"/>
          <w:szCs w:val="28"/>
          <w:lang w:val="uk-UA"/>
        </w:rPr>
        <w:t>-х</w:t>
      </w:r>
      <w:r w:rsidR="00E91DE5" w:rsidRPr="006920AB">
        <w:rPr>
          <w:color w:val="000000"/>
          <w:sz w:val="28"/>
          <w:szCs w:val="28"/>
          <w:lang w:val="uk-UA"/>
        </w:rPr>
        <w:t xml:space="preserve"> роках радянські вчені почали контрнаступ, оголосивши норманську теорію політично шкідливою, бо в ній заперечується здатність</w:t>
      </w:r>
      <w:r w:rsidR="008F48DA" w:rsidRPr="006920AB">
        <w:rPr>
          <w:color w:val="000000"/>
          <w:sz w:val="28"/>
          <w:szCs w:val="28"/>
          <w:lang w:val="uk-UA"/>
        </w:rPr>
        <w:t xml:space="preserve"> слов'янських народів створити </w:t>
      </w:r>
      <w:r w:rsidR="005F67B9" w:rsidRPr="006920AB">
        <w:rPr>
          <w:color w:val="000000"/>
          <w:sz w:val="28"/>
          <w:szCs w:val="28"/>
          <w:lang w:val="uk-UA"/>
        </w:rPr>
        <w:t>незалежну</w:t>
      </w:r>
      <w:r w:rsidR="008F48DA" w:rsidRPr="006920AB">
        <w:rPr>
          <w:color w:val="000000"/>
          <w:sz w:val="28"/>
          <w:szCs w:val="28"/>
          <w:lang w:val="uk-UA"/>
        </w:rPr>
        <w:t xml:space="preserve"> державу</w:t>
      </w:r>
      <w:r w:rsidR="005F67B9" w:rsidRPr="006920AB">
        <w:rPr>
          <w:color w:val="000000"/>
          <w:sz w:val="28"/>
          <w:szCs w:val="28"/>
          <w:lang w:val="uk-UA"/>
        </w:rPr>
        <w:t xml:space="preserve">. При цьому наголошувалося на </w:t>
      </w:r>
      <w:r w:rsidR="00DA694B" w:rsidRPr="006920AB">
        <w:rPr>
          <w:color w:val="000000"/>
          <w:sz w:val="28"/>
          <w:szCs w:val="28"/>
          <w:lang w:val="uk-UA"/>
        </w:rPr>
        <w:t>тенденційності</w:t>
      </w:r>
      <w:r w:rsidR="005F67B9" w:rsidRPr="006920AB">
        <w:rPr>
          <w:color w:val="000000"/>
          <w:sz w:val="28"/>
          <w:szCs w:val="28"/>
          <w:lang w:val="uk-UA"/>
        </w:rPr>
        <w:t xml:space="preserve"> Нестора-Літописця</w:t>
      </w:r>
      <w:r w:rsidR="00DA694B" w:rsidRPr="006920AB">
        <w:rPr>
          <w:color w:val="000000"/>
          <w:sz w:val="28"/>
          <w:szCs w:val="28"/>
          <w:lang w:val="uk-UA"/>
        </w:rPr>
        <w:t>, монаха</w:t>
      </w:r>
      <w:r w:rsidR="007910CE" w:rsidRPr="006920AB">
        <w:rPr>
          <w:color w:val="000000"/>
          <w:sz w:val="28"/>
          <w:szCs w:val="28"/>
          <w:lang w:val="uk-UA"/>
        </w:rPr>
        <w:t xml:space="preserve"> Києво-Печерського монастиря</w:t>
      </w:r>
      <w:r w:rsidR="00DA694B" w:rsidRPr="006920AB">
        <w:rPr>
          <w:color w:val="000000"/>
          <w:sz w:val="28"/>
          <w:szCs w:val="28"/>
          <w:lang w:val="uk-UA"/>
        </w:rPr>
        <w:t xml:space="preserve">, який у </w:t>
      </w:r>
      <w:r w:rsidR="00DA694B" w:rsidRPr="006920AB">
        <w:rPr>
          <w:color w:val="000000"/>
          <w:sz w:val="28"/>
          <w:szCs w:val="28"/>
          <w:lang w:val="en-US"/>
        </w:rPr>
        <w:t>XI</w:t>
      </w:r>
      <w:r w:rsidR="007E7B31" w:rsidRPr="006920AB">
        <w:rPr>
          <w:color w:val="000000"/>
          <w:sz w:val="28"/>
          <w:szCs w:val="28"/>
          <w:lang w:val="uk-UA"/>
        </w:rPr>
        <w:t xml:space="preserve"> столітті написав </w:t>
      </w:r>
      <w:r w:rsidR="00280759" w:rsidRPr="006920AB">
        <w:rPr>
          <w:color w:val="000000"/>
          <w:sz w:val="28"/>
          <w:szCs w:val="28"/>
          <w:lang w:val="uk-UA"/>
        </w:rPr>
        <w:t>«</w:t>
      </w:r>
      <w:r w:rsidR="007E7B31" w:rsidRPr="006920AB">
        <w:rPr>
          <w:color w:val="000000"/>
          <w:sz w:val="28"/>
          <w:szCs w:val="28"/>
          <w:lang w:val="uk-UA"/>
        </w:rPr>
        <w:t>Повість временних літ</w:t>
      </w:r>
      <w:r w:rsidR="00280759" w:rsidRPr="006920AB">
        <w:rPr>
          <w:color w:val="000000"/>
          <w:sz w:val="28"/>
          <w:szCs w:val="28"/>
          <w:lang w:val="uk-UA"/>
        </w:rPr>
        <w:t>»</w:t>
      </w:r>
      <w:r w:rsidR="007E7B31" w:rsidRPr="006920AB">
        <w:rPr>
          <w:color w:val="000000"/>
          <w:sz w:val="28"/>
          <w:szCs w:val="28"/>
          <w:lang w:val="uk-UA"/>
        </w:rPr>
        <w:t>, вказувалося на багато</w:t>
      </w:r>
      <w:r w:rsidR="00BA54F9" w:rsidRPr="006920AB">
        <w:rPr>
          <w:color w:val="000000"/>
          <w:sz w:val="28"/>
          <w:szCs w:val="28"/>
          <w:lang w:val="uk-UA"/>
        </w:rPr>
        <w:t xml:space="preserve"> внутрішніх суперечностей</w:t>
      </w:r>
      <w:r w:rsidR="006C23B4" w:rsidRPr="006920AB">
        <w:rPr>
          <w:color w:val="000000"/>
          <w:sz w:val="28"/>
          <w:szCs w:val="28"/>
          <w:lang w:val="uk-UA"/>
        </w:rPr>
        <w:t xml:space="preserve"> у його розповіді й на те, що дані археологічних розкопок не підтверджують</w:t>
      </w:r>
      <w:r w:rsidR="00C50317" w:rsidRPr="006920AB">
        <w:rPr>
          <w:color w:val="000000"/>
          <w:sz w:val="28"/>
          <w:szCs w:val="28"/>
          <w:lang w:val="uk-UA"/>
        </w:rPr>
        <w:t xml:space="preserve"> широкомасштабної </w:t>
      </w:r>
      <w:r w:rsidR="003674C1" w:rsidRPr="006920AB">
        <w:rPr>
          <w:color w:val="000000"/>
          <w:sz w:val="28"/>
          <w:szCs w:val="28"/>
          <w:lang w:val="uk-UA"/>
        </w:rPr>
        <w:t xml:space="preserve">присутності варягів у Київській Русі. Виходячи з цього робили висновок, що Київську Русь заснували східні слов'яни. </w:t>
      </w:r>
      <w:r w:rsidR="00DE39EB" w:rsidRPr="006920AB">
        <w:rPr>
          <w:color w:val="000000"/>
          <w:sz w:val="28"/>
          <w:szCs w:val="28"/>
          <w:lang w:val="uk-UA"/>
        </w:rPr>
        <w:t xml:space="preserve">Значною мірою ці дебати набули лінгвістичного за своєю суттю характеру й торкаються етимології слова </w:t>
      </w:r>
      <w:r w:rsidR="00280759" w:rsidRPr="006920AB">
        <w:rPr>
          <w:color w:val="000000"/>
          <w:sz w:val="28"/>
          <w:szCs w:val="28"/>
          <w:lang w:val="uk-UA"/>
        </w:rPr>
        <w:t>«</w:t>
      </w:r>
      <w:r w:rsidR="00DE39EB" w:rsidRPr="006920AB">
        <w:rPr>
          <w:color w:val="000000"/>
          <w:sz w:val="28"/>
          <w:szCs w:val="28"/>
          <w:lang w:val="uk-UA"/>
        </w:rPr>
        <w:t>Русь</w:t>
      </w:r>
      <w:r w:rsidR="00280759" w:rsidRPr="006920AB">
        <w:rPr>
          <w:color w:val="000000"/>
          <w:sz w:val="28"/>
          <w:szCs w:val="28"/>
          <w:lang w:val="uk-UA"/>
        </w:rPr>
        <w:t>»</w:t>
      </w:r>
      <w:r w:rsidR="00DE39EB" w:rsidRPr="006920AB">
        <w:rPr>
          <w:color w:val="000000"/>
          <w:sz w:val="28"/>
          <w:szCs w:val="28"/>
          <w:lang w:val="uk-UA"/>
        </w:rPr>
        <w:t xml:space="preserve">. Норманісти доводять, що воно походить від слова </w:t>
      </w:r>
      <w:r w:rsidR="00DE39EB" w:rsidRPr="006920AB">
        <w:rPr>
          <w:color w:val="000000"/>
          <w:sz w:val="28"/>
          <w:szCs w:val="28"/>
          <w:lang w:val="en-US"/>
        </w:rPr>
        <w:t>ruotsi</w:t>
      </w:r>
      <w:r w:rsidR="00BB43D0" w:rsidRPr="006920AB">
        <w:rPr>
          <w:color w:val="000000"/>
          <w:sz w:val="28"/>
          <w:szCs w:val="28"/>
        </w:rPr>
        <w:t xml:space="preserve"> </w:t>
      </w:r>
      <w:r w:rsidR="00280759" w:rsidRPr="006920AB">
        <w:rPr>
          <w:color w:val="000000"/>
          <w:sz w:val="28"/>
          <w:szCs w:val="28"/>
          <w:lang w:val="uk-UA"/>
        </w:rPr>
        <w:t xml:space="preserve">– </w:t>
      </w:r>
      <w:r w:rsidR="00BB43D0" w:rsidRPr="006920AB">
        <w:rPr>
          <w:color w:val="000000"/>
          <w:sz w:val="28"/>
          <w:szCs w:val="28"/>
          <w:lang w:val="uk-UA"/>
        </w:rPr>
        <w:t xml:space="preserve">фінської назви шведів, яка в свою чергу виводиться з давньошведського слова </w:t>
      </w:r>
      <w:r w:rsidR="00BB43D0" w:rsidRPr="006920AB">
        <w:rPr>
          <w:color w:val="000000"/>
          <w:sz w:val="28"/>
          <w:szCs w:val="28"/>
          <w:lang w:val="en-US"/>
        </w:rPr>
        <w:t>rodr</w:t>
      </w:r>
      <w:r w:rsidR="00BF6A5C" w:rsidRPr="006920AB">
        <w:rPr>
          <w:color w:val="000000"/>
          <w:sz w:val="28"/>
          <w:szCs w:val="28"/>
        </w:rPr>
        <w:t xml:space="preserve"> </w:t>
      </w:r>
      <w:r w:rsidR="00BF6A5C" w:rsidRPr="006920AB">
        <w:rPr>
          <w:color w:val="000000"/>
          <w:sz w:val="28"/>
          <w:szCs w:val="28"/>
          <w:lang w:val="uk-UA"/>
        </w:rPr>
        <w:t>(</w:t>
      </w:r>
      <w:r w:rsidR="00D573FA" w:rsidRPr="006920AB">
        <w:rPr>
          <w:color w:val="000000"/>
          <w:sz w:val="28"/>
          <w:szCs w:val="28"/>
          <w:lang w:val="uk-UA"/>
        </w:rPr>
        <w:t>грести</w:t>
      </w:r>
      <w:r w:rsidR="00BF6A5C" w:rsidRPr="006920AB">
        <w:rPr>
          <w:color w:val="000000"/>
          <w:sz w:val="28"/>
          <w:szCs w:val="28"/>
          <w:lang w:val="uk-UA"/>
        </w:rPr>
        <w:t>)</w:t>
      </w:r>
      <w:r w:rsidR="00D573FA" w:rsidRPr="006920AB">
        <w:rPr>
          <w:color w:val="000000"/>
          <w:sz w:val="28"/>
          <w:szCs w:val="28"/>
          <w:lang w:val="uk-UA"/>
        </w:rPr>
        <w:t xml:space="preserve">. </w:t>
      </w:r>
      <w:r w:rsidR="00A75C8D" w:rsidRPr="006920AB">
        <w:rPr>
          <w:color w:val="000000"/>
          <w:sz w:val="28"/>
          <w:szCs w:val="28"/>
          <w:lang w:val="uk-UA"/>
        </w:rPr>
        <w:t xml:space="preserve">У анти норманській концепції слово </w:t>
      </w:r>
      <w:r w:rsidR="00280759" w:rsidRPr="006920AB">
        <w:rPr>
          <w:color w:val="000000"/>
          <w:sz w:val="28"/>
          <w:szCs w:val="28"/>
          <w:lang w:val="uk-UA"/>
        </w:rPr>
        <w:t>«</w:t>
      </w:r>
      <w:r w:rsidR="00A75C8D" w:rsidRPr="006920AB">
        <w:rPr>
          <w:color w:val="000000"/>
          <w:sz w:val="28"/>
          <w:szCs w:val="28"/>
          <w:lang w:val="uk-UA"/>
        </w:rPr>
        <w:t>Русь</w:t>
      </w:r>
      <w:r w:rsidR="00280759" w:rsidRPr="006920AB">
        <w:rPr>
          <w:color w:val="000000"/>
          <w:sz w:val="28"/>
          <w:szCs w:val="28"/>
          <w:lang w:val="uk-UA"/>
        </w:rPr>
        <w:t>»</w:t>
      </w:r>
      <w:r w:rsidR="00A75C8D" w:rsidRPr="006920AB">
        <w:rPr>
          <w:color w:val="000000"/>
          <w:sz w:val="28"/>
          <w:szCs w:val="28"/>
          <w:lang w:val="uk-UA"/>
        </w:rPr>
        <w:t xml:space="preserve"> пов'язується з назвами річок </w:t>
      </w:r>
      <w:r w:rsidR="00D01463" w:rsidRPr="006920AB">
        <w:rPr>
          <w:color w:val="000000"/>
          <w:sz w:val="28"/>
          <w:szCs w:val="28"/>
          <w:lang w:val="uk-UA"/>
        </w:rPr>
        <w:t xml:space="preserve">Рось і Русна в Центральній Україні. </w:t>
      </w:r>
      <w:r w:rsidR="00E062AF" w:rsidRPr="006920AB">
        <w:rPr>
          <w:color w:val="000000"/>
          <w:sz w:val="28"/>
          <w:szCs w:val="28"/>
          <w:lang w:val="uk-UA"/>
        </w:rPr>
        <w:t xml:space="preserve">Інша гіпотеза припускає можливість існування зв’язку між цим словом і назвою кочового племені роксоланів, </w:t>
      </w:r>
      <w:r w:rsidR="00B75328" w:rsidRPr="006920AB">
        <w:rPr>
          <w:color w:val="000000"/>
          <w:sz w:val="28"/>
          <w:szCs w:val="28"/>
          <w:lang w:val="uk-UA"/>
        </w:rPr>
        <w:t xml:space="preserve">яка походить від іранського </w:t>
      </w:r>
      <w:r w:rsidR="00B75328" w:rsidRPr="006920AB">
        <w:rPr>
          <w:color w:val="000000"/>
          <w:sz w:val="28"/>
          <w:szCs w:val="28"/>
          <w:lang w:val="en-US"/>
        </w:rPr>
        <w:t>rhos</w:t>
      </w:r>
      <w:r w:rsidR="0057005D" w:rsidRPr="006920AB">
        <w:rPr>
          <w:color w:val="000000"/>
          <w:sz w:val="28"/>
          <w:szCs w:val="28"/>
          <w:lang w:val="uk-UA"/>
        </w:rPr>
        <w:t xml:space="preserve">, що значить </w:t>
      </w:r>
      <w:r w:rsidR="00280759" w:rsidRPr="006920AB">
        <w:rPr>
          <w:color w:val="000000"/>
          <w:sz w:val="28"/>
          <w:szCs w:val="28"/>
          <w:lang w:val="uk-UA"/>
        </w:rPr>
        <w:t>«</w:t>
      </w:r>
      <w:r w:rsidR="0057005D" w:rsidRPr="006920AB">
        <w:rPr>
          <w:color w:val="000000"/>
          <w:sz w:val="28"/>
          <w:szCs w:val="28"/>
          <w:lang w:val="uk-UA"/>
        </w:rPr>
        <w:t>світло</w:t>
      </w:r>
      <w:r w:rsidR="00280759" w:rsidRPr="006920AB">
        <w:rPr>
          <w:color w:val="000000"/>
          <w:sz w:val="28"/>
          <w:szCs w:val="28"/>
          <w:lang w:val="uk-UA"/>
        </w:rPr>
        <w:t>»</w:t>
      </w:r>
      <w:r w:rsidR="0057005D" w:rsidRPr="006920AB">
        <w:rPr>
          <w:color w:val="000000"/>
          <w:sz w:val="28"/>
          <w:szCs w:val="28"/>
          <w:lang w:val="uk-UA"/>
        </w:rPr>
        <w:t>. Оскільки всі гіпотези</w:t>
      </w:r>
      <w:r w:rsidR="00B01718" w:rsidRPr="006920AB">
        <w:rPr>
          <w:color w:val="000000"/>
          <w:sz w:val="28"/>
          <w:szCs w:val="28"/>
          <w:lang w:val="uk-UA"/>
        </w:rPr>
        <w:t xml:space="preserve"> мають серйозні недоліки, жодна з них</w:t>
      </w:r>
      <w:r w:rsidR="008670B5" w:rsidRPr="006920AB">
        <w:rPr>
          <w:color w:val="000000"/>
          <w:sz w:val="28"/>
          <w:szCs w:val="28"/>
          <w:lang w:val="uk-UA"/>
        </w:rPr>
        <w:t xml:space="preserve"> не дістала загальної підтримки. Що стосується самого слова </w:t>
      </w:r>
      <w:r w:rsidR="00280759" w:rsidRPr="006920AB">
        <w:rPr>
          <w:color w:val="000000"/>
          <w:sz w:val="28"/>
          <w:szCs w:val="28"/>
          <w:lang w:val="uk-UA"/>
        </w:rPr>
        <w:t>«</w:t>
      </w:r>
      <w:r w:rsidR="008670B5" w:rsidRPr="006920AB">
        <w:rPr>
          <w:color w:val="000000"/>
          <w:sz w:val="28"/>
          <w:szCs w:val="28"/>
          <w:lang w:val="uk-UA"/>
        </w:rPr>
        <w:t>Русь</w:t>
      </w:r>
      <w:r w:rsidR="00280759" w:rsidRPr="006920AB">
        <w:rPr>
          <w:color w:val="000000"/>
          <w:sz w:val="28"/>
          <w:szCs w:val="28"/>
          <w:lang w:val="uk-UA"/>
        </w:rPr>
        <w:t>»</w:t>
      </w:r>
      <w:r w:rsidR="008670B5" w:rsidRPr="006920AB">
        <w:rPr>
          <w:color w:val="000000"/>
          <w:sz w:val="28"/>
          <w:szCs w:val="28"/>
          <w:lang w:val="uk-UA"/>
        </w:rPr>
        <w:t>, то,</w:t>
      </w:r>
      <w:r w:rsidR="009303E9" w:rsidRPr="006920AB">
        <w:rPr>
          <w:color w:val="000000"/>
          <w:sz w:val="28"/>
          <w:szCs w:val="28"/>
          <w:lang w:val="uk-UA"/>
        </w:rPr>
        <w:t xml:space="preserve"> як виявляється, ним спочатку називали варягів, потім землі полян у Центральній Україні, а згодом </w:t>
      </w:r>
      <w:r w:rsidR="00280759" w:rsidRPr="006920AB">
        <w:rPr>
          <w:color w:val="000000"/>
          <w:sz w:val="28"/>
          <w:szCs w:val="28"/>
          <w:lang w:val="uk-UA"/>
        </w:rPr>
        <w:t xml:space="preserve">– </w:t>
      </w:r>
      <w:r w:rsidR="009303E9" w:rsidRPr="006920AB">
        <w:rPr>
          <w:color w:val="000000"/>
          <w:sz w:val="28"/>
          <w:szCs w:val="28"/>
          <w:lang w:val="uk-UA"/>
        </w:rPr>
        <w:t>ту політичну єдність, що стала зватися Києвскою Руссю.</w:t>
      </w:r>
    </w:p>
    <w:p w:rsidR="00CB176C" w:rsidRPr="006920AB" w:rsidRDefault="006920AB" w:rsidP="00280759">
      <w:pPr>
        <w:spacing w:line="360" w:lineRule="auto"/>
        <w:ind w:firstLine="709"/>
        <w:jc w:val="both"/>
        <w:rPr>
          <w:b/>
          <w:color w:val="000000"/>
          <w:sz w:val="28"/>
          <w:szCs w:val="48"/>
          <w:lang w:val="uk-UA"/>
        </w:rPr>
      </w:pPr>
      <w:r>
        <w:rPr>
          <w:color w:val="000000"/>
          <w:sz w:val="28"/>
          <w:szCs w:val="28"/>
          <w:lang w:val="uk-UA"/>
        </w:rPr>
        <w:br w:type="page"/>
      </w:r>
      <w:r w:rsidR="00CB176C" w:rsidRPr="006920AB">
        <w:rPr>
          <w:b/>
          <w:color w:val="000000"/>
          <w:sz w:val="28"/>
          <w:szCs w:val="48"/>
          <w:lang w:val="uk-UA"/>
        </w:rPr>
        <w:t>Висновок</w:t>
      </w:r>
    </w:p>
    <w:p w:rsidR="00011815" w:rsidRPr="006920AB" w:rsidRDefault="00011815" w:rsidP="00280759">
      <w:pPr>
        <w:spacing w:line="360" w:lineRule="auto"/>
        <w:ind w:firstLine="709"/>
        <w:jc w:val="both"/>
        <w:rPr>
          <w:color w:val="000000"/>
          <w:sz w:val="28"/>
          <w:szCs w:val="28"/>
          <w:lang w:val="uk-UA"/>
        </w:rPr>
      </w:pPr>
    </w:p>
    <w:p w:rsidR="008962A0" w:rsidRPr="006920AB" w:rsidRDefault="00842B1B" w:rsidP="00280759">
      <w:pPr>
        <w:spacing w:line="360" w:lineRule="auto"/>
        <w:ind w:firstLine="709"/>
        <w:jc w:val="both"/>
        <w:rPr>
          <w:color w:val="000000"/>
          <w:sz w:val="28"/>
          <w:szCs w:val="28"/>
          <w:lang w:val="uk-UA"/>
        </w:rPr>
      </w:pPr>
      <w:r w:rsidRPr="006920AB">
        <w:rPr>
          <w:color w:val="000000"/>
          <w:sz w:val="28"/>
          <w:szCs w:val="28"/>
          <w:lang w:val="uk-UA"/>
        </w:rPr>
        <w:t>Можливо, через брак знань багато вчених (за винятком радянських) поступово були змушені шукати компромісного рішення. Нині існує загальна згода щодо впливу скандинавів на суспільство й культуру східних слов'ян. Мандруючи у складі невеликих ватаг заповзятливих воїнів-купців</w:t>
      </w:r>
      <w:r w:rsidR="00A37B6A" w:rsidRPr="006920AB">
        <w:rPr>
          <w:color w:val="000000"/>
          <w:sz w:val="28"/>
          <w:szCs w:val="28"/>
          <w:lang w:val="uk-UA"/>
        </w:rPr>
        <w:t>, варяги швидко</w:t>
      </w:r>
      <w:r w:rsidR="00717132" w:rsidRPr="006920AB">
        <w:rPr>
          <w:color w:val="000000"/>
          <w:sz w:val="28"/>
          <w:szCs w:val="28"/>
          <w:lang w:val="uk-UA"/>
        </w:rPr>
        <w:t xml:space="preserve"> засвоювали східнослов'янську</w:t>
      </w:r>
      <w:r w:rsidR="0046177F" w:rsidRPr="006920AB">
        <w:rPr>
          <w:color w:val="000000"/>
          <w:sz w:val="28"/>
          <w:szCs w:val="28"/>
          <w:lang w:val="uk-UA"/>
        </w:rPr>
        <w:t xml:space="preserve"> мову та культуру й через свою</w:t>
      </w:r>
      <w:r w:rsidR="008E1823" w:rsidRPr="006920AB">
        <w:rPr>
          <w:color w:val="000000"/>
          <w:sz w:val="28"/>
          <w:szCs w:val="28"/>
          <w:lang w:val="uk-UA"/>
        </w:rPr>
        <w:t xml:space="preserve"> малочисельність</w:t>
      </w:r>
      <w:r w:rsidR="001C7067" w:rsidRPr="006920AB">
        <w:rPr>
          <w:color w:val="000000"/>
          <w:sz w:val="28"/>
          <w:szCs w:val="28"/>
          <w:lang w:val="uk-UA"/>
        </w:rPr>
        <w:t xml:space="preserve"> навряд чи могли серйозно вплинути на спосіб життя місцевого населення</w:t>
      </w:r>
      <w:r w:rsidR="00CE08C8" w:rsidRPr="006920AB">
        <w:rPr>
          <w:color w:val="000000"/>
          <w:sz w:val="28"/>
          <w:szCs w:val="28"/>
          <w:lang w:val="uk-UA"/>
        </w:rPr>
        <w:t>. Проте важко заперечувати навіть провідну участь</w:t>
      </w:r>
      <w:r w:rsidR="008E1823" w:rsidRPr="006920AB">
        <w:rPr>
          <w:color w:val="000000"/>
          <w:sz w:val="28"/>
          <w:szCs w:val="28"/>
          <w:lang w:val="uk-UA"/>
        </w:rPr>
        <w:t xml:space="preserve"> </w:t>
      </w:r>
      <w:r w:rsidR="009B58CF" w:rsidRPr="006920AB">
        <w:rPr>
          <w:color w:val="000000"/>
          <w:sz w:val="28"/>
          <w:szCs w:val="28"/>
          <w:lang w:val="uk-UA"/>
        </w:rPr>
        <w:t>варягів у політичному житті з огляду на те, що всі правителі Києва аж до Святослава, а також їхні дружинники мали скандинавські імена. Варяги відігравали</w:t>
      </w:r>
      <w:r w:rsidR="00E829FA" w:rsidRPr="006920AB">
        <w:rPr>
          <w:color w:val="000000"/>
          <w:sz w:val="28"/>
          <w:szCs w:val="28"/>
          <w:lang w:val="uk-UA"/>
        </w:rPr>
        <w:t xml:space="preserve"> роль каталізатора політичного розвитку завдяки тому, що або підкоряли слов'ян і політично організовували їх, або ж створювали для них загрозу, що змушувала їх краще організовуватися самим. Щоправда, у ряді випадків інтереси східних слов'ян і варягів співпадали.</w:t>
      </w:r>
      <w:r w:rsidR="00717132" w:rsidRPr="006920AB">
        <w:rPr>
          <w:color w:val="000000"/>
          <w:sz w:val="28"/>
          <w:szCs w:val="28"/>
          <w:lang w:val="uk-UA"/>
        </w:rPr>
        <w:t xml:space="preserve"> </w:t>
      </w:r>
      <w:r w:rsidR="001C1761" w:rsidRPr="006920AB">
        <w:rPr>
          <w:color w:val="000000"/>
          <w:sz w:val="28"/>
          <w:szCs w:val="28"/>
          <w:lang w:val="uk-UA"/>
        </w:rPr>
        <w:t>Це, зокрема, стосувалося обмеження впливу хозарів, протистояння нападам кочовиків,</w:t>
      </w:r>
      <w:r w:rsidR="008962A0" w:rsidRPr="006920AB">
        <w:rPr>
          <w:color w:val="000000"/>
          <w:sz w:val="28"/>
          <w:szCs w:val="28"/>
          <w:lang w:val="uk-UA"/>
        </w:rPr>
        <w:t xml:space="preserve"> забезпечення й охорони дніпровського торговельного шляху на Візантію.</w:t>
      </w:r>
    </w:p>
    <w:p w:rsidR="00001679" w:rsidRPr="006920AB" w:rsidRDefault="00001679" w:rsidP="00280759">
      <w:pPr>
        <w:spacing w:line="360" w:lineRule="auto"/>
        <w:ind w:firstLine="709"/>
        <w:jc w:val="both"/>
        <w:rPr>
          <w:color w:val="000000"/>
          <w:sz w:val="28"/>
          <w:szCs w:val="28"/>
          <w:lang w:val="uk-UA"/>
        </w:rPr>
      </w:pPr>
      <w:r w:rsidRPr="006920AB">
        <w:rPr>
          <w:color w:val="000000"/>
          <w:sz w:val="28"/>
          <w:szCs w:val="28"/>
          <w:lang w:val="uk-UA"/>
        </w:rPr>
        <w:t>Тому існують вагомі підстави вважати виникнення Києва досягненням не якоїсь окремої етнічної групи</w:t>
      </w:r>
      <w:r w:rsidR="00A324BF" w:rsidRPr="006920AB">
        <w:rPr>
          <w:color w:val="000000"/>
          <w:sz w:val="28"/>
          <w:szCs w:val="28"/>
          <w:lang w:val="uk-UA"/>
        </w:rPr>
        <w:t xml:space="preserve">, а результатом складної слов'яно-скандинавської взаємодії. Американський учений Омелян Пріцак, розвиваючи цей підхід, висловив думку, що питання про етнічне походження Русі є несуттєвим. </w:t>
      </w:r>
      <w:r w:rsidR="0052346F" w:rsidRPr="006920AB">
        <w:rPr>
          <w:color w:val="000000"/>
          <w:sz w:val="28"/>
          <w:szCs w:val="28"/>
          <w:lang w:val="uk-UA"/>
        </w:rPr>
        <w:t xml:space="preserve">На його погляд, Русь була спочатку полі етнічним і багатомовним торговельним союзом, що з метою встановити контроль над торговими шляхами між Балтійським та Середземним </w:t>
      </w:r>
      <w:r w:rsidR="005D1910" w:rsidRPr="006920AB">
        <w:rPr>
          <w:color w:val="000000"/>
          <w:sz w:val="28"/>
          <w:szCs w:val="28"/>
          <w:lang w:val="uk-UA"/>
        </w:rPr>
        <w:t>морями і утворив</w:t>
      </w:r>
      <w:r w:rsidR="00280759" w:rsidRPr="006920AB">
        <w:rPr>
          <w:color w:val="000000"/>
          <w:sz w:val="28"/>
          <w:szCs w:val="28"/>
          <w:lang w:val="uk-UA"/>
        </w:rPr>
        <w:t xml:space="preserve"> </w:t>
      </w:r>
      <w:r w:rsidR="005D1910" w:rsidRPr="006920AB">
        <w:rPr>
          <w:color w:val="000000"/>
          <w:sz w:val="28"/>
          <w:szCs w:val="28"/>
          <w:lang w:val="uk-UA"/>
        </w:rPr>
        <w:t>полі етнічну єдність під назвою Київська Русь.</w:t>
      </w:r>
    </w:p>
    <w:p w:rsidR="005D1910" w:rsidRPr="006920AB" w:rsidRDefault="005D1910" w:rsidP="00280759">
      <w:pPr>
        <w:spacing w:line="360" w:lineRule="auto"/>
        <w:ind w:firstLine="709"/>
        <w:jc w:val="both"/>
        <w:rPr>
          <w:color w:val="000000"/>
          <w:sz w:val="28"/>
          <w:szCs w:val="28"/>
          <w:lang w:val="uk-UA"/>
        </w:rPr>
      </w:pPr>
    </w:p>
    <w:p w:rsidR="005D1910" w:rsidRPr="006920AB" w:rsidRDefault="005D1910" w:rsidP="00280759">
      <w:pPr>
        <w:spacing w:line="360" w:lineRule="auto"/>
        <w:ind w:firstLine="709"/>
        <w:jc w:val="both"/>
        <w:rPr>
          <w:color w:val="000000"/>
          <w:sz w:val="28"/>
          <w:szCs w:val="28"/>
          <w:lang w:val="uk-UA"/>
        </w:rPr>
      </w:pPr>
    </w:p>
    <w:p w:rsidR="005D1910" w:rsidRDefault="006920AB" w:rsidP="006920AB">
      <w:pPr>
        <w:spacing w:line="360" w:lineRule="auto"/>
        <w:ind w:firstLine="720"/>
        <w:jc w:val="both"/>
        <w:rPr>
          <w:b/>
          <w:color w:val="000000"/>
          <w:sz w:val="28"/>
          <w:szCs w:val="48"/>
          <w:lang w:val="uk-UA"/>
        </w:rPr>
      </w:pPr>
      <w:r>
        <w:rPr>
          <w:color w:val="000000"/>
          <w:sz w:val="28"/>
          <w:szCs w:val="28"/>
          <w:lang w:val="uk-UA"/>
        </w:rPr>
        <w:br w:type="page"/>
      </w:r>
      <w:r>
        <w:rPr>
          <w:b/>
          <w:color w:val="000000"/>
          <w:sz w:val="28"/>
          <w:szCs w:val="48"/>
          <w:lang w:val="uk-UA"/>
        </w:rPr>
        <w:t>Список використаної літератури</w:t>
      </w:r>
    </w:p>
    <w:p w:rsidR="006920AB" w:rsidRPr="006920AB" w:rsidRDefault="006920AB" w:rsidP="006920AB">
      <w:pPr>
        <w:spacing w:line="360" w:lineRule="auto"/>
        <w:ind w:firstLine="720"/>
        <w:jc w:val="both"/>
        <w:rPr>
          <w:b/>
          <w:color w:val="000000"/>
          <w:sz w:val="28"/>
          <w:szCs w:val="48"/>
          <w:lang w:val="uk-UA"/>
        </w:rPr>
      </w:pPr>
    </w:p>
    <w:p w:rsidR="00967665" w:rsidRPr="006920AB" w:rsidRDefault="00F06952" w:rsidP="006920AB">
      <w:pPr>
        <w:numPr>
          <w:ilvl w:val="0"/>
          <w:numId w:val="10"/>
        </w:numPr>
        <w:tabs>
          <w:tab w:val="clear" w:pos="720"/>
          <w:tab w:val="num" w:pos="360"/>
        </w:tabs>
        <w:spacing w:line="360" w:lineRule="auto"/>
        <w:ind w:left="0" w:firstLine="0"/>
        <w:jc w:val="both"/>
        <w:rPr>
          <w:color w:val="000000"/>
          <w:sz w:val="28"/>
          <w:szCs w:val="28"/>
          <w:lang w:val="uk-UA"/>
        </w:rPr>
      </w:pPr>
      <w:r w:rsidRPr="006920AB">
        <w:rPr>
          <w:color w:val="000000"/>
          <w:sz w:val="28"/>
          <w:szCs w:val="28"/>
          <w:lang w:val="uk-UA"/>
        </w:rPr>
        <w:t>Орест Субтельний</w:t>
      </w:r>
      <w:r w:rsidR="00B1732C" w:rsidRPr="006920AB">
        <w:rPr>
          <w:color w:val="000000"/>
          <w:sz w:val="28"/>
          <w:szCs w:val="28"/>
          <w:lang w:val="uk-UA"/>
        </w:rPr>
        <w:t xml:space="preserve">. </w:t>
      </w:r>
      <w:r w:rsidR="00280759" w:rsidRPr="006920AB">
        <w:rPr>
          <w:color w:val="000000"/>
          <w:sz w:val="28"/>
          <w:szCs w:val="28"/>
          <w:lang w:val="uk-UA"/>
        </w:rPr>
        <w:t>«</w:t>
      </w:r>
      <w:r w:rsidR="00B1732C" w:rsidRPr="006920AB">
        <w:rPr>
          <w:color w:val="000000"/>
          <w:sz w:val="28"/>
          <w:szCs w:val="28"/>
          <w:lang w:val="uk-UA"/>
        </w:rPr>
        <w:t>Україна. Історія</w:t>
      </w:r>
      <w:r w:rsidR="00280759" w:rsidRPr="006920AB">
        <w:rPr>
          <w:color w:val="000000"/>
          <w:sz w:val="28"/>
          <w:szCs w:val="28"/>
          <w:lang w:val="uk-UA"/>
        </w:rPr>
        <w:t>»</w:t>
      </w:r>
      <w:r w:rsidR="00B1732C" w:rsidRPr="006920AB">
        <w:rPr>
          <w:color w:val="000000"/>
          <w:sz w:val="28"/>
          <w:szCs w:val="28"/>
          <w:lang w:val="uk-UA"/>
        </w:rPr>
        <w:t xml:space="preserve"> </w:t>
      </w:r>
      <w:r w:rsidR="00280759" w:rsidRPr="006920AB">
        <w:rPr>
          <w:color w:val="000000"/>
          <w:sz w:val="28"/>
          <w:szCs w:val="28"/>
          <w:lang w:val="uk-UA"/>
        </w:rPr>
        <w:t xml:space="preserve">– </w:t>
      </w:r>
      <w:r w:rsidR="00B1732C" w:rsidRPr="006920AB">
        <w:rPr>
          <w:color w:val="000000"/>
          <w:sz w:val="28"/>
          <w:szCs w:val="28"/>
          <w:lang w:val="uk-UA"/>
        </w:rPr>
        <w:t xml:space="preserve">Київ: </w:t>
      </w:r>
      <w:r w:rsidR="00280759" w:rsidRPr="006920AB">
        <w:rPr>
          <w:color w:val="000000"/>
          <w:sz w:val="28"/>
          <w:szCs w:val="28"/>
          <w:lang w:val="uk-UA"/>
        </w:rPr>
        <w:t>«</w:t>
      </w:r>
      <w:r w:rsidR="00B1732C" w:rsidRPr="006920AB">
        <w:rPr>
          <w:color w:val="000000"/>
          <w:sz w:val="28"/>
          <w:szCs w:val="28"/>
          <w:lang w:val="uk-UA"/>
        </w:rPr>
        <w:t>Либідь</w:t>
      </w:r>
      <w:r w:rsidR="00280759" w:rsidRPr="006920AB">
        <w:rPr>
          <w:color w:val="000000"/>
          <w:sz w:val="28"/>
          <w:szCs w:val="28"/>
          <w:lang w:val="uk-UA"/>
        </w:rPr>
        <w:t>»</w:t>
      </w:r>
      <w:r w:rsidR="00B1732C" w:rsidRPr="006920AB">
        <w:rPr>
          <w:color w:val="000000"/>
          <w:sz w:val="28"/>
          <w:szCs w:val="28"/>
          <w:lang w:val="uk-UA"/>
        </w:rPr>
        <w:t>, 1993</w:t>
      </w:r>
      <w:r w:rsidR="003870AC" w:rsidRPr="006920AB">
        <w:rPr>
          <w:color w:val="000000"/>
          <w:sz w:val="28"/>
          <w:szCs w:val="28"/>
          <w:lang w:val="uk-UA"/>
        </w:rPr>
        <w:t xml:space="preserve"> </w:t>
      </w:r>
      <w:r w:rsidR="00441A2C" w:rsidRPr="006920AB">
        <w:rPr>
          <w:color w:val="000000"/>
          <w:sz w:val="28"/>
          <w:szCs w:val="28"/>
          <w:lang w:val="uk-UA"/>
        </w:rPr>
        <w:t>р</w:t>
      </w:r>
      <w:r w:rsidR="003870AC" w:rsidRPr="006920AB">
        <w:rPr>
          <w:color w:val="000000"/>
          <w:sz w:val="28"/>
          <w:szCs w:val="28"/>
          <w:lang w:val="uk-UA"/>
        </w:rPr>
        <w:t>.</w:t>
      </w:r>
    </w:p>
    <w:p w:rsidR="003870AC" w:rsidRPr="006920AB" w:rsidRDefault="00280759" w:rsidP="006920AB">
      <w:pPr>
        <w:numPr>
          <w:ilvl w:val="0"/>
          <w:numId w:val="10"/>
        </w:numPr>
        <w:tabs>
          <w:tab w:val="clear" w:pos="720"/>
          <w:tab w:val="num" w:pos="360"/>
        </w:tabs>
        <w:spacing w:line="360" w:lineRule="auto"/>
        <w:ind w:left="0" w:firstLine="0"/>
        <w:jc w:val="both"/>
        <w:rPr>
          <w:color w:val="000000"/>
          <w:sz w:val="28"/>
          <w:szCs w:val="28"/>
          <w:lang w:val="uk-UA"/>
        </w:rPr>
      </w:pPr>
      <w:r w:rsidRPr="006920AB">
        <w:rPr>
          <w:color w:val="000000"/>
          <w:sz w:val="28"/>
          <w:szCs w:val="28"/>
          <w:lang w:val="uk-UA"/>
        </w:rPr>
        <w:t>Смоль В.А.</w:t>
      </w:r>
      <w:r w:rsidR="002F0C33" w:rsidRPr="006920AB">
        <w:rPr>
          <w:color w:val="000000"/>
          <w:sz w:val="28"/>
          <w:szCs w:val="28"/>
          <w:lang w:val="uk-UA"/>
        </w:rPr>
        <w:t xml:space="preserve"> </w:t>
      </w:r>
      <w:r w:rsidRPr="006920AB">
        <w:rPr>
          <w:color w:val="000000"/>
          <w:sz w:val="28"/>
          <w:szCs w:val="28"/>
          <w:lang w:val="uk-UA"/>
        </w:rPr>
        <w:t>«</w:t>
      </w:r>
      <w:r w:rsidR="0027401B" w:rsidRPr="006920AB">
        <w:rPr>
          <w:color w:val="000000"/>
          <w:sz w:val="28"/>
          <w:szCs w:val="28"/>
          <w:lang w:val="uk-UA"/>
        </w:rPr>
        <w:t>Історія України. Нове бачення</w:t>
      </w:r>
      <w:r w:rsidRPr="006920AB">
        <w:rPr>
          <w:color w:val="000000"/>
          <w:sz w:val="28"/>
          <w:szCs w:val="28"/>
          <w:lang w:val="uk-UA"/>
        </w:rPr>
        <w:t>»</w:t>
      </w:r>
      <w:r w:rsidR="0027401B" w:rsidRPr="006920AB">
        <w:rPr>
          <w:color w:val="000000"/>
          <w:sz w:val="28"/>
          <w:szCs w:val="28"/>
          <w:lang w:val="uk-UA"/>
        </w:rPr>
        <w:t xml:space="preserve"> </w:t>
      </w:r>
      <w:r w:rsidRPr="006920AB">
        <w:rPr>
          <w:color w:val="000000"/>
          <w:sz w:val="28"/>
          <w:szCs w:val="28"/>
          <w:lang w:val="uk-UA"/>
        </w:rPr>
        <w:t xml:space="preserve">– </w:t>
      </w:r>
      <w:r w:rsidR="0027401B" w:rsidRPr="006920AB">
        <w:rPr>
          <w:color w:val="000000"/>
          <w:sz w:val="28"/>
          <w:szCs w:val="28"/>
          <w:lang w:val="uk-UA"/>
        </w:rPr>
        <w:t xml:space="preserve">Київ: </w:t>
      </w:r>
      <w:r w:rsidRPr="006920AB">
        <w:rPr>
          <w:color w:val="000000"/>
          <w:sz w:val="28"/>
          <w:szCs w:val="28"/>
          <w:lang w:val="uk-UA"/>
        </w:rPr>
        <w:t>«</w:t>
      </w:r>
      <w:r w:rsidR="0027401B" w:rsidRPr="006920AB">
        <w:rPr>
          <w:color w:val="000000"/>
          <w:sz w:val="28"/>
          <w:szCs w:val="28"/>
          <w:lang w:val="uk-UA"/>
        </w:rPr>
        <w:t>Україна</w:t>
      </w:r>
      <w:r w:rsidRPr="006920AB">
        <w:rPr>
          <w:color w:val="000000"/>
          <w:sz w:val="28"/>
          <w:szCs w:val="28"/>
          <w:lang w:val="uk-UA"/>
        </w:rPr>
        <w:t>»</w:t>
      </w:r>
      <w:r w:rsidR="0027401B" w:rsidRPr="006920AB">
        <w:rPr>
          <w:color w:val="000000"/>
          <w:sz w:val="28"/>
          <w:szCs w:val="28"/>
          <w:lang w:val="uk-UA"/>
        </w:rPr>
        <w:t xml:space="preserve">, 1995 </w:t>
      </w:r>
      <w:r w:rsidR="00441A2C" w:rsidRPr="006920AB">
        <w:rPr>
          <w:color w:val="000000"/>
          <w:sz w:val="28"/>
          <w:szCs w:val="28"/>
          <w:lang w:val="uk-UA"/>
        </w:rPr>
        <w:t>р</w:t>
      </w:r>
      <w:r w:rsidR="0027401B" w:rsidRPr="006920AB">
        <w:rPr>
          <w:color w:val="000000"/>
          <w:sz w:val="28"/>
          <w:szCs w:val="28"/>
          <w:lang w:val="uk-UA"/>
        </w:rPr>
        <w:t>.</w:t>
      </w:r>
    </w:p>
    <w:p w:rsidR="00E54E25" w:rsidRPr="006920AB" w:rsidRDefault="00280759" w:rsidP="006920AB">
      <w:pPr>
        <w:numPr>
          <w:ilvl w:val="0"/>
          <w:numId w:val="10"/>
        </w:numPr>
        <w:tabs>
          <w:tab w:val="clear" w:pos="720"/>
          <w:tab w:val="num" w:pos="360"/>
        </w:tabs>
        <w:spacing w:line="360" w:lineRule="auto"/>
        <w:ind w:left="0" w:firstLine="0"/>
        <w:jc w:val="both"/>
        <w:rPr>
          <w:color w:val="000000"/>
          <w:sz w:val="28"/>
          <w:szCs w:val="28"/>
          <w:lang w:val="uk-UA"/>
        </w:rPr>
      </w:pPr>
      <w:r w:rsidRPr="006920AB">
        <w:rPr>
          <w:color w:val="000000"/>
          <w:sz w:val="28"/>
          <w:szCs w:val="28"/>
        </w:rPr>
        <w:t>Рыбаков Б.А.</w:t>
      </w:r>
      <w:r w:rsidR="00441A2C" w:rsidRPr="006920AB">
        <w:rPr>
          <w:color w:val="000000"/>
          <w:sz w:val="28"/>
          <w:szCs w:val="28"/>
        </w:rPr>
        <w:t xml:space="preserve"> </w:t>
      </w:r>
      <w:r w:rsidRPr="006920AB">
        <w:rPr>
          <w:color w:val="000000"/>
          <w:sz w:val="28"/>
          <w:szCs w:val="28"/>
          <w:lang w:val="uk-UA"/>
        </w:rPr>
        <w:t>«</w:t>
      </w:r>
      <w:r w:rsidR="00441A2C" w:rsidRPr="006920AB">
        <w:rPr>
          <w:color w:val="000000"/>
          <w:sz w:val="28"/>
          <w:szCs w:val="28"/>
        </w:rPr>
        <w:t>Первые века русской истории</w:t>
      </w:r>
      <w:r w:rsidRPr="006920AB">
        <w:rPr>
          <w:color w:val="000000"/>
          <w:sz w:val="28"/>
          <w:szCs w:val="28"/>
          <w:lang w:val="uk-UA"/>
        </w:rPr>
        <w:t>»</w:t>
      </w:r>
      <w:r w:rsidR="00441A2C" w:rsidRPr="006920AB">
        <w:rPr>
          <w:color w:val="000000"/>
          <w:sz w:val="28"/>
          <w:szCs w:val="28"/>
          <w:lang w:val="uk-UA"/>
        </w:rPr>
        <w:t xml:space="preserve"> </w:t>
      </w:r>
      <w:r w:rsidRPr="006920AB">
        <w:rPr>
          <w:color w:val="000000"/>
          <w:sz w:val="28"/>
          <w:szCs w:val="28"/>
          <w:lang w:val="uk-UA"/>
        </w:rPr>
        <w:t>–</w:t>
      </w:r>
      <w:r w:rsidRPr="006920AB">
        <w:rPr>
          <w:color w:val="000000"/>
          <w:sz w:val="28"/>
          <w:szCs w:val="28"/>
        </w:rPr>
        <w:t xml:space="preserve"> </w:t>
      </w:r>
      <w:r w:rsidR="00441A2C" w:rsidRPr="006920AB">
        <w:rPr>
          <w:color w:val="000000"/>
          <w:sz w:val="28"/>
          <w:szCs w:val="28"/>
          <w:lang w:val="uk-UA"/>
        </w:rPr>
        <w:t>Москва</w:t>
      </w:r>
      <w:r w:rsidR="00E216A3" w:rsidRPr="006920AB">
        <w:rPr>
          <w:color w:val="000000"/>
          <w:sz w:val="28"/>
          <w:szCs w:val="28"/>
          <w:lang w:val="uk-UA"/>
        </w:rPr>
        <w:t>:</w:t>
      </w:r>
      <w:r w:rsidR="00441A2C" w:rsidRPr="006920AB">
        <w:rPr>
          <w:color w:val="000000"/>
          <w:sz w:val="28"/>
          <w:szCs w:val="28"/>
        </w:rPr>
        <w:t xml:space="preserve"> 1964</w:t>
      </w:r>
      <w:r w:rsidR="00441A2C" w:rsidRPr="006920AB">
        <w:rPr>
          <w:color w:val="000000"/>
          <w:sz w:val="28"/>
          <w:szCs w:val="28"/>
          <w:lang w:val="uk-UA"/>
        </w:rPr>
        <w:t xml:space="preserve"> </w:t>
      </w:r>
      <w:r w:rsidR="00E216A3" w:rsidRPr="006920AB">
        <w:rPr>
          <w:color w:val="000000"/>
          <w:sz w:val="28"/>
          <w:szCs w:val="28"/>
          <w:lang w:val="uk-UA"/>
        </w:rPr>
        <w:t>г</w:t>
      </w:r>
      <w:r w:rsidR="00441A2C" w:rsidRPr="006920AB">
        <w:rPr>
          <w:color w:val="000000"/>
          <w:sz w:val="28"/>
          <w:szCs w:val="28"/>
        </w:rPr>
        <w:t>.</w:t>
      </w:r>
    </w:p>
    <w:p w:rsidR="00231B90" w:rsidRPr="006920AB" w:rsidRDefault="00280759" w:rsidP="006920AB">
      <w:pPr>
        <w:numPr>
          <w:ilvl w:val="0"/>
          <w:numId w:val="10"/>
        </w:numPr>
        <w:tabs>
          <w:tab w:val="clear" w:pos="720"/>
          <w:tab w:val="num" w:pos="360"/>
        </w:tabs>
        <w:spacing w:line="360" w:lineRule="auto"/>
        <w:ind w:left="0" w:firstLine="0"/>
        <w:jc w:val="both"/>
        <w:rPr>
          <w:color w:val="000000"/>
          <w:sz w:val="28"/>
          <w:szCs w:val="28"/>
          <w:lang w:val="uk-UA"/>
        </w:rPr>
      </w:pPr>
      <w:r w:rsidRPr="006920AB">
        <w:rPr>
          <w:rFonts w:eastAsia="MS Mincho"/>
          <w:color w:val="000000"/>
          <w:sz w:val="28"/>
          <w:szCs w:val="28"/>
        </w:rPr>
        <w:t>Кобычев В.П.</w:t>
      </w:r>
      <w:r w:rsidR="00E216A3" w:rsidRPr="006920AB">
        <w:rPr>
          <w:rFonts w:eastAsia="MS Mincho"/>
          <w:color w:val="000000"/>
          <w:sz w:val="28"/>
          <w:szCs w:val="28"/>
          <w:lang w:val="uk-UA"/>
        </w:rPr>
        <w:t xml:space="preserve"> </w:t>
      </w:r>
      <w:r w:rsidRPr="006920AB">
        <w:rPr>
          <w:rFonts w:eastAsia="MS Mincho"/>
          <w:color w:val="000000"/>
          <w:sz w:val="28"/>
          <w:szCs w:val="28"/>
          <w:lang w:val="uk-UA"/>
        </w:rPr>
        <w:t>«</w:t>
      </w:r>
      <w:r w:rsidR="00231B90" w:rsidRPr="006920AB">
        <w:rPr>
          <w:rFonts w:eastAsia="MS Mincho"/>
          <w:color w:val="000000"/>
          <w:sz w:val="28"/>
          <w:szCs w:val="28"/>
        </w:rPr>
        <w:t>В поисках прародины славян</w:t>
      </w:r>
      <w:r w:rsidRPr="006920AB">
        <w:rPr>
          <w:rFonts w:eastAsia="MS Mincho"/>
          <w:color w:val="000000"/>
          <w:sz w:val="28"/>
          <w:szCs w:val="28"/>
          <w:lang w:val="uk-UA"/>
        </w:rPr>
        <w:t>»</w:t>
      </w:r>
      <w:r w:rsidR="00E216A3" w:rsidRPr="006920AB">
        <w:rPr>
          <w:rFonts w:eastAsia="MS Mincho"/>
          <w:color w:val="000000"/>
          <w:sz w:val="28"/>
          <w:szCs w:val="28"/>
          <w:lang w:val="uk-UA"/>
        </w:rPr>
        <w:t xml:space="preserve"> </w:t>
      </w:r>
      <w:r w:rsidRPr="006920AB">
        <w:rPr>
          <w:rFonts w:eastAsia="MS Mincho"/>
          <w:color w:val="000000"/>
          <w:sz w:val="28"/>
          <w:szCs w:val="28"/>
          <w:lang w:val="uk-UA"/>
        </w:rPr>
        <w:t>–</w:t>
      </w:r>
      <w:r w:rsidRPr="006920AB">
        <w:rPr>
          <w:rFonts w:eastAsia="MS Mincho"/>
          <w:color w:val="000000"/>
          <w:sz w:val="28"/>
          <w:szCs w:val="28"/>
        </w:rPr>
        <w:t xml:space="preserve"> </w:t>
      </w:r>
      <w:r w:rsidR="00E216A3" w:rsidRPr="006920AB">
        <w:rPr>
          <w:color w:val="000000"/>
          <w:sz w:val="28"/>
          <w:szCs w:val="28"/>
          <w:lang w:val="uk-UA"/>
        </w:rPr>
        <w:t>Москва:</w:t>
      </w:r>
      <w:r w:rsidR="00E216A3" w:rsidRPr="006920AB">
        <w:rPr>
          <w:rFonts w:eastAsia="MS Mincho"/>
          <w:color w:val="000000"/>
          <w:sz w:val="28"/>
          <w:szCs w:val="28"/>
        </w:rPr>
        <w:t xml:space="preserve"> </w:t>
      </w:r>
      <w:r w:rsidRPr="006920AB">
        <w:rPr>
          <w:rFonts w:eastAsia="MS Mincho"/>
          <w:color w:val="000000"/>
          <w:sz w:val="28"/>
          <w:szCs w:val="28"/>
          <w:lang w:val="uk-UA"/>
        </w:rPr>
        <w:t>«</w:t>
      </w:r>
      <w:r w:rsidR="00231B90" w:rsidRPr="006920AB">
        <w:rPr>
          <w:rFonts w:eastAsia="MS Mincho"/>
          <w:color w:val="000000"/>
          <w:sz w:val="28"/>
          <w:szCs w:val="28"/>
        </w:rPr>
        <w:t>Наука</w:t>
      </w:r>
      <w:r w:rsidRPr="006920AB">
        <w:rPr>
          <w:rFonts w:eastAsia="MS Mincho"/>
          <w:color w:val="000000"/>
          <w:sz w:val="28"/>
          <w:szCs w:val="28"/>
          <w:lang w:val="uk-UA"/>
        </w:rPr>
        <w:t>»</w:t>
      </w:r>
      <w:r w:rsidR="00E216A3" w:rsidRPr="006920AB">
        <w:rPr>
          <w:rFonts w:eastAsia="MS Mincho"/>
          <w:color w:val="000000"/>
          <w:sz w:val="28"/>
          <w:szCs w:val="28"/>
        </w:rPr>
        <w:t>, 1973</w:t>
      </w:r>
      <w:r w:rsidR="00E216A3" w:rsidRPr="006920AB">
        <w:rPr>
          <w:rFonts w:eastAsia="MS Mincho"/>
          <w:color w:val="000000"/>
          <w:sz w:val="28"/>
          <w:szCs w:val="28"/>
          <w:lang w:val="uk-UA"/>
        </w:rPr>
        <w:t xml:space="preserve"> г.</w:t>
      </w:r>
    </w:p>
    <w:p w:rsidR="00157822" w:rsidRPr="006920AB" w:rsidRDefault="00280759" w:rsidP="006920AB">
      <w:pPr>
        <w:numPr>
          <w:ilvl w:val="0"/>
          <w:numId w:val="10"/>
        </w:numPr>
        <w:tabs>
          <w:tab w:val="clear" w:pos="720"/>
          <w:tab w:val="num" w:pos="360"/>
        </w:tabs>
        <w:spacing w:line="360" w:lineRule="auto"/>
        <w:ind w:left="0" w:firstLine="0"/>
        <w:jc w:val="both"/>
        <w:rPr>
          <w:color w:val="000000"/>
          <w:sz w:val="28"/>
          <w:szCs w:val="28"/>
          <w:lang w:val="uk-UA"/>
        </w:rPr>
      </w:pPr>
      <w:r w:rsidRPr="006920AB">
        <w:rPr>
          <w:rFonts w:eastAsia="MS Mincho"/>
          <w:color w:val="000000"/>
          <w:sz w:val="28"/>
          <w:szCs w:val="28"/>
        </w:rPr>
        <w:t>Смирнов А.Н.</w:t>
      </w:r>
      <w:r w:rsidR="00B91463" w:rsidRPr="006920AB">
        <w:rPr>
          <w:rFonts w:eastAsia="MS Mincho"/>
          <w:color w:val="000000"/>
          <w:sz w:val="28"/>
          <w:szCs w:val="28"/>
          <w:lang w:val="uk-UA"/>
        </w:rPr>
        <w:t xml:space="preserve"> </w:t>
      </w:r>
      <w:r w:rsidRPr="006920AB">
        <w:rPr>
          <w:rFonts w:eastAsia="MS Mincho"/>
          <w:color w:val="000000"/>
          <w:sz w:val="28"/>
          <w:szCs w:val="28"/>
          <w:lang w:val="uk-UA"/>
        </w:rPr>
        <w:t>«</w:t>
      </w:r>
      <w:r w:rsidR="00157822" w:rsidRPr="006920AB">
        <w:rPr>
          <w:rFonts w:eastAsia="MS Mincho"/>
          <w:color w:val="000000"/>
          <w:sz w:val="28"/>
          <w:szCs w:val="28"/>
        </w:rPr>
        <w:t>Древние славяне</w:t>
      </w:r>
      <w:r w:rsidRPr="006920AB">
        <w:rPr>
          <w:rFonts w:eastAsia="MS Mincho"/>
          <w:color w:val="000000"/>
          <w:sz w:val="28"/>
          <w:szCs w:val="28"/>
          <w:lang w:val="uk-UA"/>
        </w:rPr>
        <w:t>»</w:t>
      </w:r>
      <w:r w:rsidR="00B91463" w:rsidRPr="006920AB">
        <w:rPr>
          <w:rFonts w:eastAsia="MS Mincho"/>
          <w:color w:val="000000"/>
          <w:sz w:val="28"/>
          <w:szCs w:val="28"/>
          <w:lang w:val="uk-UA"/>
        </w:rPr>
        <w:t xml:space="preserve"> </w:t>
      </w:r>
      <w:r w:rsidRPr="006920AB">
        <w:rPr>
          <w:rFonts w:eastAsia="MS Mincho"/>
          <w:color w:val="000000"/>
          <w:sz w:val="28"/>
          <w:szCs w:val="28"/>
          <w:lang w:val="uk-UA"/>
        </w:rPr>
        <w:t>–</w:t>
      </w:r>
      <w:r w:rsidRPr="006920AB">
        <w:rPr>
          <w:rFonts w:eastAsia="MS Mincho"/>
          <w:color w:val="000000"/>
          <w:sz w:val="28"/>
          <w:szCs w:val="28"/>
        </w:rPr>
        <w:t xml:space="preserve"> </w:t>
      </w:r>
      <w:r w:rsidR="00B91463" w:rsidRPr="006920AB">
        <w:rPr>
          <w:rFonts w:eastAsia="MS Mincho"/>
          <w:color w:val="000000"/>
          <w:sz w:val="28"/>
          <w:szCs w:val="28"/>
          <w:lang w:val="uk-UA"/>
        </w:rPr>
        <w:t>Москва</w:t>
      </w:r>
      <w:r w:rsidR="00157822" w:rsidRPr="006920AB">
        <w:rPr>
          <w:rFonts w:eastAsia="MS Mincho"/>
          <w:color w:val="000000"/>
          <w:sz w:val="28"/>
          <w:szCs w:val="28"/>
        </w:rPr>
        <w:t>, 1990</w:t>
      </w:r>
      <w:r w:rsidR="00B91463" w:rsidRPr="006920AB">
        <w:rPr>
          <w:rFonts w:eastAsia="MS Mincho"/>
          <w:color w:val="000000"/>
          <w:sz w:val="28"/>
          <w:szCs w:val="28"/>
          <w:lang w:val="uk-UA"/>
        </w:rPr>
        <w:t xml:space="preserve"> </w:t>
      </w:r>
      <w:r w:rsidR="00157822" w:rsidRPr="006920AB">
        <w:rPr>
          <w:rFonts w:eastAsia="MS Mincho"/>
          <w:color w:val="000000"/>
          <w:sz w:val="28"/>
          <w:szCs w:val="28"/>
        </w:rPr>
        <w:t>г.</w:t>
      </w:r>
    </w:p>
    <w:p w:rsidR="00157822" w:rsidRPr="006920AB" w:rsidRDefault="00280759" w:rsidP="006920AB">
      <w:pPr>
        <w:pStyle w:val="a7"/>
        <w:numPr>
          <w:ilvl w:val="0"/>
          <w:numId w:val="10"/>
        </w:numPr>
        <w:tabs>
          <w:tab w:val="clear" w:pos="720"/>
          <w:tab w:val="num" w:pos="360"/>
        </w:tabs>
        <w:spacing w:line="360" w:lineRule="auto"/>
        <w:ind w:left="0" w:firstLine="0"/>
        <w:jc w:val="both"/>
        <w:rPr>
          <w:rFonts w:ascii="Times New Roman" w:eastAsia="MS Mincho" w:hAnsi="Times New Roman" w:cs="Times New Roman"/>
          <w:color w:val="000000"/>
          <w:sz w:val="28"/>
          <w:szCs w:val="28"/>
          <w:lang w:val="uk-UA"/>
        </w:rPr>
      </w:pPr>
      <w:r w:rsidRPr="006920AB">
        <w:rPr>
          <w:rFonts w:ascii="Times New Roman" w:eastAsia="MS Mincho" w:hAnsi="Times New Roman" w:cs="Times New Roman"/>
          <w:color w:val="000000"/>
          <w:sz w:val="28"/>
          <w:szCs w:val="28"/>
        </w:rPr>
        <w:t>Шелов Д.Б.</w:t>
      </w:r>
      <w:r w:rsidR="00B91463" w:rsidRPr="006920AB">
        <w:rPr>
          <w:rFonts w:ascii="Times New Roman" w:eastAsia="MS Mincho" w:hAnsi="Times New Roman" w:cs="Times New Roman"/>
          <w:color w:val="000000"/>
          <w:sz w:val="28"/>
          <w:szCs w:val="28"/>
          <w:lang w:val="uk-UA"/>
        </w:rPr>
        <w:t xml:space="preserve"> </w:t>
      </w:r>
      <w:r w:rsidRPr="006920AB">
        <w:rPr>
          <w:rFonts w:ascii="Times New Roman" w:eastAsia="MS Mincho" w:hAnsi="Times New Roman" w:cs="Times New Roman"/>
          <w:color w:val="000000"/>
          <w:sz w:val="28"/>
          <w:szCs w:val="28"/>
          <w:lang w:val="uk-UA"/>
        </w:rPr>
        <w:t>«</w:t>
      </w:r>
      <w:r w:rsidR="002C5424" w:rsidRPr="006920AB">
        <w:rPr>
          <w:rFonts w:ascii="Times New Roman" w:eastAsia="MS Mincho" w:hAnsi="Times New Roman" w:cs="Times New Roman"/>
          <w:color w:val="000000"/>
          <w:sz w:val="28"/>
          <w:szCs w:val="28"/>
        </w:rPr>
        <w:t>Славяне. Заря цивилизации</w:t>
      </w:r>
      <w:r w:rsidRPr="006920AB">
        <w:rPr>
          <w:rFonts w:ascii="Times New Roman" w:eastAsia="MS Mincho" w:hAnsi="Times New Roman" w:cs="Times New Roman"/>
          <w:color w:val="000000"/>
          <w:sz w:val="28"/>
          <w:szCs w:val="28"/>
          <w:lang w:val="uk-UA"/>
        </w:rPr>
        <w:t>»</w:t>
      </w:r>
      <w:r w:rsidR="00B91463" w:rsidRPr="006920AB">
        <w:rPr>
          <w:rFonts w:ascii="Times New Roman" w:eastAsia="MS Mincho" w:hAnsi="Times New Roman" w:cs="Times New Roman"/>
          <w:color w:val="000000"/>
          <w:sz w:val="28"/>
          <w:szCs w:val="28"/>
          <w:lang w:val="uk-UA"/>
        </w:rPr>
        <w:t xml:space="preserve"> </w:t>
      </w:r>
      <w:r w:rsidRPr="006920AB">
        <w:rPr>
          <w:rFonts w:ascii="Times New Roman" w:eastAsia="MS Mincho" w:hAnsi="Times New Roman" w:cs="Times New Roman"/>
          <w:color w:val="000000"/>
          <w:sz w:val="28"/>
          <w:szCs w:val="28"/>
          <w:lang w:val="uk-UA"/>
        </w:rPr>
        <w:t>–</w:t>
      </w:r>
      <w:r w:rsidRPr="006920AB">
        <w:rPr>
          <w:rFonts w:ascii="Times New Roman" w:eastAsia="MS Mincho" w:hAnsi="Times New Roman" w:cs="Times New Roman"/>
          <w:color w:val="000000"/>
          <w:sz w:val="28"/>
          <w:szCs w:val="28"/>
        </w:rPr>
        <w:t xml:space="preserve"> </w:t>
      </w:r>
      <w:r w:rsidR="00B91463" w:rsidRPr="006920AB">
        <w:rPr>
          <w:rFonts w:ascii="Times New Roman" w:eastAsia="MS Mincho" w:hAnsi="Times New Roman" w:cs="Times New Roman"/>
          <w:color w:val="000000"/>
          <w:sz w:val="28"/>
          <w:szCs w:val="28"/>
          <w:lang w:val="uk-UA"/>
        </w:rPr>
        <w:t>Москва</w:t>
      </w:r>
      <w:r w:rsidR="002C5424" w:rsidRPr="006920AB">
        <w:rPr>
          <w:rFonts w:ascii="Times New Roman" w:eastAsia="MS Mincho" w:hAnsi="Times New Roman" w:cs="Times New Roman"/>
          <w:color w:val="000000"/>
          <w:sz w:val="28"/>
          <w:szCs w:val="28"/>
        </w:rPr>
        <w:t>, 1972</w:t>
      </w:r>
      <w:r w:rsidR="00B91463" w:rsidRPr="006920AB">
        <w:rPr>
          <w:rFonts w:ascii="Times New Roman" w:eastAsia="MS Mincho" w:hAnsi="Times New Roman" w:cs="Times New Roman"/>
          <w:color w:val="000000"/>
          <w:sz w:val="28"/>
          <w:szCs w:val="28"/>
          <w:lang w:val="uk-UA"/>
        </w:rPr>
        <w:t xml:space="preserve"> </w:t>
      </w:r>
      <w:r w:rsidR="002C5424" w:rsidRPr="006920AB">
        <w:rPr>
          <w:rFonts w:ascii="Times New Roman" w:eastAsia="MS Mincho" w:hAnsi="Times New Roman" w:cs="Times New Roman"/>
          <w:color w:val="000000"/>
          <w:sz w:val="28"/>
          <w:szCs w:val="28"/>
        </w:rPr>
        <w:t>г.</w:t>
      </w:r>
      <w:bookmarkStart w:id="0" w:name="_GoBack"/>
      <w:bookmarkEnd w:id="0"/>
    </w:p>
    <w:sectPr w:rsidR="00157822" w:rsidRPr="006920AB" w:rsidSect="0028075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FF6" w:rsidRDefault="00274FF6">
      <w:r>
        <w:separator/>
      </w:r>
    </w:p>
  </w:endnote>
  <w:endnote w:type="continuationSeparator" w:id="0">
    <w:p w:rsidR="00274FF6" w:rsidRDefault="00274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FF6" w:rsidRDefault="00274FF6">
      <w:r>
        <w:separator/>
      </w:r>
    </w:p>
  </w:footnote>
  <w:footnote w:type="continuationSeparator" w:id="0">
    <w:p w:rsidR="00274FF6" w:rsidRDefault="00274F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F4932"/>
    <w:multiLevelType w:val="hybridMultilevel"/>
    <w:tmpl w:val="664AA3E0"/>
    <w:lvl w:ilvl="0" w:tplc="263C489A">
      <w:numFmt w:val="bullet"/>
      <w:lvlText w:val="—"/>
      <w:lvlJc w:val="left"/>
      <w:pPr>
        <w:tabs>
          <w:tab w:val="num" w:pos="900"/>
        </w:tabs>
        <w:ind w:left="900" w:hanging="360"/>
      </w:pPr>
      <w:rPr>
        <w:rFonts w:ascii="Garamond" w:eastAsia="Times New Roman" w:hAnsi="Garamond" w:hint="default"/>
      </w:rPr>
    </w:lvl>
    <w:lvl w:ilvl="1" w:tplc="04190017">
      <w:start w:val="1"/>
      <w:numFmt w:val="lowerLetter"/>
      <w:lvlText w:val="%2)"/>
      <w:lvlJc w:val="left"/>
      <w:pPr>
        <w:tabs>
          <w:tab w:val="num" w:pos="1620"/>
        </w:tabs>
        <w:ind w:left="1620" w:hanging="360"/>
      </w:pPr>
      <w:rPr>
        <w:rFonts w:cs="Times New Roman"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25515805"/>
    <w:multiLevelType w:val="hybridMultilevel"/>
    <w:tmpl w:val="6A7697EA"/>
    <w:lvl w:ilvl="0" w:tplc="3D6834A6">
      <w:start w:val="1"/>
      <w:numFmt w:val="upperRoman"/>
      <w:lvlText w:val="%1."/>
      <w:lvlJc w:val="left"/>
      <w:pPr>
        <w:tabs>
          <w:tab w:val="num" w:pos="1260"/>
        </w:tabs>
        <w:ind w:left="1260" w:hanging="720"/>
      </w:pPr>
      <w:rPr>
        <w:rFonts w:cs="Times New Roman" w:hint="default"/>
      </w:rPr>
    </w:lvl>
    <w:lvl w:ilvl="1" w:tplc="04190017">
      <w:start w:val="1"/>
      <w:numFmt w:val="lowerLetter"/>
      <w:lvlText w:val="%2)"/>
      <w:lvlJc w:val="left"/>
      <w:pPr>
        <w:tabs>
          <w:tab w:val="num" w:pos="1620"/>
        </w:tabs>
        <w:ind w:left="1620" w:hanging="36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D2D4F8A"/>
    <w:multiLevelType w:val="hybridMultilevel"/>
    <w:tmpl w:val="42ECB500"/>
    <w:lvl w:ilvl="0" w:tplc="04190011">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3">
    <w:nsid w:val="2D45777F"/>
    <w:multiLevelType w:val="hybridMultilevel"/>
    <w:tmpl w:val="4408757C"/>
    <w:lvl w:ilvl="0" w:tplc="0419000F">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4">
    <w:nsid w:val="2FEB0917"/>
    <w:multiLevelType w:val="hybridMultilevel"/>
    <w:tmpl w:val="D2E2B58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246714E"/>
    <w:multiLevelType w:val="hybridMultilevel"/>
    <w:tmpl w:val="EDA694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33956FA"/>
    <w:multiLevelType w:val="hybridMultilevel"/>
    <w:tmpl w:val="735023F0"/>
    <w:lvl w:ilvl="0" w:tplc="3E3CD686">
      <w:numFmt w:val="bullet"/>
      <w:lvlText w:val="—"/>
      <w:lvlJc w:val="left"/>
      <w:pPr>
        <w:tabs>
          <w:tab w:val="num" w:pos="900"/>
        </w:tabs>
        <w:ind w:left="900" w:hanging="360"/>
      </w:pPr>
      <w:rPr>
        <w:rFonts w:ascii="Garamond" w:eastAsia="Times New Roman" w:hAnsi="Garamond"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3C204781"/>
    <w:multiLevelType w:val="hybridMultilevel"/>
    <w:tmpl w:val="CBE8397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15B1EF6"/>
    <w:multiLevelType w:val="hybridMultilevel"/>
    <w:tmpl w:val="E29283E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674D3811"/>
    <w:multiLevelType w:val="hybridMultilevel"/>
    <w:tmpl w:val="5FD4DD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5"/>
  </w:num>
  <w:num w:numId="3">
    <w:abstractNumId w:val="9"/>
  </w:num>
  <w:num w:numId="4">
    <w:abstractNumId w:val="8"/>
  </w:num>
  <w:num w:numId="5">
    <w:abstractNumId w:val="3"/>
  </w:num>
  <w:num w:numId="6">
    <w:abstractNumId w:val="6"/>
  </w:num>
  <w:num w:numId="7">
    <w:abstractNumId w:val="0"/>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569"/>
    <w:rsid w:val="00001679"/>
    <w:rsid w:val="00011815"/>
    <w:rsid w:val="00032CB2"/>
    <w:rsid w:val="000A0DC6"/>
    <w:rsid w:val="000B6859"/>
    <w:rsid w:val="000D04DF"/>
    <w:rsid w:val="000F7FE6"/>
    <w:rsid w:val="00114D70"/>
    <w:rsid w:val="00155A6E"/>
    <w:rsid w:val="00157822"/>
    <w:rsid w:val="0018638B"/>
    <w:rsid w:val="00196096"/>
    <w:rsid w:val="001A383C"/>
    <w:rsid w:val="001A5AFE"/>
    <w:rsid w:val="001C1761"/>
    <w:rsid w:val="001C4F5F"/>
    <w:rsid w:val="001C7067"/>
    <w:rsid w:val="001D0797"/>
    <w:rsid w:val="001D4CFD"/>
    <w:rsid w:val="00204E5E"/>
    <w:rsid w:val="002273CB"/>
    <w:rsid w:val="00231B90"/>
    <w:rsid w:val="00247C45"/>
    <w:rsid w:val="00250CCD"/>
    <w:rsid w:val="0027401B"/>
    <w:rsid w:val="00274FF6"/>
    <w:rsid w:val="00280759"/>
    <w:rsid w:val="002A5FAF"/>
    <w:rsid w:val="002C5424"/>
    <w:rsid w:val="002E1115"/>
    <w:rsid w:val="002F0C33"/>
    <w:rsid w:val="0034014C"/>
    <w:rsid w:val="003603E8"/>
    <w:rsid w:val="003674C1"/>
    <w:rsid w:val="003870AC"/>
    <w:rsid w:val="0038783E"/>
    <w:rsid w:val="003951C6"/>
    <w:rsid w:val="003A0E06"/>
    <w:rsid w:val="003C5E42"/>
    <w:rsid w:val="00406DA0"/>
    <w:rsid w:val="00441135"/>
    <w:rsid w:val="00441A2C"/>
    <w:rsid w:val="0045155E"/>
    <w:rsid w:val="0046177F"/>
    <w:rsid w:val="004C3480"/>
    <w:rsid w:val="004E4CD0"/>
    <w:rsid w:val="004E5CA8"/>
    <w:rsid w:val="0052346F"/>
    <w:rsid w:val="005240DD"/>
    <w:rsid w:val="00555C8E"/>
    <w:rsid w:val="0057005D"/>
    <w:rsid w:val="005843F9"/>
    <w:rsid w:val="005B0D51"/>
    <w:rsid w:val="005B37BE"/>
    <w:rsid w:val="005C3B24"/>
    <w:rsid w:val="005C50B9"/>
    <w:rsid w:val="005D1910"/>
    <w:rsid w:val="005E1320"/>
    <w:rsid w:val="005F67B9"/>
    <w:rsid w:val="00601C15"/>
    <w:rsid w:val="0063686B"/>
    <w:rsid w:val="006920AB"/>
    <w:rsid w:val="006C23B4"/>
    <w:rsid w:val="006D71D7"/>
    <w:rsid w:val="00707E88"/>
    <w:rsid w:val="00717132"/>
    <w:rsid w:val="00754569"/>
    <w:rsid w:val="007910CE"/>
    <w:rsid w:val="007C0B54"/>
    <w:rsid w:val="007E7B31"/>
    <w:rsid w:val="007F34DE"/>
    <w:rsid w:val="00801656"/>
    <w:rsid w:val="00820AFF"/>
    <w:rsid w:val="008248F3"/>
    <w:rsid w:val="00842B1B"/>
    <w:rsid w:val="008670B5"/>
    <w:rsid w:val="00884F22"/>
    <w:rsid w:val="008962A0"/>
    <w:rsid w:val="008B43EC"/>
    <w:rsid w:val="008C65E8"/>
    <w:rsid w:val="008E1823"/>
    <w:rsid w:val="008F48DA"/>
    <w:rsid w:val="008F5EAD"/>
    <w:rsid w:val="00912ED1"/>
    <w:rsid w:val="00913BE1"/>
    <w:rsid w:val="009303E9"/>
    <w:rsid w:val="009356B7"/>
    <w:rsid w:val="00956BF8"/>
    <w:rsid w:val="009665E5"/>
    <w:rsid w:val="00967665"/>
    <w:rsid w:val="00986476"/>
    <w:rsid w:val="009920F6"/>
    <w:rsid w:val="009B1499"/>
    <w:rsid w:val="009B58CF"/>
    <w:rsid w:val="009E7537"/>
    <w:rsid w:val="00A03846"/>
    <w:rsid w:val="00A324BF"/>
    <w:rsid w:val="00A32B04"/>
    <w:rsid w:val="00A37B6A"/>
    <w:rsid w:val="00A47BD9"/>
    <w:rsid w:val="00A54D1F"/>
    <w:rsid w:val="00A713AF"/>
    <w:rsid w:val="00A75C8D"/>
    <w:rsid w:val="00A86185"/>
    <w:rsid w:val="00AC5CE7"/>
    <w:rsid w:val="00B01718"/>
    <w:rsid w:val="00B1620A"/>
    <w:rsid w:val="00B1732C"/>
    <w:rsid w:val="00B344CE"/>
    <w:rsid w:val="00B52B4C"/>
    <w:rsid w:val="00B748B1"/>
    <w:rsid w:val="00B75328"/>
    <w:rsid w:val="00B91463"/>
    <w:rsid w:val="00BA54F9"/>
    <w:rsid w:val="00BB43D0"/>
    <w:rsid w:val="00BF5B57"/>
    <w:rsid w:val="00BF6A5C"/>
    <w:rsid w:val="00C01E81"/>
    <w:rsid w:val="00C12CB0"/>
    <w:rsid w:val="00C4616E"/>
    <w:rsid w:val="00C50317"/>
    <w:rsid w:val="00C863CA"/>
    <w:rsid w:val="00C9242B"/>
    <w:rsid w:val="00CA5942"/>
    <w:rsid w:val="00CB176C"/>
    <w:rsid w:val="00CD7DD2"/>
    <w:rsid w:val="00CE08C8"/>
    <w:rsid w:val="00D01463"/>
    <w:rsid w:val="00D20AC8"/>
    <w:rsid w:val="00D22554"/>
    <w:rsid w:val="00D446EF"/>
    <w:rsid w:val="00D573FA"/>
    <w:rsid w:val="00D7065E"/>
    <w:rsid w:val="00DA694B"/>
    <w:rsid w:val="00DE39EB"/>
    <w:rsid w:val="00E062AF"/>
    <w:rsid w:val="00E216A3"/>
    <w:rsid w:val="00E54E25"/>
    <w:rsid w:val="00E829FA"/>
    <w:rsid w:val="00E91DE5"/>
    <w:rsid w:val="00EB5F86"/>
    <w:rsid w:val="00ED4E5E"/>
    <w:rsid w:val="00EF20A9"/>
    <w:rsid w:val="00EF4671"/>
    <w:rsid w:val="00F06952"/>
    <w:rsid w:val="00F07F8A"/>
    <w:rsid w:val="00F105FE"/>
    <w:rsid w:val="00F117BD"/>
    <w:rsid w:val="00F4427D"/>
    <w:rsid w:val="00F46252"/>
    <w:rsid w:val="00FF7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193F4A-9E61-443E-9659-ADAF0D825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36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0B685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B6859"/>
    <w:rPr>
      <w:rFonts w:cs="Times New Roman"/>
    </w:rPr>
  </w:style>
  <w:style w:type="paragraph" w:styleId="a7">
    <w:name w:val="Plain Text"/>
    <w:basedOn w:val="a"/>
    <w:link w:val="a8"/>
    <w:uiPriority w:val="99"/>
    <w:rsid w:val="00231B90"/>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sz w:val="20"/>
      <w:szCs w:val="20"/>
    </w:rPr>
  </w:style>
  <w:style w:type="table" w:styleId="1">
    <w:name w:val="Table Grid 1"/>
    <w:basedOn w:val="a1"/>
    <w:uiPriority w:val="99"/>
    <w:rsid w:val="0028075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852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1847</Words>
  <Characters>10531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Kinomoto Inc.</Company>
  <LinksUpToDate>false</LinksUpToDate>
  <CharactersWithSpaces>12354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Yukito</dc:creator>
  <cp:keywords/>
  <dc:description/>
  <cp:lastModifiedBy>admin</cp:lastModifiedBy>
  <cp:revision>2</cp:revision>
  <dcterms:created xsi:type="dcterms:W3CDTF">2014-03-09T04:15:00Z</dcterms:created>
  <dcterms:modified xsi:type="dcterms:W3CDTF">2014-03-09T04:15:00Z</dcterms:modified>
</cp:coreProperties>
</file>