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26C" w:rsidRPr="00AC5060" w:rsidRDefault="002E626C" w:rsidP="002E626C">
      <w:pPr>
        <w:spacing w:before="120"/>
        <w:jc w:val="center"/>
        <w:rPr>
          <w:b/>
          <w:sz w:val="32"/>
        </w:rPr>
      </w:pPr>
      <w:r w:rsidRPr="00AC5060">
        <w:rPr>
          <w:b/>
          <w:sz w:val="32"/>
        </w:rPr>
        <w:t>Защита цифровых изображений от несанкционированного копирования</w:t>
      </w:r>
    </w:p>
    <w:p w:rsidR="002E626C" w:rsidRPr="00AC5060" w:rsidRDefault="002E626C" w:rsidP="002E626C">
      <w:pPr>
        <w:spacing w:before="120"/>
        <w:jc w:val="center"/>
        <w:rPr>
          <w:sz w:val="28"/>
        </w:rPr>
      </w:pPr>
      <w:r w:rsidRPr="00AC5060">
        <w:rPr>
          <w:sz w:val="28"/>
        </w:rPr>
        <w:t>В. А. Голуб, И. В. Цветков, Воронежский государственный университет</w:t>
      </w:r>
    </w:p>
    <w:p w:rsidR="002E626C" w:rsidRPr="00AC5060" w:rsidRDefault="002E626C" w:rsidP="002E626C">
      <w:pPr>
        <w:spacing w:before="120"/>
        <w:jc w:val="center"/>
        <w:rPr>
          <w:b/>
          <w:sz w:val="28"/>
        </w:rPr>
      </w:pPr>
      <w:r w:rsidRPr="00AC5060">
        <w:rPr>
          <w:b/>
          <w:sz w:val="28"/>
        </w:rPr>
        <w:t>Введение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В настоящее время широко распространена передача цифровых изображений от авторов потребителям или посредникам средствами Inter net, а так же на различных цифровых носителях. Легкость копирования таких изображений приводит к тому, что постоянно возрастает число нарушений авторских прав на графические рабо ты, в связи с незаконным использованием этих работ, в частности, путем их несанкционированного размещения в интернет-галереях. Таким образом, актуальной является проблема защиты прав авторов цифровых графических работ, техническое решение которой базируется, прежде все го, на предотвращении незаконного копирования и распространения цифровых изображений.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Программное обеспечение, предназначенное для защиты авторских прав на графические работы, может представлять интерес для специалистов, занимающихся дизайном, фотографией, графикой и т.п., которым необходимо, с одной стороны, представлять свои работы потенциальному заказчику, а с другой стороны, быть застрахованными от возможного нарушения авторских прав, связанного с незаконным использованием их работ. В настоящее время авторы вынуждены представлять потртфолио, зачастую содержащее сильно уменьшенные цифровые изображения (preview), качество которых специально занижено, что не позволяет в полной мере оценить их достоинства. В этой связи, приложение, позволяющее предоставить изображения в оригинальном разрешении, но без возможности их копирования, представляет значительный практический интерес для широких кругов специалистов, работающих в области дизайна, фотографии, digital art и т.д.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Данная работа посвящена решению задачи защиты цифровых изображений от несанкционированного копирования. Для этого необходимо предложить методы и алгоритмы для противодействия копированию цифровых графических файлов в процессе их просмотра и хранения, а так же разработать программное обеспечение, реализующее такие алгоритмы. Таким образом, целью работы является разработка приложения, предназначенного для просмотра цифровых изображений, без возможности их копирования, а также не позволяющее стороннему программному обеспечению работать с этой графической инфор-© Голуб В. А., Цветков И. В., 2009 мацией. ВЕСТНИК ВГУ, СЕРИЯ: СИСТЕМНЫЙ АНАЛИЗ И ИНФОРМАЦИОННЫЕ ТЕХНОЛОГИИ. 2009. № 2 31 Защита цифровых изображений от несанкционированного копирования 1. АНАЛИЗ СУЩЕСТВУЮЩИХ СПОСОБОВ ЗАЩИТЫ ЦИФРОВЫХ ИЗОБРАЖЕНИЙ ОТ НЕСАНКЦИОНИРОВАННОГО КОПИРОВАНИЯ В настоящее время используются следующие способы решения задачи защиты авторских прав на изображения в цифровом виде.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1. Использование различных символов, наносимых на изображение при помощи специальных приложений таких, как, например, Photo Watermark Professional. Данный способ защиты изображений не защищает их от копирования и распространения в различных сетях. Специальные символы часто отвлекают от просмотра изображения, портят его, если являются громоздкими, или могут быть удалены с него в графическом редакторе, если они достаточно малы [1].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2. Использование изображений уменьшенного размера или изображений с низким разрешением. Такие изображения используются при продаже фотографий через Интернет в качестве образца продаваемого изображения и не представляют серьезной ценности.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Понятно, что описанные способы в ряде случаев не позволяют получить необходимый результат, когда изображение имеет высокое качество, но при этом надежно защищено от несанкционированного копирования. Решение такой задачи предполагает обеспечение защищенного хранения и просмотра цифровой графической информации. Для этого, во-первых, необходимо решить задачу защищенного хранения цифровых изображений. Для ее решения можно использовать шифрование оригинала изображения и хранение его в шифрованном виде. Использование такого подхода требует решения задач хранение ключа шифрования и зашифрованного изображения. В качестве решения этой проблемы можно использовать другой формат файла, содержащего шифрованное изображение, что также может повысить скорость работы приложения, за счет того, что в таком файле можно хранить превью изображения для быстрого просмотра. Ключ шифрования можно хранить различными способами в различных составляющих файла. Во-вторых, необходимо решить задачу защиты цифрового изображения от копирования на стадии просмотра. Существует множество способов копирования информации, представленной на рабочем столе (например, Print Screen). Необходимо суметь перехватывать соответствующие команды и модифицировать используемую ими информацию.</w:t>
      </w:r>
    </w:p>
    <w:p w:rsidR="002E626C" w:rsidRDefault="002E626C" w:rsidP="002E626C">
      <w:pPr>
        <w:spacing w:before="120"/>
        <w:ind w:firstLine="567"/>
        <w:jc w:val="both"/>
        <w:rPr>
          <w:lang w:val="en-US"/>
        </w:rPr>
      </w:pPr>
      <w:r w:rsidRPr="00CF6302">
        <w:t xml:space="preserve">2. ОПИСАНИЕ АЛГОРИТМОВ И ПРОГРАММНОГО ОБЕСПЕЧЕНИЯ ДЛЯ ЗАЩИТЫ ЦИФРОВЫХ ИЗОБРАЖЕНИЙ ОТ НЕСАНКЦИОНИРОВАННОГО КОПИРОВАНИЯ 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Таким образом, разрабатываемое приложение для защиты графических файлов должно быстро работать с большими объемами информации (качественные графические файлы имеют большой объем) и обеспечивать контроль доступа к этой информации. При этом изображение не должно быть доступно в незащищенном виде ни на одном из этапов его передачи. Одним из направлений решения поставленной задачи является использование специального формата файла в сочетании с применением криптографических методов защиты, а именно, шифрования данных. Предлагаемый формат файла имеет следующую структуру (при условии чтения файла побайтно):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1) записывается информация о превью изображении в формате BitMap(подробнее о приложении в [2]);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2) записывается само изображение без записи информации о конце файла изображения;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3) записывается размер файла превью и размер файла, содержащего ключ шифрования;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4) записывается информация о BitMap-файле и признак конца фала превью;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5) записывается файл, содержащий ключ шифрования;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6) записывается фал с шифрованным изображением.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При использовании такого формата файла появляется возможность просматривать превью стандартными средствами Windows, что позволяет облегчить процесс просмотра изображений.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Принципиально важным моментом является организация хранения криптографического ключа. Для хранения ключа шифрования используется отдельный файл, содержащий Bit-Map рисунок 170х170 пикселей. Данный файл создается на основе специально сгенерированной псевдослучайной последовательности, со-32 ВЕСТНИК ВГУ, СЕРИЯ: СИСТЕМНЫЙ АНАЛИЗ И ИНФОРМАЦИОННЫЕ ТЕХНОЛОГИИ. 2009. № 2 В. А. Голуб, И. В. Цветков держащей числа от 1 до 999 включительно. Три цифры, составляющие число выступают в качестве rgb-параметров при заполнении каждого пикселя данного изображения. Таким образом, изображение содержит 86700 цифр [3].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Шифрованное изображение, записанное побайтно, хранится в полученном файле после файла-ключа и не может быть открыто сторонними приложениями, предназначенными для просмотра изображений.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Отдельной важной задачей является противодействие копированию изображения с использованием функции Print Screen, представляющей самый простой и распространенный из нескольких возможных способов доступа к графической информации, представленной на рабочем столе. Для защиты от такого способа несанкционированного копирования необходимо программными средствами обеспечить перехват нажатий клавиши &lt;Print Screen&gt; и после этого подменить изображение, размещенное в буфере обмена на некоторое изображение, подготовленное заранее, например, черный квадрат, как реализовано в описываемой программе. Данный способ защиты реализуется функцией, контролирующей ввод с клавиатуры, и изменяющей информацию в буфере обмена после вызова функции Print Screen.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Кроме этого, необходимо решить задачу защиты цифрового изображения от копирования при помощи сторонних приложений, делающих копии экрана (скрин-шот) на стадии просмотра. Наиболее эффективной защитой от программ, делающих скрин-шот при помощи API-функций, является выведение изображения не на стандартном компоненте, а на канве, рисуемой над канвой рабочего стола. Также возможно контролировать вызов WIN API функций и при вызове функций, копирующих изображение, скрывать выведенное изображение, либо запрещать вызов данной функции системными средствами [4].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Описанные выше принципы защиты цифровых изображений от несанкционированного копирования были программно реализованы в специальном приложении. Приложение состоит из двух самостоятельных программ: утилиты шифрования цифрового изображения и программы для расшифровки и просмотра. Первая из них предназначена для авторов, владеющих правами на изображения, и предназначена для создания зашифрованной копии изображения, которое может быть открыто с помощью любых программ-просмотрщиков, но только в виде превью очень малого размера. В полном размере и хорошем качестве зашифрованное изображение не может быть просмотрено никакими средствами, кроме специального просмотрщика-расшифровщика, представленного второй программой. Программа-просмотрщик предназначена для тех пользователей, которые заинтересованы в оценке качественных полноразмерных изображений, но не должны иметь возможности копировать их без разрешения автора.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Интерфейс программы шифрования цифрового изображения организован таким образом, что пользователь может выбрать предназначенный для шифрования графический файл из списка, содержащего разделы жесткого диска, дерево папок и список файлов, находящихся в выбранной папке. При этом для облегчения и ускорения поиска нужного файла используется фильтр графических файлов по расширениям, а выделенное изображение отображается справа от списка папок в уменьшенном виде. После выбора файла изображения запускается процесс его шифрования, в результате которого формируется новый файл с именем исходного файла и расширением JPGX. В начало файла записывается уменьшенная незашифрованная копия изображения — превью, для облегчения в дальнейшем поиска нужного изображения без его расшифрования.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Программа просмотра зашифрованного изображения обеспечивает выбор требуемого графического файла. При этом для ускорения и облегчения выбора графического файла в окне программы отображается извлеченное из файла малоразмерное превью. По завершении процесса расшифрования на экран выводится полноразмерное изображения, масштаб которого может быть изменяем. Какие-либо другие действия с расшифрованным изображением, в том числе его копирование, блокируются.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Тестирование разработанного программного обеспечения показало корректную и стабильную его работу. В частности, как это и должно быть, копирование с использованием функции Print Screen оказалось заблокировано, а попытки использовать графические редакторы и программы-просмотрщики для получения исходного полноразмерного изображения оказались безрезультатными. Стандартные средства Windows, например Paint, позволяли открыть только малоразмерные специально созданные превью-изображения. Также было подтверждено, что в процессе шифрования-расшифрования изображений не происходит их искажений.</w:t>
      </w:r>
    </w:p>
    <w:p w:rsidR="002E626C" w:rsidRPr="002E626C" w:rsidRDefault="002E626C" w:rsidP="002E626C">
      <w:pPr>
        <w:spacing w:before="120"/>
        <w:jc w:val="center"/>
        <w:rPr>
          <w:b/>
          <w:sz w:val="28"/>
        </w:rPr>
      </w:pPr>
      <w:r w:rsidRPr="00AC5060">
        <w:rPr>
          <w:b/>
          <w:sz w:val="28"/>
        </w:rPr>
        <w:t xml:space="preserve">Заключение </w:t>
      </w:r>
    </w:p>
    <w:p w:rsidR="002E626C" w:rsidRDefault="002E626C" w:rsidP="002E626C">
      <w:pPr>
        <w:spacing w:before="120"/>
        <w:ind w:firstLine="567"/>
        <w:jc w:val="both"/>
      </w:pPr>
      <w:r w:rsidRPr="00CF6302">
        <w:t>Таким образом, в работе предложен метод защиты цифровых изображений от несанкционированного копирования, использующий разработанные алгоритмы для защиты цифрового изображения на стадии просмотра. Разработано программное обеспечение, включающее два приложения: первое позволяет при помощи алгоритма шифрования RC-6 создавать предназначенные для распространения шифрованные защищенные от копирования и модификации копии изображений, второе предназначено для просмотра шифрованного изображения также без возможности его копирования и модификации. Предлагаемый программный продукт обеспечивает сохранность изображения как в процессе хранения, так и в процессе его просмотра.</w:t>
      </w:r>
    </w:p>
    <w:p w:rsidR="002E626C" w:rsidRPr="00AC5060" w:rsidRDefault="002E626C" w:rsidP="002E626C">
      <w:pPr>
        <w:spacing w:before="120"/>
        <w:jc w:val="center"/>
        <w:rPr>
          <w:b/>
          <w:sz w:val="28"/>
          <w:lang w:val="en-US"/>
        </w:rPr>
      </w:pPr>
      <w:r w:rsidRPr="00AC5060">
        <w:rPr>
          <w:b/>
          <w:sz w:val="28"/>
        </w:rPr>
        <w:t>Список</w:t>
      </w:r>
      <w:r w:rsidRPr="00AC5060">
        <w:rPr>
          <w:b/>
          <w:sz w:val="28"/>
          <w:lang w:val="en-US"/>
        </w:rPr>
        <w:t xml:space="preserve"> </w:t>
      </w:r>
      <w:r w:rsidRPr="00AC5060">
        <w:rPr>
          <w:b/>
          <w:sz w:val="28"/>
        </w:rPr>
        <w:t>литературы</w:t>
      </w:r>
      <w:r w:rsidRPr="00AC5060">
        <w:rPr>
          <w:b/>
          <w:sz w:val="28"/>
          <w:lang w:val="en-US"/>
        </w:rPr>
        <w:t xml:space="preserve"> </w:t>
      </w:r>
    </w:p>
    <w:p w:rsidR="002E626C" w:rsidRPr="00CF6302" w:rsidRDefault="002E626C" w:rsidP="002E626C">
      <w:pPr>
        <w:spacing w:before="120"/>
        <w:ind w:firstLine="567"/>
        <w:jc w:val="both"/>
        <w:rPr>
          <w:lang w:val="en-US"/>
        </w:rPr>
      </w:pPr>
      <w:r w:rsidRPr="00CF6302">
        <w:rPr>
          <w:lang w:val="en-US"/>
        </w:rPr>
        <w:t>1. PhotoWatermark Professional official web site. — (www.photowatermark.com).</w:t>
      </w:r>
    </w:p>
    <w:p w:rsidR="002E626C" w:rsidRPr="00CF6302" w:rsidRDefault="002E626C" w:rsidP="002E626C">
      <w:pPr>
        <w:spacing w:before="120"/>
        <w:ind w:firstLine="567"/>
        <w:jc w:val="both"/>
      </w:pPr>
      <w:r w:rsidRPr="00CF6302">
        <w:t>2. База знаний Delphi — Файловаясистема — Файлы. — (http://www.kansoftware.ru/?did=188). 3. Графический формат BMP. — (http://forum. vingrad.ru/articles/topic-94227.html). 4. Список приложений, позволяющих делать «снимки» экрана. — (http://www.softsoft.ru/search/ 3634/index.htm).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26C"/>
    <w:rsid w:val="000971E1"/>
    <w:rsid w:val="001A35F6"/>
    <w:rsid w:val="002E626C"/>
    <w:rsid w:val="007D4D80"/>
    <w:rsid w:val="00811DD4"/>
    <w:rsid w:val="00AC5060"/>
    <w:rsid w:val="00CF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ACC62D-9433-401C-8795-A08EB601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26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E626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1763</Words>
  <Characters>10053</Characters>
  <Application>Microsoft Office Word</Application>
  <DocSecurity>0</DocSecurity>
  <Lines>83</Lines>
  <Paragraphs>23</Paragraphs>
  <ScaleCrop>false</ScaleCrop>
  <Company>Home</Company>
  <LinksUpToDate>false</LinksUpToDate>
  <CharactersWithSpaces>11793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Защита цифровых изображений от несанкционированного копирования</dc:title>
  <dc:subject/>
  <dc:creator>User</dc:creator>
  <cp:keywords/>
  <dc:description/>
  <cp:lastModifiedBy>Irina</cp:lastModifiedBy>
  <cp:revision>2</cp:revision>
  <dcterms:created xsi:type="dcterms:W3CDTF">2014-08-31T20:30:00Z</dcterms:created>
  <dcterms:modified xsi:type="dcterms:W3CDTF">2014-08-31T20:30:00Z</dcterms:modified>
</cp:coreProperties>
</file>