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279" w:rsidRPr="00833707" w:rsidRDefault="001B2279" w:rsidP="00833707">
      <w:pPr>
        <w:spacing w:line="360" w:lineRule="auto"/>
        <w:ind w:firstLine="709"/>
        <w:jc w:val="center"/>
        <w:rPr>
          <w:sz w:val="28"/>
          <w:szCs w:val="28"/>
        </w:rPr>
      </w:pPr>
      <w:r w:rsidRPr="00833707">
        <w:rPr>
          <w:sz w:val="28"/>
          <w:szCs w:val="28"/>
        </w:rPr>
        <w:t>Министерство высшего и среднего специального образования</w:t>
      </w:r>
      <w:r w:rsidR="00833707" w:rsidRPr="00833707">
        <w:rPr>
          <w:sz w:val="28"/>
          <w:szCs w:val="28"/>
        </w:rPr>
        <w:t xml:space="preserve"> </w:t>
      </w:r>
      <w:r w:rsidRPr="00833707">
        <w:rPr>
          <w:sz w:val="28"/>
          <w:szCs w:val="28"/>
        </w:rPr>
        <w:t>Балтийский Государственный Технический Университет «Военмех»</w:t>
      </w:r>
      <w:r w:rsidR="00833707" w:rsidRPr="00833707">
        <w:rPr>
          <w:sz w:val="28"/>
          <w:szCs w:val="28"/>
        </w:rPr>
        <w:t xml:space="preserve"> </w:t>
      </w:r>
      <w:r w:rsidRPr="00833707">
        <w:rPr>
          <w:sz w:val="28"/>
          <w:szCs w:val="28"/>
        </w:rPr>
        <w:t>им. Д.Ф. Устинова</w:t>
      </w:r>
    </w:p>
    <w:p w:rsidR="001B2279" w:rsidRPr="00833707" w:rsidRDefault="001B2279" w:rsidP="00833707">
      <w:pPr>
        <w:spacing w:line="360" w:lineRule="auto"/>
        <w:ind w:firstLine="709"/>
        <w:jc w:val="center"/>
        <w:rPr>
          <w:sz w:val="28"/>
          <w:szCs w:val="28"/>
        </w:rPr>
      </w:pPr>
      <w:r w:rsidRPr="00833707">
        <w:rPr>
          <w:sz w:val="28"/>
          <w:szCs w:val="28"/>
        </w:rPr>
        <w:t>Кафедра инжиниринга и менеджмента качества</w:t>
      </w:r>
    </w:p>
    <w:p w:rsidR="00833707" w:rsidRPr="00833707" w:rsidRDefault="00833707" w:rsidP="00833707">
      <w:pPr>
        <w:spacing w:line="360" w:lineRule="auto"/>
        <w:ind w:firstLine="709"/>
        <w:jc w:val="center"/>
        <w:rPr>
          <w:sz w:val="28"/>
          <w:szCs w:val="96"/>
        </w:rPr>
      </w:pPr>
    </w:p>
    <w:p w:rsidR="00833707" w:rsidRPr="00833707" w:rsidRDefault="00833707" w:rsidP="00833707">
      <w:pPr>
        <w:spacing w:line="360" w:lineRule="auto"/>
        <w:ind w:firstLine="709"/>
        <w:jc w:val="center"/>
        <w:rPr>
          <w:sz w:val="28"/>
          <w:szCs w:val="96"/>
        </w:rPr>
      </w:pPr>
    </w:p>
    <w:p w:rsidR="00833707" w:rsidRPr="00833707" w:rsidRDefault="00833707" w:rsidP="00833707">
      <w:pPr>
        <w:spacing w:line="360" w:lineRule="auto"/>
        <w:ind w:firstLine="709"/>
        <w:jc w:val="center"/>
        <w:rPr>
          <w:sz w:val="28"/>
          <w:szCs w:val="96"/>
        </w:rPr>
      </w:pPr>
    </w:p>
    <w:p w:rsidR="00833707" w:rsidRPr="00833707" w:rsidRDefault="00833707" w:rsidP="00833707">
      <w:pPr>
        <w:spacing w:line="360" w:lineRule="auto"/>
        <w:ind w:firstLine="709"/>
        <w:jc w:val="center"/>
        <w:rPr>
          <w:sz w:val="28"/>
          <w:szCs w:val="96"/>
        </w:rPr>
      </w:pPr>
    </w:p>
    <w:p w:rsidR="00833707" w:rsidRPr="00833707" w:rsidRDefault="00833707" w:rsidP="00833707">
      <w:pPr>
        <w:spacing w:line="360" w:lineRule="auto"/>
        <w:ind w:firstLine="709"/>
        <w:jc w:val="center"/>
        <w:rPr>
          <w:sz w:val="28"/>
          <w:szCs w:val="96"/>
        </w:rPr>
      </w:pPr>
    </w:p>
    <w:p w:rsidR="00833707" w:rsidRPr="00833707" w:rsidRDefault="00833707" w:rsidP="00833707">
      <w:pPr>
        <w:spacing w:line="360" w:lineRule="auto"/>
        <w:ind w:firstLine="709"/>
        <w:jc w:val="center"/>
        <w:rPr>
          <w:sz w:val="28"/>
          <w:szCs w:val="96"/>
        </w:rPr>
      </w:pPr>
    </w:p>
    <w:p w:rsidR="00833707" w:rsidRPr="00833707" w:rsidRDefault="00833707" w:rsidP="00833707">
      <w:pPr>
        <w:spacing w:line="360" w:lineRule="auto"/>
        <w:ind w:firstLine="709"/>
        <w:jc w:val="center"/>
        <w:rPr>
          <w:sz w:val="28"/>
          <w:szCs w:val="96"/>
        </w:rPr>
      </w:pPr>
    </w:p>
    <w:p w:rsidR="00833707" w:rsidRPr="00833707" w:rsidRDefault="00833707" w:rsidP="00833707">
      <w:pPr>
        <w:spacing w:line="360" w:lineRule="auto"/>
        <w:ind w:firstLine="709"/>
        <w:jc w:val="center"/>
        <w:rPr>
          <w:sz w:val="28"/>
          <w:szCs w:val="96"/>
        </w:rPr>
      </w:pPr>
    </w:p>
    <w:p w:rsidR="00833707" w:rsidRPr="00833707" w:rsidRDefault="00833707" w:rsidP="00833707">
      <w:pPr>
        <w:spacing w:line="360" w:lineRule="auto"/>
        <w:ind w:firstLine="709"/>
        <w:jc w:val="center"/>
        <w:rPr>
          <w:sz w:val="28"/>
          <w:szCs w:val="96"/>
        </w:rPr>
      </w:pPr>
    </w:p>
    <w:p w:rsidR="00833707" w:rsidRPr="00833707" w:rsidRDefault="00833707" w:rsidP="00833707">
      <w:pPr>
        <w:spacing w:line="360" w:lineRule="auto"/>
        <w:ind w:firstLine="709"/>
        <w:jc w:val="center"/>
        <w:rPr>
          <w:sz w:val="28"/>
          <w:szCs w:val="96"/>
        </w:rPr>
      </w:pPr>
    </w:p>
    <w:p w:rsidR="001B2279" w:rsidRPr="00833707" w:rsidRDefault="001B2279" w:rsidP="00833707">
      <w:pPr>
        <w:spacing w:line="360" w:lineRule="auto"/>
        <w:ind w:firstLine="709"/>
        <w:jc w:val="center"/>
        <w:rPr>
          <w:sz w:val="28"/>
          <w:szCs w:val="96"/>
        </w:rPr>
      </w:pPr>
      <w:r w:rsidRPr="00833707">
        <w:rPr>
          <w:sz w:val="28"/>
          <w:szCs w:val="96"/>
        </w:rPr>
        <w:t>Курсовой проект</w:t>
      </w:r>
    </w:p>
    <w:p w:rsidR="00833707" w:rsidRPr="00833707" w:rsidRDefault="001B2279" w:rsidP="00833707">
      <w:pPr>
        <w:spacing w:line="360" w:lineRule="auto"/>
        <w:ind w:firstLine="709"/>
        <w:jc w:val="center"/>
        <w:rPr>
          <w:sz w:val="28"/>
          <w:szCs w:val="36"/>
        </w:rPr>
      </w:pPr>
      <w:r w:rsidRPr="00833707">
        <w:rPr>
          <w:sz w:val="28"/>
          <w:szCs w:val="36"/>
        </w:rPr>
        <w:t>Моделирование ПИД-регулятора и преобразователя давления в частоту в пакете LabVIEW</w:t>
      </w:r>
    </w:p>
    <w:p w:rsidR="001B2279" w:rsidRPr="00833707" w:rsidRDefault="001B2279"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833707" w:rsidRPr="00833707" w:rsidRDefault="00833707" w:rsidP="00833707">
      <w:pPr>
        <w:spacing w:line="360" w:lineRule="auto"/>
        <w:ind w:firstLine="709"/>
        <w:jc w:val="center"/>
        <w:rPr>
          <w:sz w:val="28"/>
          <w:szCs w:val="28"/>
        </w:rPr>
      </w:pPr>
    </w:p>
    <w:p w:rsidR="001B2279" w:rsidRPr="00833707" w:rsidRDefault="001B2279" w:rsidP="00833707">
      <w:pPr>
        <w:spacing w:line="360" w:lineRule="auto"/>
        <w:ind w:firstLine="709"/>
        <w:jc w:val="center"/>
        <w:rPr>
          <w:sz w:val="28"/>
          <w:szCs w:val="28"/>
        </w:rPr>
      </w:pPr>
      <w:r w:rsidRPr="00833707">
        <w:rPr>
          <w:sz w:val="28"/>
          <w:szCs w:val="28"/>
        </w:rPr>
        <w:t>Санкт-Петербург</w:t>
      </w:r>
      <w:r w:rsidR="00833707" w:rsidRPr="00833707">
        <w:rPr>
          <w:sz w:val="28"/>
          <w:szCs w:val="28"/>
        </w:rPr>
        <w:t xml:space="preserve">  </w:t>
      </w:r>
      <w:r w:rsidRPr="00833707">
        <w:rPr>
          <w:sz w:val="28"/>
          <w:szCs w:val="28"/>
        </w:rPr>
        <w:t>2010 г.</w:t>
      </w:r>
    </w:p>
    <w:p w:rsidR="001B2279" w:rsidRPr="00833707" w:rsidRDefault="00833707" w:rsidP="00833707">
      <w:pPr>
        <w:spacing w:line="360" w:lineRule="auto"/>
        <w:ind w:firstLine="709"/>
        <w:jc w:val="both"/>
        <w:rPr>
          <w:sz w:val="28"/>
          <w:szCs w:val="32"/>
        </w:rPr>
      </w:pPr>
      <w:r w:rsidRPr="00833707">
        <w:rPr>
          <w:sz w:val="28"/>
          <w:szCs w:val="32"/>
        </w:rPr>
        <w:br w:type="page"/>
      </w:r>
      <w:r w:rsidR="001B2279" w:rsidRPr="00833707">
        <w:rPr>
          <w:sz w:val="28"/>
          <w:szCs w:val="32"/>
        </w:rPr>
        <w:t>Моделирование преобразователя давления в частоту в пакете LabVIEW</w:t>
      </w:r>
    </w:p>
    <w:p w:rsidR="001B2279" w:rsidRPr="00833707" w:rsidRDefault="001B2279" w:rsidP="00833707">
      <w:pPr>
        <w:spacing w:line="360" w:lineRule="auto"/>
        <w:ind w:firstLine="709"/>
        <w:jc w:val="both"/>
        <w:rPr>
          <w:sz w:val="28"/>
          <w:szCs w:val="32"/>
        </w:rPr>
      </w:pPr>
    </w:p>
    <w:p w:rsidR="001B2279" w:rsidRPr="00833707" w:rsidRDefault="001B2279" w:rsidP="00833707">
      <w:pPr>
        <w:spacing w:line="360" w:lineRule="auto"/>
        <w:ind w:firstLine="709"/>
        <w:jc w:val="both"/>
        <w:rPr>
          <w:sz w:val="28"/>
          <w:szCs w:val="32"/>
        </w:rPr>
      </w:pPr>
      <w:r w:rsidRPr="00833707">
        <w:rPr>
          <w:sz w:val="28"/>
          <w:szCs w:val="32"/>
        </w:rPr>
        <w:t>Исходные данные.</w:t>
      </w:r>
    </w:p>
    <w:p w:rsidR="001B2279" w:rsidRPr="00833707" w:rsidRDefault="001B2279" w:rsidP="00833707">
      <w:pPr>
        <w:spacing w:line="360" w:lineRule="auto"/>
        <w:ind w:firstLine="709"/>
        <w:jc w:val="both"/>
        <w:rPr>
          <w:sz w:val="28"/>
        </w:rPr>
      </w:pPr>
      <w:r w:rsidRPr="00833707">
        <w:rPr>
          <w:sz w:val="28"/>
          <w:szCs w:val="32"/>
        </w:rPr>
        <w:t xml:space="preserve">Для набора экспериментально полученных данных (см. таблица 1) определить функциональную зависимость частоты от давления и реализовать ее в </w:t>
      </w:r>
      <w:r w:rsidRPr="00833707">
        <w:rPr>
          <w:sz w:val="28"/>
        </w:rPr>
        <w:t>пакете LabVIEW.</w: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szCs w:val="22"/>
        </w:rPr>
      </w:pPr>
      <w:r w:rsidRPr="00833707">
        <w:rPr>
          <w:sz w:val="28"/>
          <w:szCs w:val="22"/>
        </w:rPr>
        <w:t>Таблица 1. Экспериментальные значения зависимости частоты от давления.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90"/>
        <w:gridCol w:w="1498"/>
        <w:gridCol w:w="1620"/>
      </w:tblGrid>
      <w:tr w:rsidR="001B2279" w:rsidRPr="00833707" w:rsidTr="00833707">
        <w:trPr>
          <w:trHeight w:val="250"/>
          <w:jc w:val="center"/>
        </w:trPr>
        <w:tc>
          <w:tcPr>
            <w:tcW w:w="159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w:t>
            </w: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P (гПа)</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F, кГц</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1,33322</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8,337360278</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2,66644</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8,339212478</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6,6661</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8,344742683</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13,3322</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8,353939718</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66,661</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8,427137202</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133,322</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8,51769675</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199,983</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8,607303073</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266,644</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8,695851044</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333,305</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8,78350556</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399,966</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8,870260553</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466,627</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8,956132326</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533,288</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9,041130271</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599,949</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9,125279872</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666,61</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9,208631398</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733,271</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9,291168401</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799,932</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9,372910134</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866,593</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9,453914483</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933,254</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9,534191805</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999,915</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9,613761369</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1066,576</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9,692624581</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1133,237</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9,77080238</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1194,898</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9,848293926</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1333,22</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10,00133498</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1466,542</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10,15193693</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1599,864</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10,30011327</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1733,185</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10,44602217</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1866,508</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10,58966349</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1999,83</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10,73106266</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2133,152</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10,87046144</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2266,474</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11,00847094</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2399,796</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11,14505163</w:t>
            </w:r>
          </w:p>
        </w:tc>
      </w:tr>
      <w:tr w:rsidR="001B2279" w:rsidRPr="00833707" w:rsidTr="00833707">
        <w:trPr>
          <w:trHeight w:val="250"/>
          <w:jc w:val="center"/>
        </w:trPr>
        <w:tc>
          <w:tcPr>
            <w:tcW w:w="1590" w:type="dxa"/>
          </w:tcPr>
          <w:p w:rsidR="001B2279" w:rsidRPr="00833707" w:rsidRDefault="001B2279" w:rsidP="00833707">
            <w:pPr>
              <w:numPr>
                <w:ilvl w:val="0"/>
                <w:numId w:val="1"/>
              </w:numPr>
              <w:autoSpaceDE w:val="0"/>
              <w:autoSpaceDN w:val="0"/>
              <w:adjustRightInd w:val="0"/>
              <w:spacing w:line="360" w:lineRule="auto"/>
              <w:ind w:left="0" w:firstLine="0"/>
              <w:rPr>
                <w:color w:val="000000"/>
                <w:sz w:val="20"/>
                <w:szCs w:val="20"/>
              </w:rPr>
            </w:pPr>
          </w:p>
        </w:tc>
        <w:tc>
          <w:tcPr>
            <w:tcW w:w="1498"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2533,119</w:t>
            </w:r>
          </w:p>
        </w:tc>
        <w:tc>
          <w:tcPr>
            <w:tcW w:w="1620" w:type="dxa"/>
          </w:tcPr>
          <w:p w:rsidR="001B2279" w:rsidRPr="00833707" w:rsidRDefault="001B2279" w:rsidP="00833707">
            <w:pPr>
              <w:autoSpaceDE w:val="0"/>
              <w:autoSpaceDN w:val="0"/>
              <w:adjustRightInd w:val="0"/>
              <w:spacing w:line="360" w:lineRule="auto"/>
              <w:rPr>
                <w:color w:val="000000"/>
                <w:sz w:val="20"/>
                <w:szCs w:val="20"/>
              </w:rPr>
            </w:pPr>
            <w:r w:rsidRPr="00833707">
              <w:rPr>
                <w:color w:val="000000"/>
                <w:sz w:val="20"/>
                <w:szCs w:val="20"/>
              </w:rPr>
              <w:t>11,27929759</w:t>
            </w:r>
          </w:p>
        </w:tc>
      </w:tr>
    </w:tbl>
    <w:p w:rsidR="001B2279" w:rsidRPr="00833707" w:rsidRDefault="001B2279" w:rsidP="00833707">
      <w:pPr>
        <w:spacing w:line="360" w:lineRule="auto"/>
        <w:ind w:firstLine="709"/>
        <w:jc w:val="both"/>
        <w:rPr>
          <w:sz w:val="28"/>
          <w:szCs w:val="22"/>
        </w:rPr>
      </w:pPr>
    </w:p>
    <w:p w:rsidR="001B2279" w:rsidRPr="00833707" w:rsidRDefault="001B2279" w:rsidP="00833707">
      <w:pPr>
        <w:spacing w:line="360" w:lineRule="auto"/>
        <w:ind w:firstLine="709"/>
        <w:jc w:val="both"/>
        <w:rPr>
          <w:sz w:val="28"/>
        </w:rPr>
      </w:pPr>
      <w:r w:rsidRPr="00833707">
        <w:rPr>
          <w:sz w:val="28"/>
        </w:rPr>
        <w:t>Функциональную зависимость необходимо определить с помощью следующих методов:</w:t>
      </w:r>
    </w:p>
    <w:p w:rsidR="001B2279" w:rsidRPr="00833707" w:rsidRDefault="001B2279" w:rsidP="00833707">
      <w:pPr>
        <w:spacing w:line="360" w:lineRule="auto"/>
        <w:ind w:firstLine="709"/>
        <w:jc w:val="both"/>
        <w:rPr>
          <w:sz w:val="28"/>
        </w:rPr>
      </w:pPr>
      <w:r w:rsidRPr="00833707">
        <w:rPr>
          <w:sz w:val="28"/>
        </w:rPr>
        <w:t>1. Интерполяция методом наименьших квадратов;</w:t>
      </w:r>
    </w:p>
    <w:p w:rsidR="001B2279" w:rsidRPr="00833707" w:rsidRDefault="001B2279" w:rsidP="00833707">
      <w:pPr>
        <w:spacing w:line="360" w:lineRule="auto"/>
        <w:ind w:firstLine="709"/>
        <w:jc w:val="both"/>
        <w:rPr>
          <w:sz w:val="28"/>
        </w:rPr>
      </w:pPr>
      <w:r w:rsidRPr="00833707">
        <w:rPr>
          <w:sz w:val="28"/>
        </w:rPr>
        <w:t xml:space="preserve">2. Построение функции </w:t>
      </w:r>
      <w:r w:rsidRPr="00833707">
        <w:rPr>
          <w:sz w:val="28"/>
          <w:lang w:val="en-US"/>
        </w:rPr>
        <w:t>F</w:t>
      </w:r>
      <w:r w:rsidRPr="00833707">
        <w:rPr>
          <w:sz w:val="28"/>
        </w:rPr>
        <w:t>(</w:t>
      </w:r>
      <w:r w:rsidRPr="00833707">
        <w:rPr>
          <w:sz w:val="28"/>
          <w:lang w:val="en-US"/>
        </w:rPr>
        <w:t>P</w:t>
      </w:r>
      <w:r w:rsidRPr="00833707">
        <w:rPr>
          <w:sz w:val="28"/>
        </w:rPr>
        <w:t>), используя интерполяционный многочлен Лагранжа;</w:t>
      </w:r>
    </w:p>
    <w:p w:rsidR="001B2279" w:rsidRPr="00833707" w:rsidRDefault="001B2279" w:rsidP="00833707">
      <w:pPr>
        <w:spacing w:line="360" w:lineRule="auto"/>
        <w:ind w:firstLine="709"/>
        <w:jc w:val="both"/>
        <w:rPr>
          <w:sz w:val="28"/>
        </w:rPr>
      </w:pPr>
      <w:r w:rsidRPr="00833707">
        <w:rPr>
          <w:sz w:val="28"/>
        </w:rPr>
        <w:t xml:space="preserve">3. Построение функции </w:t>
      </w:r>
      <w:r w:rsidRPr="00833707">
        <w:rPr>
          <w:sz w:val="28"/>
          <w:lang w:val="en-US"/>
        </w:rPr>
        <w:t>F</w:t>
      </w:r>
      <w:r w:rsidRPr="00833707">
        <w:rPr>
          <w:sz w:val="28"/>
        </w:rPr>
        <w:t>(</w:t>
      </w:r>
      <w:r w:rsidRPr="00833707">
        <w:rPr>
          <w:sz w:val="28"/>
          <w:lang w:val="en-US"/>
        </w:rPr>
        <w:t>P</w:t>
      </w:r>
      <w:r w:rsidRPr="00833707">
        <w:rPr>
          <w:sz w:val="28"/>
        </w:rPr>
        <w:t>), используя интерполяционный многочлен Ньютона;</w:t>
      </w:r>
    </w:p>
    <w:p w:rsidR="001B2279" w:rsidRPr="00833707" w:rsidRDefault="001B2279" w:rsidP="00833707">
      <w:pPr>
        <w:spacing w:line="360" w:lineRule="auto"/>
        <w:ind w:firstLine="709"/>
        <w:jc w:val="both"/>
        <w:rPr>
          <w:sz w:val="28"/>
        </w:rPr>
      </w:pPr>
      <w:r w:rsidRPr="00833707">
        <w:rPr>
          <w:sz w:val="28"/>
        </w:rPr>
        <w:t xml:space="preserve">4. Построение функции </w:t>
      </w:r>
      <w:r w:rsidRPr="00833707">
        <w:rPr>
          <w:sz w:val="28"/>
          <w:lang w:val="en-US"/>
        </w:rPr>
        <w:t>F</w:t>
      </w:r>
      <w:r w:rsidRPr="00833707">
        <w:rPr>
          <w:sz w:val="28"/>
        </w:rPr>
        <w:t>(</w:t>
      </w:r>
      <w:r w:rsidRPr="00833707">
        <w:rPr>
          <w:sz w:val="28"/>
          <w:lang w:val="en-US"/>
        </w:rPr>
        <w:t>P</w:t>
      </w:r>
      <w:r w:rsidRPr="00833707">
        <w:rPr>
          <w:sz w:val="28"/>
        </w:rPr>
        <w:t>), используя кубические сплайны.</w:t>
      </w:r>
    </w:p>
    <w:p w:rsidR="00833707" w:rsidRDefault="00833707" w:rsidP="00833707">
      <w:pPr>
        <w:spacing w:line="360" w:lineRule="auto"/>
        <w:ind w:firstLine="709"/>
        <w:jc w:val="both"/>
        <w:rPr>
          <w:sz w:val="28"/>
        </w:rPr>
      </w:pPr>
    </w:p>
    <w:p w:rsidR="001B2279" w:rsidRPr="00833707" w:rsidRDefault="001B2279" w:rsidP="00833707">
      <w:pPr>
        <w:spacing w:line="360" w:lineRule="auto"/>
        <w:ind w:firstLine="709"/>
        <w:jc w:val="both"/>
        <w:rPr>
          <w:sz w:val="28"/>
          <w:szCs w:val="28"/>
        </w:rPr>
      </w:pPr>
      <w:r w:rsidRPr="00833707">
        <w:rPr>
          <w:sz w:val="28"/>
        </w:rPr>
        <w:br w:type="page"/>
      </w:r>
      <w:r w:rsidRPr="00833707">
        <w:rPr>
          <w:sz w:val="28"/>
          <w:szCs w:val="28"/>
        </w:rPr>
        <w:t xml:space="preserve">1. Интерполяция </w:t>
      </w:r>
      <w:r w:rsidR="00833707">
        <w:rPr>
          <w:sz w:val="28"/>
          <w:szCs w:val="28"/>
        </w:rPr>
        <w:t>методом наименьших квадратов</w: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 xml:space="preserve">Вычисления, связанные с нахождением функции зависимости методом наименьших квадратов, будем производить в пакете </w:t>
      </w:r>
      <w:r w:rsidRPr="00833707">
        <w:rPr>
          <w:sz w:val="28"/>
          <w:lang w:val="en-US"/>
        </w:rPr>
        <w:t>MathCad</w:t>
      </w:r>
      <w:r w:rsidRPr="00833707">
        <w:rPr>
          <w:sz w:val="28"/>
        </w:rPr>
        <w:t>.</w:t>
      </w:r>
    </w:p>
    <w:p w:rsidR="001B2279" w:rsidRDefault="001B2279" w:rsidP="00833707">
      <w:pPr>
        <w:spacing w:line="360" w:lineRule="auto"/>
        <w:ind w:firstLine="709"/>
        <w:jc w:val="both"/>
        <w:rPr>
          <w:sz w:val="28"/>
        </w:rPr>
      </w:pPr>
      <w:r w:rsidRPr="00833707">
        <w:rPr>
          <w:sz w:val="28"/>
        </w:rPr>
        <w:t xml:space="preserve">С помощью программирования в среде </w:t>
      </w:r>
      <w:r w:rsidRPr="00833707">
        <w:rPr>
          <w:sz w:val="28"/>
          <w:lang w:val="en-US"/>
        </w:rPr>
        <w:t>MathCad</w:t>
      </w:r>
      <w:r w:rsidRPr="00833707">
        <w:rPr>
          <w:sz w:val="28"/>
        </w:rPr>
        <w:t xml:space="preserve"> составим программу МНК, которая вычисляет коэффициенты полинома, реализующего необходимую нам зависимость.</w:t>
      </w:r>
    </w:p>
    <w:p w:rsidR="001B2279" w:rsidRDefault="001B2279" w:rsidP="00833707">
      <w:pPr>
        <w:spacing w:line="360" w:lineRule="auto"/>
        <w:ind w:firstLine="709"/>
        <w:jc w:val="both"/>
        <w:rPr>
          <w:sz w:val="28"/>
        </w:rPr>
      </w:pPr>
    </w:p>
    <w:p w:rsidR="00833707" w:rsidRPr="00833707" w:rsidRDefault="00AF0EB3" w:rsidP="00833707">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465.75pt">
            <v:imagedata r:id="rId7" o:title=""/>
          </v:shape>
        </w:pict>
      </w:r>
    </w:p>
    <w:p w:rsidR="00833707" w:rsidRDefault="00833707" w:rsidP="00833707">
      <w:pPr>
        <w:spacing w:line="360" w:lineRule="auto"/>
        <w:ind w:firstLine="709"/>
        <w:jc w:val="both"/>
        <w:rPr>
          <w:sz w:val="28"/>
        </w:rPr>
      </w:pPr>
    </w:p>
    <w:p w:rsidR="001B2279" w:rsidRPr="00833707" w:rsidRDefault="00833707" w:rsidP="00833707">
      <w:pPr>
        <w:spacing w:line="360" w:lineRule="auto"/>
        <w:ind w:firstLine="709"/>
        <w:jc w:val="both"/>
        <w:rPr>
          <w:sz w:val="28"/>
        </w:rPr>
      </w:pPr>
      <w:r>
        <w:rPr>
          <w:sz w:val="28"/>
        </w:rPr>
        <w:br w:type="page"/>
      </w:r>
      <w:r w:rsidR="001B2279" w:rsidRPr="00833707">
        <w:rPr>
          <w:sz w:val="28"/>
        </w:rPr>
        <w:t>Графики, построенные по экспериментальным данным, и полученного полинома:</w:t>
      </w:r>
    </w:p>
    <w:p w:rsidR="00833707" w:rsidRDefault="00AF0EB3" w:rsidP="00833707">
      <w:pPr>
        <w:spacing w:line="360" w:lineRule="auto"/>
        <w:ind w:firstLine="709"/>
        <w:jc w:val="both"/>
        <w:rPr>
          <w:rFonts w:cs="Arial"/>
          <w:noProof/>
          <w:position w:val="-793"/>
          <w:sz w:val="28"/>
          <w:szCs w:val="20"/>
        </w:rPr>
      </w:pPr>
      <w:r>
        <w:rPr>
          <w:rFonts w:cs="Arial"/>
          <w:noProof/>
          <w:position w:val="-793"/>
          <w:sz w:val="28"/>
          <w:szCs w:val="20"/>
        </w:rPr>
        <w:pict>
          <v:shape id="Рисунок 15" o:spid="_x0000_i1026" type="#_x0000_t75" style="width:381.75pt;height:305.25pt;visibility:visible">
            <v:imagedata r:id="rId8" o:title=""/>
          </v:shape>
        </w:pict>
      </w:r>
    </w:p>
    <w:p w:rsidR="006F76E7" w:rsidRPr="006F76E7" w:rsidRDefault="006F76E7" w:rsidP="006F76E7">
      <w:pPr>
        <w:ind w:firstLine="720"/>
        <w:jc w:val="both"/>
        <w:rPr>
          <w:color w:val="FFFFFF"/>
          <w:sz w:val="28"/>
          <w:szCs w:val="36"/>
        </w:rPr>
      </w:pPr>
      <w:r w:rsidRPr="006F76E7">
        <w:rPr>
          <w:color w:val="FFFFFF"/>
          <w:sz w:val="28"/>
          <w:szCs w:val="36"/>
        </w:rPr>
        <w:t>интерполяция преобразователь регулятор давление частота</w:t>
      </w:r>
    </w:p>
    <w:p w:rsidR="008D6825" w:rsidRPr="008D6825" w:rsidRDefault="008D6825" w:rsidP="008D6825">
      <w:pPr>
        <w:ind w:firstLine="720"/>
        <w:jc w:val="both"/>
        <w:rPr>
          <w:color w:val="FFFFFF"/>
          <w:sz w:val="28"/>
          <w:szCs w:val="36"/>
        </w:rPr>
      </w:pPr>
      <w:r w:rsidRPr="008D6825">
        <w:rPr>
          <w:color w:val="FFFFFF"/>
          <w:sz w:val="28"/>
          <w:szCs w:val="36"/>
        </w:rPr>
        <w:t>интерполяция преобразователь регулятор давление частота</w:t>
      </w:r>
    </w:p>
    <w:p w:rsidR="00833707" w:rsidRDefault="00833707" w:rsidP="00833707">
      <w:pPr>
        <w:spacing w:line="360" w:lineRule="auto"/>
        <w:ind w:firstLine="709"/>
        <w:jc w:val="both"/>
        <w:rPr>
          <w:sz w:val="28"/>
        </w:rPr>
      </w:pPr>
    </w:p>
    <w:p w:rsidR="001B2279" w:rsidRPr="00833707" w:rsidRDefault="00833707" w:rsidP="00833707">
      <w:pPr>
        <w:spacing w:line="360" w:lineRule="auto"/>
        <w:ind w:firstLine="709"/>
        <w:jc w:val="both"/>
        <w:rPr>
          <w:sz w:val="28"/>
        </w:rPr>
      </w:pPr>
      <w:r>
        <w:rPr>
          <w:sz w:val="28"/>
        </w:rPr>
        <w:br w:type="page"/>
      </w:r>
      <w:r w:rsidR="001B2279" w:rsidRPr="00833707">
        <w:rPr>
          <w:sz w:val="28"/>
        </w:rPr>
        <w:t>Проверка:</w:t>
      </w:r>
    </w:p>
    <w:p w:rsidR="001B2279" w:rsidRPr="00833707" w:rsidRDefault="00AF0EB3" w:rsidP="00833707">
      <w:pPr>
        <w:framePr w:w="3251" w:h="255" w:wrap="auto" w:vAnchor="text" w:hAnchor="text" w:x="81" w:y="199"/>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17" o:spid="_x0000_i1027" type="#_x0000_t75" style="width:75.75pt;height:12.75pt;visibility:visible">
            <v:imagedata r:id="rId9" o:title=""/>
          </v:shape>
        </w:pict>
      </w:r>
    </w:p>
    <w:p w:rsidR="001B2279" w:rsidRPr="00833707" w:rsidRDefault="00AF0EB3" w:rsidP="00833707">
      <w:pPr>
        <w:framePr w:w="3431" w:h="255" w:wrap="auto" w:vAnchor="text" w:hAnchor="text" w:x="2264" w:y="199"/>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18" o:spid="_x0000_i1028" type="#_x0000_t75" style="width:84.75pt;height:12.75pt;visibility:visible">
            <v:imagedata r:id="rId10" o:title=""/>
          </v:shape>
        </w:pict>
      </w:r>
    </w:p>
    <w:p w:rsidR="001B2279" w:rsidRPr="00833707" w:rsidRDefault="00AF0EB3" w:rsidP="00833707">
      <w:pPr>
        <w:framePr w:w="3194" w:h="375" w:wrap="auto" w:vAnchor="text" w:hAnchor="text" w:x="4960" w:y="77"/>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19" o:spid="_x0000_i1029" type="#_x0000_t75" style="width:91.5pt;height:18.75pt;visibility:visible">
            <v:imagedata r:id="rId11" o:title=""/>
          </v:shape>
        </w:pict>
      </w:r>
    </w:p>
    <w:p w:rsidR="001B2279" w:rsidRPr="00833707" w:rsidRDefault="00AF0EB3" w:rsidP="00833707">
      <w:pPr>
        <w:framePr w:w="3251" w:h="255" w:wrap="auto" w:vAnchor="text" w:hAnchor="text" w:x="81" w:y="689"/>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0" o:spid="_x0000_i1030" type="#_x0000_t75" style="width:75.75pt;height:12.75pt;visibility:visible">
            <v:imagedata r:id="rId12" o:title=""/>
          </v:shape>
        </w:pict>
      </w:r>
    </w:p>
    <w:p w:rsidR="001B2279" w:rsidRPr="00833707" w:rsidRDefault="00AF0EB3" w:rsidP="00833707">
      <w:pPr>
        <w:framePr w:w="3464" w:h="375" w:wrap="auto" w:vAnchor="text" w:hAnchor="text" w:x="4960" w:y="567"/>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1" o:spid="_x0000_i1031" type="#_x0000_t75" style="width:105pt;height:18.75pt;visibility:visible">
            <v:imagedata r:id="rId13" o:title=""/>
          </v:shape>
        </w:pict>
      </w:r>
    </w:p>
    <w:p w:rsidR="001B2279" w:rsidRPr="00833707" w:rsidRDefault="00AF0EB3" w:rsidP="00833707">
      <w:pPr>
        <w:framePr w:w="3431" w:h="255" w:wrap="auto" w:vAnchor="text" w:hAnchor="text" w:x="2264" w:y="811"/>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2" o:spid="_x0000_i1032" type="#_x0000_t75" style="width:84.75pt;height:12.75pt;visibility:visible">
            <v:imagedata r:id="rId14" o:title=""/>
          </v:shape>
        </w:pict>
      </w:r>
    </w:p>
    <w:p w:rsidR="001B2279" w:rsidRPr="00833707" w:rsidRDefault="00AF0EB3" w:rsidP="00833707">
      <w:pPr>
        <w:framePr w:w="3251" w:h="255" w:wrap="auto" w:vAnchor="text" w:hAnchor="text" w:x="81" w:y="1179"/>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3" o:spid="_x0000_i1033" type="#_x0000_t75" style="width:75.75pt;height:12.75pt;visibility:visible">
            <v:imagedata r:id="rId15" o:title=""/>
          </v:shape>
        </w:pict>
      </w:r>
    </w:p>
    <w:p w:rsidR="001B2279" w:rsidRPr="00833707" w:rsidRDefault="00AF0EB3" w:rsidP="00833707">
      <w:pPr>
        <w:framePr w:w="3464" w:h="375" w:wrap="auto" w:vAnchor="text" w:hAnchor="text" w:x="4960" w:y="1056"/>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4" o:spid="_x0000_i1034" type="#_x0000_t75" style="width:105pt;height:18.75pt;visibility:visible">
            <v:imagedata r:id="rId16" o:title=""/>
          </v:shape>
        </w:pict>
      </w:r>
    </w:p>
    <w:p w:rsidR="001B2279" w:rsidRPr="00833707" w:rsidRDefault="00AF0EB3" w:rsidP="00833707">
      <w:pPr>
        <w:framePr w:w="3431" w:h="255" w:wrap="auto" w:vAnchor="text" w:hAnchor="text" w:x="2264" w:y="1301"/>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5" o:spid="_x0000_i1035" type="#_x0000_t75" style="width:84.75pt;height:12.75pt;visibility:visible">
            <v:imagedata r:id="rId17" o:title=""/>
          </v:shape>
        </w:pict>
      </w:r>
    </w:p>
    <w:p w:rsidR="001B2279" w:rsidRPr="00833707" w:rsidRDefault="00AF0EB3" w:rsidP="00833707">
      <w:pPr>
        <w:framePr w:w="3341" w:h="255" w:wrap="auto" w:vAnchor="text" w:hAnchor="text" w:x="81" w:y="1668"/>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6" o:spid="_x0000_i1036" type="#_x0000_t75" style="width:79.5pt;height:12.75pt;visibility:visible">
            <v:imagedata r:id="rId18" o:title=""/>
          </v:shape>
        </w:pict>
      </w:r>
    </w:p>
    <w:p w:rsidR="001B2279" w:rsidRPr="00833707" w:rsidRDefault="00AF0EB3" w:rsidP="00833707">
      <w:pPr>
        <w:framePr w:w="3284" w:h="375" w:wrap="auto" w:vAnchor="text" w:hAnchor="text" w:x="4960" w:y="1546"/>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7" o:spid="_x0000_i1037" type="#_x0000_t75" style="width:95.25pt;height:18.75pt;visibility:visible">
            <v:imagedata r:id="rId19" o:title=""/>
          </v:shape>
        </w:pict>
      </w:r>
    </w:p>
    <w:p w:rsidR="001B2279" w:rsidRPr="00833707" w:rsidRDefault="00AF0EB3" w:rsidP="00833707">
      <w:pPr>
        <w:framePr w:w="3431" w:h="255" w:wrap="auto" w:vAnchor="text" w:hAnchor="text" w:x="2264" w:y="1791"/>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8" o:spid="_x0000_i1038" type="#_x0000_t75" style="width:84.75pt;height:12.75pt;visibility:visible">
            <v:imagedata r:id="rId20" o:title=""/>
          </v:shape>
        </w:pict>
      </w:r>
    </w:p>
    <w:p w:rsidR="001B2279" w:rsidRPr="00833707" w:rsidRDefault="00AF0EB3" w:rsidP="00833707">
      <w:pPr>
        <w:framePr w:w="3341" w:h="255" w:wrap="auto" w:vAnchor="text" w:hAnchor="text" w:x="81" w:y="2158"/>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9" o:spid="_x0000_i1039" type="#_x0000_t75" style="width:79.5pt;height:12.75pt;visibility:visible">
            <v:imagedata r:id="rId21" o:title=""/>
          </v:shape>
        </w:pict>
      </w:r>
    </w:p>
    <w:p w:rsidR="001B2279" w:rsidRPr="00833707" w:rsidRDefault="00AF0EB3" w:rsidP="00833707">
      <w:pPr>
        <w:framePr w:w="3464" w:h="375" w:wrap="auto" w:vAnchor="text" w:hAnchor="text" w:x="4960" w:y="2035"/>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0" o:spid="_x0000_i1040" type="#_x0000_t75" style="width:105pt;height:18.75pt;visibility:visible">
            <v:imagedata r:id="rId22" o:title=""/>
          </v:shape>
        </w:pict>
      </w:r>
    </w:p>
    <w:p w:rsidR="001B2279" w:rsidRPr="00833707" w:rsidRDefault="00AF0EB3" w:rsidP="00833707">
      <w:pPr>
        <w:framePr w:w="3431" w:h="255" w:wrap="auto" w:vAnchor="text" w:hAnchor="text" w:x="2264" w:y="2280"/>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1" o:spid="_x0000_i1041" type="#_x0000_t75" style="width:84.75pt;height:12.75pt;visibility:visible">
            <v:imagedata r:id="rId23" o:title=""/>
          </v:shape>
        </w:pict>
      </w:r>
    </w:p>
    <w:p w:rsidR="001B2279" w:rsidRPr="00833707" w:rsidRDefault="00AF0EB3" w:rsidP="00833707">
      <w:pPr>
        <w:framePr w:w="3431" w:h="255" w:wrap="auto" w:vAnchor="text" w:hAnchor="text" w:x="81" w:y="2647"/>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2" o:spid="_x0000_i1042" type="#_x0000_t75" style="width:84.75pt;height:12.75pt;visibility:visible">
            <v:imagedata r:id="rId24" o:title=""/>
          </v:shape>
        </w:pict>
      </w:r>
    </w:p>
    <w:p w:rsidR="001B2279" w:rsidRPr="00833707" w:rsidRDefault="00AF0EB3" w:rsidP="00833707">
      <w:pPr>
        <w:framePr w:w="3374" w:h="375" w:wrap="auto" w:vAnchor="text" w:hAnchor="text" w:x="4960" w:y="2525"/>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3" o:spid="_x0000_i1043" type="#_x0000_t75" style="width:100.5pt;height:18.75pt;visibility:visible">
            <v:imagedata r:id="rId25" o:title=""/>
          </v:shape>
        </w:pict>
      </w:r>
    </w:p>
    <w:p w:rsidR="001B2279" w:rsidRPr="00833707" w:rsidRDefault="00AF0EB3" w:rsidP="00833707">
      <w:pPr>
        <w:framePr w:w="3431" w:h="255" w:wrap="auto" w:vAnchor="text" w:hAnchor="text" w:x="2264" w:y="2770"/>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4" o:spid="_x0000_i1044" type="#_x0000_t75" style="width:84.75pt;height:12.75pt;visibility:visible">
            <v:imagedata r:id="rId26" o:title=""/>
          </v:shape>
        </w:pict>
      </w:r>
    </w:p>
    <w:p w:rsidR="001B2279" w:rsidRPr="00833707" w:rsidRDefault="00AF0EB3" w:rsidP="00833707">
      <w:pPr>
        <w:framePr w:w="3431" w:h="255" w:wrap="auto" w:vAnchor="text" w:hAnchor="text" w:x="81" w:y="3137"/>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5" o:spid="_x0000_i1045" type="#_x0000_t75" style="width:84.75pt;height:12.75pt;visibility:visible">
            <v:imagedata r:id="rId27" o:title=""/>
          </v:shape>
        </w:pict>
      </w:r>
    </w:p>
    <w:p w:rsidR="001B2279" w:rsidRPr="00833707" w:rsidRDefault="00AF0EB3" w:rsidP="00833707">
      <w:pPr>
        <w:framePr w:w="3149" w:h="375" w:wrap="auto" w:vAnchor="text" w:hAnchor="text" w:x="4960" w:y="3015"/>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6" o:spid="_x0000_i1046" type="#_x0000_t75" style="width:88.5pt;height:18.75pt;visibility:visible">
            <v:imagedata r:id="rId28" o:title=""/>
          </v:shape>
        </w:pict>
      </w:r>
    </w:p>
    <w:p w:rsidR="001B2279" w:rsidRPr="00833707" w:rsidRDefault="00AF0EB3" w:rsidP="00833707">
      <w:pPr>
        <w:framePr w:w="3431" w:h="255" w:wrap="auto" w:vAnchor="text" w:hAnchor="text" w:x="2264" w:y="3259"/>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7" o:spid="_x0000_i1047" type="#_x0000_t75" style="width:84.75pt;height:12.75pt;visibility:visible">
            <v:imagedata r:id="rId29" o:title=""/>
          </v:shape>
        </w:pict>
      </w:r>
    </w:p>
    <w:p w:rsidR="001B2279" w:rsidRPr="00833707" w:rsidRDefault="00AF0EB3" w:rsidP="00833707">
      <w:pPr>
        <w:framePr w:w="3431" w:h="255" w:wrap="auto" w:vAnchor="text" w:hAnchor="text" w:x="81" w:y="3627"/>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8" o:spid="_x0000_i1048" type="#_x0000_t75" style="width:84.75pt;height:12.75pt;visibility:visible">
            <v:imagedata r:id="rId30" o:title=""/>
          </v:shape>
        </w:pict>
      </w:r>
    </w:p>
    <w:p w:rsidR="001B2279" w:rsidRPr="00833707" w:rsidRDefault="00AF0EB3" w:rsidP="00833707">
      <w:pPr>
        <w:framePr w:w="3374" w:h="375" w:wrap="auto" w:vAnchor="text" w:hAnchor="text" w:x="4960" w:y="3504"/>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39" o:spid="_x0000_i1049" type="#_x0000_t75" style="width:100.5pt;height:18.75pt;visibility:visible">
            <v:imagedata r:id="rId31" o:title=""/>
          </v:shape>
        </w:pict>
      </w:r>
    </w:p>
    <w:p w:rsidR="001B2279" w:rsidRPr="00833707" w:rsidRDefault="00AF0EB3" w:rsidP="00833707">
      <w:pPr>
        <w:framePr w:w="3059" w:h="375" w:wrap="auto" w:vAnchor="text" w:hAnchor="text" w:x="2264" w:y="3627"/>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40" o:spid="_x0000_i1050" type="#_x0000_t75" style="width:84.75pt;height:18.75pt;visibility:visible">
            <v:imagedata r:id="rId32" o:title=""/>
          </v:shape>
        </w:pict>
      </w:r>
    </w:p>
    <w:p w:rsidR="001B2279" w:rsidRPr="00833707" w:rsidRDefault="00AF0EB3" w:rsidP="00833707">
      <w:pPr>
        <w:framePr w:w="3431" w:h="255" w:wrap="auto" w:vAnchor="text" w:hAnchor="text" w:x="81" w:y="4116"/>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41" o:spid="_x0000_i1051" type="#_x0000_t75" style="width:84.75pt;height:12.75pt;visibility:visible">
            <v:imagedata r:id="rId33" o:title=""/>
          </v:shape>
        </w:pict>
      </w:r>
    </w:p>
    <w:p w:rsidR="001B2279" w:rsidRPr="00833707" w:rsidRDefault="00AF0EB3" w:rsidP="00833707">
      <w:pPr>
        <w:framePr w:w="3464" w:h="375" w:wrap="auto" w:vAnchor="text" w:hAnchor="text" w:x="4960" w:y="3994"/>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42" o:spid="_x0000_i1052" type="#_x0000_t75" style="width:105pt;height:18.75pt;visibility:visible">
            <v:imagedata r:id="rId34" o:title=""/>
          </v:shape>
        </w:pict>
      </w:r>
    </w:p>
    <w:p w:rsidR="001B2279" w:rsidRPr="00833707" w:rsidRDefault="00AF0EB3" w:rsidP="00833707">
      <w:pPr>
        <w:framePr w:w="3374" w:h="375" w:wrap="auto" w:vAnchor="text" w:hAnchor="text" w:x="2264" w:y="4116"/>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43" o:spid="_x0000_i1053" type="#_x0000_t75" style="width:100.5pt;height:18.75pt;visibility:visible">
            <v:imagedata r:id="rId35" o:title=""/>
          </v:shape>
        </w:pict>
      </w:r>
    </w:p>
    <w:p w:rsidR="001B2279" w:rsidRPr="00833707" w:rsidRDefault="00AF0EB3" w:rsidP="00833707">
      <w:pPr>
        <w:framePr w:w="3341" w:h="255" w:wrap="auto" w:vAnchor="text" w:hAnchor="text" w:x="81" w:y="4606"/>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44" o:spid="_x0000_i1054" type="#_x0000_t75" style="width:79.5pt;height:12.75pt;visibility:visible">
            <v:imagedata r:id="rId36" o:title=""/>
          </v:shape>
        </w:pict>
      </w:r>
    </w:p>
    <w:p w:rsidR="001B2279" w:rsidRPr="00833707" w:rsidRDefault="00AF0EB3" w:rsidP="00833707">
      <w:pPr>
        <w:framePr w:w="3464" w:h="375" w:wrap="auto" w:vAnchor="text" w:hAnchor="text" w:x="4960" w:y="4483"/>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45" o:spid="_x0000_i1055" type="#_x0000_t75" style="width:105pt;height:18.75pt;visibility:visible">
            <v:imagedata r:id="rId37" o:title=""/>
          </v:shape>
        </w:pict>
      </w:r>
    </w:p>
    <w:p w:rsidR="001B2279" w:rsidRPr="00833707" w:rsidRDefault="00AF0EB3" w:rsidP="00833707">
      <w:pPr>
        <w:framePr w:w="3374" w:h="375" w:wrap="auto" w:vAnchor="text" w:hAnchor="text" w:x="2264" w:y="4606"/>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46" o:spid="_x0000_i1056" type="#_x0000_t75" style="width:100.5pt;height:18.75pt;visibility:visible">
            <v:imagedata r:id="rId38" o:title=""/>
          </v:shape>
        </w:pict>
      </w:r>
    </w:p>
    <w:p w:rsidR="001B2279" w:rsidRPr="00833707" w:rsidRDefault="00AF0EB3" w:rsidP="00833707">
      <w:pPr>
        <w:framePr w:w="3431" w:h="255" w:wrap="auto" w:vAnchor="text" w:hAnchor="text" w:x="81" w:y="5095"/>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47" o:spid="_x0000_i1057" type="#_x0000_t75" style="width:84.75pt;height:12.75pt;visibility:visible">
            <v:imagedata r:id="rId39" o:title=""/>
          </v:shape>
        </w:pict>
      </w:r>
    </w:p>
    <w:p w:rsidR="001B2279" w:rsidRPr="00833707" w:rsidRDefault="00AF0EB3" w:rsidP="00833707">
      <w:pPr>
        <w:framePr w:w="3464" w:h="375" w:wrap="auto" w:vAnchor="text" w:hAnchor="text" w:x="4960" w:y="4973"/>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48" o:spid="_x0000_i1058" type="#_x0000_t75" style="width:105pt;height:18.75pt;visibility:visible">
            <v:imagedata r:id="rId40" o:title=""/>
          </v:shape>
        </w:pict>
      </w:r>
    </w:p>
    <w:p w:rsidR="001B2279" w:rsidRPr="00833707" w:rsidRDefault="001B2279" w:rsidP="00833707">
      <w:pPr>
        <w:spacing w:line="360" w:lineRule="auto"/>
        <w:ind w:firstLine="709"/>
        <w:jc w:val="both"/>
        <w:rPr>
          <w:sz w:val="28"/>
          <w:szCs w:val="28"/>
        </w:rPr>
      </w:pPr>
      <w:r w:rsidRPr="00833707">
        <w:rPr>
          <w:sz w:val="28"/>
        </w:rPr>
        <w:br w:type="page"/>
      </w:r>
      <w:r w:rsidRPr="00833707">
        <w:rPr>
          <w:sz w:val="28"/>
          <w:szCs w:val="28"/>
        </w:rPr>
        <w:t xml:space="preserve">2. Построение функции </w:t>
      </w:r>
      <w:r w:rsidRPr="00833707">
        <w:rPr>
          <w:sz w:val="28"/>
          <w:szCs w:val="28"/>
          <w:lang w:val="en-US"/>
        </w:rPr>
        <w:t>F</w:t>
      </w:r>
      <w:r w:rsidRPr="00833707">
        <w:rPr>
          <w:sz w:val="28"/>
          <w:szCs w:val="28"/>
        </w:rPr>
        <w:t>(</w:t>
      </w:r>
      <w:r w:rsidRPr="00833707">
        <w:rPr>
          <w:sz w:val="28"/>
          <w:szCs w:val="28"/>
          <w:lang w:val="en-US"/>
        </w:rPr>
        <w:t>P</w:t>
      </w:r>
      <w:r w:rsidRPr="00833707">
        <w:rPr>
          <w:sz w:val="28"/>
          <w:szCs w:val="28"/>
        </w:rPr>
        <w:t>), используя инте</w:t>
      </w:r>
      <w:r w:rsidR="00833707">
        <w:rPr>
          <w:sz w:val="28"/>
          <w:szCs w:val="28"/>
        </w:rPr>
        <w:t>рполяционный многочлен Лагранжа</w:t>
      </w:r>
    </w:p>
    <w:p w:rsidR="001B2279" w:rsidRPr="00833707" w:rsidRDefault="001B2279" w:rsidP="00833707">
      <w:pPr>
        <w:spacing w:line="360" w:lineRule="auto"/>
        <w:ind w:firstLine="709"/>
        <w:jc w:val="both"/>
        <w:rPr>
          <w:sz w:val="28"/>
          <w:szCs w:val="28"/>
        </w:rPr>
      </w:pPr>
    </w:p>
    <w:p w:rsidR="001B2279" w:rsidRPr="00833707" w:rsidRDefault="001B2279" w:rsidP="00833707">
      <w:pPr>
        <w:spacing w:line="360" w:lineRule="auto"/>
        <w:ind w:firstLine="709"/>
        <w:jc w:val="both"/>
        <w:rPr>
          <w:sz w:val="28"/>
        </w:rPr>
      </w:pPr>
      <w:r w:rsidRPr="00833707">
        <w:rPr>
          <w:sz w:val="28"/>
        </w:rPr>
        <w:t xml:space="preserve">Вычисления, связанные с нахождением функции </w:t>
      </w:r>
      <w:r w:rsidRPr="00833707">
        <w:rPr>
          <w:sz w:val="28"/>
          <w:lang w:val="en-US"/>
        </w:rPr>
        <w:t>F</w:t>
      </w:r>
      <w:r w:rsidRPr="00833707">
        <w:rPr>
          <w:sz w:val="28"/>
        </w:rPr>
        <w:t xml:space="preserve">(P), используя интерполяционный многочлен Лагранжа, будем производить в пакете </w:t>
      </w:r>
      <w:r w:rsidRPr="00833707">
        <w:rPr>
          <w:sz w:val="28"/>
          <w:lang w:val="en-US"/>
        </w:rPr>
        <w:t>MathCad</w:t>
      </w:r>
      <w:r w:rsidRPr="00833707">
        <w:rPr>
          <w:sz w:val="28"/>
        </w:rPr>
        <w:t>.</w:t>
      </w:r>
    </w:p>
    <w:p w:rsidR="001B2279" w:rsidRPr="00833707" w:rsidRDefault="001B2279" w:rsidP="00833707">
      <w:pPr>
        <w:spacing w:line="360" w:lineRule="auto"/>
        <w:ind w:firstLine="709"/>
        <w:jc w:val="both"/>
        <w:rPr>
          <w:sz w:val="28"/>
        </w:rPr>
      </w:pPr>
      <w:r w:rsidRPr="00833707">
        <w:rPr>
          <w:sz w:val="28"/>
        </w:rPr>
        <w:t>Для упрощения вычислений разделим все экспериментальные данные на 6 групп. И для каждой группы определим свой интерполяционный многочлен Лагранжа.</w:t>
      </w:r>
    </w:p>
    <w:p w:rsidR="00833707" w:rsidRPr="00833707" w:rsidRDefault="00833707" w:rsidP="00833707">
      <w:pPr>
        <w:spacing w:line="360" w:lineRule="auto"/>
        <w:ind w:firstLine="709"/>
        <w:jc w:val="both"/>
        <w:rPr>
          <w:sz w:val="28"/>
        </w:rPr>
      </w:pPr>
    </w:p>
    <w:p w:rsidR="001B2279" w:rsidRDefault="001B2279" w:rsidP="00833707">
      <w:pPr>
        <w:spacing w:line="360" w:lineRule="auto"/>
        <w:ind w:firstLine="709"/>
        <w:jc w:val="both"/>
        <w:rPr>
          <w:sz w:val="28"/>
        </w:rPr>
      </w:pPr>
      <w:r w:rsidRPr="00833707">
        <w:rPr>
          <w:sz w:val="28"/>
        </w:rPr>
        <w:t>Например, для группы данных на участке от 9,083кГц до 9,574кГц:</w:t>
      </w:r>
    </w:p>
    <w:p w:rsidR="00833707" w:rsidRDefault="00833707" w:rsidP="00833707">
      <w:pPr>
        <w:spacing w:line="360" w:lineRule="auto"/>
        <w:ind w:firstLine="709"/>
        <w:jc w:val="both"/>
        <w:rPr>
          <w:sz w:val="28"/>
        </w:rPr>
      </w:pPr>
    </w:p>
    <w:p w:rsidR="001B2279" w:rsidRPr="00833707" w:rsidRDefault="00AF0EB3" w:rsidP="00833707">
      <w:pPr>
        <w:spacing w:line="360" w:lineRule="auto"/>
        <w:ind w:firstLine="709"/>
        <w:jc w:val="both"/>
        <w:rPr>
          <w:sz w:val="28"/>
        </w:rPr>
      </w:pPr>
      <w:r>
        <w:rPr>
          <w:sz w:val="28"/>
        </w:rPr>
        <w:pict>
          <v:shape id="_x0000_i1059" type="#_x0000_t75" style="width:342.75pt;height:403.5pt">
            <v:imagedata r:id="rId41" o:title=""/>
          </v:shape>
        </w:pic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sectPr w:rsidR="001B2279" w:rsidRPr="00833707" w:rsidSect="00833707">
          <w:headerReference w:type="default" r:id="rId42"/>
          <w:footerReference w:type="default" r:id="rId43"/>
          <w:footerReference w:type="first" r:id="rId44"/>
          <w:pgSz w:w="11906" w:h="16838"/>
          <w:pgMar w:top="1134" w:right="851" w:bottom="1134" w:left="1701" w:header="708" w:footer="708" w:gutter="0"/>
          <w:cols w:space="708"/>
          <w:docGrid w:linePitch="360"/>
        </w:sectPr>
      </w:pPr>
    </w:p>
    <w:p w:rsidR="00833707" w:rsidRDefault="00833707" w:rsidP="00833707"/>
    <w:p w:rsidR="00833707" w:rsidRPr="00B30D69" w:rsidRDefault="00AF0EB3" w:rsidP="00833707">
      <w:pPr>
        <w:framePr w:w="6113" w:h="870" w:wrap="auto" w:vAnchor="text" w:hAnchor="text" w:x="338" w:y="77"/>
        <w:autoSpaceDE w:val="0"/>
        <w:autoSpaceDN w:val="0"/>
        <w:adjustRightInd w:val="0"/>
        <w:rPr>
          <w:rFonts w:ascii="Arial" w:hAnsi="Arial" w:cs="Arial"/>
          <w:sz w:val="20"/>
          <w:szCs w:val="20"/>
          <w:lang w:eastAsia="en-US"/>
        </w:rPr>
      </w:pPr>
      <w:r>
        <w:rPr>
          <w:rFonts w:ascii="Arial" w:hAnsi="Arial" w:cs="Arial"/>
          <w:noProof/>
          <w:position w:val="-42"/>
          <w:sz w:val="20"/>
          <w:szCs w:val="20"/>
        </w:rPr>
        <w:pict>
          <v:shape id="Рисунок 197" o:spid="_x0000_i1060" type="#_x0000_t75" style="width:272.25pt;height:42.75pt;visibility:visible">
            <v:imagedata r:id="rId45" o:title=""/>
          </v:shape>
        </w:pict>
      </w:r>
    </w:p>
    <w:p w:rsidR="00833707" w:rsidRPr="00B30D69" w:rsidRDefault="00AF0EB3" w:rsidP="00833707">
      <w:pPr>
        <w:framePr w:w="5813" w:h="870" w:wrap="auto" w:vAnchor="text" w:hAnchor="text" w:x="209" w:y="1056"/>
        <w:autoSpaceDE w:val="0"/>
        <w:autoSpaceDN w:val="0"/>
        <w:adjustRightInd w:val="0"/>
        <w:rPr>
          <w:rFonts w:ascii="Arial" w:hAnsi="Arial" w:cs="Arial"/>
          <w:sz w:val="20"/>
          <w:szCs w:val="20"/>
          <w:lang w:eastAsia="en-US"/>
        </w:rPr>
      </w:pPr>
      <w:r>
        <w:rPr>
          <w:rFonts w:ascii="Arial" w:hAnsi="Arial" w:cs="Arial"/>
          <w:noProof/>
          <w:position w:val="-42"/>
          <w:sz w:val="20"/>
          <w:szCs w:val="20"/>
        </w:rPr>
        <w:pict>
          <v:shape id="Рисунок 198" o:spid="_x0000_i1061" type="#_x0000_t75" style="width:260.25pt;height:42.75pt;visibility:visible">
            <v:imagedata r:id="rId46" o:title=""/>
          </v:shape>
        </w:pict>
      </w:r>
    </w:p>
    <w:p w:rsidR="00833707" w:rsidRPr="00B30D69" w:rsidRDefault="00AF0EB3" w:rsidP="00833707">
      <w:pPr>
        <w:framePr w:w="7968" w:h="555" w:wrap="auto" w:vAnchor="text" w:hAnchor="text" w:x="209" w:y="2663"/>
        <w:autoSpaceDE w:val="0"/>
        <w:autoSpaceDN w:val="0"/>
        <w:adjustRightInd w:val="0"/>
        <w:rPr>
          <w:rFonts w:ascii="Arial" w:hAnsi="Arial" w:cs="Arial"/>
          <w:sz w:val="20"/>
          <w:szCs w:val="20"/>
          <w:lang w:eastAsia="en-US"/>
        </w:rPr>
      </w:pPr>
      <w:r>
        <w:rPr>
          <w:rFonts w:ascii="Arial" w:hAnsi="Arial" w:cs="Arial"/>
          <w:noProof/>
          <w:position w:val="-24"/>
          <w:sz w:val="20"/>
          <w:szCs w:val="20"/>
        </w:rPr>
        <w:pict>
          <v:shape id="Рисунок 199" o:spid="_x0000_i1062" type="#_x0000_t75" style="width:349.5pt;height:27.75pt;visibility:visible">
            <v:imagedata r:id="rId47" o:title=""/>
          </v:shape>
        </w:pict>
      </w:r>
    </w:p>
    <w:p w:rsidR="00833707" w:rsidRPr="00B30D69" w:rsidRDefault="00AF0EB3" w:rsidP="00833707">
      <w:pPr>
        <w:framePr w:w="7968" w:h="555" w:wrap="auto" w:vAnchor="text" w:hAnchor="text" w:x="209" w:y="3520"/>
        <w:autoSpaceDE w:val="0"/>
        <w:autoSpaceDN w:val="0"/>
        <w:adjustRightInd w:val="0"/>
        <w:rPr>
          <w:rFonts w:ascii="Arial" w:hAnsi="Arial" w:cs="Arial"/>
          <w:sz w:val="20"/>
          <w:szCs w:val="20"/>
          <w:lang w:eastAsia="en-US"/>
        </w:rPr>
      </w:pPr>
      <w:r>
        <w:rPr>
          <w:rFonts w:ascii="Arial" w:hAnsi="Arial" w:cs="Arial"/>
          <w:noProof/>
          <w:position w:val="-24"/>
          <w:sz w:val="20"/>
          <w:szCs w:val="20"/>
        </w:rPr>
        <w:pict>
          <v:shape id="Рисунок 200" o:spid="_x0000_i1063" type="#_x0000_t75" style="width:349.5pt;height:27.75pt;visibility:visible">
            <v:imagedata r:id="rId48" o:title=""/>
          </v:shape>
        </w:pict>
      </w:r>
    </w:p>
    <w:p w:rsidR="00833707" w:rsidRPr="00B30D69" w:rsidRDefault="00AF0EB3" w:rsidP="00833707">
      <w:pPr>
        <w:framePr w:w="7968" w:h="555" w:wrap="auto" w:vAnchor="text" w:hAnchor="text" w:x="81" w:y="4376"/>
        <w:autoSpaceDE w:val="0"/>
        <w:autoSpaceDN w:val="0"/>
        <w:adjustRightInd w:val="0"/>
        <w:rPr>
          <w:rFonts w:ascii="Arial" w:hAnsi="Arial" w:cs="Arial"/>
          <w:sz w:val="20"/>
          <w:szCs w:val="20"/>
          <w:lang w:eastAsia="en-US"/>
        </w:rPr>
      </w:pPr>
      <w:r>
        <w:rPr>
          <w:rFonts w:ascii="Arial" w:hAnsi="Arial" w:cs="Arial"/>
          <w:noProof/>
          <w:position w:val="-24"/>
          <w:sz w:val="20"/>
          <w:szCs w:val="20"/>
        </w:rPr>
        <w:pict>
          <v:shape id="Рисунок 201" o:spid="_x0000_i1064" type="#_x0000_t75" style="width:349.5pt;height:27.75pt;visibility:visible">
            <v:imagedata r:id="rId49" o:title=""/>
          </v:shape>
        </w:pict>
      </w:r>
    </w:p>
    <w:p w:rsidR="00833707" w:rsidRPr="00B30D69" w:rsidRDefault="00AF0EB3" w:rsidP="00833707">
      <w:pPr>
        <w:framePr w:w="7968" w:h="555" w:wrap="auto" w:vAnchor="text" w:hAnchor="text" w:x="209" w:y="5233"/>
        <w:autoSpaceDE w:val="0"/>
        <w:autoSpaceDN w:val="0"/>
        <w:adjustRightInd w:val="0"/>
        <w:rPr>
          <w:rFonts w:ascii="Arial" w:hAnsi="Arial" w:cs="Arial"/>
          <w:sz w:val="20"/>
          <w:szCs w:val="20"/>
          <w:lang w:eastAsia="en-US"/>
        </w:rPr>
      </w:pPr>
      <w:r>
        <w:rPr>
          <w:rFonts w:ascii="Arial" w:hAnsi="Arial" w:cs="Arial"/>
          <w:noProof/>
          <w:position w:val="-24"/>
          <w:sz w:val="20"/>
          <w:szCs w:val="20"/>
        </w:rPr>
        <w:pict>
          <v:shape id="Рисунок 202" o:spid="_x0000_i1065" type="#_x0000_t75" style="width:349.5pt;height:27.75pt;visibility:visible">
            <v:imagedata r:id="rId50" o:title=""/>
          </v:shape>
        </w:pict>
      </w:r>
    </w:p>
    <w:p w:rsidR="00833707" w:rsidRPr="00B30D69" w:rsidRDefault="00AF0EB3" w:rsidP="00833707">
      <w:pPr>
        <w:framePr w:w="7968" w:h="555" w:wrap="auto" w:vAnchor="text" w:hAnchor="text" w:x="209" w:y="5968"/>
        <w:autoSpaceDE w:val="0"/>
        <w:autoSpaceDN w:val="0"/>
        <w:adjustRightInd w:val="0"/>
        <w:rPr>
          <w:rFonts w:ascii="Arial" w:hAnsi="Arial" w:cs="Arial"/>
          <w:sz w:val="20"/>
          <w:szCs w:val="20"/>
          <w:lang w:eastAsia="en-US"/>
        </w:rPr>
      </w:pPr>
      <w:r>
        <w:rPr>
          <w:rFonts w:ascii="Arial" w:hAnsi="Arial" w:cs="Arial"/>
          <w:noProof/>
          <w:position w:val="-24"/>
          <w:sz w:val="20"/>
          <w:szCs w:val="20"/>
        </w:rPr>
        <w:pict>
          <v:shape id="Рисунок 203" o:spid="_x0000_i1066" type="#_x0000_t75" style="width:349.5pt;height:27.75pt;visibility:visible">
            <v:imagedata r:id="rId51" o:title=""/>
          </v:shape>
        </w:pict>
      </w:r>
    </w:p>
    <w:p w:rsidR="00833707" w:rsidRDefault="00833707" w:rsidP="00833707"/>
    <w:p w:rsidR="00833707" w:rsidRPr="00C50070" w:rsidRDefault="00833707" w:rsidP="00833707">
      <w:pPr>
        <w:framePr w:w="7968" w:h="555" w:wrap="auto" w:vAnchor="text" w:hAnchor="text" w:x="81" w:y="77"/>
        <w:rPr>
          <w:rFonts w:ascii="Arial" w:hAnsi="Arial" w:cs="Arial"/>
          <w:sz w:val="20"/>
          <w:szCs w:val="20"/>
          <w:lang w:eastAsia="en-US"/>
        </w:rPr>
      </w:pPr>
      <w:r>
        <w:tab/>
      </w:r>
    </w:p>
    <w:p w:rsidR="00833707" w:rsidRPr="00C50070" w:rsidRDefault="00833707" w:rsidP="00833707">
      <w:pPr>
        <w:framePr w:w="9476" w:h="255" w:wrap="auto" w:vAnchor="text" w:hAnchor="text" w:x="209" w:y="2418"/>
        <w:autoSpaceDE w:val="0"/>
        <w:autoSpaceDN w:val="0"/>
        <w:adjustRightInd w:val="0"/>
        <w:rPr>
          <w:rFonts w:ascii="Arial" w:hAnsi="Arial" w:cs="Arial"/>
          <w:sz w:val="20"/>
          <w:szCs w:val="20"/>
          <w:lang w:eastAsia="en-US"/>
        </w:rPr>
      </w:pPr>
    </w:p>
    <w:p w:rsidR="00833707" w:rsidRPr="00C50070" w:rsidRDefault="00AF0EB3" w:rsidP="00833707">
      <w:pPr>
        <w:tabs>
          <w:tab w:val="left" w:pos="3559"/>
        </w:tabs>
      </w:pPr>
      <w:r>
        <w:rPr>
          <w:rFonts w:ascii="Arial" w:hAnsi="Arial" w:cs="Arial"/>
          <w:noProof/>
          <w:position w:val="-24"/>
          <w:sz w:val="20"/>
          <w:szCs w:val="20"/>
        </w:rPr>
        <w:pict>
          <v:shape id="Рисунок 217" o:spid="_x0000_i1067" type="#_x0000_t75" style="width:324.75pt;height:21pt;visibility:visible">
            <v:imagedata r:id="rId52" o:title=""/>
          </v:shape>
        </w:pict>
      </w:r>
    </w:p>
    <w:p w:rsidR="00833707" w:rsidRPr="00C50070" w:rsidRDefault="00833707" w:rsidP="00833707"/>
    <w:p w:rsidR="00833707" w:rsidRPr="00C50070" w:rsidRDefault="00833707" w:rsidP="00833707"/>
    <w:p w:rsidR="00833707" w:rsidRPr="00C50070" w:rsidRDefault="00AF0EB3" w:rsidP="00833707">
      <w:r>
        <w:rPr>
          <w:rFonts w:ascii="Arial" w:hAnsi="Arial" w:cs="Arial"/>
          <w:noProof/>
          <w:position w:val="-7"/>
          <w:sz w:val="20"/>
          <w:szCs w:val="20"/>
        </w:rPr>
        <w:pict>
          <v:shape id="Рисунок 218" o:spid="_x0000_i1068" type="#_x0000_t75" style="width:387pt;height:12.75pt;visibility:visible">
            <v:imagedata r:id="rId53" o:title=""/>
          </v:shape>
        </w:pict>
      </w:r>
    </w:p>
    <w:p w:rsidR="00833707" w:rsidRPr="00C50070" w:rsidRDefault="00833707" w:rsidP="00833707"/>
    <w:p w:rsidR="00833707" w:rsidRPr="00C50070" w:rsidRDefault="00833707" w:rsidP="00833707"/>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Default="001B2279" w:rsidP="00833707">
      <w:pPr>
        <w:spacing w:line="360" w:lineRule="auto"/>
        <w:ind w:firstLine="709"/>
        <w:jc w:val="both"/>
        <w:rPr>
          <w:sz w:val="28"/>
        </w:rPr>
      </w:pPr>
    </w:p>
    <w:p w:rsidR="00833707" w:rsidRDefault="00833707" w:rsidP="00833707">
      <w:pPr>
        <w:spacing w:line="360" w:lineRule="auto"/>
        <w:ind w:firstLine="709"/>
        <w:jc w:val="both"/>
        <w:rPr>
          <w:sz w:val="28"/>
        </w:rPr>
      </w:pPr>
    </w:p>
    <w:p w:rsidR="00833707" w:rsidRPr="00833707" w:rsidRDefault="00833707"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Искомый многочлен:</w:t>
      </w:r>
    </w:p>
    <w:p w:rsidR="001B2279" w:rsidRDefault="00AF0EB3" w:rsidP="00833707">
      <w:pPr>
        <w:spacing w:line="360" w:lineRule="auto"/>
        <w:jc w:val="both"/>
        <w:rPr>
          <w:sz w:val="28"/>
        </w:rPr>
      </w:pPr>
      <w:r>
        <w:rPr>
          <w:rFonts w:cs="Arial"/>
          <w:noProof/>
          <w:position w:val="-7"/>
          <w:sz w:val="28"/>
          <w:szCs w:val="20"/>
        </w:rPr>
        <w:pict>
          <v:shape id="Рисунок 225" o:spid="_x0000_i1069" type="#_x0000_t75" style="width:627.75pt;height:15.75pt;visibility:visible">
            <v:imagedata r:id="rId54" o:title=""/>
          </v:shape>
        </w:pict>
      </w:r>
    </w:p>
    <w:p w:rsidR="00833707" w:rsidRDefault="00833707" w:rsidP="00833707">
      <w:pPr>
        <w:spacing w:line="360" w:lineRule="auto"/>
        <w:ind w:firstLine="709"/>
        <w:jc w:val="both"/>
        <w:rPr>
          <w:sz w:val="28"/>
        </w:rPr>
      </w:pPr>
    </w:p>
    <w:p w:rsidR="00833707" w:rsidRPr="00833707" w:rsidRDefault="00833707" w:rsidP="00833707">
      <w:pPr>
        <w:spacing w:line="360" w:lineRule="auto"/>
        <w:ind w:firstLine="709"/>
        <w:jc w:val="both"/>
        <w:rPr>
          <w:sz w:val="28"/>
        </w:rPr>
        <w:sectPr w:rsidR="00833707" w:rsidRPr="00833707" w:rsidSect="00833707">
          <w:pgSz w:w="16838" w:h="11906" w:orient="landscape"/>
          <w:pgMar w:top="1134" w:right="851" w:bottom="1134" w:left="1701" w:header="709" w:footer="709" w:gutter="0"/>
          <w:cols w:space="708"/>
          <w:docGrid w:linePitch="360"/>
        </w:sectPr>
      </w:pPr>
    </w:p>
    <w:p w:rsidR="001B2279" w:rsidRDefault="001B2279" w:rsidP="00833707">
      <w:pPr>
        <w:spacing w:line="360" w:lineRule="auto"/>
        <w:ind w:firstLine="709"/>
        <w:jc w:val="both"/>
        <w:rPr>
          <w:sz w:val="28"/>
        </w:rPr>
      </w:pPr>
      <w:r w:rsidRPr="00833707">
        <w:rPr>
          <w:sz w:val="28"/>
        </w:rPr>
        <w:t>Графики, построенные по экспериментальным данным, и полученного полинома:</w:t>
      </w:r>
    </w:p>
    <w:p w:rsidR="00833707" w:rsidRPr="00833707" w:rsidRDefault="00833707" w:rsidP="00833707">
      <w:pPr>
        <w:spacing w:line="360" w:lineRule="auto"/>
        <w:ind w:firstLine="709"/>
        <w:jc w:val="both"/>
        <w:rPr>
          <w:sz w:val="28"/>
        </w:rPr>
      </w:pPr>
    </w:p>
    <w:p w:rsidR="001B2279" w:rsidRPr="00833707" w:rsidRDefault="00AF0EB3" w:rsidP="00833707">
      <w:pPr>
        <w:framePr w:w="6495" w:h="4455" w:wrap="auto" w:vAnchor="text" w:hAnchor="text" w:x="81" w:y="1"/>
        <w:autoSpaceDE w:val="0"/>
        <w:autoSpaceDN w:val="0"/>
        <w:adjustRightInd w:val="0"/>
        <w:spacing w:line="360" w:lineRule="auto"/>
        <w:ind w:firstLine="709"/>
        <w:jc w:val="both"/>
        <w:rPr>
          <w:rFonts w:cs="Arial"/>
          <w:sz w:val="28"/>
          <w:szCs w:val="20"/>
          <w:lang w:eastAsia="en-US"/>
        </w:rPr>
      </w:pPr>
      <w:r>
        <w:rPr>
          <w:rFonts w:cs="Arial"/>
          <w:noProof/>
          <w:position w:val="-445"/>
          <w:sz w:val="28"/>
          <w:szCs w:val="20"/>
        </w:rPr>
        <w:pict>
          <v:shape id="Рисунок 232" o:spid="_x0000_i1070" type="#_x0000_t75" style="width:309.75pt;height:222.75pt;visibility:visible">
            <v:imagedata r:id="rId55" o:title=""/>
          </v:shape>
        </w:pic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Default="001B2279" w:rsidP="00833707">
      <w:pPr>
        <w:spacing w:line="360" w:lineRule="auto"/>
        <w:ind w:firstLine="709"/>
        <w:jc w:val="both"/>
        <w:rPr>
          <w:sz w:val="28"/>
        </w:rPr>
      </w:pPr>
      <w:r w:rsidRPr="00833707">
        <w:rPr>
          <w:sz w:val="28"/>
        </w:rPr>
        <w:t>Проверка:</w:t>
      </w:r>
    </w:p>
    <w:p w:rsidR="00833707" w:rsidRPr="00833707" w:rsidRDefault="00833707" w:rsidP="00833707">
      <w:pPr>
        <w:spacing w:line="360" w:lineRule="auto"/>
        <w:ind w:firstLine="709"/>
        <w:jc w:val="both"/>
        <w:rPr>
          <w:sz w:val="28"/>
        </w:rPr>
      </w:pPr>
    </w:p>
    <w:p w:rsidR="001B2279" w:rsidRPr="00833707" w:rsidRDefault="00AF0EB3" w:rsidP="00833707">
      <w:pPr>
        <w:framePr w:w="3611" w:h="255" w:wrap="auto" w:vAnchor="text" w:hAnchor="text" w:x="81" w:y="77"/>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34" o:spid="_x0000_i1071" type="#_x0000_t75" style="width:93.75pt;height:12.75pt;visibility:visible">
            <v:imagedata r:id="rId56" o:title=""/>
          </v:shape>
        </w:pict>
      </w:r>
    </w:p>
    <w:p w:rsidR="001B2279" w:rsidRPr="00833707" w:rsidRDefault="00AF0EB3" w:rsidP="00833707">
      <w:pPr>
        <w:framePr w:w="3611" w:h="255" w:wrap="auto" w:vAnchor="text" w:hAnchor="text" w:x="81" w:y="444"/>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35" o:spid="_x0000_i1072" type="#_x0000_t75" style="width:93.75pt;height:12.75pt;visibility:visible">
            <v:imagedata r:id="rId57" o:title=""/>
          </v:shape>
        </w:pict>
      </w:r>
    </w:p>
    <w:p w:rsidR="001B2279" w:rsidRPr="00833707" w:rsidRDefault="00AF0EB3" w:rsidP="00833707">
      <w:pPr>
        <w:framePr w:w="3521" w:h="255" w:wrap="auto" w:vAnchor="text" w:hAnchor="text" w:x="81" w:y="811"/>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36" o:spid="_x0000_i1073" type="#_x0000_t75" style="width:88.5pt;height:12.75pt;visibility:visible">
            <v:imagedata r:id="rId58" o:title=""/>
          </v:shape>
        </w:pict>
      </w:r>
    </w:p>
    <w:p w:rsidR="001B2279" w:rsidRPr="00833707" w:rsidRDefault="00AF0EB3" w:rsidP="00833707">
      <w:pPr>
        <w:framePr w:w="3611" w:h="255" w:wrap="auto" w:vAnchor="text" w:hAnchor="text" w:x="81" w:y="1179"/>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37" o:spid="_x0000_i1074" type="#_x0000_t75" style="width:93.75pt;height:12.75pt;visibility:visible">
            <v:imagedata r:id="rId59" o:title=""/>
          </v:shape>
        </w:pict>
      </w:r>
    </w:p>
    <w:p w:rsidR="001B2279" w:rsidRPr="00833707" w:rsidRDefault="00AF0EB3" w:rsidP="00833707">
      <w:pPr>
        <w:framePr w:w="3611" w:h="255" w:wrap="auto" w:vAnchor="text" w:hAnchor="text" w:x="81" w:y="1546"/>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38" o:spid="_x0000_i1075" type="#_x0000_t75" style="width:93.75pt;height:12.75pt;visibility:visible">
            <v:imagedata r:id="rId60" o:title=""/>
          </v:shape>
        </w:pict>
      </w:r>
    </w:p>
    <w:p w:rsidR="001B2279" w:rsidRPr="00833707" w:rsidRDefault="00AF0EB3" w:rsidP="00833707">
      <w:pPr>
        <w:framePr w:w="3611" w:h="255" w:wrap="auto" w:vAnchor="text" w:hAnchor="text" w:x="81" w:y="1913"/>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39" o:spid="_x0000_i1076" type="#_x0000_t75" style="width:93.75pt;height:12.75pt;visibility:visible">
            <v:imagedata r:id="rId61" o:title=""/>
          </v:shape>
        </w:pic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 xml:space="preserve">Расчет полиномов для всех групп представлен в файлах </w:t>
      </w:r>
      <w:r w:rsidRPr="00833707">
        <w:rPr>
          <w:sz w:val="28"/>
          <w:lang w:val="en-US"/>
        </w:rPr>
        <w:t>MathCad</w:t>
      </w:r>
      <w:r w:rsidRPr="00833707">
        <w:rPr>
          <w:sz w:val="28"/>
        </w:rPr>
        <w:t>:</w:t>
      </w:r>
    </w:p>
    <w:p w:rsidR="001B2279" w:rsidRPr="00833707" w:rsidRDefault="001B2279" w:rsidP="00833707">
      <w:pPr>
        <w:spacing w:line="360" w:lineRule="auto"/>
        <w:ind w:firstLine="709"/>
        <w:jc w:val="both"/>
        <w:rPr>
          <w:sz w:val="28"/>
        </w:rPr>
      </w:pPr>
      <w:r w:rsidRPr="00833707">
        <w:rPr>
          <w:sz w:val="28"/>
        </w:rPr>
        <w:t>- Лагранж часть 1.</w:t>
      </w:r>
      <w:r w:rsidRPr="00833707">
        <w:rPr>
          <w:sz w:val="28"/>
          <w:lang w:val="en-US"/>
        </w:rPr>
        <w:t>xmcd</w:t>
      </w:r>
      <w:r w:rsidRPr="00833707">
        <w:rPr>
          <w:sz w:val="28"/>
        </w:rPr>
        <w:t>;</w:t>
      </w:r>
    </w:p>
    <w:p w:rsidR="001B2279" w:rsidRPr="00833707" w:rsidRDefault="001B2279" w:rsidP="00833707">
      <w:pPr>
        <w:spacing w:line="360" w:lineRule="auto"/>
        <w:ind w:firstLine="709"/>
        <w:jc w:val="both"/>
        <w:rPr>
          <w:sz w:val="28"/>
        </w:rPr>
      </w:pPr>
      <w:r w:rsidRPr="00833707">
        <w:rPr>
          <w:sz w:val="28"/>
        </w:rPr>
        <w:t>- Лагранж часть 2.</w:t>
      </w:r>
      <w:r w:rsidRPr="00833707">
        <w:rPr>
          <w:sz w:val="28"/>
          <w:lang w:val="en-US"/>
        </w:rPr>
        <w:t>xmcd</w:t>
      </w:r>
      <w:r w:rsidRPr="00833707">
        <w:rPr>
          <w:sz w:val="28"/>
        </w:rPr>
        <w:t>;</w:t>
      </w:r>
    </w:p>
    <w:p w:rsidR="001B2279" w:rsidRPr="00833707" w:rsidRDefault="001B2279" w:rsidP="00833707">
      <w:pPr>
        <w:spacing w:line="360" w:lineRule="auto"/>
        <w:ind w:firstLine="709"/>
        <w:jc w:val="both"/>
        <w:rPr>
          <w:sz w:val="28"/>
        </w:rPr>
      </w:pPr>
      <w:r w:rsidRPr="00833707">
        <w:rPr>
          <w:sz w:val="28"/>
        </w:rPr>
        <w:t>- Лагранж часть 3.</w:t>
      </w:r>
      <w:r w:rsidRPr="00833707">
        <w:rPr>
          <w:sz w:val="28"/>
          <w:lang w:val="en-US"/>
        </w:rPr>
        <w:t>xmcd</w:t>
      </w:r>
      <w:r w:rsidRPr="00833707">
        <w:rPr>
          <w:sz w:val="28"/>
        </w:rPr>
        <w:t>;</w:t>
      </w:r>
    </w:p>
    <w:p w:rsidR="001B2279" w:rsidRPr="00833707" w:rsidRDefault="001B2279" w:rsidP="00833707">
      <w:pPr>
        <w:spacing w:line="360" w:lineRule="auto"/>
        <w:ind w:firstLine="709"/>
        <w:jc w:val="both"/>
        <w:rPr>
          <w:sz w:val="28"/>
        </w:rPr>
      </w:pPr>
      <w:r w:rsidRPr="00833707">
        <w:rPr>
          <w:sz w:val="28"/>
        </w:rPr>
        <w:t>- Лагранж часть 4.</w:t>
      </w:r>
      <w:r w:rsidRPr="00833707">
        <w:rPr>
          <w:sz w:val="28"/>
          <w:lang w:val="en-US"/>
        </w:rPr>
        <w:t>xmcd</w:t>
      </w:r>
      <w:r w:rsidRPr="00833707">
        <w:rPr>
          <w:sz w:val="28"/>
        </w:rPr>
        <w:t>;</w:t>
      </w:r>
    </w:p>
    <w:p w:rsidR="001B2279" w:rsidRPr="00833707" w:rsidRDefault="001B2279" w:rsidP="00833707">
      <w:pPr>
        <w:spacing w:line="360" w:lineRule="auto"/>
        <w:ind w:firstLine="709"/>
        <w:jc w:val="both"/>
        <w:rPr>
          <w:sz w:val="28"/>
        </w:rPr>
      </w:pPr>
      <w:r w:rsidRPr="00833707">
        <w:rPr>
          <w:sz w:val="28"/>
        </w:rPr>
        <w:t>- Лагранж часть 5-2 (из 2ух штук).</w:t>
      </w:r>
      <w:r w:rsidRPr="00833707">
        <w:rPr>
          <w:sz w:val="28"/>
          <w:lang w:val="en-US"/>
        </w:rPr>
        <w:t>xmcd</w:t>
      </w:r>
      <w:r w:rsidRPr="00833707">
        <w:rPr>
          <w:sz w:val="28"/>
        </w:rPr>
        <w:t>;</w:t>
      </w:r>
    </w:p>
    <w:p w:rsidR="00833707" w:rsidRDefault="00833707" w:rsidP="00833707">
      <w:pPr>
        <w:spacing w:line="360" w:lineRule="auto"/>
        <w:ind w:firstLine="709"/>
        <w:jc w:val="both"/>
        <w:rPr>
          <w:sz w:val="28"/>
        </w:rPr>
      </w:pPr>
    </w:p>
    <w:p w:rsidR="001B2279" w:rsidRPr="00833707" w:rsidRDefault="001B2279" w:rsidP="00833707">
      <w:pPr>
        <w:spacing w:line="360" w:lineRule="auto"/>
        <w:ind w:firstLine="709"/>
        <w:jc w:val="both"/>
        <w:rPr>
          <w:sz w:val="28"/>
          <w:szCs w:val="28"/>
        </w:rPr>
      </w:pPr>
      <w:r w:rsidRPr="00833707">
        <w:rPr>
          <w:sz w:val="28"/>
        </w:rPr>
        <w:br w:type="page"/>
      </w:r>
      <w:r w:rsidRPr="00833707">
        <w:rPr>
          <w:sz w:val="28"/>
          <w:szCs w:val="28"/>
        </w:rPr>
        <w:t xml:space="preserve">3. Построение функции </w:t>
      </w:r>
      <w:r w:rsidRPr="00833707">
        <w:rPr>
          <w:sz w:val="28"/>
          <w:szCs w:val="28"/>
          <w:lang w:val="en-US"/>
        </w:rPr>
        <w:t>F</w:t>
      </w:r>
      <w:r w:rsidRPr="00833707">
        <w:rPr>
          <w:sz w:val="28"/>
          <w:szCs w:val="28"/>
        </w:rPr>
        <w:t>(</w:t>
      </w:r>
      <w:r w:rsidRPr="00833707">
        <w:rPr>
          <w:sz w:val="28"/>
          <w:szCs w:val="28"/>
          <w:lang w:val="en-US"/>
        </w:rPr>
        <w:t>P</w:t>
      </w:r>
      <w:r w:rsidRPr="00833707">
        <w:rPr>
          <w:sz w:val="28"/>
          <w:szCs w:val="28"/>
        </w:rPr>
        <w:t>), используя инт</w:t>
      </w:r>
      <w:r w:rsidR="00833707">
        <w:rPr>
          <w:sz w:val="28"/>
          <w:szCs w:val="28"/>
        </w:rPr>
        <w:t>ерполяционный многочлен Ньютона</w: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 xml:space="preserve">Вычисления, связанные с нахождением функции </w:t>
      </w:r>
      <w:r w:rsidRPr="00833707">
        <w:rPr>
          <w:sz w:val="28"/>
          <w:lang w:val="en-US"/>
        </w:rPr>
        <w:t>F</w:t>
      </w:r>
      <w:r w:rsidRPr="00833707">
        <w:rPr>
          <w:sz w:val="28"/>
        </w:rPr>
        <w:t xml:space="preserve">(P), используя интерполяционный многочлен Ньютона, будем производить в пакете </w:t>
      </w:r>
      <w:r w:rsidRPr="00833707">
        <w:rPr>
          <w:sz w:val="28"/>
          <w:lang w:val="en-US"/>
        </w:rPr>
        <w:t>MathCad</w:t>
      </w:r>
      <w:r w:rsidRPr="00833707">
        <w:rPr>
          <w:sz w:val="28"/>
        </w:rPr>
        <w:t>.</w:t>
      </w:r>
    </w:p>
    <w:p w:rsidR="001B2279" w:rsidRPr="00833707" w:rsidRDefault="001B2279" w:rsidP="00833707">
      <w:pPr>
        <w:spacing w:line="360" w:lineRule="auto"/>
        <w:ind w:firstLine="709"/>
        <w:jc w:val="both"/>
        <w:rPr>
          <w:sz w:val="28"/>
        </w:rPr>
      </w:pPr>
      <w:r w:rsidRPr="00833707">
        <w:rPr>
          <w:sz w:val="28"/>
        </w:rPr>
        <w:t>Для упрощения вычислений разделим все экспериментальные данные на 5 групп. И для каждой группы определим свой интерполяционный многочлен Лагранжа.</w:t>
      </w:r>
    </w:p>
    <w:p w:rsidR="001B2279" w:rsidRDefault="001B2279" w:rsidP="00833707">
      <w:pPr>
        <w:spacing w:line="360" w:lineRule="auto"/>
        <w:ind w:firstLine="709"/>
        <w:jc w:val="both"/>
        <w:rPr>
          <w:sz w:val="28"/>
        </w:rPr>
      </w:pPr>
      <w:r w:rsidRPr="00833707">
        <w:rPr>
          <w:sz w:val="28"/>
        </w:rPr>
        <w:t>Например, для группы данных на участке от 9,083кГц до 9,574кГц:</w:t>
      </w:r>
    </w:p>
    <w:p w:rsidR="00833707" w:rsidRPr="00833707" w:rsidRDefault="00833707" w:rsidP="00833707">
      <w:pPr>
        <w:spacing w:line="360" w:lineRule="auto"/>
        <w:ind w:firstLine="709"/>
        <w:jc w:val="both"/>
        <w:rPr>
          <w:sz w:val="28"/>
        </w:rPr>
      </w:pPr>
    </w:p>
    <w:p w:rsidR="001B2279" w:rsidRPr="00833707" w:rsidRDefault="00AF0EB3" w:rsidP="00833707">
      <w:pPr>
        <w:framePr w:w="2726" w:h="255" w:wrap="auto" w:vAnchor="text" w:hAnchor="text" w:x="81" w:y="184"/>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46" o:spid="_x0000_i1077" type="#_x0000_t75" style="width:49.5pt;height:12.75pt;visibility:visible">
            <v:imagedata r:id="rId62" o:title=""/>
          </v:shape>
        </w:pict>
      </w:r>
    </w:p>
    <w:p w:rsidR="001B2279" w:rsidRPr="00833707" w:rsidRDefault="00AF0EB3" w:rsidP="00833707">
      <w:pPr>
        <w:framePr w:w="4968" w:h="2625" w:wrap="auto" w:vAnchor="text" w:hAnchor="text" w:x="3804" w:y="77"/>
        <w:autoSpaceDE w:val="0"/>
        <w:autoSpaceDN w:val="0"/>
        <w:adjustRightInd w:val="0"/>
        <w:spacing w:line="360" w:lineRule="auto"/>
        <w:ind w:firstLine="709"/>
        <w:jc w:val="both"/>
        <w:rPr>
          <w:rFonts w:cs="Arial"/>
          <w:sz w:val="28"/>
          <w:szCs w:val="20"/>
          <w:lang w:eastAsia="en-US"/>
        </w:rPr>
      </w:pPr>
      <w:r>
        <w:rPr>
          <w:rFonts w:cs="Arial"/>
          <w:noProof/>
          <w:position w:val="-234"/>
          <w:sz w:val="28"/>
          <w:szCs w:val="20"/>
        </w:rPr>
        <w:pict>
          <v:shape id="Рисунок 247" o:spid="_x0000_i1078" type="#_x0000_t75" style="width:231pt;height:129.75pt;visibility:visible">
            <v:imagedata r:id="rId63" o:title=""/>
          </v:shape>
        </w:pict>
      </w:r>
    </w:p>
    <w:p w:rsidR="001B2279" w:rsidRPr="00833707" w:rsidRDefault="00AF0EB3" w:rsidP="00833707">
      <w:pPr>
        <w:framePr w:w="1388" w:h="1905" w:wrap="auto" w:vAnchor="text" w:hAnchor="text" w:x="81" w:y="689"/>
        <w:autoSpaceDE w:val="0"/>
        <w:autoSpaceDN w:val="0"/>
        <w:adjustRightInd w:val="0"/>
        <w:spacing w:line="360" w:lineRule="auto"/>
        <w:ind w:firstLine="709"/>
        <w:jc w:val="both"/>
        <w:rPr>
          <w:rFonts w:cs="Arial"/>
          <w:sz w:val="28"/>
          <w:szCs w:val="20"/>
          <w:lang w:eastAsia="en-US"/>
        </w:rPr>
      </w:pPr>
      <w:r>
        <w:rPr>
          <w:rFonts w:cs="Arial"/>
          <w:noProof/>
          <w:position w:val="-90"/>
          <w:sz w:val="28"/>
          <w:szCs w:val="20"/>
        </w:rPr>
        <w:pict>
          <v:shape id="Рисунок 248" o:spid="_x0000_i1079" type="#_x0000_t75" style="width:52.5pt;height:94.5pt;visibility:visible">
            <v:imagedata r:id="rId64" o:title=""/>
          </v:shape>
        </w:pict>
      </w:r>
    </w:p>
    <w:p w:rsidR="001B2279" w:rsidRPr="00833707" w:rsidRDefault="00AF0EB3" w:rsidP="00833707">
      <w:pPr>
        <w:framePr w:w="1568" w:h="1905" w:wrap="auto" w:vAnchor="text" w:hAnchor="text" w:x="1622" w:y="689"/>
        <w:autoSpaceDE w:val="0"/>
        <w:autoSpaceDN w:val="0"/>
        <w:adjustRightInd w:val="0"/>
        <w:spacing w:line="360" w:lineRule="auto"/>
        <w:ind w:firstLine="709"/>
        <w:jc w:val="both"/>
        <w:rPr>
          <w:rFonts w:cs="Arial"/>
          <w:sz w:val="28"/>
          <w:szCs w:val="20"/>
          <w:lang w:eastAsia="en-US"/>
        </w:rPr>
      </w:pPr>
      <w:r>
        <w:rPr>
          <w:rFonts w:cs="Arial"/>
          <w:noProof/>
          <w:position w:val="-90"/>
          <w:sz w:val="28"/>
          <w:szCs w:val="20"/>
        </w:rPr>
        <w:pict>
          <v:shape id="Рисунок 249" o:spid="_x0000_i1080" type="#_x0000_t75" style="width:62.25pt;height:94.5pt;visibility:visible">
            <v:imagedata r:id="rId65" o:title=""/>
          </v:shape>
        </w:pict>
      </w:r>
    </w:p>
    <w:p w:rsidR="001B2279" w:rsidRPr="00833707" w:rsidRDefault="00AF0EB3" w:rsidP="00833707">
      <w:pPr>
        <w:framePr w:w="3251" w:h="255" w:wrap="auto" w:vAnchor="text" w:hAnchor="text" w:x="81" w:y="2999"/>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50" o:spid="_x0000_i1081" type="#_x0000_t75" style="width:75.75pt;height:12.75pt;visibility:visible">
            <v:imagedata r:id="rId66" o:title=""/>
          </v:shape>
        </w:pict>
      </w:r>
    </w:p>
    <w:p w:rsidR="001B2279" w:rsidRPr="00833707" w:rsidRDefault="00AF0EB3" w:rsidP="00833707">
      <w:pPr>
        <w:framePr w:w="7167" w:h="2145" w:wrap="auto" w:vAnchor="text" w:hAnchor="text" w:x="466" w:y="3627"/>
        <w:autoSpaceDE w:val="0"/>
        <w:autoSpaceDN w:val="0"/>
        <w:adjustRightInd w:val="0"/>
        <w:spacing w:line="360" w:lineRule="auto"/>
        <w:ind w:firstLine="709"/>
        <w:jc w:val="both"/>
        <w:rPr>
          <w:rFonts w:cs="Arial"/>
          <w:sz w:val="28"/>
          <w:szCs w:val="20"/>
          <w:lang w:eastAsia="en-US"/>
        </w:rPr>
      </w:pPr>
      <w:r>
        <w:rPr>
          <w:rFonts w:cs="Arial"/>
          <w:noProof/>
          <w:position w:val="-102"/>
          <w:sz w:val="28"/>
          <w:szCs w:val="20"/>
        </w:rPr>
        <w:pict>
          <v:shape id="Рисунок 251" o:spid="_x0000_i1082" type="#_x0000_t75" style="width:342.75pt;height:107.25pt;visibility:visible">
            <v:imagedata r:id="rId67" o:title=""/>
          </v:shape>
        </w:pic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AF0EB3" w:rsidP="00833707">
      <w:pPr>
        <w:spacing w:line="360" w:lineRule="auto"/>
        <w:ind w:firstLine="709"/>
        <w:jc w:val="both"/>
        <w:rPr>
          <w:sz w:val="28"/>
        </w:rPr>
      </w:pPr>
      <w:r>
        <w:rPr>
          <w:rFonts w:cs="Arial"/>
          <w:noProof/>
          <w:position w:val="-30"/>
          <w:sz w:val="28"/>
          <w:szCs w:val="20"/>
        </w:rPr>
        <w:pict>
          <v:shape id="Рисунок 258" o:spid="_x0000_i1083" type="#_x0000_t75" style="width:6in;height:20.25pt;visibility:visible">
            <v:imagedata r:id="rId68" o:title=""/>
          </v:shape>
        </w:pict>
      </w:r>
    </w:p>
    <w:p w:rsidR="001B2279" w:rsidRDefault="001B2279" w:rsidP="00833707">
      <w:pPr>
        <w:spacing w:line="360" w:lineRule="auto"/>
        <w:ind w:firstLine="709"/>
        <w:jc w:val="both"/>
        <w:rPr>
          <w:sz w:val="28"/>
        </w:rPr>
      </w:pPr>
    </w:p>
    <w:p w:rsidR="00833707" w:rsidRDefault="00833707" w:rsidP="00833707">
      <w:pPr>
        <w:spacing w:line="360" w:lineRule="auto"/>
        <w:ind w:firstLine="709"/>
        <w:jc w:val="both"/>
        <w:rPr>
          <w:sz w:val="28"/>
        </w:rPr>
      </w:pPr>
    </w:p>
    <w:p w:rsidR="00833707" w:rsidRPr="00833707" w:rsidRDefault="00833707" w:rsidP="00833707">
      <w:pPr>
        <w:spacing w:line="360" w:lineRule="auto"/>
        <w:ind w:firstLine="709"/>
        <w:jc w:val="both"/>
        <w:rPr>
          <w:sz w:val="28"/>
        </w:rPr>
        <w:sectPr w:rsidR="00833707" w:rsidRPr="00833707" w:rsidSect="00833707">
          <w:pgSz w:w="11906" w:h="16838"/>
          <w:pgMar w:top="1134" w:right="851" w:bottom="1134" w:left="1701" w:header="709" w:footer="709" w:gutter="0"/>
          <w:cols w:space="708"/>
          <w:docGrid w:linePitch="360"/>
        </w:sectPr>
      </w:pPr>
    </w:p>
    <w:p w:rsidR="001B2279" w:rsidRPr="00833707" w:rsidRDefault="001B2279" w:rsidP="00833707">
      <w:pPr>
        <w:spacing w:line="360" w:lineRule="auto"/>
        <w:ind w:firstLine="709"/>
        <w:jc w:val="both"/>
        <w:rPr>
          <w:sz w:val="28"/>
        </w:rPr>
      </w:pPr>
      <w:r w:rsidRPr="00833707">
        <w:rPr>
          <w:sz w:val="28"/>
        </w:rPr>
        <w:t>Искомый многочлен:</w:t>
      </w:r>
    </w:p>
    <w:p w:rsidR="001B2279" w:rsidRPr="00833707" w:rsidRDefault="00AF0EB3" w:rsidP="00833707">
      <w:pPr>
        <w:framePr w:w="13349" w:h="375" w:wrap="auto" w:vAnchor="text" w:hAnchor="text" w:x="81" w:y="77"/>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66" o:spid="_x0000_i1084" type="#_x0000_t75" style="width:695.25pt;height:18.75pt;visibility:visible">
            <v:imagedata r:id="rId69" o:title=""/>
          </v:shape>
        </w:pict>
      </w:r>
    </w:p>
    <w:p w:rsidR="001B2279" w:rsidRPr="00833707" w:rsidRDefault="00AF0EB3" w:rsidP="00833707">
      <w:pPr>
        <w:framePr w:w="4410" w:h="3195" w:wrap="auto" w:vAnchor="text" w:hAnchor="text" w:x="980" w:y="1485"/>
        <w:autoSpaceDE w:val="0"/>
        <w:autoSpaceDN w:val="0"/>
        <w:adjustRightInd w:val="0"/>
        <w:spacing w:line="360" w:lineRule="auto"/>
        <w:ind w:firstLine="709"/>
        <w:jc w:val="both"/>
        <w:rPr>
          <w:rFonts w:cs="Arial"/>
          <w:sz w:val="28"/>
          <w:szCs w:val="20"/>
          <w:lang w:eastAsia="en-US"/>
        </w:rPr>
      </w:pPr>
      <w:r>
        <w:rPr>
          <w:rFonts w:cs="Arial"/>
          <w:noProof/>
          <w:position w:val="-319"/>
          <w:sz w:val="28"/>
          <w:szCs w:val="20"/>
        </w:rPr>
        <w:pict>
          <v:shape id="Рисунок 267" o:spid="_x0000_i1085" type="#_x0000_t75" style="width:205.5pt;height:158.25pt;visibility:visible">
            <v:imagedata r:id="rId70" o:title=""/>
          </v:shape>
        </w:pict>
      </w:r>
    </w:p>
    <w:p w:rsidR="001B2279" w:rsidRPr="00833707" w:rsidRDefault="00AF0EB3" w:rsidP="00833707">
      <w:pPr>
        <w:framePr w:w="3431" w:h="255" w:wrap="auto" w:vAnchor="text" w:hAnchor="text" w:x="6758" w:y="1791"/>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68" o:spid="_x0000_i1086" type="#_x0000_t75" style="width:84.75pt;height:12.75pt;visibility:visible">
            <v:imagedata r:id="rId71" o:title=""/>
          </v:shape>
        </w:pict>
      </w:r>
    </w:p>
    <w:p w:rsidR="001B2279" w:rsidRPr="00833707" w:rsidRDefault="00AF0EB3" w:rsidP="00833707">
      <w:pPr>
        <w:framePr w:w="3341" w:h="255" w:wrap="auto" w:vAnchor="text" w:hAnchor="text" w:x="6758" w:y="2280"/>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69" o:spid="_x0000_i1087" type="#_x0000_t75" style="width:79.5pt;height:12.75pt;visibility:visible">
            <v:imagedata r:id="rId72" o:title=""/>
          </v:shape>
        </w:pict>
      </w:r>
    </w:p>
    <w:p w:rsidR="001B2279" w:rsidRPr="00833707" w:rsidRDefault="00AF0EB3" w:rsidP="00833707">
      <w:pPr>
        <w:framePr w:w="3431" w:h="255" w:wrap="auto" w:vAnchor="text" w:hAnchor="text" w:x="6758" w:y="2770"/>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70" o:spid="_x0000_i1088" type="#_x0000_t75" style="width:84.75pt;height:12.75pt;visibility:visible">
            <v:imagedata r:id="rId73" o:title=""/>
          </v:shape>
        </w:pict>
      </w:r>
    </w:p>
    <w:p w:rsidR="001B2279" w:rsidRPr="00833707" w:rsidRDefault="00AF0EB3" w:rsidP="00833707">
      <w:pPr>
        <w:framePr w:w="3431" w:h="255" w:wrap="auto" w:vAnchor="text" w:hAnchor="text" w:x="6758" w:y="3259"/>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71" o:spid="_x0000_i1089" type="#_x0000_t75" style="width:84.75pt;height:12.75pt;visibility:visible">
            <v:imagedata r:id="rId74" o:title=""/>
          </v:shape>
        </w:pict>
      </w:r>
    </w:p>
    <w:p w:rsidR="001B2279" w:rsidRPr="00833707" w:rsidRDefault="00AF0EB3" w:rsidP="00833707">
      <w:pPr>
        <w:framePr w:w="3431" w:h="255" w:wrap="auto" w:vAnchor="text" w:hAnchor="text" w:x="6758" w:y="3749"/>
        <w:autoSpaceDE w:val="0"/>
        <w:autoSpaceDN w:val="0"/>
        <w:adjustRightInd w:val="0"/>
        <w:spacing w:line="360" w:lineRule="auto"/>
        <w:ind w:firstLine="709"/>
        <w:jc w:val="both"/>
        <w:rPr>
          <w:rFonts w:cs="Arial"/>
          <w:sz w:val="28"/>
          <w:szCs w:val="20"/>
          <w:lang w:eastAsia="en-US"/>
        </w:rPr>
      </w:pPr>
      <w:r>
        <w:rPr>
          <w:rFonts w:cs="Arial"/>
          <w:noProof/>
          <w:position w:val="-7"/>
          <w:sz w:val="28"/>
          <w:szCs w:val="20"/>
        </w:rPr>
        <w:pict>
          <v:shape id="Рисунок 272" o:spid="_x0000_i1090" type="#_x0000_t75" style="width:84.75pt;height:12.75pt;visibility:visible">
            <v:imagedata r:id="rId75" o:title=""/>
          </v:shape>
        </w:pic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p>
    <w:p w:rsidR="00833707" w:rsidRDefault="00833707"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 xml:space="preserve">Расчет полиномов для всех групп представлен в файлах </w:t>
      </w:r>
      <w:r w:rsidRPr="00833707">
        <w:rPr>
          <w:sz w:val="28"/>
          <w:lang w:val="en-US"/>
        </w:rPr>
        <w:t>MathCad</w:t>
      </w:r>
      <w:r w:rsidRPr="00833707">
        <w:rPr>
          <w:sz w:val="28"/>
        </w:rPr>
        <w:t>:</w:t>
      </w:r>
    </w:p>
    <w:p w:rsidR="001B2279" w:rsidRPr="00833707" w:rsidRDefault="001B2279" w:rsidP="00833707">
      <w:pPr>
        <w:spacing w:line="360" w:lineRule="auto"/>
        <w:ind w:firstLine="709"/>
        <w:jc w:val="both"/>
        <w:rPr>
          <w:sz w:val="28"/>
        </w:rPr>
      </w:pPr>
      <w:r w:rsidRPr="00833707">
        <w:rPr>
          <w:sz w:val="28"/>
        </w:rPr>
        <w:t>- Метод Ньютона 1.</w:t>
      </w:r>
      <w:r w:rsidRPr="00833707">
        <w:rPr>
          <w:sz w:val="28"/>
          <w:lang w:val="en-US"/>
        </w:rPr>
        <w:t>xmcd</w:t>
      </w:r>
      <w:r w:rsidRPr="00833707">
        <w:rPr>
          <w:sz w:val="28"/>
        </w:rPr>
        <w:t>;</w:t>
      </w:r>
    </w:p>
    <w:p w:rsidR="001B2279" w:rsidRPr="00833707" w:rsidRDefault="001B2279" w:rsidP="00833707">
      <w:pPr>
        <w:spacing w:line="360" w:lineRule="auto"/>
        <w:ind w:firstLine="709"/>
        <w:jc w:val="both"/>
        <w:rPr>
          <w:sz w:val="28"/>
        </w:rPr>
      </w:pPr>
      <w:r w:rsidRPr="00833707">
        <w:rPr>
          <w:sz w:val="28"/>
        </w:rPr>
        <w:t>- Метод Ньютона 2.</w:t>
      </w:r>
      <w:r w:rsidRPr="00833707">
        <w:rPr>
          <w:sz w:val="28"/>
          <w:lang w:val="en-US"/>
        </w:rPr>
        <w:t>xmcd</w:t>
      </w:r>
      <w:r w:rsidRPr="00833707">
        <w:rPr>
          <w:sz w:val="28"/>
        </w:rPr>
        <w:t>;</w:t>
      </w:r>
    </w:p>
    <w:p w:rsidR="001B2279" w:rsidRPr="00833707" w:rsidRDefault="001B2279" w:rsidP="00833707">
      <w:pPr>
        <w:spacing w:line="360" w:lineRule="auto"/>
        <w:ind w:firstLine="709"/>
        <w:jc w:val="both"/>
        <w:rPr>
          <w:sz w:val="28"/>
        </w:rPr>
      </w:pPr>
      <w:r w:rsidRPr="00833707">
        <w:rPr>
          <w:sz w:val="28"/>
        </w:rPr>
        <w:t>- Метод Ньютона 3.</w:t>
      </w:r>
      <w:r w:rsidRPr="00833707">
        <w:rPr>
          <w:sz w:val="28"/>
          <w:lang w:val="en-US"/>
        </w:rPr>
        <w:t>xmcd</w:t>
      </w:r>
      <w:r w:rsidRPr="00833707">
        <w:rPr>
          <w:sz w:val="28"/>
        </w:rPr>
        <w:t>;</w:t>
      </w:r>
    </w:p>
    <w:p w:rsidR="001B2279" w:rsidRPr="00833707" w:rsidRDefault="001B2279" w:rsidP="00833707">
      <w:pPr>
        <w:spacing w:line="360" w:lineRule="auto"/>
        <w:ind w:firstLine="709"/>
        <w:jc w:val="both"/>
        <w:rPr>
          <w:sz w:val="28"/>
        </w:rPr>
      </w:pPr>
      <w:r w:rsidRPr="00833707">
        <w:rPr>
          <w:sz w:val="28"/>
        </w:rPr>
        <w:t>- Метод Ньютона 4.</w:t>
      </w:r>
      <w:r w:rsidRPr="00833707">
        <w:rPr>
          <w:sz w:val="28"/>
          <w:lang w:val="en-US"/>
        </w:rPr>
        <w:t>xmcd</w:t>
      </w:r>
      <w:r w:rsidRPr="00833707">
        <w:rPr>
          <w:sz w:val="28"/>
        </w:rPr>
        <w:t>;</w:t>
      </w:r>
    </w:p>
    <w:p w:rsidR="00833707" w:rsidRDefault="001B2279" w:rsidP="00833707">
      <w:pPr>
        <w:spacing w:line="360" w:lineRule="auto"/>
        <w:ind w:firstLine="709"/>
        <w:jc w:val="both"/>
        <w:rPr>
          <w:sz w:val="28"/>
        </w:rPr>
      </w:pPr>
      <w:r w:rsidRPr="00833707">
        <w:rPr>
          <w:sz w:val="28"/>
        </w:rPr>
        <w:t>- Метод Ньютона</w:t>
      </w:r>
      <w:r w:rsidR="00833707" w:rsidRPr="00833707">
        <w:rPr>
          <w:sz w:val="28"/>
        </w:rPr>
        <w:t xml:space="preserve"> 5.</w:t>
      </w:r>
      <w:r w:rsidR="00833707" w:rsidRPr="00833707">
        <w:rPr>
          <w:sz w:val="28"/>
          <w:lang w:val="en-US"/>
        </w:rPr>
        <w:t>xmcd</w:t>
      </w:r>
    </w:p>
    <w:p w:rsidR="001B2279" w:rsidRPr="00833707" w:rsidRDefault="001B2279" w:rsidP="00833707">
      <w:pPr>
        <w:spacing w:line="360" w:lineRule="auto"/>
        <w:ind w:firstLine="709"/>
        <w:jc w:val="both"/>
        <w:rPr>
          <w:sz w:val="28"/>
        </w:rPr>
        <w:sectPr w:rsidR="001B2279" w:rsidRPr="00833707" w:rsidSect="00833707">
          <w:pgSz w:w="16838" w:h="11906" w:orient="landscape"/>
          <w:pgMar w:top="1134" w:right="851" w:bottom="1134" w:left="1701" w:header="709" w:footer="709" w:gutter="0"/>
          <w:cols w:space="708"/>
          <w:docGrid w:linePitch="360"/>
        </w:sectPr>
      </w:pPr>
      <w:r w:rsidRPr="00833707">
        <w:rPr>
          <w:sz w:val="28"/>
        </w:rPr>
        <w:t>.</w:t>
      </w:r>
    </w:p>
    <w:p w:rsidR="00833707" w:rsidRPr="00833707" w:rsidRDefault="001B2279" w:rsidP="00833707">
      <w:pPr>
        <w:spacing w:line="360" w:lineRule="auto"/>
        <w:ind w:firstLine="709"/>
        <w:jc w:val="both"/>
        <w:rPr>
          <w:sz w:val="28"/>
          <w:szCs w:val="28"/>
        </w:rPr>
      </w:pPr>
      <w:r w:rsidRPr="00833707">
        <w:rPr>
          <w:sz w:val="28"/>
          <w:szCs w:val="28"/>
        </w:rPr>
        <w:t xml:space="preserve">4. Построение функции </w:t>
      </w:r>
      <w:r w:rsidRPr="00833707">
        <w:rPr>
          <w:sz w:val="28"/>
          <w:szCs w:val="28"/>
          <w:lang w:val="en-US"/>
        </w:rPr>
        <w:t>F</w:t>
      </w:r>
      <w:r w:rsidRPr="00833707">
        <w:rPr>
          <w:sz w:val="28"/>
          <w:szCs w:val="28"/>
        </w:rPr>
        <w:t>(</w:t>
      </w:r>
      <w:r w:rsidRPr="00833707">
        <w:rPr>
          <w:sz w:val="28"/>
          <w:szCs w:val="28"/>
          <w:lang w:val="en-US"/>
        </w:rPr>
        <w:t>P</w:t>
      </w:r>
      <w:r w:rsidR="00833707">
        <w:rPr>
          <w:sz w:val="28"/>
          <w:szCs w:val="28"/>
        </w:rPr>
        <w:t>), используя кубические сплайны</w:t>
      </w:r>
    </w:p>
    <w:p w:rsidR="00833707" w:rsidRDefault="00833707"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 xml:space="preserve">Вычисления, связанные с нахождением функции </w:t>
      </w:r>
      <w:r w:rsidRPr="00833707">
        <w:rPr>
          <w:sz w:val="28"/>
          <w:lang w:val="en-US"/>
        </w:rPr>
        <w:t>F</w:t>
      </w:r>
      <w:r w:rsidRPr="00833707">
        <w:rPr>
          <w:sz w:val="28"/>
        </w:rPr>
        <w:t>(P), используя кубические сплайны.</w:t>
      </w:r>
    </w:p>
    <w:p w:rsidR="001B2279" w:rsidRPr="00833707" w:rsidRDefault="001B2279" w:rsidP="00833707">
      <w:pPr>
        <w:spacing w:line="360" w:lineRule="auto"/>
        <w:ind w:firstLine="709"/>
        <w:jc w:val="both"/>
        <w:rPr>
          <w:sz w:val="28"/>
        </w:rPr>
      </w:pPr>
      <w:r w:rsidRPr="00833707">
        <w:rPr>
          <w:sz w:val="28"/>
        </w:rPr>
        <w:t xml:space="preserve">Реализацию данного метода я решил сделать непосредственно в пакете </w:t>
      </w:r>
      <w:r w:rsidRPr="00833707">
        <w:rPr>
          <w:sz w:val="28"/>
          <w:lang w:val="en-US"/>
        </w:rPr>
        <w:t>LabVIEW</w:t>
      </w:r>
      <w:r w:rsidRPr="00833707">
        <w:rPr>
          <w:sz w:val="28"/>
        </w:rPr>
        <w:t xml:space="preserve"> при помощи функций:</w:t>
      </w:r>
    </w:p>
    <w:p w:rsidR="001B2279" w:rsidRDefault="001B2279" w:rsidP="00833707">
      <w:pPr>
        <w:spacing w:line="360" w:lineRule="auto"/>
        <w:ind w:firstLine="709"/>
        <w:jc w:val="both"/>
        <w:rPr>
          <w:sz w:val="28"/>
        </w:rPr>
      </w:pPr>
      <w:r w:rsidRPr="00833707">
        <w:rPr>
          <w:sz w:val="28"/>
        </w:rPr>
        <w:t>- Spline Interpolation</w:t>
      </w:r>
    </w:p>
    <w:p w:rsidR="00833707" w:rsidRPr="00833707" w:rsidRDefault="00833707" w:rsidP="00833707">
      <w:pPr>
        <w:spacing w:line="360" w:lineRule="auto"/>
        <w:ind w:firstLine="709"/>
        <w:jc w:val="both"/>
        <w:rPr>
          <w:sz w:val="28"/>
        </w:rPr>
      </w:pPr>
    </w:p>
    <w:p w:rsidR="001B2279" w:rsidRDefault="00AF0EB3" w:rsidP="00833707">
      <w:pPr>
        <w:spacing w:line="360" w:lineRule="auto"/>
        <w:ind w:firstLine="709"/>
        <w:jc w:val="both"/>
        <w:rPr>
          <w:noProof/>
          <w:sz w:val="28"/>
        </w:rPr>
      </w:pPr>
      <w:r>
        <w:rPr>
          <w:noProof/>
          <w:sz w:val="28"/>
        </w:rPr>
        <w:pict>
          <v:shape id="Рисунок 3" o:spid="_x0000_i1091" type="#_x0000_t75" style="width:215.25pt;height:62.25pt;visibility:visible">
            <v:imagedata r:id="rId76" o:title=""/>
          </v:shape>
        </w:pict>
      </w:r>
    </w:p>
    <w:p w:rsidR="00833707" w:rsidRPr="00833707" w:rsidRDefault="00833707"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 Spline Interpolant</w:t>
      </w:r>
    </w:p>
    <w:p w:rsidR="001B2279" w:rsidRDefault="00AF0EB3" w:rsidP="00833707">
      <w:pPr>
        <w:spacing w:line="360" w:lineRule="auto"/>
        <w:ind w:firstLine="709"/>
        <w:jc w:val="both"/>
        <w:rPr>
          <w:noProof/>
          <w:sz w:val="28"/>
        </w:rPr>
      </w:pPr>
      <w:r>
        <w:rPr>
          <w:noProof/>
          <w:sz w:val="28"/>
        </w:rPr>
        <w:pict>
          <v:shape id="Рисунок 4" o:spid="_x0000_i1092" type="#_x0000_t75" style="width:195pt;height:60pt;visibility:visible">
            <v:imagedata r:id="rId77" o:title=""/>
          </v:shape>
        </w:pict>
      </w:r>
    </w:p>
    <w:p w:rsidR="00833707" w:rsidRPr="00833707" w:rsidRDefault="00833707" w:rsidP="00833707">
      <w:pPr>
        <w:spacing w:line="360" w:lineRule="auto"/>
        <w:ind w:firstLine="709"/>
        <w:jc w:val="both"/>
        <w:rPr>
          <w:sz w:val="28"/>
        </w:rPr>
      </w:pPr>
    </w:p>
    <w:p w:rsidR="00833707" w:rsidRPr="00833707" w:rsidRDefault="00833707" w:rsidP="00833707">
      <w:pPr>
        <w:ind w:firstLine="720"/>
        <w:rPr>
          <w:sz w:val="28"/>
          <w:szCs w:val="28"/>
        </w:rPr>
      </w:pPr>
      <w:r w:rsidRPr="00833707">
        <w:rPr>
          <w:sz w:val="28"/>
          <w:szCs w:val="28"/>
        </w:rPr>
        <w:t>Моделирование преобразователя давления в частоту в пакете LabVIEW</w: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szCs w:val="28"/>
        </w:rPr>
      </w:pPr>
      <w:r w:rsidRPr="00833707">
        <w:rPr>
          <w:sz w:val="28"/>
          <w:szCs w:val="28"/>
        </w:rPr>
        <w:t>Лицевая панель прибора:</w:t>
      </w:r>
    </w:p>
    <w:p w:rsidR="001B2279" w:rsidRPr="00833707" w:rsidRDefault="00AF0EB3" w:rsidP="00833707">
      <w:pPr>
        <w:spacing w:line="360" w:lineRule="auto"/>
        <w:ind w:firstLine="709"/>
        <w:jc w:val="both"/>
        <w:rPr>
          <w:sz w:val="28"/>
          <w:szCs w:val="28"/>
        </w:rPr>
      </w:pPr>
      <w:r>
        <w:rPr>
          <w:noProof/>
          <w:sz w:val="28"/>
          <w:szCs w:val="28"/>
        </w:rPr>
        <w:pict>
          <v:shape id="Рисунок 5" o:spid="_x0000_i1093" type="#_x0000_t75" style="width:145.5pt;height:100.5pt;visibility:visible">
            <v:imagedata r:id="rId78" o:title=""/>
          </v:shape>
        </w:pict>
      </w:r>
    </w:p>
    <w:p w:rsidR="001B2279" w:rsidRPr="00833707" w:rsidRDefault="001B2279" w:rsidP="00833707">
      <w:pPr>
        <w:spacing w:line="360" w:lineRule="auto"/>
        <w:ind w:firstLine="709"/>
        <w:jc w:val="both"/>
        <w:rPr>
          <w:sz w:val="28"/>
          <w:szCs w:val="28"/>
        </w:rPr>
      </w:pPr>
    </w:p>
    <w:p w:rsidR="001B2279" w:rsidRPr="00833707" w:rsidRDefault="001B2279" w:rsidP="00833707">
      <w:pPr>
        <w:spacing w:line="360" w:lineRule="auto"/>
        <w:ind w:firstLine="709"/>
        <w:jc w:val="both"/>
        <w:rPr>
          <w:sz w:val="28"/>
          <w:szCs w:val="28"/>
        </w:rPr>
      </w:pPr>
      <w:r w:rsidRPr="00833707">
        <w:rPr>
          <w:sz w:val="28"/>
          <w:szCs w:val="28"/>
        </w:rPr>
        <w:t>Блок диаграмма:</w:t>
      </w:r>
    </w:p>
    <w:p w:rsidR="001B2279" w:rsidRPr="00833707" w:rsidRDefault="001B2279" w:rsidP="00833707">
      <w:pPr>
        <w:spacing w:line="360" w:lineRule="auto"/>
        <w:ind w:firstLine="709"/>
        <w:jc w:val="both"/>
        <w:rPr>
          <w:sz w:val="28"/>
        </w:rPr>
      </w:pPr>
      <w:r w:rsidRPr="00833707">
        <w:rPr>
          <w:sz w:val="28"/>
        </w:rPr>
        <w:t>а. Метод Лагранжа</w:t>
      </w:r>
    </w:p>
    <w:p w:rsidR="001B2279" w:rsidRPr="00833707" w:rsidRDefault="00AF0EB3" w:rsidP="00833707">
      <w:pPr>
        <w:spacing w:line="360" w:lineRule="auto"/>
        <w:ind w:firstLine="709"/>
        <w:jc w:val="both"/>
        <w:rPr>
          <w:sz w:val="28"/>
          <w:szCs w:val="28"/>
        </w:rPr>
      </w:pPr>
      <w:r>
        <w:rPr>
          <w:noProof/>
          <w:sz w:val="28"/>
          <w:szCs w:val="28"/>
        </w:rPr>
        <w:pict>
          <v:shape id="Рисунок 6" o:spid="_x0000_i1094" type="#_x0000_t75" style="width:148.5pt;height:77.25pt;visibility:visible">
            <v:imagedata r:id="rId79" o:title=""/>
          </v:shape>
        </w:pict>
      </w:r>
    </w:p>
    <w:p w:rsidR="00833707" w:rsidRDefault="00833707"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б. Метод Ньютона</w:t>
      </w:r>
    </w:p>
    <w:p w:rsidR="001B2279" w:rsidRPr="00833707" w:rsidRDefault="00AF0EB3" w:rsidP="00833707">
      <w:pPr>
        <w:spacing w:line="360" w:lineRule="auto"/>
        <w:ind w:firstLine="709"/>
        <w:jc w:val="both"/>
        <w:rPr>
          <w:sz w:val="28"/>
        </w:rPr>
      </w:pPr>
      <w:r>
        <w:rPr>
          <w:noProof/>
          <w:sz w:val="28"/>
        </w:rPr>
        <w:pict>
          <v:shape id="Рисунок 7" o:spid="_x0000_i1095" type="#_x0000_t75" style="width:200.25pt;height:105pt;visibility:visible">
            <v:imagedata r:id="rId80" o:title=""/>
          </v:shape>
        </w:pic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в. Кубическими сплайнами</w:t>
      </w:r>
    </w:p>
    <w:p w:rsidR="001B2279" w:rsidRPr="00833707" w:rsidRDefault="00AF0EB3" w:rsidP="00833707">
      <w:pPr>
        <w:spacing w:line="360" w:lineRule="auto"/>
        <w:ind w:firstLine="709"/>
        <w:jc w:val="both"/>
        <w:rPr>
          <w:sz w:val="28"/>
        </w:rPr>
      </w:pPr>
      <w:r>
        <w:rPr>
          <w:noProof/>
          <w:sz w:val="28"/>
        </w:rPr>
        <w:pict>
          <v:shape id="Рисунок 8" o:spid="_x0000_i1096" type="#_x0000_t75" style="width:156pt;height:81pt;visibility:visible">
            <v:imagedata r:id="rId81" o:title=""/>
          </v:shape>
        </w:pic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rPr>
      </w:pPr>
      <w:r w:rsidRPr="00833707">
        <w:rPr>
          <w:sz w:val="28"/>
        </w:rPr>
        <w:t>г. Метод наименьших квадратов</w:t>
      </w:r>
    </w:p>
    <w:p w:rsidR="001B2279" w:rsidRPr="00833707" w:rsidRDefault="00AF0EB3" w:rsidP="00833707">
      <w:pPr>
        <w:spacing w:line="360" w:lineRule="auto"/>
        <w:ind w:firstLine="709"/>
        <w:jc w:val="both"/>
        <w:rPr>
          <w:sz w:val="28"/>
        </w:rPr>
      </w:pPr>
      <w:r>
        <w:rPr>
          <w:noProof/>
          <w:sz w:val="28"/>
        </w:rPr>
        <w:pict>
          <v:shape id="Рисунок 9" o:spid="_x0000_i1097" type="#_x0000_t75" style="width:193.5pt;height:100.5pt;visibility:visible">
            <v:imagedata r:id="rId82" o:title=""/>
          </v:shape>
        </w:pict>
      </w:r>
    </w:p>
    <w:p w:rsidR="001B2279" w:rsidRPr="00833707" w:rsidRDefault="001B2279" w:rsidP="00833707">
      <w:pPr>
        <w:spacing w:line="360" w:lineRule="auto"/>
        <w:ind w:firstLine="709"/>
        <w:jc w:val="both"/>
        <w:rPr>
          <w:sz w:val="28"/>
        </w:rPr>
      </w:pPr>
    </w:p>
    <w:p w:rsidR="001B2279" w:rsidRPr="00833707" w:rsidRDefault="001B2279" w:rsidP="00833707">
      <w:pPr>
        <w:spacing w:line="360" w:lineRule="auto"/>
        <w:ind w:firstLine="709"/>
        <w:jc w:val="both"/>
        <w:rPr>
          <w:sz w:val="28"/>
          <w:szCs w:val="32"/>
        </w:rPr>
      </w:pPr>
      <w:r w:rsidRPr="00833707">
        <w:rPr>
          <w:sz w:val="28"/>
          <w:szCs w:val="32"/>
        </w:rPr>
        <w:t xml:space="preserve">Моделирование </w:t>
      </w:r>
      <w:r w:rsidR="00833707">
        <w:rPr>
          <w:sz w:val="28"/>
          <w:szCs w:val="32"/>
        </w:rPr>
        <w:t>ПИД-регулятора в пакете LabVIEW</w:t>
      </w:r>
    </w:p>
    <w:p w:rsidR="00833707" w:rsidRDefault="00833707" w:rsidP="00833707">
      <w:pPr>
        <w:autoSpaceDE w:val="0"/>
        <w:autoSpaceDN w:val="0"/>
        <w:adjustRightInd w:val="0"/>
        <w:spacing w:line="360" w:lineRule="auto"/>
        <w:ind w:firstLine="709"/>
        <w:jc w:val="both"/>
        <w:rPr>
          <w:bCs/>
          <w:color w:val="231F20"/>
          <w:sz w:val="28"/>
          <w:lang w:eastAsia="en-US"/>
        </w:rPr>
      </w:pPr>
    </w:p>
    <w:p w:rsidR="001B2279" w:rsidRPr="00833707" w:rsidRDefault="001B2279" w:rsidP="00833707">
      <w:pPr>
        <w:autoSpaceDE w:val="0"/>
        <w:autoSpaceDN w:val="0"/>
        <w:adjustRightInd w:val="0"/>
        <w:spacing w:line="360" w:lineRule="auto"/>
        <w:ind w:firstLine="709"/>
        <w:jc w:val="both"/>
        <w:rPr>
          <w:bCs/>
          <w:color w:val="231F20"/>
          <w:sz w:val="28"/>
          <w:lang w:eastAsia="en-US"/>
        </w:rPr>
      </w:pPr>
      <w:r w:rsidRPr="00833707">
        <w:rPr>
          <w:bCs/>
          <w:color w:val="231F20"/>
          <w:sz w:val="28"/>
          <w:lang w:eastAsia="en-US"/>
        </w:rPr>
        <w:t>Особенности реализации алгоритмов регулирования библиотеки PID Control LabVIEW.</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 xml:space="preserve">опулярный в среде автоматчиков программный пакет </w:t>
      </w:r>
      <w:r w:rsidRPr="00833707">
        <w:rPr>
          <w:color w:val="231F20"/>
          <w:sz w:val="28"/>
          <w:lang w:val="en-US" w:eastAsia="en-US"/>
        </w:rPr>
        <w:t>LabVIEW</w:t>
      </w:r>
      <w:r w:rsidRPr="00833707">
        <w:rPr>
          <w:color w:val="231F20"/>
          <w:sz w:val="28"/>
          <w:lang w:eastAsia="en-US"/>
        </w:rPr>
        <w:t xml:space="preserve"> (</w:t>
      </w:r>
      <w:r w:rsidRPr="00833707">
        <w:rPr>
          <w:color w:val="231F20"/>
          <w:sz w:val="28"/>
          <w:lang w:val="en-US" w:eastAsia="en-US"/>
        </w:rPr>
        <w:t>National</w:t>
      </w:r>
      <w:r w:rsidRPr="00833707">
        <w:rPr>
          <w:color w:val="231F20"/>
          <w:sz w:val="28"/>
          <w:lang w:eastAsia="en-US"/>
        </w:rPr>
        <w:t xml:space="preserve"> </w:t>
      </w:r>
      <w:r w:rsidRPr="00833707">
        <w:rPr>
          <w:color w:val="231F20"/>
          <w:sz w:val="28"/>
          <w:lang w:val="en-US" w:eastAsia="en-US"/>
        </w:rPr>
        <w:t>Instruments</w:t>
      </w:r>
      <w:r w:rsidRPr="00833707">
        <w:rPr>
          <w:color w:val="231F20"/>
          <w:sz w:val="28"/>
          <w:lang w:eastAsia="en-US"/>
        </w:rPr>
        <w:t>, США) можно использовать для разработки как одноуровневых, так и двухуровневых систем управления. В первом случае платы УСО устанавливаются в слоты расширения компьютера или модули сбора данных подключаются к коммуникационному порту, а LabVIEW применяется для разработки исполняемых (standalone) приложений на Windows или Linux платформах. Второй вариант предусматривает, что задачи непосредственного управления решаются на нижнем уровне PLC-контроллерами, а LabVIEW в сочетании с программным модулем DSC применяется только на верхнем уровне АСУ в качестве SCADA системы.</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Если для программирования PLC уже давно разработаны и широко применяются стандартные инженерные языки, то для программирования задач управления на компьютерах одноуровневых систем, обычно требуется привлечение профессиональных программистов. Что же делать автоматчикам, которые не владеют средствами программирования на языках высокого уровня, но знают требования и особенности решения задач автоматизации объекта управления?</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Техника программирования в графической среде LabVIEW подобна использованию инженерных языков, в частности FBD. Кроме того, подобно библиотечным функциональным блокам языка FBD, для LabVIEW разработаны инструменты для быстрого и мощного синтеза системы управления. Библиотека содержит набор функций, предназначенных для создания в среде LabVIEW программ регулирования технологическими процессами.</w:t>
      </w:r>
    </w:p>
    <w:p w:rsidR="001B2279" w:rsidRPr="00833707" w:rsidRDefault="001B2279" w:rsidP="00833707">
      <w:pPr>
        <w:autoSpaceDE w:val="0"/>
        <w:autoSpaceDN w:val="0"/>
        <w:adjustRightInd w:val="0"/>
        <w:spacing w:line="360" w:lineRule="auto"/>
        <w:ind w:firstLine="709"/>
        <w:jc w:val="both"/>
        <w:rPr>
          <w:bCs/>
          <w:color w:val="000000"/>
          <w:sz w:val="28"/>
          <w:szCs w:val="28"/>
          <w:lang w:eastAsia="en-US"/>
        </w:rPr>
      </w:pPr>
      <w:r w:rsidRPr="00833707">
        <w:rPr>
          <w:bCs/>
          <w:color w:val="000000"/>
          <w:sz w:val="28"/>
          <w:szCs w:val="28"/>
          <w:lang w:eastAsia="en-US"/>
        </w:rPr>
        <w:t>Алгоритм стандартного ПИД регулятора</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Наиболее распространен в промышленности ПИД (пропорционально-интегрально-дифференциальный) алгоритм регулирования, например для управления теплотехническими, гидродинамическими и массообменными процессами. Параметр, который регулируется, рассматривается как переменная процесса (температура, давление, расход). Оператор вводит задание, т.е. требуемое значение переменной процесса. ПИД-регулятор определяет значение управляющего воздействия, например, мощность обогрева или положение регулирующего клапана. Это значение влияет на переменную процесса и приводит ее к заданному значению.</w:t>
      </w: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В стандартном ПИД-регуляторе LabVIEW, для сравнения задания (SP) и значения переменной процесса (PV) определяется значение рассогласования (е):</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AF0EB3" w:rsidP="00833707">
      <w:pPr>
        <w:autoSpaceDE w:val="0"/>
        <w:autoSpaceDN w:val="0"/>
        <w:adjustRightInd w:val="0"/>
        <w:spacing w:line="360" w:lineRule="auto"/>
        <w:ind w:firstLine="709"/>
        <w:jc w:val="both"/>
        <w:rPr>
          <w:noProof/>
          <w:color w:val="231F20"/>
          <w:sz w:val="28"/>
        </w:rPr>
      </w:pPr>
      <w:r>
        <w:rPr>
          <w:noProof/>
          <w:color w:val="231F20"/>
          <w:sz w:val="28"/>
        </w:rPr>
        <w:pict>
          <v:shape id="Рисунок 1" o:spid="_x0000_i1098" type="#_x0000_t75" style="width:92.25pt;height:22.5pt;visibility:visible">
            <v:imagedata r:id="rId83" o:title=""/>
          </v:shape>
        </w:pic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Общая теоретическая формула расчета управляющего значения по ПИД закону, как известно, выглядит как</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AF0EB3" w:rsidP="00833707">
      <w:pPr>
        <w:autoSpaceDE w:val="0"/>
        <w:autoSpaceDN w:val="0"/>
        <w:adjustRightInd w:val="0"/>
        <w:spacing w:line="360" w:lineRule="auto"/>
        <w:ind w:firstLine="709"/>
        <w:jc w:val="both"/>
        <w:rPr>
          <w:noProof/>
          <w:sz w:val="28"/>
        </w:rPr>
      </w:pPr>
      <w:r>
        <w:rPr>
          <w:noProof/>
          <w:sz w:val="28"/>
        </w:rPr>
        <w:pict>
          <v:shape id="Рисунок 2" o:spid="_x0000_i1099" type="#_x0000_t75" style="width:244.5pt;height:44.25pt;visibility:visible">
            <v:imagedata r:id="rId84" o:title=""/>
          </v:shape>
        </w:pict>
      </w:r>
    </w:p>
    <w:p w:rsidR="00833707" w:rsidRPr="00833707" w:rsidRDefault="00833707"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где Kc — коэффициент пропорциональности регулятора, Ti — время интегрирования в минутах (так называемое время изодрома), а Td — время дифференцирования в минутах.</w:t>
      </w: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Пропорциональная составляющая управляющего воздействия определяется регулятором как:</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AF0EB3" w:rsidP="00833707">
      <w:pPr>
        <w:autoSpaceDE w:val="0"/>
        <w:autoSpaceDN w:val="0"/>
        <w:adjustRightInd w:val="0"/>
        <w:spacing w:line="360" w:lineRule="auto"/>
        <w:ind w:firstLine="709"/>
        <w:jc w:val="both"/>
        <w:rPr>
          <w:noProof/>
          <w:sz w:val="28"/>
        </w:rPr>
      </w:pPr>
      <w:r>
        <w:rPr>
          <w:noProof/>
          <w:sz w:val="28"/>
        </w:rPr>
        <w:pict>
          <v:shape id="_x0000_i1100" type="#_x0000_t75" style="width:116.25pt;height:28.5pt;visibility:visible">
            <v:imagedata r:id="rId85" o:title=""/>
          </v:shape>
        </w:pict>
      </w:r>
    </w:p>
    <w:p w:rsidR="00833707" w:rsidRPr="00833707" w:rsidRDefault="00833707" w:rsidP="00833707">
      <w:pPr>
        <w:autoSpaceDE w:val="0"/>
        <w:autoSpaceDN w:val="0"/>
        <w:adjustRightInd w:val="0"/>
        <w:spacing w:line="360" w:lineRule="auto"/>
        <w:ind w:firstLine="709"/>
        <w:jc w:val="both"/>
        <w:rPr>
          <w:sz w:val="28"/>
        </w:rPr>
      </w:pP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при этом интегральная составляющая равняется:</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AF0EB3" w:rsidP="00833707">
      <w:pPr>
        <w:autoSpaceDE w:val="0"/>
        <w:autoSpaceDN w:val="0"/>
        <w:adjustRightInd w:val="0"/>
        <w:spacing w:line="360" w:lineRule="auto"/>
        <w:ind w:firstLine="709"/>
        <w:jc w:val="both"/>
        <w:rPr>
          <w:noProof/>
          <w:sz w:val="28"/>
        </w:rPr>
      </w:pPr>
      <w:r>
        <w:rPr>
          <w:noProof/>
          <w:sz w:val="28"/>
        </w:rPr>
        <w:pict>
          <v:shape id="_x0000_i1101" type="#_x0000_t75" style="width:134.25pt;height:47.25pt;visibility:visible">
            <v:imagedata r:id="rId86" o:title=""/>
          </v:shape>
        </w:pict>
      </w:r>
    </w:p>
    <w:p w:rsidR="00833707" w:rsidRPr="00833707" w:rsidRDefault="00833707"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а дифференциальная составляющая:</w:t>
      </w:r>
    </w:p>
    <w:p w:rsidR="001B2279" w:rsidRPr="00833707" w:rsidRDefault="00833707" w:rsidP="00833707">
      <w:pPr>
        <w:autoSpaceDE w:val="0"/>
        <w:autoSpaceDN w:val="0"/>
        <w:adjustRightInd w:val="0"/>
        <w:spacing w:line="360" w:lineRule="auto"/>
        <w:ind w:firstLine="709"/>
        <w:jc w:val="both"/>
        <w:rPr>
          <w:sz w:val="28"/>
        </w:rPr>
      </w:pPr>
      <w:r>
        <w:rPr>
          <w:noProof/>
          <w:sz w:val="28"/>
        </w:rPr>
        <w:br w:type="page"/>
      </w:r>
      <w:r w:rsidR="00AF0EB3">
        <w:rPr>
          <w:noProof/>
          <w:sz w:val="28"/>
        </w:rPr>
        <w:pict>
          <v:shape id="_x0000_i1102" type="#_x0000_t75" style="width:146.25pt;height:36pt;visibility:visible">
            <v:imagedata r:id="rId87" o:title=""/>
          </v:shape>
        </w:pict>
      </w:r>
    </w:p>
    <w:p w:rsidR="00833707" w:rsidRDefault="00833707" w:rsidP="00833707">
      <w:pPr>
        <w:autoSpaceDE w:val="0"/>
        <w:autoSpaceDN w:val="0"/>
        <w:adjustRightInd w:val="0"/>
        <w:spacing w:line="360" w:lineRule="auto"/>
        <w:ind w:firstLine="709"/>
        <w:jc w:val="both"/>
        <w:rPr>
          <w:color w:val="231F20"/>
          <w:sz w:val="28"/>
          <w:lang w:eastAsia="en-US"/>
        </w:rPr>
      </w:pP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Ниже описываются процедуры, которые используются в алгоритме ПИД-регулятора библиотеки и могут быть при необходимости отключены или изменены пользователем.</w:t>
      </w:r>
    </w:p>
    <w:p w:rsidR="001B2279" w:rsidRPr="00833707" w:rsidRDefault="001B2279" w:rsidP="00833707">
      <w:pPr>
        <w:autoSpaceDE w:val="0"/>
        <w:autoSpaceDN w:val="0"/>
        <w:adjustRightInd w:val="0"/>
        <w:spacing w:line="360" w:lineRule="auto"/>
        <w:ind w:firstLine="709"/>
        <w:jc w:val="both"/>
        <w:rPr>
          <w:bCs/>
          <w:color w:val="000000"/>
          <w:sz w:val="28"/>
          <w:szCs w:val="28"/>
          <w:lang w:eastAsia="en-US"/>
        </w:rPr>
      </w:pPr>
      <w:r w:rsidRPr="00833707">
        <w:rPr>
          <w:bCs/>
          <w:color w:val="000000"/>
          <w:sz w:val="28"/>
          <w:szCs w:val="28"/>
          <w:lang w:eastAsia="en-US"/>
        </w:rPr>
        <w:t>Фильтрация переменной процесса</w:t>
      </w: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Процедура фильтрации снижает влияние шума:</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AF0EB3" w:rsidP="00833707">
      <w:pPr>
        <w:autoSpaceDE w:val="0"/>
        <w:autoSpaceDN w:val="0"/>
        <w:adjustRightInd w:val="0"/>
        <w:spacing w:line="360" w:lineRule="auto"/>
        <w:ind w:firstLine="709"/>
        <w:jc w:val="both"/>
        <w:rPr>
          <w:noProof/>
          <w:sz w:val="28"/>
        </w:rPr>
      </w:pPr>
      <w:r>
        <w:rPr>
          <w:noProof/>
          <w:sz w:val="28"/>
        </w:rPr>
        <w:pict>
          <v:shape id="_x0000_i1103" type="#_x0000_t75" style="width:355.5pt;height:20.25pt;visibility:visible">
            <v:imagedata r:id="rId88" o:title=""/>
          </v:shape>
        </w:pict>
      </w:r>
    </w:p>
    <w:p w:rsidR="00833707" w:rsidRPr="00833707" w:rsidRDefault="00833707"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bCs/>
          <w:color w:val="000000"/>
          <w:sz w:val="28"/>
          <w:szCs w:val="28"/>
          <w:lang w:eastAsia="en-US"/>
        </w:rPr>
      </w:pPr>
      <w:r w:rsidRPr="00833707">
        <w:rPr>
          <w:bCs/>
          <w:color w:val="000000"/>
          <w:sz w:val="28"/>
          <w:szCs w:val="28"/>
          <w:lang w:eastAsia="en-US"/>
        </w:rPr>
        <w:t>Особенности расчета рассогласования</w:t>
      </w: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Рассогласование, используемое для подсчета интегральной и дифференциальной составляющей, рассчитывается следующим образом:</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AF0EB3" w:rsidP="00833707">
      <w:pPr>
        <w:autoSpaceDE w:val="0"/>
        <w:autoSpaceDN w:val="0"/>
        <w:adjustRightInd w:val="0"/>
        <w:spacing w:line="360" w:lineRule="auto"/>
        <w:ind w:firstLine="709"/>
        <w:jc w:val="both"/>
        <w:rPr>
          <w:noProof/>
          <w:sz w:val="28"/>
        </w:rPr>
      </w:pPr>
      <w:r>
        <w:rPr>
          <w:noProof/>
          <w:sz w:val="28"/>
        </w:rPr>
        <w:pict>
          <v:shape id="_x0000_i1104" type="#_x0000_t75" style="width:244.5pt;height:37.5pt;visibility:visible">
            <v:imagedata r:id="rId89" o:title=""/>
          </v:shape>
        </w:pict>
      </w:r>
    </w:p>
    <w:p w:rsidR="00833707" w:rsidRPr="00833707" w:rsidRDefault="00833707" w:rsidP="00833707">
      <w:pPr>
        <w:autoSpaceDE w:val="0"/>
        <w:autoSpaceDN w:val="0"/>
        <w:adjustRightInd w:val="0"/>
        <w:spacing w:line="360" w:lineRule="auto"/>
        <w:ind w:firstLine="709"/>
        <w:jc w:val="both"/>
        <w:rPr>
          <w:sz w:val="28"/>
        </w:rPr>
      </w:pP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Рассогласование для расчета пропорционального действия имеет вид:</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AF0EB3" w:rsidP="00833707">
      <w:pPr>
        <w:autoSpaceDE w:val="0"/>
        <w:autoSpaceDN w:val="0"/>
        <w:adjustRightInd w:val="0"/>
        <w:spacing w:line="360" w:lineRule="auto"/>
        <w:ind w:firstLine="709"/>
        <w:jc w:val="both"/>
        <w:rPr>
          <w:noProof/>
          <w:sz w:val="28"/>
        </w:rPr>
      </w:pPr>
      <w:r>
        <w:rPr>
          <w:noProof/>
          <w:sz w:val="28"/>
        </w:rPr>
        <w:pict>
          <v:shape id="_x0000_i1105" type="#_x0000_t75" style="width:286.5pt;height:45.75pt;visibility:visible">
            <v:imagedata r:id="rId90" o:title=""/>
          </v:shape>
        </w:pict>
      </w:r>
    </w:p>
    <w:p w:rsidR="00833707" w:rsidRPr="00833707" w:rsidRDefault="00833707"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где SPrng - диапазон изменения задания, β - фактор задания, а L - параметр, определяющий степень нелинейности регулятора. Если L равно 1 то регулятор линейный. Значение L = 0,1 минимизирует коэффициент передачи регулятора до 10% Kc в области приближения переменной процесса к заданному значению. Такой подход позволяет использовать нелинейное регулирование, когда коэффициенты настройки регулятора изменяются в зависимости от отклонения.</w:t>
      </w:r>
    </w:p>
    <w:p w:rsidR="001B2279" w:rsidRPr="00833707" w:rsidRDefault="001B2279" w:rsidP="00833707">
      <w:pPr>
        <w:autoSpaceDE w:val="0"/>
        <w:autoSpaceDN w:val="0"/>
        <w:adjustRightInd w:val="0"/>
        <w:spacing w:line="360" w:lineRule="auto"/>
        <w:ind w:firstLine="709"/>
        <w:jc w:val="both"/>
        <w:rPr>
          <w:bCs/>
          <w:color w:val="000000"/>
          <w:sz w:val="28"/>
          <w:szCs w:val="28"/>
          <w:lang w:eastAsia="en-US"/>
        </w:rPr>
      </w:pPr>
      <w:r w:rsidRPr="00833707">
        <w:rPr>
          <w:bCs/>
          <w:color w:val="000000"/>
          <w:sz w:val="28"/>
          <w:szCs w:val="28"/>
          <w:lang w:eastAsia="en-US"/>
        </w:rPr>
        <w:t>Пропорциональная составляющая</w:t>
      </w: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В реальных системах регулирования изменения задания обычно значительно превышают и носят более резкий характер, чем помехи, которые возникают, как малые отклонения регулируемой величины от задания. Настройка ПИД-регулятора на высокую чувствительность к рабочим помехам часто приводит к недопустимым колебаниям регулируемой величины с возможным выходом за границу устойчивости. С другой стороны, настройка на высокую чувствительность к заданию может приводить к замедлению реакции на возникающие помехи. Если фактор β установить меньше единицы, то скачки чувствительности к заданию уменьшатся без влияния на чувствительность к рабочим помехам. Данный фактор относится к ПИД алгоритму “Двух Степеней Свободы”. в представляет собою индекс чувствительности к заданию, принимая значения от 0 до 1. Например, если больше важны рабочие характеристики устойчивости, присвойте значение β = 0. Соответственно, если необходимо чтобы переменная процесса стремилась к заданию быстро, следует приравнять β к 1. Таким образом, уточненный расчет пропорциональной составляющей производится в соответствии с формулой:</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AF0EB3" w:rsidP="00833707">
      <w:pPr>
        <w:autoSpaceDE w:val="0"/>
        <w:autoSpaceDN w:val="0"/>
        <w:adjustRightInd w:val="0"/>
        <w:spacing w:line="360" w:lineRule="auto"/>
        <w:ind w:firstLine="709"/>
        <w:jc w:val="both"/>
        <w:rPr>
          <w:noProof/>
          <w:sz w:val="28"/>
        </w:rPr>
      </w:pPr>
      <w:r>
        <w:rPr>
          <w:noProof/>
          <w:sz w:val="28"/>
        </w:rPr>
        <w:pict>
          <v:shape id="_x0000_i1106" type="#_x0000_t75" style="width:140.25pt;height:20.25pt;visibility:visible">
            <v:imagedata r:id="rId91" o:title=""/>
          </v:shape>
        </w:pict>
      </w:r>
    </w:p>
    <w:p w:rsidR="00833707" w:rsidRPr="00833707" w:rsidRDefault="00833707"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bCs/>
          <w:color w:val="000000"/>
          <w:sz w:val="28"/>
          <w:szCs w:val="28"/>
          <w:lang w:eastAsia="en-US"/>
        </w:rPr>
      </w:pPr>
      <w:r w:rsidRPr="00833707">
        <w:rPr>
          <w:bCs/>
          <w:color w:val="000000"/>
          <w:sz w:val="28"/>
          <w:szCs w:val="28"/>
          <w:lang w:eastAsia="en-US"/>
        </w:rPr>
        <w:t>Интегрирование методом трапеций</w:t>
      </w: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Интегрирование методом трапеций применяется для избегания резких перемен в интегральной составляющей, когда изменение значений переменных PV или SP носит колебательный характер. Как видно из формулы и графика, чем больше рассогласование, тем меньше интегральная составляющая.</w:t>
      </w:r>
    </w:p>
    <w:p w:rsidR="00833707" w:rsidRDefault="00833707" w:rsidP="00833707">
      <w:pPr>
        <w:autoSpaceDE w:val="0"/>
        <w:autoSpaceDN w:val="0"/>
        <w:adjustRightInd w:val="0"/>
        <w:spacing w:line="360" w:lineRule="auto"/>
        <w:ind w:firstLine="709"/>
        <w:jc w:val="both"/>
        <w:rPr>
          <w:color w:val="231F20"/>
          <w:sz w:val="28"/>
          <w:lang w:eastAsia="en-US"/>
        </w:rPr>
      </w:pPr>
    </w:p>
    <w:p w:rsidR="001B2279" w:rsidRDefault="00833707" w:rsidP="00833707">
      <w:pPr>
        <w:autoSpaceDE w:val="0"/>
        <w:autoSpaceDN w:val="0"/>
        <w:adjustRightInd w:val="0"/>
        <w:spacing w:line="360" w:lineRule="auto"/>
        <w:ind w:firstLine="709"/>
        <w:jc w:val="both"/>
        <w:rPr>
          <w:noProof/>
          <w:sz w:val="28"/>
        </w:rPr>
      </w:pPr>
      <w:r>
        <w:rPr>
          <w:color w:val="231F20"/>
          <w:sz w:val="28"/>
          <w:lang w:eastAsia="en-US"/>
        </w:rPr>
        <w:br w:type="page"/>
      </w:r>
      <w:r w:rsidR="00AF0EB3">
        <w:rPr>
          <w:noProof/>
          <w:sz w:val="28"/>
        </w:rPr>
        <w:pict>
          <v:shape id="Рисунок 10" o:spid="_x0000_i1107" type="#_x0000_t75" style="width:235.5pt;height:182.25pt;visibility:visible">
            <v:imagedata r:id="rId92" o:title=""/>
          </v:shape>
        </w:pic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Нелинейный множитель для интегральной составляющей (SPrng= 100)</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Pr="00833707" w:rsidRDefault="00AF0EB3" w:rsidP="00833707">
      <w:pPr>
        <w:autoSpaceDE w:val="0"/>
        <w:autoSpaceDN w:val="0"/>
        <w:adjustRightInd w:val="0"/>
        <w:spacing w:line="360" w:lineRule="auto"/>
        <w:ind w:firstLine="709"/>
        <w:jc w:val="both"/>
        <w:rPr>
          <w:sz w:val="28"/>
        </w:rPr>
      </w:pPr>
      <w:r>
        <w:rPr>
          <w:noProof/>
          <w:sz w:val="28"/>
        </w:rPr>
        <w:pict>
          <v:shape id="Рисунок 11" o:spid="_x0000_i1108" type="#_x0000_t75" style="width:310.5pt;height:105.75pt;visibility:visible">
            <v:imagedata r:id="rId93" o:title=""/>
          </v:shape>
        </w:pict>
      </w:r>
    </w:p>
    <w:p w:rsidR="00833707" w:rsidRDefault="00833707" w:rsidP="00833707">
      <w:pPr>
        <w:autoSpaceDE w:val="0"/>
        <w:autoSpaceDN w:val="0"/>
        <w:adjustRightInd w:val="0"/>
        <w:spacing w:line="360" w:lineRule="auto"/>
        <w:ind w:firstLine="709"/>
        <w:jc w:val="both"/>
        <w:rPr>
          <w:bCs/>
          <w:color w:val="000000"/>
          <w:sz w:val="28"/>
          <w:szCs w:val="28"/>
          <w:lang w:eastAsia="en-US"/>
        </w:rPr>
      </w:pPr>
    </w:p>
    <w:p w:rsidR="001B2279" w:rsidRPr="00833707" w:rsidRDefault="001B2279" w:rsidP="00833707">
      <w:pPr>
        <w:autoSpaceDE w:val="0"/>
        <w:autoSpaceDN w:val="0"/>
        <w:adjustRightInd w:val="0"/>
        <w:spacing w:line="360" w:lineRule="auto"/>
        <w:ind w:firstLine="709"/>
        <w:jc w:val="both"/>
        <w:rPr>
          <w:bCs/>
          <w:color w:val="000000"/>
          <w:sz w:val="28"/>
          <w:szCs w:val="28"/>
          <w:lang w:eastAsia="en-US"/>
        </w:rPr>
      </w:pPr>
      <w:r w:rsidRPr="00833707">
        <w:rPr>
          <w:bCs/>
          <w:color w:val="000000"/>
          <w:sz w:val="28"/>
          <w:szCs w:val="28"/>
          <w:lang w:eastAsia="en-US"/>
        </w:rPr>
        <w:t>Расчет дифференциальной составляющей</w:t>
      </w: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Из-за резких изменений задания, дифференциальное действие применяется только к фильтрованному значению регулируемого параметра, а не к рассогласованию.</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Default="00AF0EB3" w:rsidP="00833707">
      <w:pPr>
        <w:autoSpaceDE w:val="0"/>
        <w:autoSpaceDN w:val="0"/>
        <w:adjustRightInd w:val="0"/>
        <w:spacing w:line="360" w:lineRule="auto"/>
        <w:ind w:firstLine="709"/>
        <w:jc w:val="both"/>
        <w:rPr>
          <w:noProof/>
          <w:sz w:val="28"/>
        </w:rPr>
      </w:pPr>
      <w:r>
        <w:rPr>
          <w:noProof/>
          <w:sz w:val="28"/>
        </w:rPr>
        <w:pict>
          <v:shape id="Рисунок 12" o:spid="_x0000_i1109" type="#_x0000_t75" style="width:265.5pt;height:51.75pt;visibility:visible">
            <v:imagedata r:id="rId94" o:title=""/>
          </v:shape>
        </w:pict>
      </w:r>
    </w:p>
    <w:p w:rsidR="00833707" w:rsidRPr="00833707" w:rsidRDefault="00833707"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bCs/>
          <w:color w:val="000000"/>
          <w:sz w:val="28"/>
          <w:szCs w:val="28"/>
          <w:lang w:eastAsia="en-US"/>
        </w:rPr>
      </w:pPr>
      <w:r w:rsidRPr="00833707">
        <w:rPr>
          <w:bCs/>
          <w:color w:val="000000"/>
          <w:sz w:val="28"/>
          <w:szCs w:val="28"/>
          <w:lang w:eastAsia="en-US"/>
        </w:rPr>
        <w:t>Управляющее воздействие регулятора</w:t>
      </w: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Выход регулятора представляет собой сумму пропорциональной, интегральной и дифференциальной составляющих.</w:t>
      </w:r>
    </w:p>
    <w:p w:rsidR="00833707" w:rsidRPr="00833707" w:rsidRDefault="00833707" w:rsidP="00833707">
      <w:pPr>
        <w:autoSpaceDE w:val="0"/>
        <w:autoSpaceDN w:val="0"/>
        <w:adjustRightInd w:val="0"/>
        <w:spacing w:line="360" w:lineRule="auto"/>
        <w:ind w:firstLine="709"/>
        <w:jc w:val="both"/>
        <w:rPr>
          <w:color w:val="231F20"/>
          <w:sz w:val="28"/>
          <w:lang w:eastAsia="en-US"/>
        </w:rPr>
      </w:pPr>
    </w:p>
    <w:p w:rsidR="001B2279" w:rsidRPr="00833707" w:rsidRDefault="00833707" w:rsidP="00833707">
      <w:pPr>
        <w:autoSpaceDE w:val="0"/>
        <w:autoSpaceDN w:val="0"/>
        <w:adjustRightInd w:val="0"/>
        <w:spacing w:line="360" w:lineRule="auto"/>
        <w:ind w:firstLine="709"/>
        <w:jc w:val="both"/>
        <w:rPr>
          <w:sz w:val="28"/>
        </w:rPr>
      </w:pPr>
      <w:r>
        <w:rPr>
          <w:noProof/>
          <w:sz w:val="28"/>
        </w:rPr>
        <w:br w:type="page"/>
      </w:r>
      <w:r w:rsidR="00AF0EB3">
        <w:rPr>
          <w:noProof/>
          <w:sz w:val="28"/>
        </w:rPr>
        <w:pict>
          <v:shape id="Рисунок 13" o:spid="_x0000_i1110" type="#_x0000_t75" style="width:217.5pt;height:35.25pt;visibility:visible">
            <v:imagedata r:id="rId95" o:title=""/>
          </v:shape>
        </w:pict>
      </w:r>
    </w:p>
    <w:p w:rsidR="00833707" w:rsidRDefault="00833707" w:rsidP="00833707">
      <w:pPr>
        <w:autoSpaceDE w:val="0"/>
        <w:autoSpaceDN w:val="0"/>
        <w:adjustRightInd w:val="0"/>
        <w:spacing w:line="360" w:lineRule="auto"/>
        <w:ind w:firstLine="709"/>
        <w:jc w:val="both"/>
        <w:rPr>
          <w:bCs/>
          <w:color w:val="000000"/>
          <w:sz w:val="28"/>
          <w:szCs w:val="28"/>
          <w:lang w:eastAsia="en-US"/>
        </w:rPr>
      </w:pPr>
    </w:p>
    <w:p w:rsidR="001B2279" w:rsidRPr="00833707" w:rsidRDefault="001B2279" w:rsidP="00833707">
      <w:pPr>
        <w:autoSpaceDE w:val="0"/>
        <w:autoSpaceDN w:val="0"/>
        <w:adjustRightInd w:val="0"/>
        <w:spacing w:line="360" w:lineRule="auto"/>
        <w:ind w:firstLine="709"/>
        <w:jc w:val="both"/>
        <w:rPr>
          <w:bCs/>
          <w:color w:val="000000"/>
          <w:sz w:val="28"/>
          <w:szCs w:val="28"/>
          <w:lang w:eastAsia="en-US"/>
        </w:rPr>
      </w:pPr>
      <w:r w:rsidRPr="00833707">
        <w:rPr>
          <w:bCs/>
          <w:color w:val="000000"/>
          <w:sz w:val="28"/>
          <w:szCs w:val="28"/>
          <w:lang w:eastAsia="en-US"/>
        </w:rPr>
        <w:t>Ограничение выхода</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Фактическое значение управляющего воздействия ограничено диапазоном, установленным для выхода регулятора:</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 если u(k) &gt; umax, то u(k) = umax;</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 если u(k) &lt; umin, то u(k) = umin.</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Таким образом, реальная модель ПИД-регулятора будет иметь вид:</w:t>
      </w:r>
    </w:p>
    <w:p w:rsidR="00833707" w:rsidRDefault="00833707" w:rsidP="00833707">
      <w:pPr>
        <w:autoSpaceDE w:val="0"/>
        <w:autoSpaceDN w:val="0"/>
        <w:adjustRightInd w:val="0"/>
        <w:spacing w:line="360" w:lineRule="auto"/>
        <w:ind w:firstLine="709"/>
        <w:jc w:val="both"/>
        <w:rPr>
          <w:noProof/>
          <w:sz w:val="28"/>
        </w:rPr>
      </w:pPr>
    </w:p>
    <w:p w:rsidR="001B2279" w:rsidRPr="00833707" w:rsidRDefault="00AF0EB3" w:rsidP="00833707">
      <w:pPr>
        <w:autoSpaceDE w:val="0"/>
        <w:autoSpaceDN w:val="0"/>
        <w:adjustRightInd w:val="0"/>
        <w:spacing w:line="360" w:lineRule="auto"/>
        <w:ind w:firstLine="709"/>
        <w:jc w:val="both"/>
        <w:rPr>
          <w:sz w:val="28"/>
        </w:rPr>
      </w:pPr>
      <w:r>
        <w:rPr>
          <w:noProof/>
          <w:sz w:val="28"/>
        </w:rPr>
        <w:pict>
          <v:shape id="Рисунок 14" o:spid="_x0000_i1111" type="#_x0000_t75" style="width:355.5pt;height:44.25pt;visibility:visible">
            <v:imagedata r:id="rId96" o:title=""/>
          </v:shape>
        </w:pict>
      </w:r>
    </w:p>
    <w:p w:rsidR="00833707" w:rsidRDefault="00833707" w:rsidP="00833707">
      <w:pPr>
        <w:autoSpaceDE w:val="0"/>
        <w:autoSpaceDN w:val="0"/>
        <w:adjustRightInd w:val="0"/>
        <w:spacing w:line="360" w:lineRule="auto"/>
        <w:ind w:firstLine="709"/>
        <w:jc w:val="both"/>
        <w:rPr>
          <w:color w:val="231F20"/>
          <w:sz w:val="28"/>
          <w:lang w:eastAsia="en-US"/>
        </w:rPr>
      </w:pP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Особенностью реализации ПИД-регулятора LabVIEW является использование алгоритма исправления интегральных сумм, который обеспечивает свойства антизатягивания и безударности при переходе от автоматического к ручному и от ручного к автоматическому режиму управления. Под антизатягиванием понимается ограничение верхнего предела выхода регулятора. Если рассогласование уменьшается, то выход регулятора также уменьшается и выходит за рамки ограничения. Данный алгоритм предотвращает резкие изменения результата, когда происходит переключение с автоматического на ручной режим или наоборот, а также при изменении других параметров настройки регулятора.</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По умолчанию диапазон значений параметров задания, переменной процесса, а также значений выхода регулятора имеет процентное представление, хотя можно использовать фактические единицы измерения. Обратное действие - это такой режим работы регулятора, при котором выход увеличивается, если переменная процесса больше чем задание. Значения интегрального и дифференциального времени измеряются в минутах. Переключение в режим задержки или в ручной режим “замораживает” расчет результата на текущем значении. В ручном режиме управления значение выхода регулятора непосредственно определяется оператором. При этом расчет управляющего воздействия регулятора прекращается, а выходная переменная алгоритма отслеживает устанавливаемые вручную значения. Таким образом обеспечивается безударность при последующем переключении регулятора в автоматический режим управления.</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Для синтеза системы регулирования с использованием инструментов библиотеки ПИД-регулирования LabVIEW, достаточно вставить виртуальный инструмент "PID.vi" в поле редактора диаграмм и задать для него соответствующие входные и выходные переменные. Если связать входы и выходы регулятора с инструментальными платами, внешними модулями ввода/вывода или стандартными портами, то получится действующая система регулирования в реальном времени.</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Виртуальные инструменты библиотеки ПИД-регулирования жестко зависят от параметра времени. Данное значение можно определить через значение параметра время цикла или через встроенный таймер. Если значение времени цикла меньше или равно нулю, то параметры времени подсчитываются каждый раз при вызове регулятора. При этом рассчитывается разница во времени с предыдущим вызовом. Если вызов производится из цикла и при этом используется один из таймеров LabVIEW, можно приблизиться к реальному времени. Однако, минимальное значение таймера ограничено значением 1 мс в Win</w:t>
      </w:r>
      <w:r w:rsidRPr="00833707">
        <w:rPr>
          <w:color w:val="231F20"/>
          <w:sz w:val="28"/>
          <w:lang w:val="en-US" w:eastAsia="en-US"/>
        </w:rPr>
        <w:t>dows</w:t>
      </w:r>
      <w:r w:rsidRPr="00833707">
        <w:rPr>
          <w:color w:val="231F20"/>
          <w:sz w:val="28"/>
          <w:lang w:eastAsia="en-US"/>
        </w:rPr>
        <w:t xml:space="preserve"> 95 или </w:t>
      </w:r>
      <w:r w:rsidRPr="00833707">
        <w:rPr>
          <w:color w:val="231F20"/>
          <w:sz w:val="28"/>
          <w:lang w:val="en-US" w:eastAsia="en-US"/>
        </w:rPr>
        <w:t>NT</w:t>
      </w:r>
      <w:r w:rsidRPr="00833707">
        <w:rPr>
          <w:color w:val="231F20"/>
          <w:sz w:val="28"/>
          <w:lang w:eastAsia="en-US"/>
        </w:rPr>
        <w:t xml:space="preserve">, </w:t>
      </w:r>
      <w:r w:rsidRPr="00833707">
        <w:rPr>
          <w:color w:val="231F20"/>
          <w:sz w:val="28"/>
          <w:lang w:val="en-US" w:eastAsia="en-US"/>
        </w:rPr>
        <w:t>Macintosh</w:t>
      </w:r>
      <w:r w:rsidRPr="00833707">
        <w:rPr>
          <w:color w:val="231F20"/>
          <w:sz w:val="28"/>
          <w:lang w:eastAsia="en-US"/>
        </w:rPr>
        <w:t xml:space="preserve"> и </w:t>
      </w:r>
      <w:r w:rsidRPr="00833707">
        <w:rPr>
          <w:color w:val="231F20"/>
          <w:sz w:val="28"/>
          <w:lang w:val="en-US" w:eastAsia="en-US"/>
        </w:rPr>
        <w:t>Power</w:t>
      </w:r>
      <w:r w:rsidRPr="00833707">
        <w:rPr>
          <w:color w:val="231F20"/>
          <w:sz w:val="28"/>
          <w:lang w:eastAsia="en-US"/>
        </w:rPr>
        <w:t xml:space="preserve"> </w:t>
      </w:r>
      <w:r w:rsidRPr="00833707">
        <w:rPr>
          <w:color w:val="231F20"/>
          <w:sz w:val="28"/>
          <w:lang w:val="en-US" w:eastAsia="en-US"/>
        </w:rPr>
        <w:t>Macintosh</w:t>
      </w:r>
      <w:r w:rsidRPr="00833707">
        <w:rPr>
          <w:color w:val="231F20"/>
          <w:sz w:val="28"/>
          <w:lang w:eastAsia="en-US"/>
        </w:rPr>
        <w:t xml:space="preserve"> и 55 мс в Windows 3.1. Из-за этих ограничений не следует запускать ПИД с частотой больше чем 5 Гц при значении времени цикла меньшем или равном нулю. Если регулятор не содержит графиков, которые должны часто обновляться, то частота выполнения цикла может исчисляться килогерцами (кГц). Однако следует помнить, что такие действия как работа манипулятора "мышь" или изменение параметров окна уменьшает скорость расчета.</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Основной Виртуальный инструмент библиотеки "ПИД-регулятор" имеет такие входы как задание, переменная процесса, ручное регулирование и параметры ПИД. Вход "параметры ПИД" представляет собой кластер из трех значений: коэффициент пропорциональности (диапазон дросселирования), время интегрирования, время дифференцирования. Кластер настройки служит для ввода дополнительных параметров. В большинстве случаев этот вход может не использоваться. Один параметр из настроек имеет логическое значение и определяет тип значения пропорционального параметра: коэффициент пропорциональности (Kc) или диапазон дросселирования (РВ). Взаимоотношение этих коэффициентов определяется как Kc =100/PB. По умолчанию параметр принимает значение коэффициента пропорциональности.</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При работе регулятора оператор может изменить логическое значение параметра "задержка" и остановить значение управляющего воздействия на его текущем значении или регулировать выход регулятора в ручном режиме. Также можно изменить диапазоны для задания и для выхода регулятора (диапазон для переменной процесса соответствует значению диапазона для задания). По умолчанию диапазоны имеют значения от 0 до 100 % для задания и от #100 до 100 % для управляющего воздействия. Однако можно изменить значения диапазонов так, что бы они соответствовали единицам измерения параметров модели контура регулирования. Параметр dt определяет значение времени цикла регулятора. Значение по умолчанию -1 означает, что для расчета интегральной и дифференциальной составляющей используется системный таймер.</w:t>
      </w:r>
    </w:p>
    <w:p w:rsidR="001B2279"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Вход "повторение" используется для фильтрации переменной процесса. Для активизации процесса фильтрации необходимо соединить данный вход со счетчиком повторения цикла. Если вход алгоритма "повторение" остается несоединенным, то фильтрация переменной процесса не производится.</w:t>
      </w:r>
    </w:p>
    <w:p w:rsidR="00833707" w:rsidRDefault="00833707" w:rsidP="00833707">
      <w:pPr>
        <w:autoSpaceDE w:val="0"/>
        <w:autoSpaceDN w:val="0"/>
        <w:adjustRightInd w:val="0"/>
        <w:spacing w:line="360" w:lineRule="auto"/>
        <w:ind w:firstLine="709"/>
        <w:jc w:val="both"/>
        <w:rPr>
          <w:color w:val="231F20"/>
          <w:sz w:val="28"/>
          <w:lang w:eastAsia="en-US"/>
        </w:rPr>
      </w:pPr>
    </w:p>
    <w:p w:rsidR="001B2279" w:rsidRPr="00833707" w:rsidRDefault="00833707" w:rsidP="00833707">
      <w:pPr>
        <w:autoSpaceDE w:val="0"/>
        <w:autoSpaceDN w:val="0"/>
        <w:adjustRightInd w:val="0"/>
        <w:spacing w:line="360" w:lineRule="auto"/>
        <w:ind w:firstLine="709"/>
        <w:jc w:val="both"/>
        <w:rPr>
          <w:sz w:val="28"/>
        </w:rPr>
      </w:pPr>
      <w:r>
        <w:rPr>
          <w:color w:val="231F20"/>
          <w:sz w:val="28"/>
          <w:lang w:eastAsia="en-US"/>
        </w:rPr>
        <w:br w:type="page"/>
      </w:r>
      <w:r w:rsidR="00AF0EB3">
        <w:rPr>
          <w:noProof/>
          <w:sz w:val="28"/>
        </w:rPr>
        <w:pict>
          <v:shape id="_x0000_i1112" type="#_x0000_t75" style="width:250.5pt;height:86.25pt;visibility:visible">
            <v:imagedata r:id="rId97" o:title=""/>
          </v:shape>
        </w:pict>
      </w:r>
    </w:p>
    <w:p w:rsidR="00833707" w:rsidRDefault="00833707" w:rsidP="00833707">
      <w:pPr>
        <w:autoSpaceDE w:val="0"/>
        <w:autoSpaceDN w:val="0"/>
        <w:adjustRightInd w:val="0"/>
        <w:spacing w:line="360" w:lineRule="auto"/>
        <w:ind w:firstLine="709"/>
        <w:jc w:val="both"/>
        <w:rPr>
          <w:color w:val="231F20"/>
          <w:sz w:val="28"/>
          <w:lang w:eastAsia="en-US"/>
        </w:rPr>
      </w:pP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Стандартный ПИД алгоритм. Можно использовать как П, ПИ и ПД алгоритм.</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После инсталляции PID Control Toolset, стандартные наборы функций LabVIEW дополняются инструментами библиотеки регулирования. Поставляемая с библиотекой документация не только поясняет принципы программирования с использованием инструментов, но и затрагивает практические аспекты подключения сигналов от реальных датчиков и исполнительных механизмов, а также способов настройки контуров регулирования.</w:t>
      </w:r>
    </w:p>
    <w:p w:rsidR="001B2279" w:rsidRPr="00833707" w:rsidRDefault="001B2279" w:rsidP="00833707">
      <w:pPr>
        <w:autoSpaceDE w:val="0"/>
        <w:autoSpaceDN w:val="0"/>
        <w:adjustRightInd w:val="0"/>
        <w:spacing w:line="360" w:lineRule="auto"/>
        <w:ind w:firstLine="709"/>
        <w:jc w:val="both"/>
        <w:rPr>
          <w:color w:val="231F20"/>
          <w:sz w:val="28"/>
          <w:lang w:eastAsia="en-US"/>
        </w:rPr>
      </w:pPr>
      <w:r w:rsidRPr="00833707">
        <w:rPr>
          <w:color w:val="231F20"/>
          <w:sz w:val="28"/>
          <w:lang w:eastAsia="en-US"/>
        </w:rPr>
        <w:t>Фактически, инструменты PID Control Toolset сгруппированы в четыре файла библиотек LabVIEW:prctrlex.llb, fuzzy.llb, prctrl.llb и autopid.llb.</w:t>
      </w:r>
    </w:p>
    <w:p w:rsidR="001B2279" w:rsidRPr="00833707" w:rsidRDefault="001B2279" w:rsidP="00833707">
      <w:pPr>
        <w:autoSpaceDE w:val="0"/>
        <w:autoSpaceDN w:val="0"/>
        <w:adjustRightInd w:val="0"/>
        <w:spacing w:line="360" w:lineRule="auto"/>
        <w:ind w:firstLine="709"/>
        <w:jc w:val="both"/>
        <w:rPr>
          <w:color w:val="231F20"/>
          <w:sz w:val="28"/>
          <w:lang w:eastAsia="en-US"/>
        </w:rPr>
      </w:pPr>
    </w:p>
    <w:p w:rsidR="001B2279" w:rsidRPr="00833707" w:rsidRDefault="001B2279" w:rsidP="00833707">
      <w:pPr>
        <w:autoSpaceDE w:val="0"/>
        <w:autoSpaceDN w:val="0"/>
        <w:adjustRightInd w:val="0"/>
        <w:spacing w:line="360" w:lineRule="auto"/>
        <w:ind w:firstLine="709"/>
        <w:jc w:val="both"/>
        <w:rPr>
          <w:bCs/>
          <w:color w:val="231F20"/>
          <w:sz w:val="28"/>
          <w:szCs w:val="32"/>
          <w:lang w:eastAsia="en-US"/>
        </w:rPr>
      </w:pPr>
      <w:r w:rsidRPr="00833707">
        <w:rPr>
          <w:color w:val="231F20"/>
          <w:sz w:val="28"/>
          <w:szCs w:val="32"/>
          <w:lang w:eastAsia="en-US"/>
        </w:rPr>
        <w:t xml:space="preserve">Пример использования </w:t>
      </w:r>
      <w:r w:rsidRPr="00833707">
        <w:rPr>
          <w:bCs/>
          <w:color w:val="231F20"/>
          <w:sz w:val="28"/>
          <w:szCs w:val="32"/>
          <w:lang w:eastAsia="en-US"/>
        </w:rPr>
        <w:t>PID.vi.</w:t>
      </w:r>
    </w:p>
    <w:p w:rsidR="001B2279" w:rsidRPr="00833707" w:rsidRDefault="001B2279" w:rsidP="00833707">
      <w:pPr>
        <w:autoSpaceDE w:val="0"/>
        <w:autoSpaceDN w:val="0"/>
        <w:adjustRightInd w:val="0"/>
        <w:spacing w:line="360" w:lineRule="auto"/>
        <w:ind w:firstLine="709"/>
        <w:jc w:val="both"/>
        <w:rPr>
          <w:bCs/>
          <w:color w:val="231F20"/>
          <w:sz w:val="28"/>
          <w:szCs w:val="32"/>
          <w:lang w:eastAsia="en-US"/>
        </w:rPr>
      </w:pPr>
    </w:p>
    <w:p w:rsidR="001B2279" w:rsidRPr="00833707" w:rsidRDefault="00AF0EB3" w:rsidP="00833707">
      <w:pPr>
        <w:autoSpaceDE w:val="0"/>
        <w:autoSpaceDN w:val="0"/>
        <w:adjustRightInd w:val="0"/>
        <w:spacing w:line="360" w:lineRule="auto"/>
        <w:ind w:firstLine="709"/>
        <w:jc w:val="both"/>
        <w:rPr>
          <w:bCs/>
          <w:color w:val="231F20"/>
          <w:sz w:val="28"/>
          <w:lang w:eastAsia="en-US"/>
        </w:rPr>
      </w:pPr>
      <w:r>
        <w:rPr>
          <w:noProof/>
          <w:sz w:val="28"/>
        </w:rPr>
        <w:pict>
          <v:shape id="Рисунок 16" o:spid="_x0000_i1113" type="#_x0000_t75" style="width:41.25pt;height:38.25pt;visibility:visible">
            <v:imagedata r:id="rId98" o:title=""/>
          </v:shape>
        </w:pict>
      </w:r>
    </w:p>
    <w:p w:rsidR="00833707" w:rsidRDefault="00833707" w:rsidP="00833707">
      <w:pPr>
        <w:autoSpaceDE w:val="0"/>
        <w:autoSpaceDN w:val="0"/>
        <w:adjustRightInd w:val="0"/>
        <w:spacing w:line="360" w:lineRule="auto"/>
        <w:ind w:firstLine="709"/>
        <w:jc w:val="both"/>
        <w:rPr>
          <w:bCs/>
          <w:color w:val="231F20"/>
          <w:sz w:val="28"/>
          <w:lang w:eastAsia="en-US"/>
        </w:rPr>
      </w:pPr>
    </w:p>
    <w:p w:rsidR="001B2279" w:rsidRPr="00833707" w:rsidRDefault="001B2279" w:rsidP="00833707">
      <w:pPr>
        <w:autoSpaceDE w:val="0"/>
        <w:autoSpaceDN w:val="0"/>
        <w:adjustRightInd w:val="0"/>
        <w:spacing w:line="360" w:lineRule="auto"/>
        <w:ind w:firstLine="709"/>
        <w:jc w:val="both"/>
        <w:rPr>
          <w:bCs/>
          <w:color w:val="231F20"/>
          <w:sz w:val="28"/>
          <w:lang w:eastAsia="en-US"/>
        </w:rPr>
      </w:pPr>
      <w:r w:rsidRPr="00833707">
        <w:rPr>
          <w:bCs/>
          <w:color w:val="231F20"/>
          <w:sz w:val="28"/>
          <w:lang w:eastAsia="en-US"/>
        </w:rPr>
        <w:t>General PID Simulator.VI (</w:t>
      </w:r>
      <w:r w:rsidRPr="00833707">
        <w:rPr>
          <w:color w:val="231F20"/>
          <w:sz w:val="28"/>
          <w:lang w:eastAsia="en-US"/>
        </w:rPr>
        <w:t>Простой пример системы регулирования с использованием математической модели наиболее распространенного объекта</w:t>
      </w:r>
      <w:r w:rsidRPr="00833707">
        <w:rPr>
          <w:bCs/>
          <w:color w:val="231F20"/>
          <w:sz w:val="28"/>
          <w:lang w:eastAsia="en-US"/>
        </w:rPr>
        <w:t>).</w:t>
      </w:r>
    </w:p>
    <w:p w:rsidR="001B2279" w:rsidRPr="00833707" w:rsidRDefault="001B2279" w:rsidP="00833707">
      <w:pPr>
        <w:autoSpaceDE w:val="0"/>
        <w:autoSpaceDN w:val="0"/>
        <w:adjustRightInd w:val="0"/>
        <w:spacing w:line="360" w:lineRule="auto"/>
        <w:ind w:firstLine="709"/>
        <w:jc w:val="both"/>
        <w:rPr>
          <w:bCs/>
          <w:color w:val="231F20"/>
          <w:sz w:val="28"/>
          <w:lang w:eastAsia="en-US"/>
        </w:rPr>
      </w:pPr>
    </w:p>
    <w:p w:rsidR="001B2279" w:rsidRPr="00833707" w:rsidRDefault="001B2279" w:rsidP="00833707">
      <w:pPr>
        <w:spacing w:line="360" w:lineRule="auto"/>
        <w:ind w:firstLine="709"/>
        <w:jc w:val="both"/>
        <w:rPr>
          <w:bCs/>
          <w:color w:val="231F20"/>
          <w:sz w:val="28"/>
          <w:lang w:eastAsia="en-US"/>
        </w:rPr>
      </w:pPr>
      <w:r w:rsidRPr="00833707">
        <w:rPr>
          <w:bCs/>
          <w:color w:val="231F20"/>
          <w:sz w:val="28"/>
          <w:lang w:eastAsia="en-US"/>
        </w:rPr>
        <w:br w:type="page"/>
        <w:t>Лицевая панель прибора:</w:t>
      </w:r>
    </w:p>
    <w:p w:rsidR="001B2279" w:rsidRPr="00833707" w:rsidRDefault="00AF0EB3" w:rsidP="00833707">
      <w:pPr>
        <w:autoSpaceDE w:val="0"/>
        <w:autoSpaceDN w:val="0"/>
        <w:adjustRightInd w:val="0"/>
        <w:spacing w:line="360" w:lineRule="auto"/>
        <w:ind w:firstLine="709"/>
        <w:jc w:val="both"/>
        <w:rPr>
          <w:sz w:val="28"/>
        </w:rPr>
      </w:pPr>
      <w:r>
        <w:rPr>
          <w:noProof/>
          <w:sz w:val="28"/>
        </w:rPr>
        <w:pict>
          <v:shape id="_x0000_i1114" type="#_x0000_t75" style="width:138pt;height:111pt;visibility:visible">
            <v:imagedata r:id="rId99" o:title=""/>
          </v:shape>
        </w:pict>
      </w:r>
    </w:p>
    <w:p w:rsidR="001B2279" w:rsidRPr="00833707" w:rsidRDefault="001B2279"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sz w:val="28"/>
        </w:rPr>
      </w:pPr>
      <w:r w:rsidRPr="00833707">
        <w:rPr>
          <w:sz w:val="28"/>
        </w:rPr>
        <w:t>Блок диарамма:</w:t>
      </w:r>
    </w:p>
    <w:p w:rsidR="001B2279" w:rsidRPr="00833707" w:rsidRDefault="00AF0EB3" w:rsidP="00833707">
      <w:pPr>
        <w:autoSpaceDE w:val="0"/>
        <w:autoSpaceDN w:val="0"/>
        <w:adjustRightInd w:val="0"/>
        <w:spacing w:line="360" w:lineRule="auto"/>
        <w:ind w:firstLine="709"/>
        <w:jc w:val="both"/>
        <w:rPr>
          <w:sz w:val="28"/>
        </w:rPr>
      </w:pPr>
      <w:r>
        <w:rPr>
          <w:noProof/>
          <w:sz w:val="28"/>
        </w:rPr>
        <w:pict>
          <v:shape id="_x0000_i1115" type="#_x0000_t75" style="width:130.5pt;height:83.25pt;visibility:visible">
            <v:imagedata r:id="rId100" o:title=""/>
          </v:shape>
        </w:pict>
      </w:r>
    </w:p>
    <w:p w:rsidR="001B2279" w:rsidRPr="00833707" w:rsidRDefault="001B2279"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sz w:val="28"/>
        </w:rPr>
      </w:pPr>
      <w:r w:rsidRPr="00833707">
        <w:rPr>
          <w:sz w:val="28"/>
        </w:rPr>
        <w:t xml:space="preserve">Сам ПИД-регулятор (функция </w:t>
      </w:r>
      <w:r w:rsidRPr="00833707">
        <w:rPr>
          <w:sz w:val="28"/>
          <w:lang w:val="en-US"/>
        </w:rPr>
        <w:t>PID</w:t>
      </w:r>
      <w:r w:rsidRPr="00833707">
        <w:rPr>
          <w:sz w:val="28"/>
        </w:rPr>
        <w:t>.</w:t>
      </w:r>
      <w:r w:rsidRPr="00833707">
        <w:rPr>
          <w:sz w:val="28"/>
          <w:lang w:val="en-US"/>
        </w:rPr>
        <w:t>vi</w:t>
      </w:r>
      <w:r w:rsidRPr="00833707">
        <w:rPr>
          <w:sz w:val="28"/>
        </w:rPr>
        <w:t>) имеет следующую структурную схему:</w:t>
      </w:r>
    </w:p>
    <w:p w:rsidR="001B2279" w:rsidRPr="00833707" w:rsidRDefault="00AF0EB3" w:rsidP="00833707">
      <w:pPr>
        <w:autoSpaceDE w:val="0"/>
        <w:autoSpaceDN w:val="0"/>
        <w:adjustRightInd w:val="0"/>
        <w:spacing w:line="360" w:lineRule="auto"/>
        <w:ind w:firstLine="709"/>
        <w:jc w:val="both"/>
        <w:rPr>
          <w:sz w:val="28"/>
        </w:rPr>
      </w:pPr>
      <w:r>
        <w:rPr>
          <w:noProof/>
          <w:sz w:val="28"/>
        </w:rPr>
        <w:pict>
          <v:shape id="_x0000_i1116" type="#_x0000_t75" style="width:129pt;height:118.5pt;visibility:visible">
            <v:imagedata r:id="rId101" o:title=""/>
          </v:shape>
        </w:pict>
      </w:r>
    </w:p>
    <w:p w:rsidR="00833707" w:rsidRDefault="00833707"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sz w:val="28"/>
        </w:rPr>
      </w:pPr>
      <w:r w:rsidRPr="00833707">
        <w:rPr>
          <w:sz w:val="28"/>
        </w:rPr>
        <w:t>В данном модуле используются следующие субмодули:</w:t>
      </w:r>
    </w:p>
    <w:p w:rsidR="001B2279" w:rsidRPr="00833707" w:rsidRDefault="001B2279" w:rsidP="00833707">
      <w:pPr>
        <w:autoSpaceDE w:val="0"/>
        <w:autoSpaceDN w:val="0"/>
        <w:adjustRightInd w:val="0"/>
        <w:spacing w:line="360" w:lineRule="auto"/>
        <w:ind w:firstLine="709"/>
        <w:jc w:val="both"/>
        <w:rPr>
          <w:sz w:val="28"/>
        </w:rPr>
      </w:pPr>
      <w:r w:rsidRPr="00833707">
        <w:rPr>
          <w:sz w:val="28"/>
        </w:rPr>
        <w:t>1.</w:t>
      </w:r>
    </w:p>
    <w:p w:rsidR="001B2279" w:rsidRDefault="00AF0EB3" w:rsidP="00833707">
      <w:pPr>
        <w:autoSpaceDE w:val="0"/>
        <w:autoSpaceDN w:val="0"/>
        <w:adjustRightInd w:val="0"/>
        <w:spacing w:line="360" w:lineRule="auto"/>
        <w:ind w:firstLine="709"/>
        <w:jc w:val="both"/>
        <w:rPr>
          <w:noProof/>
          <w:sz w:val="28"/>
        </w:rPr>
      </w:pPr>
      <w:r>
        <w:rPr>
          <w:noProof/>
          <w:sz w:val="28"/>
        </w:rPr>
        <w:pict>
          <v:shape id="_x0000_i1117" type="#_x0000_t75" style="width:196.5pt;height:93pt;visibility:visible">
            <v:imagedata r:id="rId102" o:title=""/>
          </v:shape>
        </w:pict>
      </w:r>
    </w:p>
    <w:p w:rsidR="00833707" w:rsidRDefault="00833707" w:rsidP="00833707">
      <w:pPr>
        <w:autoSpaceDE w:val="0"/>
        <w:autoSpaceDN w:val="0"/>
        <w:adjustRightInd w:val="0"/>
        <w:spacing w:line="360" w:lineRule="auto"/>
        <w:ind w:firstLine="709"/>
        <w:jc w:val="both"/>
        <w:rPr>
          <w:noProof/>
          <w:sz w:val="28"/>
        </w:rPr>
      </w:pPr>
    </w:p>
    <w:p w:rsidR="001B2279" w:rsidRPr="00833707" w:rsidRDefault="00833707" w:rsidP="00833707">
      <w:pPr>
        <w:autoSpaceDE w:val="0"/>
        <w:autoSpaceDN w:val="0"/>
        <w:adjustRightInd w:val="0"/>
        <w:spacing w:line="360" w:lineRule="auto"/>
        <w:ind w:firstLine="709"/>
        <w:jc w:val="both"/>
        <w:rPr>
          <w:sz w:val="28"/>
        </w:rPr>
      </w:pPr>
      <w:r>
        <w:rPr>
          <w:noProof/>
          <w:sz w:val="28"/>
        </w:rPr>
        <w:br w:type="page"/>
      </w:r>
      <w:r w:rsidR="00AF0EB3">
        <w:rPr>
          <w:noProof/>
          <w:sz w:val="28"/>
        </w:rPr>
        <w:pict>
          <v:shape id="_x0000_i1118" type="#_x0000_t75" style="width:121.5pt;height:101.25pt;visibility:visible">
            <v:imagedata r:id="rId103" o:title=""/>
          </v:shape>
        </w:pict>
      </w:r>
    </w:p>
    <w:p w:rsidR="001B2279" w:rsidRPr="00833707" w:rsidRDefault="001B2279" w:rsidP="00833707">
      <w:pPr>
        <w:autoSpaceDE w:val="0"/>
        <w:autoSpaceDN w:val="0"/>
        <w:adjustRightInd w:val="0"/>
        <w:spacing w:line="360" w:lineRule="auto"/>
        <w:ind w:firstLine="709"/>
        <w:jc w:val="both"/>
        <w:rPr>
          <w:sz w:val="28"/>
        </w:rPr>
      </w:pPr>
      <w:r w:rsidRPr="00833707">
        <w:rPr>
          <w:sz w:val="28"/>
        </w:rPr>
        <w:t>Реализует дифференцирующее звено;</w:t>
      </w:r>
    </w:p>
    <w:p w:rsidR="001B2279" w:rsidRPr="00833707" w:rsidRDefault="001B2279"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sz w:val="28"/>
        </w:rPr>
      </w:pPr>
      <w:r w:rsidRPr="00833707">
        <w:rPr>
          <w:sz w:val="28"/>
        </w:rPr>
        <w:t xml:space="preserve">2. </w:t>
      </w:r>
    </w:p>
    <w:p w:rsidR="001B2279" w:rsidRPr="00833707" w:rsidRDefault="00AF0EB3" w:rsidP="00833707">
      <w:pPr>
        <w:autoSpaceDE w:val="0"/>
        <w:autoSpaceDN w:val="0"/>
        <w:adjustRightInd w:val="0"/>
        <w:spacing w:line="360" w:lineRule="auto"/>
        <w:ind w:firstLine="709"/>
        <w:jc w:val="both"/>
        <w:rPr>
          <w:sz w:val="28"/>
        </w:rPr>
      </w:pPr>
      <w:r>
        <w:rPr>
          <w:noProof/>
          <w:sz w:val="28"/>
        </w:rPr>
        <w:pict>
          <v:shape id="_x0000_i1119" type="#_x0000_t75" style="width:241.5pt;height:148.5pt;visibility:visible">
            <v:imagedata r:id="rId104" o:title=""/>
          </v:shape>
        </w:pict>
      </w:r>
    </w:p>
    <w:p w:rsidR="001B2279" w:rsidRPr="00833707" w:rsidRDefault="00AF0EB3" w:rsidP="00833707">
      <w:pPr>
        <w:autoSpaceDE w:val="0"/>
        <w:autoSpaceDN w:val="0"/>
        <w:adjustRightInd w:val="0"/>
        <w:spacing w:line="360" w:lineRule="auto"/>
        <w:ind w:firstLine="709"/>
        <w:jc w:val="both"/>
        <w:rPr>
          <w:sz w:val="28"/>
        </w:rPr>
      </w:pPr>
      <w:r>
        <w:rPr>
          <w:noProof/>
          <w:sz w:val="28"/>
        </w:rPr>
        <w:pict>
          <v:shape id="_x0000_i1120" type="#_x0000_t75" style="width:179.25pt;height:146.25pt;visibility:visible">
            <v:imagedata r:id="rId105" o:title=""/>
          </v:shape>
        </w:pict>
      </w:r>
    </w:p>
    <w:p w:rsidR="00833707" w:rsidRDefault="00833707"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ind w:firstLine="709"/>
        <w:jc w:val="both"/>
        <w:rPr>
          <w:sz w:val="28"/>
        </w:rPr>
      </w:pPr>
      <w:r w:rsidRPr="00833707">
        <w:rPr>
          <w:sz w:val="28"/>
        </w:rPr>
        <w:t>Реализует интегрирующее звено (используется метод трапеций).</w:t>
      </w:r>
    </w:p>
    <w:p w:rsidR="001B2279" w:rsidRPr="00833707" w:rsidRDefault="001B2279" w:rsidP="00833707">
      <w:pPr>
        <w:spacing w:line="360" w:lineRule="auto"/>
        <w:ind w:firstLine="709"/>
        <w:jc w:val="both"/>
        <w:rPr>
          <w:sz w:val="28"/>
        </w:rPr>
      </w:pPr>
    </w:p>
    <w:p w:rsidR="001B2279" w:rsidRPr="00833707" w:rsidRDefault="00833707" w:rsidP="00833707">
      <w:pPr>
        <w:autoSpaceDE w:val="0"/>
        <w:autoSpaceDN w:val="0"/>
        <w:adjustRightInd w:val="0"/>
        <w:spacing w:line="360" w:lineRule="auto"/>
        <w:ind w:firstLine="709"/>
        <w:jc w:val="both"/>
        <w:rPr>
          <w:sz w:val="28"/>
          <w:szCs w:val="32"/>
        </w:rPr>
      </w:pPr>
      <w:r>
        <w:rPr>
          <w:sz w:val="28"/>
          <w:szCs w:val="32"/>
        </w:rPr>
        <w:br w:type="page"/>
      </w:r>
      <w:r w:rsidR="001B2279" w:rsidRPr="00833707">
        <w:rPr>
          <w:sz w:val="28"/>
          <w:szCs w:val="32"/>
        </w:rPr>
        <w:t>С</w:t>
      </w:r>
      <w:r>
        <w:rPr>
          <w:sz w:val="28"/>
          <w:szCs w:val="32"/>
        </w:rPr>
        <w:t>писок использованных источников</w:t>
      </w:r>
    </w:p>
    <w:p w:rsidR="001B2279" w:rsidRPr="00833707" w:rsidRDefault="001B2279" w:rsidP="00833707">
      <w:pPr>
        <w:autoSpaceDE w:val="0"/>
        <w:autoSpaceDN w:val="0"/>
        <w:adjustRightInd w:val="0"/>
        <w:spacing w:line="360" w:lineRule="auto"/>
        <w:ind w:firstLine="709"/>
        <w:jc w:val="both"/>
        <w:rPr>
          <w:sz w:val="28"/>
        </w:rPr>
      </w:pPr>
    </w:p>
    <w:p w:rsidR="001B2279" w:rsidRPr="00833707" w:rsidRDefault="001B2279" w:rsidP="00833707">
      <w:pPr>
        <w:autoSpaceDE w:val="0"/>
        <w:autoSpaceDN w:val="0"/>
        <w:adjustRightInd w:val="0"/>
        <w:spacing w:line="360" w:lineRule="auto"/>
        <w:jc w:val="both"/>
        <w:rPr>
          <w:sz w:val="28"/>
        </w:rPr>
      </w:pPr>
      <w:r w:rsidRPr="00833707">
        <w:rPr>
          <w:sz w:val="28"/>
        </w:rPr>
        <w:t>1. С.Д.</w:t>
      </w:r>
      <w:r w:rsidR="00833707">
        <w:rPr>
          <w:sz w:val="28"/>
        </w:rPr>
        <w:t xml:space="preserve"> </w:t>
      </w:r>
      <w:r w:rsidRPr="00833707">
        <w:rPr>
          <w:sz w:val="28"/>
        </w:rPr>
        <w:t>Шапорев «Методы вычислительной математики и их приложения», 2003г.;</w:t>
      </w:r>
    </w:p>
    <w:p w:rsidR="001B2279" w:rsidRPr="00833707" w:rsidRDefault="001B2279" w:rsidP="00833707">
      <w:pPr>
        <w:autoSpaceDE w:val="0"/>
        <w:autoSpaceDN w:val="0"/>
        <w:adjustRightInd w:val="0"/>
        <w:spacing w:line="360" w:lineRule="auto"/>
        <w:jc w:val="both"/>
        <w:rPr>
          <w:sz w:val="28"/>
        </w:rPr>
      </w:pPr>
      <w:r w:rsidRPr="00833707">
        <w:rPr>
          <w:sz w:val="28"/>
        </w:rPr>
        <w:t>2. А.Я.</w:t>
      </w:r>
      <w:r w:rsidR="00833707">
        <w:rPr>
          <w:sz w:val="28"/>
        </w:rPr>
        <w:t xml:space="preserve"> </w:t>
      </w:r>
      <w:r w:rsidRPr="00833707">
        <w:rPr>
          <w:sz w:val="28"/>
        </w:rPr>
        <w:t>Суранов «</w:t>
      </w:r>
      <w:r w:rsidRPr="00833707">
        <w:rPr>
          <w:sz w:val="28"/>
          <w:lang w:val="en-US"/>
        </w:rPr>
        <w:t>LabVIEW</w:t>
      </w:r>
      <w:r w:rsidRPr="00833707">
        <w:rPr>
          <w:sz w:val="28"/>
        </w:rPr>
        <w:t xml:space="preserve"> 8.20: справочник по функциям», 2007г;</w:t>
      </w:r>
    </w:p>
    <w:p w:rsidR="001B2279" w:rsidRPr="00833707" w:rsidRDefault="001B2279" w:rsidP="00833707">
      <w:pPr>
        <w:autoSpaceDE w:val="0"/>
        <w:autoSpaceDN w:val="0"/>
        <w:adjustRightInd w:val="0"/>
        <w:spacing w:line="360" w:lineRule="auto"/>
        <w:jc w:val="both"/>
        <w:rPr>
          <w:sz w:val="28"/>
        </w:rPr>
      </w:pPr>
      <w:r w:rsidRPr="00833707">
        <w:rPr>
          <w:sz w:val="28"/>
        </w:rPr>
        <w:t xml:space="preserve">3. </w:t>
      </w:r>
      <w:r w:rsidR="00833707" w:rsidRPr="00833707">
        <w:rPr>
          <w:sz w:val="28"/>
        </w:rPr>
        <w:t>Интернет</w:t>
      </w:r>
      <w:r w:rsidRPr="00833707">
        <w:rPr>
          <w:sz w:val="28"/>
        </w:rPr>
        <w:t>.</w:t>
      </w:r>
    </w:p>
    <w:p w:rsidR="00833707" w:rsidRPr="00833707" w:rsidRDefault="00833707" w:rsidP="00833707">
      <w:pPr>
        <w:spacing w:line="360" w:lineRule="auto"/>
        <w:jc w:val="center"/>
        <w:rPr>
          <w:color w:val="FFFFFF"/>
          <w:sz w:val="28"/>
          <w:szCs w:val="28"/>
        </w:rPr>
      </w:pPr>
      <w:bookmarkStart w:id="0" w:name="_GoBack"/>
      <w:bookmarkEnd w:id="0"/>
    </w:p>
    <w:sectPr w:rsidR="00833707" w:rsidRPr="00833707" w:rsidSect="0083370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549" w:rsidRDefault="005D5549" w:rsidP="00A67CBE">
      <w:r>
        <w:separator/>
      </w:r>
    </w:p>
  </w:endnote>
  <w:endnote w:type="continuationSeparator" w:id="0">
    <w:p w:rsidR="005D5549" w:rsidRDefault="005D5549" w:rsidP="00A6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279" w:rsidRDefault="00E17165">
    <w:pPr>
      <w:pStyle w:val="a3"/>
      <w:jc w:val="right"/>
    </w:pPr>
    <w:r>
      <w:rPr>
        <w:noProof/>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279" w:rsidRDefault="001B2279">
    <w:pPr>
      <w:pStyle w:val="a3"/>
      <w:jc w:val="right"/>
    </w:pPr>
  </w:p>
  <w:p w:rsidR="001B2279" w:rsidRDefault="001B227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549" w:rsidRDefault="005D5549" w:rsidP="00A67CBE">
      <w:r>
        <w:separator/>
      </w:r>
    </w:p>
  </w:footnote>
  <w:footnote w:type="continuationSeparator" w:id="0">
    <w:p w:rsidR="005D5549" w:rsidRDefault="005D5549" w:rsidP="00A67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707" w:rsidRPr="00D33711" w:rsidRDefault="00833707" w:rsidP="00833707">
    <w:pPr>
      <w:tabs>
        <w:tab w:val="left" w:pos="840"/>
      </w:tabs>
      <w:jc w:val="center"/>
      <w:rPr>
        <w:sz w:val="28"/>
        <w:szCs w:val="28"/>
      </w:rPr>
    </w:pPr>
  </w:p>
  <w:p w:rsidR="00833707" w:rsidRDefault="0083370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474A63"/>
    <w:multiLevelType w:val="hybridMultilevel"/>
    <w:tmpl w:val="D9A401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A1D"/>
    <w:rsid w:val="00063FF4"/>
    <w:rsid w:val="00066827"/>
    <w:rsid w:val="00072E0F"/>
    <w:rsid w:val="000975DA"/>
    <w:rsid w:val="000F0A98"/>
    <w:rsid w:val="001115E0"/>
    <w:rsid w:val="001B2279"/>
    <w:rsid w:val="001F1475"/>
    <w:rsid w:val="0027635F"/>
    <w:rsid w:val="00335550"/>
    <w:rsid w:val="0036413F"/>
    <w:rsid w:val="00432251"/>
    <w:rsid w:val="00446D4A"/>
    <w:rsid w:val="004C0F6A"/>
    <w:rsid w:val="00530F92"/>
    <w:rsid w:val="005D5549"/>
    <w:rsid w:val="005F0C5C"/>
    <w:rsid w:val="006F76E7"/>
    <w:rsid w:val="0070025F"/>
    <w:rsid w:val="00713A77"/>
    <w:rsid w:val="007610C7"/>
    <w:rsid w:val="00793029"/>
    <w:rsid w:val="007B3C06"/>
    <w:rsid w:val="007C540A"/>
    <w:rsid w:val="007D34E1"/>
    <w:rsid w:val="007D71F1"/>
    <w:rsid w:val="0081694D"/>
    <w:rsid w:val="00833707"/>
    <w:rsid w:val="00856A1D"/>
    <w:rsid w:val="008708A1"/>
    <w:rsid w:val="008A51A0"/>
    <w:rsid w:val="008D14F8"/>
    <w:rsid w:val="008D6825"/>
    <w:rsid w:val="00983EE2"/>
    <w:rsid w:val="00A346FA"/>
    <w:rsid w:val="00A67CBE"/>
    <w:rsid w:val="00AF0EB3"/>
    <w:rsid w:val="00B30D69"/>
    <w:rsid w:val="00B85947"/>
    <w:rsid w:val="00C4507E"/>
    <w:rsid w:val="00C50070"/>
    <w:rsid w:val="00C954F4"/>
    <w:rsid w:val="00CF2559"/>
    <w:rsid w:val="00D33711"/>
    <w:rsid w:val="00DA0B1E"/>
    <w:rsid w:val="00E16D35"/>
    <w:rsid w:val="00E17165"/>
    <w:rsid w:val="00F7011C"/>
    <w:rsid w:val="00FF5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2"/>
    <o:shapelayout v:ext="edit">
      <o:idmap v:ext="edit" data="1"/>
    </o:shapelayout>
  </w:shapeDefaults>
  <w:decimalSymbol w:val=","/>
  <w:listSeparator w:val=";"/>
  <w14:defaultImageDpi w14:val="0"/>
  <w15:chartTrackingRefBased/>
  <w15:docId w15:val="{6347E806-2376-4BF5-98D4-F7A4F3BC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A1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56A1D"/>
    <w:pPr>
      <w:tabs>
        <w:tab w:val="center" w:pos="4677"/>
        <w:tab w:val="right" w:pos="9355"/>
      </w:tabs>
    </w:pPr>
  </w:style>
  <w:style w:type="paragraph" w:styleId="a5">
    <w:name w:val="Balloon Text"/>
    <w:basedOn w:val="a"/>
    <w:link w:val="a6"/>
    <w:uiPriority w:val="99"/>
    <w:semiHidden/>
    <w:rsid w:val="0081694D"/>
    <w:rPr>
      <w:rFonts w:ascii="Tahoma" w:hAnsi="Tahoma" w:cs="Tahoma"/>
      <w:sz w:val="16"/>
      <w:szCs w:val="16"/>
    </w:rPr>
  </w:style>
  <w:style w:type="character" w:customStyle="1" w:styleId="a4">
    <w:name w:val="Нижний колонтитул Знак"/>
    <w:link w:val="a3"/>
    <w:uiPriority w:val="99"/>
    <w:locked/>
    <w:rsid w:val="00856A1D"/>
    <w:rPr>
      <w:rFonts w:ascii="Times New Roman" w:hAnsi="Times New Roman" w:cs="Times New Roman"/>
      <w:sz w:val="24"/>
      <w:szCs w:val="24"/>
      <w:lang w:val="x-none" w:eastAsia="ru-RU"/>
    </w:rPr>
  </w:style>
  <w:style w:type="paragraph" w:styleId="a7">
    <w:name w:val="header"/>
    <w:basedOn w:val="a"/>
    <w:link w:val="a8"/>
    <w:uiPriority w:val="99"/>
    <w:semiHidden/>
    <w:rsid w:val="00C4507E"/>
    <w:pPr>
      <w:tabs>
        <w:tab w:val="center" w:pos="4677"/>
        <w:tab w:val="right" w:pos="9355"/>
      </w:tabs>
    </w:pPr>
  </w:style>
  <w:style w:type="character" w:customStyle="1" w:styleId="a6">
    <w:name w:val="Текст выноски Знак"/>
    <w:link w:val="a5"/>
    <w:uiPriority w:val="99"/>
    <w:semiHidden/>
    <w:locked/>
    <w:rsid w:val="0081694D"/>
    <w:rPr>
      <w:rFonts w:ascii="Tahoma" w:hAnsi="Tahoma" w:cs="Tahoma"/>
      <w:sz w:val="16"/>
      <w:szCs w:val="16"/>
      <w:lang w:val="x-none" w:eastAsia="ru-RU"/>
    </w:rPr>
  </w:style>
  <w:style w:type="character" w:styleId="a9">
    <w:name w:val="Hyperlink"/>
    <w:uiPriority w:val="99"/>
    <w:rsid w:val="00833707"/>
    <w:rPr>
      <w:rFonts w:cs="Times New Roman"/>
      <w:color w:val="0000FF"/>
      <w:u w:val="single"/>
    </w:rPr>
  </w:style>
  <w:style w:type="character" w:customStyle="1" w:styleId="a8">
    <w:name w:val="Верхний колонтитул Знак"/>
    <w:link w:val="a7"/>
    <w:uiPriority w:val="99"/>
    <w:semiHidden/>
    <w:locked/>
    <w:rsid w:val="00C4507E"/>
    <w:rPr>
      <w:rFonts w:ascii="Times New Roman" w:hAnsi="Times New Roman" w:cs="Times New Roman"/>
      <w:sz w:val="24"/>
      <w:szCs w:val="24"/>
      <w:lang w:val="x-none" w:eastAsia="ru-RU"/>
    </w:rPr>
  </w:style>
  <w:style w:type="paragraph" w:customStyle="1" w:styleId="2">
    <w:name w:val="Стиль 2"/>
    <w:basedOn w:val="a"/>
    <w:uiPriority w:val="99"/>
    <w:rsid w:val="00833707"/>
    <w:pPr>
      <w:autoSpaceDE w:val="0"/>
      <w:autoSpaceDN w:val="0"/>
      <w:adjustRightInd w:val="0"/>
      <w:spacing w:line="360"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header" Target="header1.xml"/><Relationship Id="rId47" Type="http://schemas.openxmlformats.org/officeDocument/2006/relationships/image" Target="media/image38.wmf"/><Relationship Id="rId63" Type="http://schemas.openxmlformats.org/officeDocument/2006/relationships/image" Target="media/image54.wmf"/><Relationship Id="rId68" Type="http://schemas.openxmlformats.org/officeDocument/2006/relationships/image" Target="media/image59.wmf"/><Relationship Id="rId84" Type="http://schemas.openxmlformats.org/officeDocument/2006/relationships/image" Target="media/image75.emf"/><Relationship Id="rId89" Type="http://schemas.openxmlformats.org/officeDocument/2006/relationships/image" Target="media/image80.emf"/><Relationship Id="rId7" Type="http://schemas.openxmlformats.org/officeDocument/2006/relationships/image" Target="media/image1.png"/><Relationship Id="rId71" Type="http://schemas.openxmlformats.org/officeDocument/2006/relationships/image" Target="media/image62.wmf"/><Relationship Id="rId92" Type="http://schemas.openxmlformats.org/officeDocument/2006/relationships/image" Target="media/image83.e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07" Type="http://schemas.openxmlformats.org/officeDocument/2006/relationships/theme" Target="theme/theme1.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image" Target="media/image49.wmf"/><Relationship Id="rId66" Type="http://schemas.openxmlformats.org/officeDocument/2006/relationships/image" Target="media/image57.wmf"/><Relationship Id="rId74" Type="http://schemas.openxmlformats.org/officeDocument/2006/relationships/image" Target="media/image65.wmf"/><Relationship Id="rId79" Type="http://schemas.openxmlformats.org/officeDocument/2006/relationships/image" Target="media/image70.png"/><Relationship Id="rId87" Type="http://schemas.openxmlformats.org/officeDocument/2006/relationships/image" Target="media/image78.emf"/><Relationship Id="rId102" Type="http://schemas.openxmlformats.org/officeDocument/2006/relationships/image" Target="media/image93.png"/><Relationship Id="rId5" Type="http://schemas.openxmlformats.org/officeDocument/2006/relationships/footnotes" Target="footnotes.xml"/><Relationship Id="rId61" Type="http://schemas.openxmlformats.org/officeDocument/2006/relationships/image" Target="media/image52.wmf"/><Relationship Id="rId82" Type="http://schemas.openxmlformats.org/officeDocument/2006/relationships/image" Target="media/image73.png"/><Relationship Id="rId90" Type="http://schemas.openxmlformats.org/officeDocument/2006/relationships/image" Target="media/image81.emf"/><Relationship Id="rId95" Type="http://schemas.openxmlformats.org/officeDocument/2006/relationships/image" Target="media/image86.e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footer" Target="footer1.xml"/><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image" Target="media/image55.wmf"/><Relationship Id="rId69" Type="http://schemas.openxmlformats.org/officeDocument/2006/relationships/image" Target="media/image60.wmf"/><Relationship Id="rId77" Type="http://schemas.openxmlformats.org/officeDocument/2006/relationships/image" Target="media/image68.png"/><Relationship Id="rId100" Type="http://schemas.openxmlformats.org/officeDocument/2006/relationships/image" Target="media/image91.png"/><Relationship Id="rId105" Type="http://schemas.openxmlformats.org/officeDocument/2006/relationships/image" Target="media/image96.png"/><Relationship Id="rId8" Type="http://schemas.openxmlformats.org/officeDocument/2006/relationships/image" Target="media/image2.wmf"/><Relationship Id="rId51" Type="http://schemas.openxmlformats.org/officeDocument/2006/relationships/image" Target="media/image42.wmf"/><Relationship Id="rId72" Type="http://schemas.openxmlformats.org/officeDocument/2006/relationships/image" Target="media/image63.wmf"/><Relationship Id="rId80" Type="http://schemas.openxmlformats.org/officeDocument/2006/relationships/image" Target="media/image71.png"/><Relationship Id="rId85" Type="http://schemas.openxmlformats.org/officeDocument/2006/relationships/image" Target="media/image76.emf"/><Relationship Id="rId93" Type="http://schemas.openxmlformats.org/officeDocument/2006/relationships/image" Target="media/image84.emf"/><Relationship Id="rId98" Type="http://schemas.openxmlformats.org/officeDocument/2006/relationships/image" Target="media/image89.e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37.wmf"/><Relationship Id="rId59" Type="http://schemas.openxmlformats.org/officeDocument/2006/relationships/image" Target="media/image50.wmf"/><Relationship Id="rId67" Type="http://schemas.openxmlformats.org/officeDocument/2006/relationships/image" Target="media/image58.wmf"/><Relationship Id="rId103" Type="http://schemas.openxmlformats.org/officeDocument/2006/relationships/image" Target="media/image94.png"/><Relationship Id="rId20" Type="http://schemas.openxmlformats.org/officeDocument/2006/relationships/image" Target="media/image14.wmf"/><Relationship Id="rId41" Type="http://schemas.openxmlformats.org/officeDocument/2006/relationships/image" Target="media/image35.png"/><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61.wmf"/><Relationship Id="rId75" Type="http://schemas.openxmlformats.org/officeDocument/2006/relationships/image" Target="media/image66.wmf"/><Relationship Id="rId83" Type="http://schemas.openxmlformats.org/officeDocument/2006/relationships/image" Target="media/image74.emf"/><Relationship Id="rId88" Type="http://schemas.openxmlformats.org/officeDocument/2006/relationships/image" Target="media/image79.emf"/><Relationship Id="rId91" Type="http://schemas.openxmlformats.org/officeDocument/2006/relationships/image" Target="media/image82.emf"/><Relationship Id="rId96" Type="http://schemas.openxmlformats.org/officeDocument/2006/relationships/image" Target="media/image87.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0.wmf"/><Relationship Id="rId57" Type="http://schemas.openxmlformats.org/officeDocument/2006/relationships/image" Target="media/image48.wmf"/><Relationship Id="rId106"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footer" Target="footer2.xml"/><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wmf"/><Relationship Id="rId73" Type="http://schemas.openxmlformats.org/officeDocument/2006/relationships/image" Target="media/image64.wmf"/><Relationship Id="rId78" Type="http://schemas.openxmlformats.org/officeDocument/2006/relationships/image" Target="media/image69.png"/><Relationship Id="rId81" Type="http://schemas.openxmlformats.org/officeDocument/2006/relationships/image" Target="media/image72.png"/><Relationship Id="rId86" Type="http://schemas.openxmlformats.org/officeDocument/2006/relationships/image" Target="media/image77.emf"/><Relationship Id="rId94" Type="http://schemas.openxmlformats.org/officeDocument/2006/relationships/image" Target="media/image85.emf"/><Relationship Id="rId99" Type="http://schemas.openxmlformats.org/officeDocument/2006/relationships/image" Target="media/image90.png"/><Relationship Id="rId101" Type="http://schemas.openxmlformats.org/officeDocument/2006/relationships/image" Target="media/image92.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1.wmf"/><Relationship Id="rId55" Type="http://schemas.openxmlformats.org/officeDocument/2006/relationships/image" Target="media/image46.wmf"/><Relationship Id="rId76" Type="http://schemas.openxmlformats.org/officeDocument/2006/relationships/image" Target="media/image67.png"/><Relationship Id="rId97" Type="http://schemas.openxmlformats.org/officeDocument/2006/relationships/image" Target="media/image88.emf"/><Relationship Id="rId104" Type="http://schemas.openxmlformats.org/officeDocument/2006/relationships/image" Target="media/image9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2409</Words>
  <Characters>13734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Министерство высшего и среднего специального образования Балтийский Государственный Технический Университет «Военмех» им</vt:lpstr>
    </vt:vector>
  </TitlesOfParts>
  <Company>nhek-kz-kz</Company>
  <LinksUpToDate>false</LinksUpToDate>
  <CharactersWithSpaces>16111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среднего специального образования Балтийский Государственный Технический Университет «Военмех» им</dc:title>
  <dc:subject/>
  <dc:creator>Rusalka</dc:creator>
  <cp:keywords/>
  <dc:description/>
  <cp:lastModifiedBy>admin</cp:lastModifiedBy>
  <cp:revision>2</cp:revision>
  <dcterms:created xsi:type="dcterms:W3CDTF">2014-03-26T03:28:00Z</dcterms:created>
  <dcterms:modified xsi:type="dcterms:W3CDTF">2014-03-26T03:28:00Z</dcterms:modified>
</cp:coreProperties>
</file>