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EB" w:rsidRPr="00C108B2" w:rsidRDefault="004D6543" w:rsidP="004D654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Міністерство освіти і науки України</w:t>
      </w:r>
    </w:p>
    <w:p w:rsidR="00C06AEB" w:rsidRPr="00C108B2" w:rsidRDefault="00C06AEB" w:rsidP="004D654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ПВНЗ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Європейський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університет</w:t>
      </w:r>
    </w:p>
    <w:p w:rsidR="00C06AEB" w:rsidRPr="00C108B2" w:rsidRDefault="00C06AEB" w:rsidP="004D654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Житомирська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філія</w:t>
      </w:r>
    </w:p>
    <w:p w:rsidR="00C06AEB" w:rsidRPr="00C108B2" w:rsidRDefault="00C06AEB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Кафедра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Фінанси</w:t>
      </w: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A353A" w:rsidRPr="00C108B2" w:rsidRDefault="00AA353A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A353A" w:rsidRPr="00C108B2" w:rsidRDefault="00AA353A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C06AEB" w:rsidRPr="00C108B2" w:rsidRDefault="00C06AEB" w:rsidP="004D6543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  <w:t>К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урсова</w:t>
      </w:r>
      <w:r w:rsidR="004D6543" w:rsidRPr="00C108B2"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  <w:t xml:space="preserve"> 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робота</w:t>
      </w:r>
    </w:p>
    <w:p w:rsidR="00C06AEB" w:rsidRPr="00C108B2" w:rsidRDefault="00C06AEB" w:rsidP="004D6543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дисципліни</w:t>
      </w:r>
      <w:r w:rsidR="00AA353A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A77802" w:rsidRPr="00C108B2">
        <w:rPr>
          <w:rFonts w:ascii="Times New Roman" w:hAnsi="Times New Roman"/>
          <w:color w:val="000000"/>
          <w:sz w:val="28"/>
          <w:szCs w:val="28"/>
          <w:lang w:val="uk-UA"/>
        </w:rPr>
        <w:t>Економічна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77802" w:rsidRPr="00C108B2">
        <w:rPr>
          <w:rFonts w:ascii="Times New Roman" w:hAnsi="Times New Roman"/>
          <w:color w:val="000000"/>
          <w:sz w:val="28"/>
          <w:szCs w:val="28"/>
          <w:lang w:val="uk-UA"/>
        </w:rPr>
        <w:t>інформатика</w:t>
      </w:r>
    </w:p>
    <w:p w:rsidR="00C06AEB" w:rsidRPr="00C108B2" w:rsidRDefault="00C06AEB" w:rsidP="004D6543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тему</w:t>
      </w:r>
      <w:r w:rsidR="00AA353A" w:rsidRPr="00C108B2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77802" w:rsidRPr="00C108B2"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ікна</w:t>
      </w:r>
      <w:r w:rsidR="004D6543" w:rsidRPr="00C108B2">
        <w:rPr>
          <w:rFonts w:ascii="Times New Roman" w:hAnsi="Times New Roman"/>
          <w:b/>
          <w:caps/>
          <w:color w:val="000000"/>
          <w:sz w:val="28"/>
          <w:szCs w:val="28"/>
          <w:lang w:val="uk-UA"/>
        </w:rPr>
        <w:t xml:space="preserve"> 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документів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6AEB" w:rsidRPr="00C108B2" w:rsidRDefault="00C06AEB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Виконала:</w:t>
      </w:r>
    </w:p>
    <w:p w:rsidR="00C06AEB" w:rsidRPr="00C108B2" w:rsidRDefault="00C06AEB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студентка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курсу,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групи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ФБ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08</w:t>
      </w:r>
    </w:p>
    <w:p w:rsidR="00C06AEB" w:rsidRPr="00C108B2" w:rsidRDefault="00C06AEB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факультету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економіки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менеджменту</w:t>
      </w:r>
    </w:p>
    <w:p w:rsidR="00C06AEB" w:rsidRPr="00C108B2" w:rsidRDefault="00C06AEB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06AEB" w:rsidRPr="00C108B2" w:rsidRDefault="00C06AEB" w:rsidP="004D65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A353A" w:rsidRPr="00C108B2" w:rsidRDefault="00AA353A" w:rsidP="004D65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A353A" w:rsidRPr="00C108B2" w:rsidRDefault="00AA353A" w:rsidP="004D65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A353A" w:rsidRPr="00C108B2" w:rsidRDefault="00AA353A" w:rsidP="004D65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A353A" w:rsidRPr="00C108B2" w:rsidRDefault="00AA353A" w:rsidP="004D65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A353A" w:rsidRPr="00C108B2" w:rsidRDefault="00C06AEB" w:rsidP="004D6543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Житомир20</w:t>
      </w:r>
      <w:r w:rsidRPr="00C108B2">
        <w:rPr>
          <w:rFonts w:ascii="Times New Roman" w:hAnsi="Times New Roman"/>
          <w:color w:val="000000"/>
          <w:sz w:val="28"/>
          <w:szCs w:val="28"/>
        </w:rPr>
        <w:t>10</w:t>
      </w:r>
    </w:p>
    <w:p w:rsidR="00E51882" w:rsidRPr="00C108B2" w:rsidRDefault="00AA353A" w:rsidP="00AA353A">
      <w:pPr>
        <w:pStyle w:val="a3"/>
        <w:spacing w:after="0" w:line="360" w:lineRule="auto"/>
        <w:ind w:left="0" w:firstLine="709"/>
        <w:rPr>
          <w:rFonts w:ascii="Times New Roman" w:hAnsi="Times New Roman"/>
          <w:b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br w:type="page"/>
      </w:r>
      <w:r w:rsidR="00E51882" w:rsidRPr="00C108B2">
        <w:rPr>
          <w:rFonts w:ascii="Times New Roman" w:hAnsi="Times New Roman"/>
          <w:b/>
          <w:color w:val="000000"/>
          <w:sz w:val="28"/>
          <w:szCs w:val="28"/>
        </w:rPr>
        <w:t>Зміст</w:t>
      </w:r>
    </w:p>
    <w:p w:rsidR="004D6543" w:rsidRPr="00C108B2" w:rsidRDefault="004D6543" w:rsidP="004D654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D6543" w:rsidRPr="00C108B2" w:rsidRDefault="004D6543" w:rsidP="004D654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1.Поняття вікно документа</w:t>
      </w:r>
    </w:p>
    <w:p w:rsidR="004D6543" w:rsidRPr="00C108B2" w:rsidRDefault="004D6543" w:rsidP="004D654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2.Вікно програми Microsoft Word 2007</w:t>
      </w:r>
    </w:p>
    <w:p w:rsidR="004D6543" w:rsidRPr="00C108B2" w:rsidRDefault="004D6543" w:rsidP="004D654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3.Вікно програми Outlook Express</w:t>
      </w:r>
    </w:p>
    <w:p w:rsidR="004D6543" w:rsidRPr="00C108B2" w:rsidRDefault="004D6543" w:rsidP="004D654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Список використаної літератури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61058" w:rsidRPr="00C108B2" w:rsidRDefault="00A61058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7D8E" w:rsidRPr="00C108B2" w:rsidRDefault="00187D8E" w:rsidP="004D6543">
      <w:pPr>
        <w:pStyle w:val="a3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  <w:sectPr w:rsidR="00187D8E" w:rsidRPr="00C108B2" w:rsidSect="004D6543">
          <w:headerReference w:type="default" r:id="rId8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D6543" w:rsidRPr="00C108B2" w:rsidRDefault="004D6543" w:rsidP="004D6543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1.Поняття вікно документа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інформатиці,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візуально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окрема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область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екрана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певним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інтерфейсом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користувача.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Зазвичай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прямокутну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форму.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ньому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відображається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ввід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можливо,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вивід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одного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декількох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процесів.</w:t>
      </w: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початку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були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пов'язані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графічним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дисплеями,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ними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15E9B" w:rsidRPr="00C108B2">
        <w:rPr>
          <w:rFonts w:ascii="Times New Roman" w:hAnsi="Times New Roman"/>
          <w:color w:val="000000"/>
          <w:sz w:val="28"/>
          <w:szCs w:val="28"/>
          <w:lang w:val="uk-UA"/>
        </w:rPr>
        <w:t>було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управляти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допомогою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курсора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миші.</w:t>
      </w: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Графічний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інтерфейс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користувача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використовує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одну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головних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"метафор"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називається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«віконна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системою».</w:t>
      </w: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являють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собою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двовимірні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об'єкти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впорядковані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площині,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зветься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стільниця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робочий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стіл.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сучасній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віконній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системі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переміщати,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змінювати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розмір,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згортати,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розгорт</w:t>
      </w:r>
      <w:r w:rsidR="001A4DD9" w:rsidRPr="00C108B2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закривати.</w:t>
      </w:r>
    </w:p>
    <w:p w:rsidR="001A4DD9" w:rsidRPr="00C108B2" w:rsidRDefault="001A4DD9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документів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призначені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документами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«живуть»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усередині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вікон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додатків.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розкривати,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звертати,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переміщати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змінювати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розміри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вікон,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однак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завжди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залишаються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межах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свого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додатка.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ті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ж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кнопки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керування,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додатка.</w:t>
      </w:r>
    </w:p>
    <w:p w:rsidR="00E51882" w:rsidRPr="00C108B2" w:rsidRDefault="001A4DD9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завжди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містить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зону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заголовка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(утримуючу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ім'я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документа)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часто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смуги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прокручування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(що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з'являються,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міститься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повністю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вікні)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лінійки.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Відкрите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перебувати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активному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пасивному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стані.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перебуває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пасивному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стані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(зона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заголовка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виділена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кольором),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то,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клацнувши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будь-якій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частині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мишею,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перевести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активний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стан.</w:t>
      </w:r>
    </w:p>
    <w:p w:rsidR="001A4DD9" w:rsidRPr="00C108B2" w:rsidRDefault="001A4DD9" w:rsidP="004D654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Отже,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розглянемо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документів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прикладі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  <w:lang w:val="en-US"/>
        </w:rPr>
        <w:t>Microsoft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  <w:lang w:val="en-US"/>
        </w:rPr>
        <w:t>Word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>2007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програми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  <w:lang w:val="en-US" w:eastAsia="uk-UA"/>
        </w:rPr>
        <w:t>Outlook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  <w:lang w:val="en-US" w:eastAsia="uk-UA"/>
        </w:rPr>
        <w:t>Express</w:t>
      </w:r>
      <w:r w:rsidRPr="00C108B2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.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D6543" w:rsidRPr="00C108B2" w:rsidRDefault="00E51882" w:rsidP="004D6543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lang w:val="uk-UA"/>
        </w:rPr>
        <w:br w:type="page"/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2.Вікно програми Microsoft Word 2007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uk-UA"/>
        </w:rPr>
      </w:pP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b/>
          <w:color w:val="000000"/>
          <w:sz w:val="28"/>
          <w:szCs w:val="28"/>
        </w:rPr>
        <w:t>Текстовий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</w:rPr>
        <w:t>процесор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</w:rPr>
        <w:t>Microsoft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b/>
          <w:color w:val="000000"/>
          <w:sz w:val="28"/>
          <w:szCs w:val="28"/>
        </w:rPr>
        <w:t>Word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7E11" w:rsidRPr="00C108B2">
        <w:rPr>
          <w:rFonts w:ascii="Times New Roman" w:hAnsi="Times New Roman"/>
          <w:color w:val="000000"/>
          <w:sz w:val="28"/>
          <w:szCs w:val="28"/>
        </w:rPr>
        <w:t>–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програма,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призначена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роботи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системі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Windows,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тому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її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інтерфейс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подібний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інтерфейсів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інших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Windows-програм.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Це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стосується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структури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програми,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назв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деяких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команд,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вигляду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діалогових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вікон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тощо.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Проте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ньому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специфічні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елементи,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призначені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виконання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завдань,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пов'язаних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обробкою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тексту.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Інтерфейс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Word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налаштовуючий,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адже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користувач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має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можливість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змінювати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вміст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панелей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інструментів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меню,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їх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розташування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тощо.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Набувши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більшого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досвіду,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зможете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настроювати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інтерфейс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Word.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запуску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Word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слід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виконавши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команду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Пуск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Усі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програми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Місгоsoft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Office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Microsoft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Office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Word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2007</w:t>
      </w: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запуску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екрані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відобразиться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вікно: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D6543" w:rsidRPr="00C108B2" w:rsidRDefault="00F43AF8" w:rsidP="004D6543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 w:eastAsia="uk-UA"/>
        </w:rPr>
      </w:pPr>
      <w:r>
        <w:rPr>
          <w:rFonts w:ascii="Times New Roman" w:hAnsi="Times New Roman"/>
          <w:noProof/>
          <w:color w:val="000000"/>
          <w:sz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75pt;height:184.5pt">
            <v:imagedata r:id="rId9" o:title=""/>
          </v:shape>
        </w:pict>
      </w:r>
    </w:p>
    <w:p w:rsidR="00E51882" w:rsidRPr="00C108B2" w:rsidRDefault="00E51882" w:rsidP="004D6543">
      <w:pPr>
        <w:spacing w:after="0" w:line="360" w:lineRule="auto"/>
        <w:jc w:val="both"/>
        <w:rPr>
          <w:rFonts w:ascii="Times New Roman" w:hAnsi="Times New Roman"/>
          <w:color w:val="000000"/>
          <w:sz w:val="28"/>
        </w:rPr>
      </w:pP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містить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рядок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заголовка,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зазначено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ім'я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активного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документа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(того,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яким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цей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час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працюють)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назву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програми</w:t>
      </w:r>
      <w:r w:rsidRPr="00C108B2">
        <w:rPr>
          <w:rFonts w:ascii="Times New Roman" w:hAnsi="Times New Roman"/>
          <w:color w:val="000000"/>
          <w:sz w:val="28"/>
          <w:szCs w:val="28"/>
        </w:rPr>
        <w:t>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Під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рядком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заголовка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розташовані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головне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меню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-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вкладки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панелями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інструментів</w:t>
      </w:r>
      <w:r w:rsidRPr="00C108B2">
        <w:rPr>
          <w:rFonts w:ascii="Times New Roman" w:hAnsi="Times New Roman"/>
          <w:color w:val="000000"/>
          <w:sz w:val="28"/>
          <w:szCs w:val="28"/>
        </w:rPr>
        <w:t>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Більшу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частину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вікна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займає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робоча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область</w:t>
      </w:r>
      <w:r w:rsidRPr="00C108B2">
        <w:rPr>
          <w:rFonts w:ascii="Times New Roman" w:hAnsi="Times New Roman"/>
          <w:color w:val="000000"/>
          <w:sz w:val="28"/>
          <w:szCs w:val="28"/>
        </w:rPr>
        <w:t>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якій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користувач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вводить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редагує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текст.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Зліва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зверху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робочої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області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розміщено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лінійки</w:t>
      </w:r>
      <w:r w:rsidRPr="00C108B2">
        <w:rPr>
          <w:rFonts w:ascii="Times New Roman" w:hAnsi="Times New Roman"/>
          <w:color w:val="000000"/>
          <w:sz w:val="28"/>
          <w:szCs w:val="28"/>
        </w:rPr>
        <w:t>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допомогою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визначати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встановлювати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розміри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об'єктів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документа,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справа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знизу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-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смуги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прокручування</w:t>
      </w:r>
      <w:r w:rsidRPr="00C108B2">
        <w:rPr>
          <w:rFonts w:ascii="Times New Roman" w:hAnsi="Times New Roman"/>
          <w:color w:val="000000"/>
          <w:sz w:val="28"/>
          <w:szCs w:val="28"/>
        </w:rPr>
        <w:t>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дають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змогу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відображати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частини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документа,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видно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екрані.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Нижче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робочої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області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розташовано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рядок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стану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якому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подається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корисна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інформація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містяться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кнопки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переключення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режимів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роботи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програмою.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Головне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меню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Доступ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всіх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функцій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Word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2007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отримати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через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її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головне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меню,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системну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кнопку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програми.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51882" w:rsidRPr="00C108B2" w:rsidRDefault="00F43AF8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6" type="#_x0000_t75" style="width:340.5pt;height:1in">
            <v:imagedata r:id="rId10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Після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клацання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будь-якого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його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пунктів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відображується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вкладка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групою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команд,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призначених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виконання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певних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операцій.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Так,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клацнувши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системну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кнопку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Microsoft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Office,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розгорнемо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список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можливих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дій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файлами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документів: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1882" w:rsidRPr="00C108B2" w:rsidRDefault="00F43AF8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7" type="#_x0000_t75" style="width:286.5pt;height:156pt">
            <v:imagedata r:id="rId11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меню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Вставка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команди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вставлення,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меню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Головна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форматування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різних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об'єктів.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Призначення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більшості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команд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легко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зрозуміти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їхніх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назв.</w:t>
      </w:r>
    </w:p>
    <w:p w:rsidR="00E51882" w:rsidRPr="00C108B2" w:rsidRDefault="00AA353A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ru-RU"/>
        </w:rPr>
        <w:br w:type="page"/>
      </w:r>
      <w:r w:rsidR="00F43AF8">
        <w:rPr>
          <w:rFonts w:ascii="Times New Roman" w:hAnsi="Times New Roman"/>
          <w:color w:val="000000"/>
          <w:sz w:val="28"/>
        </w:rPr>
        <w:pict>
          <v:shape id="_x0000_i1028" type="#_x0000_t75" style="width:294.75pt;height:215.25pt">
            <v:imagedata r:id="rId12" o:title=""/>
          </v:shape>
        </w:pic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Word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2007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має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стандартний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вигляд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пакету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Microsoft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Office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2007.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Варто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розглянути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рядок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заголовку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51882" w:rsidRPr="00C108B2" w:rsidRDefault="00F43AF8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29" type="#_x0000_t75" style="width:330pt;height:201pt">
            <v:imagedata r:id="rId13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Панелі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інструментів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Вони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містять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кнопки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інші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елементи,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допомогою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можна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швидко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виконати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певну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дію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(змінити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розмір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шрифту,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вставити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малюнок,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вставити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гіперпосилання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тощо).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Подивіться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зображення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кнопок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панелях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інструментів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—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більшості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випадків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відразу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здогадаєтеся,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чого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їх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призначено.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Щоб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дізнатися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назву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якоїсь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кнопки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чи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списку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панелі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інструментів,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достатньо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навести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них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вказівник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миші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трохи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зачекати: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поруч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з'явиться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підказка.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E51882" w:rsidRPr="00C108B2" w:rsidRDefault="00F43AF8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0" type="#_x0000_t75" style="width:345pt;height:134.25pt">
            <v:imagedata r:id="rId14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108B2">
        <w:rPr>
          <w:rFonts w:ascii="Times New Roman" w:hAnsi="Times New Roman"/>
          <w:color w:val="000000"/>
          <w:sz w:val="28"/>
          <w:szCs w:val="28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програмі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Word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багато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1058" w:rsidRPr="00C108B2">
        <w:rPr>
          <w:rFonts w:ascii="Times New Roman" w:hAnsi="Times New Roman"/>
          <w:color w:val="000000"/>
          <w:sz w:val="28"/>
          <w:szCs w:val="28"/>
        </w:rPr>
        <w:t>інших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панелей</w:t>
      </w:r>
      <w:r w:rsidR="004D6543" w:rsidRPr="00C108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</w:rPr>
        <w:t>інструментів:</w:t>
      </w:r>
    </w:p>
    <w:p w:rsidR="00A61058" w:rsidRPr="00C108B2" w:rsidRDefault="00E51882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Вставка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1" type="#_x0000_t75" style="width:359.25pt;height:60.75pt">
            <v:imagedata r:id="rId15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E51882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Розмітка</w:t>
      </w:r>
      <w:r w:rsidR="004D6543" w:rsidRPr="00C108B2">
        <w:rPr>
          <w:rStyle w:val="af0"/>
          <w:rFonts w:ascii="Times New Roman" w:hAnsi="Times New Roman"/>
          <w:color w:val="000000"/>
          <w:sz w:val="28"/>
          <w:szCs w:val="28"/>
        </w:rPr>
        <w:t xml:space="preserve"> </w:t>
      </w: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сторінки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2" type="#_x0000_t75" style="width:353.25pt;height:54.75pt">
            <v:imagedata r:id="rId16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E51882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Посилання</w:t>
      </w: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3" type="#_x0000_t75" style="width:345.75pt;height:55.5pt">
            <v:imagedata r:id="rId17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AA353A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br w:type="page"/>
      </w:r>
      <w:r w:rsidR="00E51882" w:rsidRPr="00C108B2">
        <w:rPr>
          <w:rStyle w:val="af0"/>
          <w:rFonts w:ascii="Times New Roman" w:hAnsi="Times New Roman"/>
          <w:color w:val="000000"/>
          <w:sz w:val="28"/>
          <w:szCs w:val="28"/>
        </w:rPr>
        <w:t>Розсилки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4" type="#_x0000_t75" style="width:366pt;height:63.75pt">
            <v:imagedata r:id="rId18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E51882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Рецензування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5" type="#_x0000_t75" style="width:375.75pt;height:75.75pt">
            <v:imagedata r:id="rId19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A6105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Вигляд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6" type="#_x0000_t75" style="width:414.75pt;height:68.25pt">
            <v:imagedata r:id="rId20" o:title=""/>
          </v:shape>
        </w:pic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4D6543" w:rsidRPr="00C108B2" w:rsidRDefault="001A4DD9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  <w:r w:rsidRPr="00C108B2">
        <w:rPr>
          <w:rStyle w:val="af0"/>
          <w:rFonts w:ascii="Times New Roman" w:hAnsi="Times New Roman"/>
          <w:color w:val="000000"/>
          <w:sz w:val="28"/>
          <w:szCs w:val="28"/>
        </w:rPr>
        <w:t>Надбудови</w:t>
      </w:r>
    </w:p>
    <w:p w:rsidR="004D6543" w:rsidRPr="00C108B2" w:rsidRDefault="004D6543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  <w:lang w:val="ru-RU"/>
        </w:rPr>
      </w:pPr>
    </w:p>
    <w:p w:rsidR="00A61058" w:rsidRPr="00C108B2" w:rsidRDefault="00F43AF8" w:rsidP="004D6543">
      <w:pPr>
        <w:pStyle w:val="ad"/>
        <w:spacing w:line="360" w:lineRule="auto"/>
        <w:ind w:firstLine="709"/>
        <w:jc w:val="both"/>
        <w:rPr>
          <w:rStyle w:val="af0"/>
          <w:rFonts w:ascii="Times New Roman" w:hAnsi="Times New Roman"/>
          <w:color w:val="000000"/>
          <w:sz w:val="28"/>
          <w:szCs w:val="28"/>
        </w:rPr>
      </w:pPr>
      <w:r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  <w:pict>
          <v:shape id="_x0000_i1037" type="#_x0000_t75" style="width:381pt;height:78.75pt">
            <v:imagedata r:id="rId21" o:title=""/>
          </v:shape>
        </w:pict>
      </w:r>
    </w:p>
    <w:p w:rsidR="00AA353A" w:rsidRPr="00C108B2" w:rsidRDefault="00AA353A" w:rsidP="004D6543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spacing w:after="0" w:line="36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3.Вікно програми Outlook Express</w:t>
      </w:r>
    </w:p>
    <w:p w:rsidR="004D6543" w:rsidRPr="00C108B2" w:rsidRDefault="004D6543" w:rsidP="004D6543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малюнку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зображено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основне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вікно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програми.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Воно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має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декілька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складових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частин.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самому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верху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розташована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текстовими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меню,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розкриваються.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Трохи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нижче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знаходяться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кнопки,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дозволяють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зробити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повідомленнями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зручнішої.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Зліва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розташовано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дві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Теки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(Folders)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Контакти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Pr="00C108B2">
        <w:rPr>
          <w:rFonts w:ascii="Times New Roman" w:hAnsi="Times New Roman"/>
          <w:color w:val="000000"/>
          <w:sz w:val="28"/>
          <w:szCs w:val="28"/>
          <w:lang w:val="en-US" w:eastAsia="uk-UA"/>
        </w:rPr>
        <w:t>Contacts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Теки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(Folders)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можете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подивитися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список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доступних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тек: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входять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(Inbox),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1A4DD9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Виходящі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(Outbox),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Відправлені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(Sent),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Видалені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(Trash)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Чернетки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(Drafts).</w:t>
      </w:r>
    </w:p>
    <w:p w:rsidR="00E51882" w:rsidRPr="00C108B2" w:rsidRDefault="00E51882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</w:rPr>
      </w:pPr>
    </w:p>
    <w:p w:rsidR="00E51882" w:rsidRPr="00C108B2" w:rsidRDefault="00F43AF8" w:rsidP="004D6543">
      <w:pPr>
        <w:pStyle w:val="ad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pict>
          <v:shape id="_x0000_i1038" type="#_x0000_t75" style="width:302.25pt;height:228pt">
            <v:imagedata r:id="rId22" o:title=""/>
          </v:shape>
        </w:pic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51882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Тека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входять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eastAsia="uk-UA"/>
        </w:rPr>
        <w:t>(</w:t>
      </w:r>
      <w:r w:rsidRPr="00C108B2">
        <w:rPr>
          <w:rFonts w:ascii="Times New Roman" w:hAnsi="Times New Roman"/>
          <w:color w:val="000000"/>
          <w:sz w:val="28"/>
          <w:szCs w:val="28"/>
          <w:lang w:val="en-US" w:eastAsia="uk-UA"/>
        </w:rPr>
        <w:t>Inbox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сюди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зберігаються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повідомлення,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приходять.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теці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входять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</w:t>
      </w:r>
      <w:r w:rsidRPr="00C108B2">
        <w:rPr>
          <w:rFonts w:ascii="Times New Roman" w:hAnsi="Times New Roman"/>
          <w:color w:val="000000"/>
          <w:sz w:val="28"/>
          <w:szCs w:val="28"/>
          <w:lang w:val="en-US" w:eastAsia="uk-UA"/>
        </w:rPr>
        <w:t>Inbox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знаходяться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листи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e-mail,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підлягають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відправці.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теці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Відправлені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(Sent)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повідомлення,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які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були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вже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відправлені.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Варто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відмітити,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сортування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відбувається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автоматично.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Наприклад,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всі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електронні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листи,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приходять,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поміщаються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теку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входять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(Inbox),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яку-небудь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іншу.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Контакти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знаходиться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список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людей,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якими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вже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спілкувалися.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Але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головним,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найбільш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інформативним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є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вікно,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розташоване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праворуч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панелей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Теки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і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Контакти.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Залежно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вибраного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режиму,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тут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відображається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різна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інформація.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Наприклад,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мал.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13.9,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головному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вікні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отображеале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вітальне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повідомлення.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Отже,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полі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Електронна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пошта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(e-mail)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можете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дізнатися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кількість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непрочитаних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(нових)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повідомлень,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вибрати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команду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Читання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пошти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(Read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Mail),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для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того,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щоб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переміститися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теку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входять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(Inbox).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також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створити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нове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повідомлення,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вибравши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Створити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поштове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повідомлення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(Create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new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Mail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message).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Трохи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нижче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розташовано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поле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Групи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новин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(Newsgroups).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Якщо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плануєте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працювати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ними,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виберіть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поле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Настройка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облікового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запису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груп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новин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(Set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up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Newsgroup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account)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(про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те,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як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створити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його,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буде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розказано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трохи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пізніше).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Далі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розташовується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Контакти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(Contacts).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Вибравши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одну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команд,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можете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Відкрити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адресну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книгу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(Open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the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Address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Book)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або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здійснити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пошук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людей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Знайти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людей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(Find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People).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кожному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запуску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завантажуватиметься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саме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це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вікно.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Якщо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хочете,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щоб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автоматично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відкривалася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палиця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входять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(Inbox),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встановите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прапорець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При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запуску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програми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Outlook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Express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відкривати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теку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що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'Входять'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(When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Outlook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Express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starts,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go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directly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to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my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Inbox).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Справа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розташована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панель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Корисна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рада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(Tip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of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the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Day).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неї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можете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дізнатися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тонкощі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роботи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програмою.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Вибравши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Пошук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>повідомлення</w:t>
      </w:r>
      <w:r w:rsidR="004D6543" w:rsidRPr="00C108B2"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(Find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а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Message),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ви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можете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запустити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пошук</w:t>
      </w:r>
      <w:r w:rsidR="004D6543"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108B2">
        <w:rPr>
          <w:rFonts w:ascii="Times New Roman" w:hAnsi="Times New Roman"/>
          <w:color w:val="000000"/>
          <w:sz w:val="28"/>
          <w:szCs w:val="28"/>
          <w:lang w:val="uk-UA" w:eastAsia="uk-UA"/>
        </w:rPr>
        <w:t>повідомлення.</w:t>
      </w: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D6543" w:rsidRPr="00C108B2" w:rsidRDefault="004D6543" w:rsidP="004D654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95A3B" w:rsidRPr="00C108B2" w:rsidRDefault="00E51882" w:rsidP="004D654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br w:type="page"/>
      </w:r>
      <w:r w:rsidR="0029395B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Список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9395B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використаної</w:t>
      </w:r>
      <w:r w:rsidR="004D6543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29395B" w:rsidRPr="00C108B2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літератури</w:t>
      </w:r>
    </w:p>
    <w:p w:rsidR="004D6543" w:rsidRPr="00C108B2" w:rsidRDefault="004D6543" w:rsidP="004D654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D6543" w:rsidRPr="00C108B2" w:rsidRDefault="004D6543" w:rsidP="004D6543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1.Зарецька І. Т., Колодяжний Б. Г. «Інформатика: навчальний посібник для 10-11 класів – Х.: Факт; К.: Гала, 1998. – 334 с.</w:t>
      </w:r>
    </w:p>
    <w:p w:rsidR="004D6543" w:rsidRPr="00C108B2" w:rsidRDefault="004D6543" w:rsidP="004D6543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2.Довідкова інформація програми Microsoft Word</w:t>
      </w:r>
    </w:p>
    <w:p w:rsidR="00A61058" w:rsidRPr="00C108B2" w:rsidRDefault="004D6543" w:rsidP="004D6543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108B2">
        <w:rPr>
          <w:rFonts w:ascii="Times New Roman" w:hAnsi="Times New Roman"/>
          <w:color w:val="000000"/>
          <w:sz w:val="28"/>
          <w:szCs w:val="28"/>
          <w:lang w:val="uk-UA"/>
        </w:rPr>
        <w:t>3.Довідкова інформація програми Outlook Express</w:t>
      </w:r>
      <w:bookmarkStart w:id="0" w:name="_GoBack"/>
      <w:bookmarkEnd w:id="0"/>
    </w:p>
    <w:sectPr w:rsidR="00A61058" w:rsidRPr="00C108B2" w:rsidSect="004D6543">
      <w:headerReference w:type="default" r:id="rId2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8B2" w:rsidRDefault="00C108B2" w:rsidP="00187D8E">
      <w:pPr>
        <w:spacing w:after="0" w:line="240" w:lineRule="auto"/>
      </w:pPr>
      <w:r>
        <w:separator/>
      </w:r>
    </w:p>
  </w:endnote>
  <w:endnote w:type="continuationSeparator" w:id="0">
    <w:p w:rsidR="00C108B2" w:rsidRDefault="00C108B2" w:rsidP="0018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8B2" w:rsidRDefault="00C108B2" w:rsidP="00187D8E">
      <w:pPr>
        <w:spacing w:after="0" w:line="240" w:lineRule="auto"/>
      </w:pPr>
      <w:r>
        <w:separator/>
      </w:r>
    </w:p>
  </w:footnote>
  <w:footnote w:type="continuationSeparator" w:id="0">
    <w:p w:rsidR="00C108B2" w:rsidRDefault="00C108B2" w:rsidP="00187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43" w:rsidRPr="00187D8E" w:rsidRDefault="004D6543" w:rsidP="00187D8E">
    <w:pPr>
      <w:pStyle w:val="a4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43" w:rsidRPr="00187D8E" w:rsidRDefault="004D6543" w:rsidP="00187D8E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C076B"/>
    <w:multiLevelType w:val="hybridMultilevel"/>
    <w:tmpl w:val="8216FD5C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F048AA"/>
    <w:multiLevelType w:val="hybridMultilevel"/>
    <w:tmpl w:val="B0CAC284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3C5824"/>
    <w:multiLevelType w:val="hybridMultilevel"/>
    <w:tmpl w:val="5372D5E4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6E2B5B"/>
    <w:multiLevelType w:val="hybridMultilevel"/>
    <w:tmpl w:val="0664956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E04B97"/>
    <w:multiLevelType w:val="hybridMultilevel"/>
    <w:tmpl w:val="4AF4EF56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332713"/>
    <w:multiLevelType w:val="hybridMultilevel"/>
    <w:tmpl w:val="87EE4A60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5A426D"/>
    <w:multiLevelType w:val="hybridMultilevel"/>
    <w:tmpl w:val="1E2033B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7287C86"/>
    <w:multiLevelType w:val="hybridMultilevel"/>
    <w:tmpl w:val="D2B29ADC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F6063E6"/>
    <w:multiLevelType w:val="hybridMultilevel"/>
    <w:tmpl w:val="543CF25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84A67A0"/>
    <w:multiLevelType w:val="hybridMultilevel"/>
    <w:tmpl w:val="BA5A91A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AE30D0"/>
    <w:multiLevelType w:val="hybridMultilevel"/>
    <w:tmpl w:val="C5E8D046"/>
    <w:lvl w:ilvl="0" w:tplc="912CE798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6A254CB2"/>
    <w:multiLevelType w:val="hybridMultilevel"/>
    <w:tmpl w:val="536E0F88"/>
    <w:lvl w:ilvl="0" w:tplc="2334080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AEA5678"/>
    <w:multiLevelType w:val="hybridMultilevel"/>
    <w:tmpl w:val="455409D4"/>
    <w:lvl w:ilvl="0" w:tplc="0422000B">
      <w:start w:val="1"/>
      <w:numFmt w:val="bullet"/>
      <w:lvlText w:val=""/>
      <w:lvlJc w:val="left"/>
      <w:pPr>
        <w:ind w:left="358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3">
    <w:nsid w:val="6C0C54AF"/>
    <w:multiLevelType w:val="hybridMultilevel"/>
    <w:tmpl w:val="0B76EB8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E947A7D"/>
    <w:multiLevelType w:val="hybridMultilevel"/>
    <w:tmpl w:val="B3122758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004C0F"/>
    <w:multiLevelType w:val="hybridMultilevel"/>
    <w:tmpl w:val="2710D380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A32D3C"/>
    <w:multiLevelType w:val="hybridMultilevel"/>
    <w:tmpl w:val="FDBCA4EC"/>
    <w:lvl w:ilvl="0" w:tplc="0360CB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582247"/>
    <w:multiLevelType w:val="hybridMultilevel"/>
    <w:tmpl w:val="BA5A91A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12"/>
  </w:num>
  <w:num w:numId="5">
    <w:abstractNumId w:val="2"/>
  </w:num>
  <w:num w:numId="6">
    <w:abstractNumId w:val="6"/>
  </w:num>
  <w:num w:numId="7">
    <w:abstractNumId w:val="13"/>
  </w:num>
  <w:num w:numId="8">
    <w:abstractNumId w:val="3"/>
  </w:num>
  <w:num w:numId="9">
    <w:abstractNumId w:val="15"/>
  </w:num>
  <w:num w:numId="10">
    <w:abstractNumId w:val="8"/>
  </w:num>
  <w:num w:numId="11">
    <w:abstractNumId w:val="0"/>
  </w:num>
  <w:num w:numId="12">
    <w:abstractNumId w:val="7"/>
  </w:num>
  <w:num w:numId="13">
    <w:abstractNumId w:val="14"/>
  </w:num>
  <w:num w:numId="14">
    <w:abstractNumId w:val="1"/>
  </w:num>
  <w:num w:numId="15">
    <w:abstractNumId w:val="5"/>
  </w:num>
  <w:num w:numId="16">
    <w:abstractNumId w:val="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A3B"/>
    <w:rsid w:val="0000441A"/>
    <w:rsid w:val="00017BC0"/>
    <w:rsid w:val="000478E6"/>
    <w:rsid w:val="00077AC7"/>
    <w:rsid w:val="000B210A"/>
    <w:rsid w:val="000D71A7"/>
    <w:rsid w:val="000F5AC9"/>
    <w:rsid w:val="0010258A"/>
    <w:rsid w:val="001033A1"/>
    <w:rsid w:val="00115BC6"/>
    <w:rsid w:val="00125B69"/>
    <w:rsid w:val="0014102F"/>
    <w:rsid w:val="00143198"/>
    <w:rsid w:val="00150E3A"/>
    <w:rsid w:val="001522F2"/>
    <w:rsid w:val="0016227B"/>
    <w:rsid w:val="0016513C"/>
    <w:rsid w:val="00177658"/>
    <w:rsid w:val="00185A2D"/>
    <w:rsid w:val="00187D8E"/>
    <w:rsid w:val="001940F4"/>
    <w:rsid w:val="001A009C"/>
    <w:rsid w:val="001A4DD9"/>
    <w:rsid w:val="001C3CDC"/>
    <w:rsid w:val="001C5EF6"/>
    <w:rsid w:val="001D57AD"/>
    <w:rsid w:val="001E36B2"/>
    <w:rsid w:val="001E3920"/>
    <w:rsid w:val="002260E1"/>
    <w:rsid w:val="0025330D"/>
    <w:rsid w:val="00253450"/>
    <w:rsid w:val="0026578D"/>
    <w:rsid w:val="0029395B"/>
    <w:rsid w:val="002A5609"/>
    <w:rsid w:val="002B4664"/>
    <w:rsid w:val="002F39AA"/>
    <w:rsid w:val="00300044"/>
    <w:rsid w:val="003316F8"/>
    <w:rsid w:val="003410CE"/>
    <w:rsid w:val="00372532"/>
    <w:rsid w:val="00395AC7"/>
    <w:rsid w:val="003E5DED"/>
    <w:rsid w:val="00405FA1"/>
    <w:rsid w:val="00414F47"/>
    <w:rsid w:val="00430836"/>
    <w:rsid w:val="0043701D"/>
    <w:rsid w:val="00453E7F"/>
    <w:rsid w:val="004609F1"/>
    <w:rsid w:val="004613CB"/>
    <w:rsid w:val="00480CC5"/>
    <w:rsid w:val="004C2166"/>
    <w:rsid w:val="004D6543"/>
    <w:rsid w:val="004E3F73"/>
    <w:rsid w:val="004F0726"/>
    <w:rsid w:val="00516348"/>
    <w:rsid w:val="00543440"/>
    <w:rsid w:val="00553B15"/>
    <w:rsid w:val="00557942"/>
    <w:rsid w:val="005E4617"/>
    <w:rsid w:val="005F2C4E"/>
    <w:rsid w:val="00644A20"/>
    <w:rsid w:val="00657C7C"/>
    <w:rsid w:val="00663963"/>
    <w:rsid w:val="00693E9E"/>
    <w:rsid w:val="006C034C"/>
    <w:rsid w:val="006C49DB"/>
    <w:rsid w:val="00722BF6"/>
    <w:rsid w:val="007302FC"/>
    <w:rsid w:val="0074271F"/>
    <w:rsid w:val="00753633"/>
    <w:rsid w:val="00755F05"/>
    <w:rsid w:val="00767B1D"/>
    <w:rsid w:val="00775B83"/>
    <w:rsid w:val="007939EA"/>
    <w:rsid w:val="00815E9B"/>
    <w:rsid w:val="008175B1"/>
    <w:rsid w:val="00823FB4"/>
    <w:rsid w:val="00833B21"/>
    <w:rsid w:val="00836AA0"/>
    <w:rsid w:val="00854D42"/>
    <w:rsid w:val="00870630"/>
    <w:rsid w:val="0087650F"/>
    <w:rsid w:val="00882947"/>
    <w:rsid w:val="00885960"/>
    <w:rsid w:val="008932C5"/>
    <w:rsid w:val="008A2CF1"/>
    <w:rsid w:val="008A7412"/>
    <w:rsid w:val="008B7E51"/>
    <w:rsid w:val="008D566F"/>
    <w:rsid w:val="008F31EF"/>
    <w:rsid w:val="0097662B"/>
    <w:rsid w:val="009A7BFC"/>
    <w:rsid w:val="009D24E1"/>
    <w:rsid w:val="009F0662"/>
    <w:rsid w:val="009F1113"/>
    <w:rsid w:val="00A0221B"/>
    <w:rsid w:val="00A03018"/>
    <w:rsid w:val="00A106C7"/>
    <w:rsid w:val="00A52D18"/>
    <w:rsid w:val="00A61058"/>
    <w:rsid w:val="00A65DDB"/>
    <w:rsid w:val="00A675B8"/>
    <w:rsid w:val="00A70A34"/>
    <w:rsid w:val="00A77802"/>
    <w:rsid w:val="00A93D6E"/>
    <w:rsid w:val="00AA0739"/>
    <w:rsid w:val="00AA2011"/>
    <w:rsid w:val="00AA353A"/>
    <w:rsid w:val="00AB2286"/>
    <w:rsid w:val="00AC5921"/>
    <w:rsid w:val="00AF0CE1"/>
    <w:rsid w:val="00B0332E"/>
    <w:rsid w:val="00B13B45"/>
    <w:rsid w:val="00B20429"/>
    <w:rsid w:val="00B45B54"/>
    <w:rsid w:val="00B547D3"/>
    <w:rsid w:val="00B61FCB"/>
    <w:rsid w:val="00B63C7B"/>
    <w:rsid w:val="00BB1A1E"/>
    <w:rsid w:val="00BB3ABD"/>
    <w:rsid w:val="00BB58D6"/>
    <w:rsid w:val="00BD3362"/>
    <w:rsid w:val="00BD7E27"/>
    <w:rsid w:val="00BE13F8"/>
    <w:rsid w:val="00C01F4B"/>
    <w:rsid w:val="00C0350B"/>
    <w:rsid w:val="00C04976"/>
    <w:rsid w:val="00C06AEB"/>
    <w:rsid w:val="00C079F6"/>
    <w:rsid w:val="00C108B2"/>
    <w:rsid w:val="00C27930"/>
    <w:rsid w:val="00C47BC4"/>
    <w:rsid w:val="00C54AC7"/>
    <w:rsid w:val="00C61F1B"/>
    <w:rsid w:val="00C746E8"/>
    <w:rsid w:val="00C87784"/>
    <w:rsid w:val="00CB23E0"/>
    <w:rsid w:val="00CB36DF"/>
    <w:rsid w:val="00CD1ACF"/>
    <w:rsid w:val="00CE199A"/>
    <w:rsid w:val="00CF23C3"/>
    <w:rsid w:val="00D058E4"/>
    <w:rsid w:val="00D26926"/>
    <w:rsid w:val="00D675D4"/>
    <w:rsid w:val="00D90CD3"/>
    <w:rsid w:val="00DA0C49"/>
    <w:rsid w:val="00DA13F3"/>
    <w:rsid w:val="00DA67E1"/>
    <w:rsid w:val="00DA7E11"/>
    <w:rsid w:val="00E050AA"/>
    <w:rsid w:val="00E2098F"/>
    <w:rsid w:val="00E23206"/>
    <w:rsid w:val="00E43898"/>
    <w:rsid w:val="00E51882"/>
    <w:rsid w:val="00E57739"/>
    <w:rsid w:val="00E60DAD"/>
    <w:rsid w:val="00E6643F"/>
    <w:rsid w:val="00E77916"/>
    <w:rsid w:val="00E95A3B"/>
    <w:rsid w:val="00E95EF6"/>
    <w:rsid w:val="00E9778B"/>
    <w:rsid w:val="00EA224D"/>
    <w:rsid w:val="00EC5939"/>
    <w:rsid w:val="00EC73A1"/>
    <w:rsid w:val="00ED22B2"/>
    <w:rsid w:val="00EE4E1A"/>
    <w:rsid w:val="00EF4282"/>
    <w:rsid w:val="00F173CE"/>
    <w:rsid w:val="00F2310E"/>
    <w:rsid w:val="00F4256C"/>
    <w:rsid w:val="00F43AF8"/>
    <w:rsid w:val="00F77A2F"/>
    <w:rsid w:val="00FD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82EC4448-49CA-4EB1-B8C0-B35AE881F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2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57C7C"/>
    <w:pPr>
      <w:spacing w:after="0" w:line="240" w:lineRule="auto"/>
      <w:outlineLvl w:val="0"/>
    </w:pPr>
    <w:rPr>
      <w:rFonts w:ascii="Verdana" w:hAnsi="Verdana" w:cs="Arial"/>
      <w:b/>
      <w:bCs/>
      <w:color w:val="498DB0"/>
      <w:kern w:val="36"/>
      <w:sz w:val="17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57C7C"/>
    <w:rPr>
      <w:rFonts w:ascii="Verdana" w:hAnsi="Verdana" w:cs="Arial"/>
      <w:b/>
      <w:bCs/>
      <w:color w:val="498DB0"/>
      <w:kern w:val="36"/>
      <w:sz w:val="17"/>
      <w:szCs w:val="17"/>
      <w:lang w:val="x-none" w:eastAsia="ru-RU"/>
    </w:rPr>
  </w:style>
  <w:style w:type="paragraph" w:styleId="a3">
    <w:name w:val="List Paragraph"/>
    <w:basedOn w:val="a"/>
    <w:uiPriority w:val="34"/>
    <w:qFormat/>
    <w:rsid w:val="00E95A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187D8E"/>
    <w:rPr>
      <w:rFonts w:cs="Times New Roman"/>
    </w:rPr>
  </w:style>
  <w:style w:type="paragraph" w:styleId="a6">
    <w:name w:val="footer"/>
    <w:basedOn w:val="a"/>
    <w:link w:val="a7"/>
    <w:uiPriority w:val="99"/>
    <w:semiHidden/>
    <w:unhideWhenUsed/>
    <w:rsid w:val="00187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187D8E"/>
    <w:rPr>
      <w:rFonts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A65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uiPriority w:val="99"/>
    <w:semiHidden/>
    <w:locked/>
    <w:rsid w:val="00A65DDB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65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657C7C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657C7C"/>
    <w:pPr>
      <w:ind w:firstLine="709"/>
      <w:jc w:val="both"/>
    </w:pPr>
    <w:rPr>
      <w:rFonts w:cs="Times New Roman"/>
      <w:lang w:val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657C7C"/>
    <w:pPr>
      <w:spacing w:after="0" w:line="240" w:lineRule="auto"/>
      <w:ind w:firstLine="450"/>
    </w:pPr>
    <w:rPr>
      <w:rFonts w:ascii="Verdana" w:hAnsi="Verdana"/>
      <w:color w:val="333333"/>
      <w:sz w:val="18"/>
      <w:szCs w:val="18"/>
      <w:lang w:val="uk-UA" w:eastAsia="uk-UA"/>
    </w:rPr>
  </w:style>
  <w:style w:type="character" w:styleId="ae">
    <w:name w:val="Hyperlink"/>
    <w:uiPriority w:val="99"/>
    <w:unhideWhenUsed/>
    <w:rsid w:val="00657C7C"/>
    <w:rPr>
      <w:rFonts w:cs="Times New Roman"/>
      <w:color w:val="0F4D95"/>
      <w:u w:val="none"/>
      <w:effect w:val="none"/>
    </w:rPr>
  </w:style>
  <w:style w:type="character" w:styleId="af">
    <w:name w:val="Placeholder Text"/>
    <w:uiPriority w:val="99"/>
    <w:semiHidden/>
    <w:rsid w:val="00657C7C"/>
    <w:rPr>
      <w:rFonts w:cs="Times New Roman"/>
      <w:color w:val="808080"/>
    </w:rPr>
  </w:style>
  <w:style w:type="character" w:styleId="af0">
    <w:name w:val="Strong"/>
    <w:uiPriority w:val="22"/>
    <w:qFormat/>
    <w:rsid w:val="00657C7C"/>
    <w:rPr>
      <w:rFonts w:cs="Times New Roman"/>
      <w:b/>
      <w:bCs/>
    </w:rPr>
  </w:style>
  <w:style w:type="paragraph" w:customStyle="1" w:styleId="af1">
    <w:name w:val="СтильТ"/>
    <w:basedOn w:val="a"/>
    <w:rsid w:val="00657C7C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val="uk-UA" w:eastAsia="ru-RU"/>
    </w:rPr>
  </w:style>
  <w:style w:type="paragraph" w:styleId="af2">
    <w:name w:val="Body Text Indent"/>
    <w:basedOn w:val="a"/>
    <w:link w:val="af3"/>
    <w:uiPriority w:val="99"/>
    <w:unhideWhenUsed/>
    <w:rsid w:val="00657C7C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  <w:lang w:val="en-GB" w:eastAsia="ru-RU"/>
    </w:rPr>
  </w:style>
  <w:style w:type="character" w:customStyle="1" w:styleId="af3">
    <w:name w:val="Основной текст с отступом Знак"/>
    <w:link w:val="af2"/>
    <w:uiPriority w:val="99"/>
    <w:locked/>
    <w:rsid w:val="00657C7C"/>
    <w:rPr>
      <w:rFonts w:ascii="Times New Roman" w:hAnsi="Times New Roman" w:cs="Times New Roman"/>
      <w:sz w:val="28"/>
      <w:szCs w:val="28"/>
      <w:lang w:val="en-GB" w:eastAsia="ru-RU"/>
    </w:rPr>
  </w:style>
  <w:style w:type="character" w:styleId="af4">
    <w:name w:val="Emphasis"/>
    <w:uiPriority w:val="20"/>
    <w:qFormat/>
    <w:rsid w:val="00657C7C"/>
    <w:rPr>
      <w:rFonts w:cs="Times New Roman"/>
      <w:b/>
      <w:bCs/>
    </w:rPr>
  </w:style>
  <w:style w:type="paragraph" w:customStyle="1" w:styleId="af5">
    <w:name w:val="Основной"/>
    <w:uiPriority w:val="99"/>
    <w:rsid w:val="009D24E1"/>
    <w:pPr>
      <w:autoSpaceDE w:val="0"/>
      <w:autoSpaceDN w:val="0"/>
      <w:spacing w:line="236" w:lineRule="atLeast"/>
      <w:ind w:firstLine="340"/>
      <w:jc w:val="both"/>
    </w:pPr>
    <w:rPr>
      <w:rFonts w:ascii="Times New Roman" w:hAnsi="Times New Roman" w:cs="Times New Roman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33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7B0C5-AD69-49A6-8E66-86A1F5A8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Yemchenko</dc:creator>
  <cp:keywords/>
  <dc:description/>
  <cp:lastModifiedBy>admin</cp:lastModifiedBy>
  <cp:revision>2</cp:revision>
  <dcterms:created xsi:type="dcterms:W3CDTF">2014-03-22T09:52:00Z</dcterms:created>
  <dcterms:modified xsi:type="dcterms:W3CDTF">2014-03-22T09:52:00Z</dcterms:modified>
</cp:coreProperties>
</file>