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1502" w:rsidRPr="005D5DF1" w:rsidRDefault="00071502" w:rsidP="005D5DF1">
      <w:pPr>
        <w:spacing w:line="360" w:lineRule="auto"/>
        <w:jc w:val="center"/>
        <w:rPr>
          <w:color w:val="000000"/>
          <w:sz w:val="28"/>
          <w:lang w:val="uk-UA"/>
        </w:rPr>
      </w:pPr>
      <w:r w:rsidRPr="005D5DF1">
        <w:rPr>
          <w:color w:val="000000"/>
          <w:sz w:val="28"/>
          <w:lang w:val="uk-UA"/>
        </w:rPr>
        <w:t>Українська академія банківської справи</w:t>
      </w:r>
    </w:p>
    <w:p w:rsidR="00071502" w:rsidRPr="005D5DF1" w:rsidRDefault="00071502" w:rsidP="005D5DF1">
      <w:pPr>
        <w:spacing w:line="360" w:lineRule="auto"/>
        <w:jc w:val="center"/>
        <w:rPr>
          <w:color w:val="000000"/>
          <w:sz w:val="28"/>
          <w:lang w:val="uk-UA"/>
        </w:rPr>
      </w:pPr>
      <w:r w:rsidRPr="005D5DF1">
        <w:rPr>
          <w:color w:val="000000"/>
          <w:sz w:val="28"/>
          <w:lang w:val="uk-UA"/>
        </w:rPr>
        <w:t>Національного банку України</w:t>
      </w:r>
    </w:p>
    <w:p w:rsidR="00071502" w:rsidRPr="005D5DF1" w:rsidRDefault="00071502" w:rsidP="005D5DF1">
      <w:pPr>
        <w:spacing w:line="360" w:lineRule="auto"/>
        <w:jc w:val="center"/>
        <w:rPr>
          <w:color w:val="000000"/>
          <w:sz w:val="28"/>
          <w:lang w:val="uk-UA"/>
        </w:rPr>
      </w:pPr>
    </w:p>
    <w:p w:rsidR="00071502" w:rsidRPr="005D5DF1" w:rsidRDefault="00071502" w:rsidP="005D5DF1">
      <w:pPr>
        <w:spacing w:line="360" w:lineRule="auto"/>
        <w:jc w:val="center"/>
        <w:rPr>
          <w:b/>
          <w:color w:val="000000"/>
          <w:sz w:val="28"/>
          <w:lang w:val="uk-UA"/>
        </w:rPr>
      </w:pPr>
      <w:r w:rsidRPr="005D5DF1">
        <w:rPr>
          <w:b/>
          <w:color w:val="000000"/>
          <w:sz w:val="28"/>
          <w:lang w:val="uk-UA"/>
        </w:rPr>
        <w:t xml:space="preserve">Кафедра економічної </w:t>
      </w:r>
      <w:r w:rsidR="005D5DF1" w:rsidRPr="005D5DF1">
        <w:rPr>
          <w:b/>
          <w:color w:val="000000"/>
          <w:sz w:val="28"/>
          <w:lang w:val="uk-UA"/>
        </w:rPr>
        <w:t>кібернетики</w:t>
      </w:r>
    </w:p>
    <w:p w:rsidR="00071502" w:rsidRPr="005D5DF1" w:rsidRDefault="00071502" w:rsidP="005D5DF1">
      <w:pPr>
        <w:spacing w:line="360" w:lineRule="auto"/>
        <w:jc w:val="center"/>
        <w:rPr>
          <w:color w:val="000000"/>
          <w:sz w:val="28"/>
          <w:szCs w:val="28"/>
          <w:lang w:val="uk-UA"/>
        </w:rPr>
      </w:pPr>
    </w:p>
    <w:p w:rsidR="00071502" w:rsidRPr="005D5DF1" w:rsidRDefault="00071502" w:rsidP="005D5DF1">
      <w:pPr>
        <w:spacing w:line="360" w:lineRule="auto"/>
        <w:jc w:val="center"/>
        <w:rPr>
          <w:color w:val="000000"/>
          <w:sz w:val="28"/>
          <w:lang w:val="uk-UA"/>
        </w:rPr>
      </w:pPr>
    </w:p>
    <w:p w:rsidR="00071502" w:rsidRPr="005D5DF1" w:rsidRDefault="00071502" w:rsidP="005D5DF1">
      <w:pPr>
        <w:spacing w:line="360" w:lineRule="auto"/>
        <w:jc w:val="center"/>
        <w:rPr>
          <w:color w:val="000000"/>
          <w:sz w:val="28"/>
          <w:lang w:val="uk-UA"/>
        </w:rPr>
      </w:pPr>
    </w:p>
    <w:p w:rsidR="00071502" w:rsidRPr="005D5DF1" w:rsidRDefault="00071502" w:rsidP="005D5DF1">
      <w:pPr>
        <w:spacing w:line="360" w:lineRule="auto"/>
        <w:jc w:val="center"/>
        <w:rPr>
          <w:color w:val="000000"/>
          <w:sz w:val="28"/>
          <w:lang w:val="uk-UA"/>
        </w:rPr>
      </w:pPr>
    </w:p>
    <w:p w:rsidR="00071502" w:rsidRPr="005D5DF1" w:rsidRDefault="00071502" w:rsidP="005D5DF1">
      <w:pPr>
        <w:spacing w:line="360" w:lineRule="auto"/>
        <w:jc w:val="center"/>
        <w:rPr>
          <w:color w:val="000000"/>
          <w:sz w:val="28"/>
          <w:lang w:val="uk-UA"/>
        </w:rPr>
      </w:pPr>
    </w:p>
    <w:p w:rsidR="00071502" w:rsidRPr="005D5DF1" w:rsidRDefault="00B75C3E" w:rsidP="005D5DF1">
      <w:pPr>
        <w:spacing w:line="360" w:lineRule="auto"/>
        <w:jc w:val="center"/>
        <w:rPr>
          <w:b/>
          <w:color w:val="000000"/>
          <w:sz w:val="28"/>
          <w:szCs w:val="48"/>
          <w:lang w:val="uk-UA"/>
        </w:rPr>
      </w:pPr>
      <w:r w:rsidRPr="005D5DF1">
        <w:rPr>
          <w:b/>
          <w:color w:val="000000"/>
          <w:sz w:val="28"/>
          <w:szCs w:val="48"/>
          <w:lang w:val="uk-UA"/>
        </w:rPr>
        <w:t>РЕФЕРАТ</w:t>
      </w:r>
    </w:p>
    <w:p w:rsidR="00071502" w:rsidRPr="005D5DF1" w:rsidRDefault="00071502" w:rsidP="005D5DF1">
      <w:pPr>
        <w:spacing w:line="360" w:lineRule="auto"/>
        <w:jc w:val="center"/>
        <w:rPr>
          <w:b/>
          <w:color w:val="000000"/>
          <w:sz w:val="28"/>
          <w:szCs w:val="48"/>
          <w:lang w:val="uk-UA"/>
        </w:rPr>
      </w:pPr>
    </w:p>
    <w:p w:rsidR="00071502" w:rsidRPr="005D5DF1" w:rsidRDefault="00071502" w:rsidP="005D5DF1">
      <w:pPr>
        <w:spacing w:line="360" w:lineRule="auto"/>
        <w:jc w:val="center"/>
        <w:rPr>
          <w:color w:val="000000"/>
          <w:sz w:val="28"/>
          <w:lang w:val="uk-UA"/>
        </w:rPr>
      </w:pPr>
    </w:p>
    <w:p w:rsidR="00071502" w:rsidRPr="005D5DF1" w:rsidRDefault="00071502" w:rsidP="005D5DF1">
      <w:pPr>
        <w:spacing w:line="360" w:lineRule="auto"/>
        <w:jc w:val="center"/>
        <w:rPr>
          <w:color w:val="000000"/>
          <w:sz w:val="28"/>
          <w:szCs w:val="40"/>
          <w:lang w:val="uk-UA"/>
        </w:rPr>
      </w:pPr>
      <w:r w:rsidRPr="005D5DF1">
        <w:rPr>
          <w:color w:val="000000"/>
          <w:sz w:val="28"/>
          <w:szCs w:val="40"/>
          <w:lang w:val="uk-UA"/>
        </w:rPr>
        <w:t>З дисципліни:</w:t>
      </w:r>
    </w:p>
    <w:p w:rsidR="00071502" w:rsidRPr="005D5DF1" w:rsidRDefault="005D5DF1" w:rsidP="005D5DF1">
      <w:pPr>
        <w:spacing w:line="360" w:lineRule="auto"/>
        <w:jc w:val="center"/>
        <w:rPr>
          <w:color w:val="000000"/>
          <w:sz w:val="28"/>
          <w:szCs w:val="40"/>
          <w:lang w:val="uk-UA"/>
        </w:rPr>
      </w:pPr>
      <w:r>
        <w:rPr>
          <w:color w:val="000000"/>
          <w:sz w:val="28"/>
          <w:szCs w:val="40"/>
          <w:lang w:val="uk-UA"/>
        </w:rPr>
        <w:t>«</w:t>
      </w:r>
      <w:r w:rsidR="00071502" w:rsidRPr="005D5DF1">
        <w:rPr>
          <w:color w:val="000000"/>
          <w:sz w:val="28"/>
          <w:szCs w:val="40"/>
          <w:lang w:val="uk-UA"/>
        </w:rPr>
        <w:t>Інформаційні системи в менеджменті</w:t>
      </w:r>
      <w:r>
        <w:rPr>
          <w:color w:val="000000"/>
          <w:sz w:val="28"/>
          <w:szCs w:val="40"/>
          <w:lang w:val="uk-UA"/>
        </w:rPr>
        <w:t>»</w:t>
      </w:r>
    </w:p>
    <w:p w:rsidR="00F77C47" w:rsidRPr="005D5DF1" w:rsidRDefault="00F77C47" w:rsidP="005D5DF1">
      <w:pPr>
        <w:spacing w:line="360" w:lineRule="auto"/>
        <w:jc w:val="center"/>
        <w:rPr>
          <w:color w:val="000000"/>
          <w:sz w:val="28"/>
          <w:szCs w:val="40"/>
          <w:lang w:val="uk-UA"/>
        </w:rPr>
      </w:pPr>
    </w:p>
    <w:p w:rsidR="00F77C47" w:rsidRPr="005D5DF1" w:rsidRDefault="00F77C47" w:rsidP="005D5DF1">
      <w:pPr>
        <w:spacing w:line="360" w:lineRule="auto"/>
        <w:jc w:val="center"/>
        <w:rPr>
          <w:color w:val="000000"/>
          <w:sz w:val="28"/>
          <w:szCs w:val="40"/>
          <w:lang w:val="uk-UA"/>
        </w:rPr>
      </w:pPr>
    </w:p>
    <w:p w:rsidR="00071502" w:rsidRPr="005D5DF1" w:rsidRDefault="00E51A30" w:rsidP="005D5DF1">
      <w:pPr>
        <w:spacing w:line="360" w:lineRule="auto"/>
        <w:jc w:val="center"/>
        <w:rPr>
          <w:b/>
          <w:color w:val="000000"/>
          <w:sz w:val="28"/>
          <w:szCs w:val="40"/>
          <w:lang w:val="uk-UA"/>
        </w:rPr>
      </w:pPr>
      <w:r>
        <w:rPr>
          <w:b/>
          <w:color w:val="000000"/>
          <w:sz w:val="28"/>
          <w:szCs w:val="40"/>
          <w:lang w:val="uk-UA"/>
        </w:rPr>
        <w:t>"</w:t>
      </w:r>
      <w:r w:rsidR="00F77C47" w:rsidRPr="005D5DF1">
        <w:rPr>
          <w:b/>
          <w:color w:val="000000"/>
          <w:sz w:val="28"/>
          <w:szCs w:val="40"/>
          <w:lang w:val="uk-UA"/>
        </w:rPr>
        <w:t>Склад робіт з організації позамашинної інформаційної бази підприємства</w:t>
      </w:r>
      <w:r>
        <w:rPr>
          <w:b/>
          <w:color w:val="000000"/>
          <w:sz w:val="28"/>
          <w:szCs w:val="40"/>
          <w:lang w:val="uk-UA"/>
        </w:rPr>
        <w:t>"</w:t>
      </w:r>
    </w:p>
    <w:p w:rsidR="00071502" w:rsidRDefault="00071502" w:rsidP="005D5DF1">
      <w:pPr>
        <w:spacing w:line="360" w:lineRule="auto"/>
        <w:ind w:firstLine="709"/>
        <w:jc w:val="both"/>
        <w:rPr>
          <w:color w:val="000000"/>
          <w:sz w:val="28"/>
          <w:lang w:val="uk-UA"/>
        </w:rPr>
      </w:pPr>
    </w:p>
    <w:p w:rsidR="005D5DF1" w:rsidRPr="005D5DF1" w:rsidRDefault="005D5DF1" w:rsidP="005D5DF1">
      <w:pPr>
        <w:spacing w:line="360" w:lineRule="auto"/>
        <w:ind w:firstLine="709"/>
        <w:jc w:val="both"/>
        <w:rPr>
          <w:color w:val="000000"/>
          <w:sz w:val="28"/>
          <w:lang w:val="uk-UA"/>
        </w:rPr>
      </w:pPr>
    </w:p>
    <w:p w:rsidR="001E16E1" w:rsidRPr="005D5DF1" w:rsidRDefault="00F77C47" w:rsidP="005D5DF1">
      <w:pPr>
        <w:spacing w:line="360" w:lineRule="auto"/>
        <w:ind w:firstLine="709"/>
        <w:jc w:val="both"/>
        <w:rPr>
          <w:b/>
          <w:color w:val="000000"/>
          <w:sz w:val="28"/>
          <w:szCs w:val="28"/>
          <w:lang w:val="uk-UA"/>
        </w:rPr>
      </w:pPr>
      <w:r w:rsidRPr="005D5DF1">
        <w:rPr>
          <w:b/>
          <w:color w:val="000000"/>
          <w:sz w:val="28"/>
          <w:szCs w:val="28"/>
          <w:lang w:val="uk-UA"/>
        </w:rPr>
        <w:br w:type="page"/>
      </w:r>
      <w:r w:rsidR="001E16E1" w:rsidRPr="005D5DF1">
        <w:rPr>
          <w:b/>
          <w:color w:val="000000"/>
          <w:sz w:val="28"/>
          <w:szCs w:val="28"/>
          <w:lang w:val="uk-UA"/>
        </w:rPr>
        <w:t>Зміст</w:t>
      </w:r>
    </w:p>
    <w:p w:rsidR="00A92D79" w:rsidRPr="005D5DF1" w:rsidRDefault="00A92D79" w:rsidP="005D5DF1">
      <w:pPr>
        <w:spacing w:line="360" w:lineRule="auto"/>
        <w:ind w:firstLine="709"/>
        <w:jc w:val="both"/>
        <w:rPr>
          <w:b/>
          <w:color w:val="000000"/>
          <w:sz w:val="28"/>
          <w:szCs w:val="28"/>
          <w:lang w:val="uk-UA"/>
        </w:rPr>
      </w:pPr>
    </w:p>
    <w:p w:rsidR="00A92D79" w:rsidRPr="005D5DF1" w:rsidRDefault="00F77C47" w:rsidP="005D5DF1">
      <w:pPr>
        <w:spacing w:line="360" w:lineRule="auto"/>
        <w:jc w:val="both"/>
        <w:rPr>
          <w:color w:val="000000"/>
          <w:sz w:val="28"/>
          <w:szCs w:val="28"/>
          <w:lang w:val="uk-UA"/>
        </w:rPr>
      </w:pPr>
      <w:r w:rsidRPr="005D5DF1">
        <w:rPr>
          <w:color w:val="000000"/>
          <w:sz w:val="28"/>
          <w:szCs w:val="28"/>
          <w:lang w:val="uk-UA"/>
        </w:rPr>
        <w:t>1. Поняття, склад, структура і загальна характеристика позамашинної бази підприємства</w:t>
      </w:r>
    </w:p>
    <w:p w:rsidR="00F77C47" w:rsidRPr="005D5DF1" w:rsidRDefault="00F77C47" w:rsidP="005D5DF1">
      <w:pPr>
        <w:spacing w:line="360" w:lineRule="auto"/>
        <w:jc w:val="both"/>
        <w:rPr>
          <w:color w:val="000000"/>
          <w:sz w:val="28"/>
          <w:szCs w:val="28"/>
          <w:lang w:val="uk-UA"/>
        </w:rPr>
      </w:pPr>
      <w:r w:rsidRPr="005D5DF1">
        <w:rPr>
          <w:color w:val="000000"/>
          <w:sz w:val="28"/>
          <w:szCs w:val="28"/>
          <w:lang w:val="uk-UA"/>
        </w:rPr>
        <w:t>2. Носії інформації, їх склад і характеристика</w:t>
      </w:r>
    </w:p>
    <w:p w:rsidR="00F77C47" w:rsidRPr="005D5DF1" w:rsidRDefault="00F77C47" w:rsidP="005D5DF1">
      <w:pPr>
        <w:spacing w:line="360" w:lineRule="auto"/>
        <w:jc w:val="both"/>
        <w:rPr>
          <w:color w:val="000000"/>
          <w:sz w:val="28"/>
          <w:szCs w:val="28"/>
          <w:lang w:val="uk-UA"/>
        </w:rPr>
      </w:pPr>
      <w:r w:rsidRPr="005D5DF1">
        <w:rPr>
          <w:color w:val="000000"/>
          <w:sz w:val="28"/>
          <w:szCs w:val="28"/>
          <w:lang w:val="uk-UA"/>
        </w:rPr>
        <w:t>3. Поняття, склад уніфікованої системи, первинної документації підприємства і вимоги до неї</w:t>
      </w:r>
    </w:p>
    <w:p w:rsidR="001E16E1" w:rsidRPr="005D5DF1" w:rsidRDefault="001E16E1" w:rsidP="005D5DF1">
      <w:pPr>
        <w:spacing w:line="360" w:lineRule="auto"/>
        <w:jc w:val="both"/>
        <w:rPr>
          <w:color w:val="000000"/>
          <w:sz w:val="28"/>
          <w:szCs w:val="28"/>
          <w:lang w:val="uk-UA"/>
        </w:rPr>
      </w:pPr>
      <w:r w:rsidRPr="005D5DF1">
        <w:rPr>
          <w:color w:val="000000"/>
          <w:sz w:val="28"/>
          <w:szCs w:val="28"/>
          <w:lang w:val="uk-UA"/>
        </w:rPr>
        <w:t>Список літератури</w:t>
      </w:r>
    </w:p>
    <w:p w:rsidR="001E16E1" w:rsidRDefault="001E16E1" w:rsidP="005D5DF1">
      <w:pPr>
        <w:spacing w:line="360" w:lineRule="auto"/>
        <w:ind w:firstLine="709"/>
        <w:jc w:val="both"/>
        <w:rPr>
          <w:color w:val="000000"/>
          <w:sz w:val="28"/>
          <w:szCs w:val="28"/>
          <w:lang w:val="uk-UA"/>
        </w:rPr>
      </w:pPr>
    </w:p>
    <w:p w:rsidR="005D5DF1" w:rsidRPr="005D5DF1" w:rsidRDefault="005D5DF1" w:rsidP="005D5DF1">
      <w:pPr>
        <w:spacing w:line="360" w:lineRule="auto"/>
        <w:ind w:firstLine="709"/>
        <w:jc w:val="both"/>
        <w:rPr>
          <w:color w:val="000000"/>
          <w:sz w:val="28"/>
          <w:szCs w:val="28"/>
          <w:lang w:val="uk-UA"/>
        </w:rPr>
      </w:pPr>
    </w:p>
    <w:p w:rsidR="001E16E1" w:rsidRPr="005D5DF1" w:rsidRDefault="001E16E1" w:rsidP="005D5DF1">
      <w:pPr>
        <w:spacing w:line="360" w:lineRule="auto"/>
        <w:ind w:firstLine="709"/>
        <w:jc w:val="both"/>
        <w:rPr>
          <w:b/>
          <w:color w:val="000000"/>
          <w:sz w:val="28"/>
          <w:szCs w:val="28"/>
          <w:lang w:val="uk-UA"/>
        </w:rPr>
      </w:pPr>
      <w:r w:rsidRPr="005D5DF1">
        <w:rPr>
          <w:b/>
          <w:color w:val="000000"/>
          <w:sz w:val="28"/>
          <w:szCs w:val="28"/>
          <w:lang w:val="uk-UA"/>
        </w:rPr>
        <w:br w:type="page"/>
      </w:r>
      <w:r w:rsidR="00F77C47" w:rsidRPr="005D5DF1">
        <w:rPr>
          <w:b/>
          <w:color w:val="000000"/>
          <w:sz w:val="28"/>
          <w:szCs w:val="28"/>
          <w:lang w:val="uk-UA"/>
        </w:rPr>
        <w:t xml:space="preserve">1. </w:t>
      </w:r>
      <w:r w:rsidRPr="005D5DF1">
        <w:rPr>
          <w:b/>
          <w:color w:val="000000"/>
          <w:sz w:val="28"/>
          <w:szCs w:val="28"/>
          <w:lang w:val="uk-UA"/>
        </w:rPr>
        <w:t>Поняття, склад, структура і загальна характеристика позамашинної бази підприємства</w:t>
      </w:r>
    </w:p>
    <w:p w:rsidR="007C1E80" w:rsidRPr="005D5DF1" w:rsidRDefault="007C1E80" w:rsidP="005D5DF1">
      <w:pPr>
        <w:spacing w:line="360" w:lineRule="auto"/>
        <w:ind w:firstLine="709"/>
        <w:jc w:val="both"/>
        <w:rPr>
          <w:b/>
          <w:i/>
          <w:color w:val="000000"/>
          <w:sz w:val="28"/>
          <w:szCs w:val="28"/>
          <w:lang w:val="uk-UA"/>
        </w:rPr>
      </w:pPr>
    </w:p>
    <w:p w:rsidR="001E16E1" w:rsidRPr="005D5DF1" w:rsidRDefault="001E16E1" w:rsidP="005D5DF1">
      <w:pPr>
        <w:spacing w:line="360" w:lineRule="auto"/>
        <w:ind w:firstLine="709"/>
        <w:jc w:val="both"/>
        <w:rPr>
          <w:color w:val="000000"/>
          <w:sz w:val="28"/>
          <w:szCs w:val="28"/>
          <w:lang w:val="uk-UA"/>
        </w:rPr>
      </w:pPr>
      <w:r w:rsidRPr="005D5DF1">
        <w:rPr>
          <w:color w:val="000000"/>
          <w:sz w:val="28"/>
          <w:szCs w:val="28"/>
          <w:lang w:val="uk-UA"/>
        </w:rPr>
        <w:t>Система менеджменту підприємства в цілому складається з функціонально і структурно обумовлених підсистем, що утворюють ряд рівнів менеджменту для досягнення загальної кінцевої цілі. Автоматизовані системи менеджменту (АСМ) призначені для забезпечення ефективного функціонування об'єкта менеджменту шляхом автоматизованого виконання функцій менеджменту. Функції АСМ можна об'єднати в підсистеми за функціональною та іншими ознаками. До складу АСМ входять такі види забезпечення: інформаційне, програмне, технічне, організаційне, метрологічне, правове і лінгвістичне. В процесі створення АСМ використовують математичне забезпечення.</w:t>
      </w:r>
    </w:p>
    <w:p w:rsidR="001E16E1" w:rsidRPr="005D5DF1" w:rsidRDefault="001E16E1" w:rsidP="005D5DF1">
      <w:pPr>
        <w:spacing w:line="360" w:lineRule="auto"/>
        <w:ind w:firstLine="709"/>
        <w:jc w:val="both"/>
        <w:rPr>
          <w:color w:val="000000"/>
          <w:sz w:val="28"/>
          <w:szCs w:val="28"/>
          <w:lang w:val="uk-UA"/>
        </w:rPr>
      </w:pPr>
      <w:r w:rsidRPr="005D5DF1">
        <w:rPr>
          <w:color w:val="000000"/>
          <w:sz w:val="28"/>
          <w:szCs w:val="28"/>
          <w:lang w:val="uk-UA"/>
        </w:rPr>
        <w:t xml:space="preserve">До складу інформаційного забезпечення АСМ входять: класифікатори техніко-економічної інформації, нормативно-довідкова інформація, форми подання й організації даних у системі, в тому числі форми документів, відеограм, масивів і логічні інтерфейси (протоколи обміну даними), тобто інформаційне забезпечення АСМ </w:t>
      </w:r>
      <w:r w:rsidR="005D5DF1">
        <w:rPr>
          <w:color w:val="000000"/>
          <w:sz w:val="28"/>
          <w:szCs w:val="28"/>
          <w:lang w:val="uk-UA"/>
        </w:rPr>
        <w:t>–</w:t>
      </w:r>
      <w:r w:rsidR="005D5DF1" w:rsidRPr="005D5DF1">
        <w:rPr>
          <w:color w:val="000000"/>
          <w:sz w:val="28"/>
          <w:szCs w:val="28"/>
          <w:lang w:val="uk-UA"/>
        </w:rPr>
        <w:t xml:space="preserve"> </w:t>
      </w:r>
      <w:r w:rsidRPr="005D5DF1">
        <w:rPr>
          <w:color w:val="000000"/>
          <w:sz w:val="28"/>
          <w:szCs w:val="28"/>
          <w:lang w:val="uk-UA"/>
        </w:rPr>
        <w:t>це сукупність засобів і методів побудови інформаційної бази, які поділяються на позамашинне і машинне забезпечення.</w:t>
      </w:r>
    </w:p>
    <w:p w:rsidR="001E16E1" w:rsidRPr="005D5DF1" w:rsidRDefault="001E16E1" w:rsidP="005D5DF1">
      <w:pPr>
        <w:spacing w:line="360" w:lineRule="auto"/>
        <w:ind w:firstLine="709"/>
        <w:jc w:val="both"/>
        <w:rPr>
          <w:color w:val="000000"/>
          <w:sz w:val="28"/>
          <w:szCs w:val="28"/>
          <w:lang w:val="uk-UA"/>
        </w:rPr>
      </w:pPr>
      <w:r w:rsidRPr="005D5DF1">
        <w:rPr>
          <w:color w:val="000000"/>
          <w:sz w:val="28"/>
          <w:szCs w:val="28"/>
          <w:lang w:val="uk-UA"/>
        </w:rPr>
        <w:t>Позамашинне інформаційне забезпечення включає:</w:t>
      </w:r>
    </w:p>
    <w:p w:rsidR="001E16E1" w:rsidRPr="005D5DF1" w:rsidRDefault="001E16E1" w:rsidP="005D5DF1">
      <w:pPr>
        <w:numPr>
          <w:ilvl w:val="0"/>
          <w:numId w:val="2"/>
        </w:numPr>
        <w:autoSpaceDE w:val="0"/>
        <w:autoSpaceDN w:val="0"/>
        <w:adjustRightInd w:val="0"/>
        <w:spacing w:line="360" w:lineRule="auto"/>
        <w:ind w:left="0" w:firstLine="709"/>
        <w:jc w:val="both"/>
        <w:rPr>
          <w:color w:val="000000"/>
          <w:sz w:val="28"/>
          <w:szCs w:val="28"/>
          <w:lang w:val="uk-UA"/>
        </w:rPr>
      </w:pPr>
      <w:r w:rsidRPr="005D5DF1">
        <w:rPr>
          <w:color w:val="000000"/>
          <w:sz w:val="28"/>
          <w:szCs w:val="28"/>
          <w:lang w:val="uk-UA"/>
        </w:rPr>
        <w:t>систему класифікації і кодування інформації;</w:t>
      </w:r>
    </w:p>
    <w:p w:rsidR="001E16E1" w:rsidRPr="005D5DF1" w:rsidRDefault="001E16E1" w:rsidP="005D5DF1">
      <w:pPr>
        <w:numPr>
          <w:ilvl w:val="0"/>
          <w:numId w:val="2"/>
        </w:numPr>
        <w:autoSpaceDE w:val="0"/>
        <w:autoSpaceDN w:val="0"/>
        <w:adjustRightInd w:val="0"/>
        <w:spacing w:line="360" w:lineRule="auto"/>
        <w:ind w:left="0" w:firstLine="709"/>
        <w:jc w:val="both"/>
        <w:rPr>
          <w:color w:val="000000"/>
          <w:sz w:val="28"/>
          <w:szCs w:val="28"/>
          <w:lang w:val="uk-UA"/>
        </w:rPr>
      </w:pPr>
      <w:r w:rsidRPr="005D5DF1">
        <w:rPr>
          <w:color w:val="000000"/>
          <w:sz w:val="28"/>
          <w:szCs w:val="28"/>
          <w:lang w:val="uk-UA"/>
        </w:rPr>
        <w:t>систему конструкторської, технологічної і технічно-виробничої документації;</w:t>
      </w:r>
    </w:p>
    <w:p w:rsidR="001E16E1" w:rsidRPr="005D5DF1" w:rsidRDefault="001E16E1" w:rsidP="005D5DF1">
      <w:pPr>
        <w:numPr>
          <w:ilvl w:val="0"/>
          <w:numId w:val="2"/>
        </w:numPr>
        <w:autoSpaceDE w:val="0"/>
        <w:autoSpaceDN w:val="0"/>
        <w:adjustRightInd w:val="0"/>
        <w:spacing w:line="360" w:lineRule="auto"/>
        <w:ind w:left="0" w:firstLine="709"/>
        <w:jc w:val="both"/>
        <w:rPr>
          <w:color w:val="000000"/>
          <w:sz w:val="28"/>
          <w:szCs w:val="28"/>
          <w:lang w:val="uk-UA"/>
        </w:rPr>
      </w:pPr>
      <w:r w:rsidRPr="005D5DF1">
        <w:rPr>
          <w:color w:val="000000"/>
          <w:sz w:val="28"/>
          <w:szCs w:val="28"/>
          <w:lang w:val="uk-UA"/>
        </w:rPr>
        <w:t>оперативну документацію;</w:t>
      </w:r>
    </w:p>
    <w:p w:rsidR="001E16E1" w:rsidRPr="005D5DF1" w:rsidRDefault="001E16E1" w:rsidP="005D5DF1">
      <w:pPr>
        <w:numPr>
          <w:ilvl w:val="0"/>
          <w:numId w:val="2"/>
        </w:numPr>
        <w:autoSpaceDE w:val="0"/>
        <w:autoSpaceDN w:val="0"/>
        <w:adjustRightInd w:val="0"/>
        <w:spacing w:line="360" w:lineRule="auto"/>
        <w:ind w:left="0" w:firstLine="709"/>
        <w:jc w:val="both"/>
        <w:rPr>
          <w:color w:val="000000"/>
          <w:sz w:val="28"/>
          <w:szCs w:val="28"/>
          <w:lang w:val="uk-UA"/>
        </w:rPr>
      </w:pPr>
      <w:r w:rsidRPr="005D5DF1">
        <w:rPr>
          <w:color w:val="000000"/>
          <w:sz w:val="28"/>
          <w:szCs w:val="28"/>
          <w:lang w:val="uk-UA"/>
        </w:rPr>
        <w:t>систему організації ведення, збереження, внесення змін у нормативну документацію.</w:t>
      </w:r>
    </w:p>
    <w:p w:rsidR="001E16E1" w:rsidRPr="005D5DF1" w:rsidRDefault="001E16E1" w:rsidP="005D5DF1">
      <w:pPr>
        <w:spacing w:line="360" w:lineRule="auto"/>
        <w:ind w:firstLine="709"/>
        <w:jc w:val="both"/>
        <w:rPr>
          <w:color w:val="000000"/>
          <w:sz w:val="28"/>
          <w:szCs w:val="28"/>
          <w:lang w:val="uk-UA"/>
        </w:rPr>
      </w:pPr>
      <w:r w:rsidRPr="005D5DF1">
        <w:rPr>
          <w:color w:val="000000"/>
          <w:sz w:val="28"/>
          <w:szCs w:val="28"/>
          <w:lang w:val="uk-UA"/>
        </w:rPr>
        <w:t>Позамашинна інформаційна база становить собою сукупність повідомлень, сигналів і документів, які використовуються при функціонуванні АСМ у формі, що сприймається безпосередньо людиною без застосування засобів обчислювальної техніки.</w:t>
      </w:r>
    </w:p>
    <w:p w:rsidR="001E16E1" w:rsidRPr="005D5DF1" w:rsidRDefault="001E16E1" w:rsidP="005D5DF1">
      <w:pPr>
        <w:spacing w:line="360" w:lineRule="auto"/>
        <w:ind w:firstLine="709"/>
        <w:jc w:val="both"/>
        <w:rPr>
          <w:color w:val="000000"/>
          <w:sz w:val="28"/>
          <w:szCs w:val="28"/>
          <w:lang w:val="uk-UA"/>
        </w:rPr>
      </w:pPr>
      <w:r w:rsidRPr="005D5DF1">
        <w:rPr>
          <w:color w:val="000000"/>
          <w:sz w:val="28"/>
          <w:szCs w:val="28"/>
          <w:lang w:val="uk-UA"/>
        </w:rPr>
        <w:t>У позамашинній сфері в процесі управління обмін інформацією реалізується у вигляді руху інформаційних документів між керуючою і керованою підсистемами: від органу менеджменту до об'єкта прямують документи, що вміщують планову інформацію (накази, розпорядження, планові</w:t>
      </w:r>
      <w:r w:rsidR="005D5DF1">
        <w:rPr>
          <w:color w:val="000000"/>
          <w:sz w:val="28"/>
          <w:szCs w:val="28"/>
          <w:lang w:val="uk-UA"/>
        </w:rPr>
        <w:t xml:space="preserve"> </w:t>
      </w:r>
      <w:r w:rsidRPr="005D5DF1">
        <w:rPr>
          <w:color w:val="000000"/>
          <w:sz w:val="28"/>
          <w:szCs w:val="28"/>
          <w:lang w:val="uk-UA"/>
        </w:rPr>
        <w:t>завдання,</w:t>
      </w:r>
      <w:r w:rsidR="005D5DF1">
        <w:rPr>
          <w:color w:val="000000"/>
          <w:sz w:val="28"/>
          <w:szCs w:val="28"/>
          <w:lang w:val="uk-UA"/>
        </w:rPr>
        <w:t xml:space="preserve"> </w:t>
      </w:r>
      <w:r w:rsidRPr="005D5DF1">
        <w:rPr>
          <w:color w:val="000000"/>
          <w:sz w:val="28"/>
          <w:szCs w:val="28"/>
          <w:lang w:val="uk-UA"/>
        </w:rPr>
        <w:t>плани-графіки тощо);</w:t>
      </w:r>
      <w:r w:rsidR="005D5DF1">
        <w:rPr>
          <w:color w:val="000000"/>
          <w:sz w:val="28"/>
          <w:szCs w:val="28"/>
          <w:lang w:val="uk-UA"/>
        </w:rPr>
        <w:t xml:space="preserve"> </w:t>
      </w:r>
      <w:r w:rsidRPr="005D5DF1">
        <w:rPr>
          <w:color w:val="000000"/>
          <w:sz w:val="28"/>
          <w:szCs w:val="28"/>
          <w:lang w:val="uk-UA"/>
        </w:rPr>
        <w:t>по лінії зворотного зв'язку</w:t>
      </w:r>
      <w:r w:rsidR="005D5DF1">
        <w:rPr>
          <w:color w:val="000000"/>
          <w:sz w:val="28"/>
          <w:szCs w:val="28"/>
          <w:lang w:val="uk-UA"/>
        </w:rPr>
        <w:t xml:space="preserve"> </w:t>
      </w:r>
      <w:r w:rsidRPr="005D5DF1">
        <w:rPr>
          <w:color w:val="000000"/>
          <w:sz w:val="28"/>
          <w:szCs w:val="28"/>
          <w:lang w:val="uk-UA"/>
        </w:rPr>
        <w:t>від об'єкта до органу управління прямують документи, що вміщують обліково-звітну інформацію (інформація про стан об'єкта управління).</w:t>
      </w:r>
    </w:p>
    <w:p w:rsidR="001E16E1" w:rsidRPr="005D5DF1" w:rsidRDefault="001E16E1" w:rsidP="005D5DF1">
      <w:pPr>
        <w:spacing w:line="360" w:lineRule="auto"/>
        <w:ind w:firstLine="709"/>
        <w:jc w:val="both"/>
        <w:rPr>
          <w:color w:val="000000"/>
          <w:sz w:val="28"/>
          <w:szCs w:val="28"/>
          <w:lang w:val="uk-UA"/>
        </w:rPr>
      </w:pPr>
      <w:r w:rsidRPr="005D5DF1">
        <w:rPr>
          <w:color w:val="000000"/>
          <w:sz w:val="28"/>
          <w:szCs w:val="28"/>
          <w:lang w:val="uk-UA"/>
        </w:rPr>
        <w:t>Для підприємств розроблені типові уніфіковані системи документації (УСД), розраховані на використання як в АСМ різних рівнів, так і в органах менеджменту. Особливе місце серед систем уніфікованої документації займають системи конструкторської, технологічної і технічної виробничої документації.</w:t>
      </w:r>
    </w:p>
    <w:p w:rsidR="001E16E1" w:rsidRPr="005D5DF1" w:rsidRDefault="001E16E1" w:rsidP="005D5DF1">
      <w:pPr>
        <w:spacing w:line="360" w:lineRule="auto"/>
        <w:ind w:firstLine="709"/>
        <w:jc w:val="both"/>
        <w:rPr>
          <w:color w:val="000000"/>
          <w:sz w:val="28"/>
          <w:szCs w:val="28"/>
          <w:lang w:val="uk-UA"/>
        </w:rPr>
      </w:pPr>
      <w:r w:rsidRPr="005D5DF1">
        <w:rPr>
          <w:color w:val="000000"/>
          <w:sz w:val="28"/>
          <w:szCs w:val="28"/>
          <w:lang w:val="uk-UA"/>
        </w:rPr>
        <w:t>Конструкторська документація вміщує конструкторські нормативи, які регламентують склад і якісні характеристики деталей, придбаних напівфабрикатів і комплектуючих виробів, що входять в одиницю складального з'єднання. Крім того, ці нормативи визначають порядок виконання робіт із зазначенням обладнання, інструментів і оснащення, професій і розрядів виконавців.</w:t>
      </w:r>
    </w:p>
    <w:p w:rsidR="001E16E1" w:rsidRPr="005D5DF1" w:rsidRDefault="001E16E1" w:rsidP="005D5DF1">
      <w:pPr>
        <w:spacing w:line="360" w:lineRule="auto"/>
        <w:ind w:firstLine="709"/>
        <w:jc w:val="both"/>
        <w:rPr>
          <w:color w:val="000000"/>
          <w:sz w:val="28"/>
          <w:szCs w:val="28"/>
          <w:lang w:val="uk-UA"/>
        </w:rPr>
      </w:pPr>
      <w:r w:rsidRPr="005D5DF1">
        <w:rPr>
          <w:color w:val="000000"/>
          <w:sz w:val="28"/>
          <w:szCs w:val="28"/>
          <w:lang w:val="uk-UA"/>
        </w:rPr>
        <w:t>Технологічна документація вміщує технологічні нормативи, що регламентують технічну підготовку виробництва.</w:t>
      </w:r>
    </w:p>
    <w:p w:rsidR="001E16E1" w:rsidRPr="005D5DF1" w:rsidRDefault="001E16E1" w:rsidP="005D5DF1">
      <w:pPr>
        <w:spacing w:line="360" w:lineRule="auto"/>
        <w:ind w:firstLine="709"/>
        <w:jc w:val="both"/>
        <w:rPr>
          <w:color w:val="000000"/>
          <w:sz w:val="28"/>
          <w:szCs w:val="28"/>
          <w:lang w:val="uk-UA"/>
        </w:rPr>
      </w:pPr>
      <w:r w:rsidRPr="005D5DF1">
        <w:rPr>
          <w:color w:val="000000"/>
          <w:sz w:val="28"/>
          <w:szCs w:val="28"/>
          <w:lang w:val="uk-UA"/>
        </w:rPr>
        <w:t xml:space="preserve">Вся інформація, яка циркулює в АСМ, кодується, тобто кожному інформаційному показнику і реквізиту (об'єкту кодування) згідно із прийнятою системою відповідає деякий набір символів або знаків </w:t>
      </w:r>
      <w:r w:rsidR="005D5DF1">
        <w:rPr>
          <w:color w:val="000000"/>
          <w:sz w:val="28"/>
          <w:szCs w:val="28"/>
          <w:lang w:val="uk-UA"/>
        </w:rPr>
        <w:t xml:space="preserve">– </w:t>
      </w:r>
      <w:r w:rsidR="005D5DF1" w:rsidRPr="005D5DF1">
        <w:rPr>
          <w:color w:val="000000"/>
          <w:sz w:val="28"/>
          <w:szCs w:val="28"/>
          <w:lang w:val="uk-UA"/>
        </w:rPr>
        <w:t>к</w:t>
      </w:r>
      <w:r w:rsidRPr="005D5DF1">
        <w:rPr>
          <w:color w:val="000000"/>
          <w:sz w:val="28"/>
          <w:szCs w:val="28"/>
          <w:lang w:val="uk-UA"/>
        </w:rPr>
        <w:t>одове позначення (код). Цей набір символів, крім вказаного позначення об'єкта (ідентифікація), повинен, як правило, відображати і деякі його специфічні ознаки, що дозволяють віднести об'єкт до того чи іншого класифікаційного групування (класифікація об'єкта).</w:t>
      </w:r>
    </w:p>
    <w:p w:rsidR="001E16E1" w:rsidRPr="005D5DF1" w:rsidRDefault="001E16E1" w:rsidP="005D5DF1">
      <w:pPr>
        <w:spacing w:line="360" w:lineRule="auto"/>
        <w:ind w:firstLine="709"/>
        <w:jc w:val="both"/>
        <w:rPr>
          <w:color w:val="000000"/>
          <w:sz w:val="28"/>
          <w:szCs w:val="28"/>
          <w:lang w:val="uk-UA"/>
        </w:rPr>
      </w:pPr>
      <w:r w:rsidRPr="005D5DF1">
        <w:rPr>
          <w:color w:val="000000"/>
          <w:sz w:val="28"/>
          <w:szCs w:val="28"/>
          <w:lang w:val="uk-UA"/>
        </w:rPr>
        <w:t xml:space="preserve">Єдина система класифікації і кодування (ЄСКК) </w:t>
      </w:r>
      <w:r w:rsidR="005D5DF1">
        <w:rPr>
          <w:color w:val="000000"/>
          <w:sz w:val="28"/>
          <w:szCs w:val="28"/>
          <w:lang w:val="uk-UA"/>
        </w:rPr>
        <w:t>–</w:t>
      </w:r>
      <w:r w:rsidR="005D5DF1" w:rsidRPr="005D5DF1">
        <w:rPr>
          <w:color w:val="000000"/>
          <w:sz w:val="28"/>
          <w:szCs w:val="28"/>
          <w:lang w:val="uk-UA"/>
        </w:rPr>
        <w:t xml:space="preserve"> </w:t>
      </w:r>
      <w:r w:rsidRPr="005D5DF1">
        <w:rPr>
          <w:color w:val="000000"/>
          <w:sz w:val="28"/>
          <w:szCs w:val="28"/>
          <w:lang w:val="uk-UA"/>
        </w:rPr>
        <w:t>це комплекс класифікаторів техніко-економічної інформації і нормативних технічних матеріалів, які регламентують основні положення системи; органи і служби з класифікації і кодування; порядок розробки і затвердження класифікаторів; порядок їх взаємозв'язку і ведення.</w:t>
      </w:r>
    </w:p>
    <w:p w:rsidR="001E16E1" w:rsidRPr="005D5DF1" w:rsidRDefault="001E16E1" w:rsidP="005D5DF1">
      <w:pPr>
        <w:spacing w:line="360" w:lineRule="auto"/>
        <w:ind w:firstLine="709"/>
        <w:jc w:val="both"/>
        <w:rPr>
          <w:color w:val="000000"/>
          <w:sz w:val="28"/>
          <w:szCs w:val="28"/>
          <w:lang w:val="uk-UA"/>
        </w:rPr>
      </w:pPr>
      <w:r w:rsidRPr="005D5DF1">
        <w:rPr>
          <w:color w:val="000000"/>
          <w:sz w:val="28"/>
          <w:szCs w:val="28"/>
          <w:lang w:val="uk-UA"/>
        </w:rPr>
        <w:t>Нормативно-довідкова інформація займає важливе місце в інформаційному забезпеченні АСМП і є системою науково і технічно обумовлених нормативів, що характеризують кількісну міру різних елементів процесу виробництва.</w:t>
      </w:r>
    </w:p>
    <w:p w:rsidR="001E16E1" w:rsidRPr="005D5DF1" w:rsidRDefault="001E16E1" w:rsidP="005D5DF1">
      <w:pPr>
        <w:spacing w:line="360" w:lineRule="auto"/>
        <w:ind w:firstLine="709"/>
        <w:jc w:val="both"/>
        <w:rPr>
          <w:color w:val="000000"/>
          <w:sz w:val="28"/>
          <w:szCs w:val="28"/>
          <w:lang w:val="uk-UA"/>
        </w:rPr>
      </w:pPr>
      <w:r w:rsidRPr="005D5DF1">
        <w:rPr>
          <w:color w:val="000000"/>
          <w:sz w:val="28"/>
          <w:szCs w:val="28"/>
          <w:lang w:val="uk-UA"/>
        </w:rPr>
        <w:t>Нормативні дані підприємства є ядром усього інформаційного забезпечення АСМП; саме тут в першу чергу формуються наукова обумовленість і комплектність менеджменту підприємства. Нормативне господарство АСМП становить собою розміщений на магнітних носіях систематизований комплекс відомостей і даних, які забезпечують вирішення завдань виробничого менеджменту.</w:t>
      </w:r>
    </w:p>
    <w:p w:rsidR="001E16E1" w:rsidRPr="005D5DF1" w:rsidRDefault="001E16E1" w:rsidP="005D5DF1">
      <w:pPr>
        <w:spacing w:line="360" w:lineRule="auto"/>
        <w:ind w:firstLine="709"/>
        <w:jc w:val="both"/>
        <w:rPr>
          <w:color w:val="000000"/>
          <w:sz w:val="28"/>
          <w:szCs w:val="28"/>
          <w:lang w:val="uk-UA"/>
        </w:rPr>
      </w:pPr>
      <w:r w:rsidRPr="005D5DF1">
        <w:rPr>
          <w:color w:val="000000"/>
          <w:sz w:val="28"/>
          <w:szCs w:val="28"/>
          <w:lang w:val="uk-UA"/>
        </w:rPr>
        <w:t xml:space="preserve">Нормативно-довідкові масиви </w:t>
      </w:r>
      <w:r w:rsidR="005D5DF1">
        <w:rPr>
          <w:color w:val="000000"/>
          <w:sz w:val="28"/>
          <w:szCs w:val="28"/>
          <w:lang w:val="uk-UA"/>
        </w:rPr>
        <w:t>–</w:t>
      </w:r>
      <w:r w:rsidR="005D5DF1" w:rsidRPr="005D5DF1">
        <w:rPr>
          <w:color w:val="000000"/>
          <w:sz w:val="28"/>
          <w:szCs w:val="28"/>
          <w:lang w:val="uk-UA"/>
        </w:rPr>
        <w:t xml:space="preserve"> </w:t>
      </w:r>
      <w:r w:rsidRPr="005D5DF1">
        <w:rPr>
          <w:color w:val="000000"/>
          <w:sz w:val="28"/>
          <w:szCs w:val="28"/>
          <w:lang w:val="uk-UA"/>
        </w:rPr>
        <w:t>це комплекс відомостей про різного роду норми, нормативи і віднесені до них довідкові дані.</w:t>
      </w:r>
    </w:p>
    <w:p w:rsidR="001E16E1" w:rsidRPr="005D5DF1" w:rsidRDefault="001E16E1" w:rsidP="005D5DF1">
      <w:pPr>
        <w:spacing w:line="360" w:lineRule="auto"/>
        <w:ind w:firstLine="709"/>
        <w:jc w:val="both"/>
        <w:rPr>
          <w:color w:val="000000"/>
          <w:sz w:val="28"/>
          <w:szCs w:val="28"/>
          <w:lang w:val="uk-UA"/>
        </w:rPr>
      </w:pPr>
      <w:r w:rsidRPr="005D5DF1">
        <w:rPr>
          <w:color w:val="000000"/>
          <w:sz w:val="28"/>
          <w:szCs w:val="28"/>
          <w:lang w:val="uk-UA"/>
        </w:rPr>
        <w:t xml:space="preserve">В базове інформаційне забезпечення входять довідники. Довідники </w:t>
      </w:r>
      <w:r w:rsidR="005D5DF1">
        <w:rPr>
          <w:color w:val="000000"/>
          <w:sz w:val="28"/>
          <w:szCs w:val="28"/>
          <w:lang w:val="uk-UA"/>
        </w:rPr>
        <w:t>–</w:t>
      </w:r>
      <w:r w:rsidR="005D5DF1" w:rsidRPr="005D5DF1">
        <w:rPr>
          <w:color w:val="000000"/>
          <w:sz w:val="28"/>
          <w:szCs w:val="28"/>
          <w:lang w:val="uk-UA"/>
        </w:rPr>
        <w:t xml:space="preserve"> </w:t>
      </w:r>
      <w:r w:rsidRPr="005D5DF1">
        <w:rPr>
          <w:color w:val="000000"/>
          <w:sz w:val="28"/>
          <w:szCs w:val="28"/>
          <w:lang w:val="uk-UA"/>
        </w:rPr>
        <w:t>це перелік даних, що однозначно характеризують стан об'єкта на певний період часу і дозволяють виділити цей об'єкт із багатьох інших.</w:t>
      </w:r>
    </w:p>
    <w:p w:rsidR="001E16E1" w:rsidRPr="005D5DF1" w:rsidRDefault="001E16E1" w:rsidP="005D5DF1">
      <w:pPr>
        <w:spacing w:line="360" w:lineRule="auto"/>
        <w:ind w:firstLine="709"/>
        <w:jc w:val="both"/>
        <w:rPr>
          <w:color w:val="000000"/>
          <w:sz w:val="28"/>
          <w:szCs w:val="28"/>
          <w:lang w:val="uk-UA"/>
        </w:rPr>
      </w:pPr>
    </w:p>
    <w:p w:rsidR="001E16E1" w:rsidRPr="005D5DF1" w:rsidRDefault="00F77C47" w:rsidP="005D5DF1">
      <w:pPr>
        <w:spacing w:line="360" w:lineRule="auto"/>
        <w:ind w:firstLine="709"/>
        <w:jc w:val="both"/>
        <w:rPr>
          <w:b/>
          <w:color w:val="000000"/>
          <w:sz w:val="28"/>
          <w:szCs w:val="28"/>
          <w:lang w:val="uk-UA"/>
        </w:rPr>
      </w:pPr>
      <w:r w:rsidRPr="005D5DF1">
        <w:rPr>
          <w:b/>
          <w:color w:val="000000"/>
          <w:sz w:val="28"/>
          <w:szCs w:val="28"/>
          <w:lang w:val="uk-UA"/>
        </w:rPr>
        <w:t xml:space="preserve">2. </w:t>
      </w:r>
      <w:r w:rsidR="001E16E1" w:rsidRPr="005D5DF1">
        <w:rPr>
          <w:b/>
          <w:color w:val="000000"/>
          <w:sz w:val="28"/>
          <w:szCs w:val="28"/>
          <w:lang w:val="uk-UA"/>
        </w:rPr>
        <w:t>Носії інформації, їх склад і характеристика</w:t>
      </w:r>
    </w:p>
    <w:p w:rsidR="007C1E80" w:rsidRPr="005D5DF1" w:rsidRDefault="007C1E80" w:rsidP="005D5DF1">
      <w:pPr>
        <w:spacing w:line="360" w:lineRule="auto"/>
        <w:ind w:firstLine="709"/>
        <w:jc w:val="both"/>
        <w:rPr>
          <w:b/>
          <w:i/>
          <w:color w:val="000000"/>
          <w:sz w:val="28"/>
          <w:szCs w:val="28"/>
          <w:lang w:val="uk-UA"/>
        </w:rPr>
      </w:pPr>
    </w:p>
    <w:p w:rsidR="001E16E1" w:rsidRPr="005D5DF1" w:rsidRDefault="001E16E1" w:rsidP="005D5DF1">
      <w:pPr>
        <w:spacing w:line="360" w:lineRule="auto"/>
        <w:ind w:firstLine="709"/>
        <w:jc w:val="both"/>
        <w:rPr>
          <w:color w:val="000000"/>
          <w:sz w:val="28"/>
          <w:szCs w:val="28"/>
          <w:lang w:val="uk-UA"/>
        </w:rPr>
      </w:pPr>
      <w:r w:rsidRPr="005D5DF1">
        <w:rPr>
          <w:color w:val="000000"/>
          <w:sz w:val="28"/>
          <w:szCs w:val="28"/>
          <w:lang w:val="uk-UA"/>
        </w:rPr>
        <w:t>Носії інформації, повинні забезпечувати швидке введення в ЕОМ необхідних відомостей, простий контроль правильності нанесення інформації і можливість її перевірки в процесі обробки, в тому числі і візуальним шляхом, з метою упорядкування і часткової заміни.</w:t>
      </w:r>
    </w:p>
    <w:p w:rsidR="001E16E1" w:rsidRPr="005D5DF1" w:rsidRDefault="001E16E1" w:rsidP="005D5DF1">
      <w:pPr>
        <w:spacing w:line="360" w:lineRule="auto"/>
        <w:ind w:firstLine="709"/>
        <w:jc w:val="both"/>
        <w:rPr>
          <w:color w:val="000000"/>
          <w:sz w:val="28"/>
          <w:szCs w:val="28"/>
          <w:lang w:val="uk-UA"/>
        </w:rPr>
      </w:pPr>
      <w:r w:rsidRPr="005D5DF1">
        <w:rPr>
          <w:color w:val="000000"/>
          <w:sz w:val="28"/>
          <w:szCs w:val="28"/>
          <w:lang w:val="uk-UA"/>
        </w:rPr>
        <w:t>Крім виводу на друкарський пристрій, проміжну і результативну інформацію необхідно зафіксувати на таких носіях, як магнітна стрічка, магнітний диск, засоби відображення.</w:t>
      </w:r>
    </w:p>
    <w:p w:rsidR="001E16E1" w:rsidRPr="005D5DF1" w:rsidRDefault="001E16E1" w:rsidP="005D5DF1">
      <w:pPr>
        <w:spacing w:line="360" w:lineRule="auto"/>
        <w:ind w:firstLine="709"/>
        <w:jc w:val="both"/>
        <w:rPr>
          <w:color w:val="000000"/>
          <w:sz w:val="28"/>
          <w:szCs w:val="28"/>
          <w:lang w:val="uk-UA"/>
        </w:rPr>
      </w:pPr>
      <w:r w:rsidRPr="005D5DF1">
        <w:rPr>
          <w:color w:val="000000"/>
          <w:sz w:val="28"/>
          <w:szCs w:val="28"/>
          <w:lang w:val="uk-UA"/>
        </w:rPr>
        <w:t>Автоматичне введення інформації в ЕОМ досягається за допомогою магнітних стрічок, магнітних дисків. Можливе також безпосереднє введення інформації в обчислювальну машину через канали дистанційного зв'язку.</w:t>
      </w:r>
    </w:p>
    <w:p w:rsidR="001E16E1" w:rsidRPr="005D5DF1" w:rsidRDefault="001E16E1" w:rsidP="005D5DF1">
      <w:pPr>
        <w:spacing w:line="360" w:lineRule="auto"/>
        <w:ind w:firstLine="709"/>
        <w:jc w:val="both"/>
        <w:rPr>
          <w:color w:val="000000"/>
          <w:sz w:val="28"/>
          <w:szCs w:val="28"/>
          <w:lang w:val="uk-UA"/>
        </w:rPr>
      </w:pPr>
      <w:r w:rsidRPr="005D5DF1">
        <w:rPr>
          <w:color w:val="000000"/>
          <w:sz w:val="28"/>
          <w:szCs w:val="28"/>
          <w:lang w:val="uk-UA"/>
        </w:rPr>
        <w:t>Магнітні стрічки (МС) використовуються як для збереження інформації, так і для її вводу в ЕОМ чи виводу з неї. Інформація переписується на МС, із яких зчитується в оперативну пам'ять ЕОМ. Особливо вигідно МС застосовувати там, де необхідно зберігати велику кількість даних із багатократним до них звертанням.</w:t>
      </w:r>
    </w:p>
    <w:p w:rsidR="001E16E1" w:rsidRPr="005D5DF1" w:rsidRDefault="001E16E1" w:rsidP="005D5DF1">
      <w:pPr>
        <w:spacing w:line="360" w:lineRule="auto"/>
        <w:ind w:firstLine="709"/>
        <w:jc w:val="both"/>
        <w:rPr>
          <w:color w:val="000000"/>
          <w:sz w:val="28"/>
          <w:szCs w:val="28"/>
          <w:lang w:val="uk-UA"/>
        </w:rPr>
      </w:pPr>
      <w:r w:rsidRPr="005D5DF1">
        <w:rPr>
          <w:color w:val="000000"/>
          <w:sz w:val="28"/>
          <w:szCs w:val="28"/>
          <w:lang w:val="uk-UA"/>
        </w:rPr>
        <w:t>Зовнішня пам'ять ЕОМ не відноситься до класу запам'ятовуючих засобів із прямим доступом (ЗЗПД). Вона використовується для зберігання великих об'ємів інформації, які вимагають більш оперативної обробки, ніж це дозволяє пам'ять на МС.</w:t>
      </w:r>
      <w:r w:rsidR="005D5DF1">
        <w:rPr>
          <w:color w:val="000000"/>
          <w:sz w:val="28"/>
          <w:szCs w:val="28"/>
          <w:lang w:val="uk-UA"/>
        </w:rPr>
        <w:t xml:space="preserve"> </w:t>
      </w:r>
      <w:r w:rsidRPr="005D5DF1">
        <w:rPr>
          <w:color w:val="000000"/>
          <w:sz w:val="28"/>
          <w:szCs w:val="28"/>
          <w:lang w:val="uk-UA"/>
        </w:rPr>
        <w:t>У вітчизняних ЕОМ найбільшого поширення в якості основної зовнішньої пам'яті отримали жорсткі і гнучкі МД, пакети жорстких дисків.</w:t>
      </w:r>
    </w:p>
    <w:p w:rsidR="001E16E1" w:rsidRPr="005D5DF1" w:rsidRDefault="001E16E1" w:rsidP="005D5DF1">
      <w:pPr>
        <w:spacing w:line="360" w:lineRule="auto"/>
        <w:ind w:firstLine="709"/>
        <w:jc w:val="both"/>
        <w:rPr>
          <w:color w:val="000000"/>
          <w:sz w:val="28"/>
          <w:szCs w:val="28"/>
          <w:lang w:val="uk-UA"/>
        </w:rPr>
      </w:pPr>
    </w:p>
    <w:p w:rsidR="001E16E1" w:rsidRPr="005D5DF1" w:rsidRDefault="00F77C47" w:rsidP="005D5DF1">
      <w:pPr>
        <w:spacing w:line="360" w:lineRule="auto"/>
        <w:ind w:firstLine="709"/>
        <w:jc w:val="both"/>
        <w:rPr>
          <w:b/>
          <w:color w:val="000000"/>
          <w:sz w:val="28"/>
          <w:szCs w:val="28"/>
          <w:lang w:val="uk-UA"/>
        </w:rPr>
      </w:pPr>
      <w:r w:rsidRPr="005D5DF1">
        <w:rPr>
          <w:b/>
          <w:color w:val="000000"/>
          <w:sz w:val="28"/>
          <w:szCs w:val="28"/>
          <w:lang w:val="uk-UA"/>
        </w:rPr>
        <w:t xml:space="preserve">3. </w:t>
      </w:r>
      <w:r w:rsidR="001E16E1" w:rsidRPr="005D5DF1">
        <w:rPr>
          <w:b/>
          <w:color w:val="000000"/>
          <w:sz w:val="28"/>
          <w:szCs w:val="28"/>
          <w:lang w:val="uk-UA"/>
        </w:rPr>
        <w:t>Поня</w:t>
      </w:r>
      <w:r w:rsidR="009F6848">
        <w:rPr>
          <w:b/>
          <w:color w:val="000000"/>
          <w:sz w:val="28"/>
          <w:szCs w:val="28"/>
          <w:lang w:val="uk-UA"/>
        </w:rPr>
        <w:t>ття, склад уніфікованої системи</w:t>
      </w:r>
      <w:r w:rsidR="001E16E1" w:rsidRPr="005D5DF1">
        <w:rPr>
          <w:b/>
          <w:color w:val="000000"/>
          <w:sz w:val="28"/>
          <w:szCs w:val="28"/>
          <w:lang w:val="uk-UA"/>
        </w:rPr>
        <w:t xml:space="preserve"> первинної документації підприємства і вимоги до неї</w:t>
      </w:r>
    </w:p>
    <w:p w:rsidR="007C1E80" w:rsidRPr="005D5DF1" w:rsidRDefault="007C1E80" w:rsidP="005D5DF1">
      <w:pPr>
        <w:spacing w:line="360" w:lineRule="auto"/>
        <w:ind w:firstLine="709"/>
        <w:jc w:val="both"/>
        <w:rPr>
          <w:b/>
          <w:i/>
          <w:color w:val="000000"/>
          <w:sz w:val="28"/>
          <w:szCs w:val="28"/>
          <w:lang w:val="uk-UA"/>
        </w:rPr>
      </w:pPr>
    </w:p>
    <w:p w:rsidR="001E16E1" w:rsidRPr="005D5DF1" w:rsidRDefault="001E16E1" w:rsidP="005D5DF1">
      <w:pPr>
        <w:spacing w:line="360" w:lineRule="auto"/>
        <w:ind w:firstLine="709"/>
        <w:jc w:val="both"/>
        <w:rPr>
          <w:color w:val="000000"/>
          <w:sz w:val="28"/>
          <w:szCs w:val="28"/>
          <w:lang w:val="uk-UA"/>
        </w:rPr>
      </w:pPr>
      <w:r w:rsidRPr="005D5DF1">
        <w:rPr>
          <w:color w:val="000000"/>
          <w:sz w:val="28"/>
          <w:szCs w:val="28"/>
          <w:lang w:val="uk-UA"/>
        </w:rPr>
        <w:t xml:space="preserve">Уніфікована система документації </w:t>
      </w:r>
      <w:r w:rsidR="005D5DF1">
        <w:rPr>
          <w:color w:val="000000"/>
          <w:sz w:val="28"/>
          <w:szCs w:val="28"/>
          <w:lang w:val="uk-UA"/>
        </w:rPr>
        <w:t>–</w:t>
      </w:r>
      <w:r w:rsidR="005D5DF1" w:rsidRPr="005D5DF1">
        <w:rPr>
          <w:color w:val="000000"/>
          <w:sz w:val="28"/>
          <w:szCs w:val="28"/>
          <w:lang w:val="uk-UA"/>
        </w:rPr>
        <w:t xml:space="preserve"> </w:t>
      </w:r>
      <w:r w:rsidRPr="005D5DF1">
        <w:rPr>
          <w:color w:val="000000"/>
          <w:sz w:val="28"/>
          <w:szCs w:val="28"/>
          <w:lang w:val="uk-UA"/>
        </w:rPr>
        <w:t>це раціонально організований комплекс взаємопов'язаних документів, що відповідають єдиним правилам і вимогам, і зміст інформації, який необхідний для оптимізації управління на різних рівнях на основі застосування економіко-математичних методів і засобів обчислювальної техніки.</w:t>
      </w:r>
    </w:p>
    <w:p w:rsidR="001E16E1" w:rsidRPr="005D5DF1" w:rsidRDefault="001E16E1" w:rsidP="005D5DF1">
      <w:pPr>
        <w:spacing w:line="360" w:lineRule="auto"/>
        <w:ind w:firstLine="709"/>
        <w:jc w:val="both"/>
        <w:rPr>
          <w:color w:val="000000"/>
          <w:sz w:val="28"/>
          <w:szCs w:val="28"/>
          <w:lang w:val="uk-UA"/>
        </w:rPr>
      </w:pPr>
      <w:r w:rsidRPr="005D5DF1">
        <w:rPr>
          <w:color w:val="000000"/>
          <w:sz w:val="28"/>
          <w:szCs w:val="28"/>
          <w:lang w:val="uk-UA"/>
        </w:rPr>
        <w:t>Первинні облікові документи вміщують інформацію, яка відображає стан управлінських параметрів об'єкта: дані про поступлення матеріалів, відвантаження готових виробів, забезпечення підприємства, нарахування заробітної плати, наявність браку.</w:t>
      </w:r>
    </w:p>
    <w:p w:rsidR="001E16E1" w:rsidRPr="005D5DF1" w:rsidRDefault="001E16E1" w:rsidP="005D5DF1">
      <w:pPr>
        <w:spacing w:line="360" w:lineRule="auto"/>
        <w:ind w:firstLine="709"/>
        <w:jc w:val="both"/>
        <w:rPr>
          <w:color w:val="000000"/>
          <w:sz w:val="28"/>
          <w:szCs w:val="28"/>
          <w:lang w:val="uk-UA"/>
        </w:rPr>
      </w:pPr>
      <w:r w:rsidRPr="005D5DF1">
        <w:rPr>
          <w:color w:val="000000"/>
          <w:sz w:val="28"/>
          <w:szCs w:val="28"/>
          <w:lang w:val="uk-UA"/>
        </w:rPr>
        <w:t>Уніфікована система первинної облікової документації повинна забезпечити раціональну організацію первинного обліку в галузях народного господарства. Державний стандарт встановлює загальні вимоги до змісту і форм уніфікованих документів.</w:t>
      </w:r>
    </w:p>
    <w:p w:rsidR="001E16E1" w:rsidRPr="005D5DF1" w:rsidRDefault="001E16E1" w:rsidP="005D5DF1">
      <w:pPr>
        <w:spacing w:line="360" w:lineRule="auto"/>
        <w:ind w:firstLine="709"/>
        <w:jc w:val="both"/>
        <w:rPr>
          <w:color w:val="000000"/>
          <w:sz w:val="28"/>
          <w:szCs w:val="28"/>
          <w:lang w:val="uk-UA"/>
        </w:rPr>
      </w:pPr>
      <w:r w:rsidRPr="005D5DF1">
        <w:rPr>
          <w:color w:val="000000"/>
          <w:sz w:val="28"/>
          <w:szCs w:val="28"/>
          <w:lang w:val="uk-UA"/>
        </w:rPr>
        <w:t>Система документації первинного обліку включає такі основні форми:</w:t>
      </w:r>
    </w:p>
    <w:p w:rsidR="001E16E1" w:rsidRPr="005D5DF1" w:rsidRDefault="001E16E1" w:rsidP="005D5DF1">
      <w:pPr>
        <w:numPr>
          <w:ilvl w:val="0"/>
          <w:numId w:val="3"/>
        </w:numPr>
        <w:autoSpaceDE w:val="0"/>
        <w:autoSpaceDN w:val="0"/>
        <w:adjustRightInd w:val="0"/>
        <w:spacing w:line="360" w:lineRule="auto"/>
        <w:ind w:left="0" w:firstLine="709"/>
        <w:jc w:val="both"/>
        <w:rPr>
          <w:color w:val="000000"/>
          <w:sz w:val="28"/>
          <w:szCs w:val="28"/>
          <w:lang w:val="uk-UA"/>
        </w:rPr>
      </w:pPr>
      <w:r w:rsidRPr="005D5DF1">
        <w:rPr>
          <w:color w:val="000000"/>
          <w:sz w:val="28"/>
          <w:szCs w:val="28"/>
          <w:lang w:val="uk-UA"/>
        </w:rPr>
        <w:t>облікові акти;</w:t>
      </w:r>
    </w:p>
    <w:p w:rsidR="001E16E1" w:rsidRPr="005D5DF1" w:rsidRDefault="001E16E1" w:rsidP="005D5DF1">
      <w:pPr>
        <w:numPr>
          <w:ilvl w:val="0"/>
          <w:numId w:val="3"/>
        </w:numPr>
        <w:autoSpaceDE w:val="0"/>
        <w:autoSpaceDN w:val="0"/>
        <w:adjustRightInd w:val="0"/>
        <w:spacing w:line="360" w:lineRule="auto"/>
        <w:ind w:left="0" w:firstLine="709"/>
        <w:jc w:val="both"/>
        <w:rPr>
          <w:color w:val="000000"/>
          <w:sz w:val="28"/>
          <w:szCs w:val="28"/>
          <w:lang w:val="uk-UA"/>
        </w:rPr>
      </w:pPr>
      <w:r w:rsidRPr="005D5DF1">
        <w:rPr>
          <w:color w:val="000000"/>
          <w:sz w:val="28"/>
          <w:szCs w:val="28"/>
          <w:lang w:val="uk-UA"/>
        </w:rPr>
        <w:t>відомості обліку виробітку і заробітної плати;</w:t>
      </w:r>
    </w:p>
    <w:p w:rsidR="001E16E1" w:rsidRPr="005D5DF1" w:rsidRDefault="001E16E1" w:rsidP="005D5DF1">
      <w:pPr>
        <w:numPr>
          <w:ilvl w:val="0"/>
          <w:numId w:val="3"/>
        </w:numPr>
        <w:autoSpaceDE w:val="0"/>
        <w:autoSpaceDN w:val="0"/>
        <w:adjustRightInd w:val="0"/>
        <w:spacing w:line="360" w:lineRule="auto"/>
        <w:ind w:left="0" w:firstLine="709"/>
        <w:jc w:val="both"/>
        <w:rPr>
          <w:color w:val="000000"/>
          <w:sz w:val="28"/>
          <w:szCs w:val="28"/>
          <w:lang w:val="uk-UA"/>
        </w:rPr>
      </w:pPr>
      <w:r w:rsidRPr="005D5DF1">
        <w:rPr>
          <w:color w:val="000000"/>
          <w:sz w:val="28"/>
          <w:szCs w:val="28"/>
          <w:lang w:val="uk-UA"/>
        </w:rPr>
        <w:t>рапорти про виробіток;</w:t>
      </w:r>
    </w:p>
    <w:p w:rsidR="001E16E1" w:rsidRPr="005D5DF1" w:rsidRDefault="001E16E1" w:rsidP="005D5DF1">
      <w:pPr>
        <w:numPr>
          <w:ilvl w:val="0"/>
          <w:numId w:val="3"/>
        </w:numPr>
        <w:autoSpaceDE w:val="0"/>
        <w:autoSpaceDN w:val="0"/>
        <w:adjustRightInd w:val="0"/>
        <w:spacing w:line="360" w:lineRule="auto"/>
        <w:ind w:left="0" w:firstLine="709"/>
        <w:jc w:val="both"/>
        <w:rPr>
          <w:color w:val="000000"/>
          <w:sz w:val="28"/>
          <w:szCs w:val="28"/>
          <w:lang w:val="uk-UA"/>
        </w:rPr>
      </w:pPr>
      <w:r w:rsidRPr="005D5DF1">
        <w:rPr>
          <w:color w:val="000000"/>
          <w:sz w:val="28"/>
          <w:szCs w:val="28"/>
          <w:lang w:val="uk-UA"/>
        </w:rPr>
        <w:t>журнали з обліку;</w:t>
      </w:r>
    </w:p>
    <w:p w:rsidR="001E16E1" w:rsidRPr="005D5DF1" w:rsidRDefault="001E16E1" w:rsidP="005D5DF1">
      <w:pPr>
        <w:numPr>
          <w:ilvl w:val="0"/>
          <w:numId w:val="3"/>
        </w:numPr>
        <w:autoSpaceDE w:val="0"/>
        <w:autoSpaceDN w:val="0"/>
        <w:adjustRightInd w:val="0"/>
        <w:spacing w:line="360" w:lineRule="auto"/>
        <w:ind w:left="0" w:firstLine="709"/>
        <w:jc w:val="both"/>
        <w:rPr>
          <w:color w:val="000000"/>
          <w:sz w:val="28"/>
          <w:szCs w:val="28"/>
          <w:lang w:val="uk-UA"/>
        </w:rPr>
      </w:pPr>
      <w:r w:rsidRPr="005D5DF1">
        <w:rPr>
          <w:color w:val="000000"/>
          <w:sz w:val="28"/>
          <w:szCs w:val="28"/>
          <w:lang w:val="uk-UA"/>
        </w:rPr>
        <w:t>інвентаризаційні описи;</w:t>
      </w:r>
    </w:p>
    <w:p w:rsidR="001E16E1" w:rsidRPr="005D5DF1" w:rsidRDefault="001E16E1" w:rsidP="005D5DF1">
      <w:pPr>
        <w:numPr>
          <w:ilvl w:val="0"/>
          <w:numId w:val="3"/>
        </w:numPr>
        <w:autoSpaceDE w:val="0"/>
        <w:autoSpaceDN w:val="0"/>
        <w:adjustRightInd w:val="0"/>
        <w:spacing w:line="360" w:lineRule="auto"/>
        <w:ind w:left="0" w:firstLine="709"/>
        <w:jc w:val="both"/>
        <w:rPr>
          <w:color w:val="000000"/>
          <w:sz w:val="28"/>
          <w:szCs w:val="28"/>
          <w:lang w:val="uk-UA"/>
        </w:rPr>
      </w:pPr>
      <w:r w:rsidRPr="005D5DF1">
        <w:rPr>
          <w:color w:val="000000"/>
          <w:sz w:val="28"/>
          <w:szCs w:val="28"/>
          <w:lang w:val="uk-UA"/>
        </w:rPr>
        <w:t>накладні;</w:t>
      </w:r>
    </w:p>
    <w:p w:rsidR="001E16E1" w:rsidRPr="005D5DF1" w:rsidRDefault="001E16E1" w:rsidP="005D5DF1">
      <w:pPr>
        <w:numPr>
          <w:ilvl w:val="0"/>
          <w:numId w:val="3"/>
        </w:numPr>
        <w:autoSpaceDE w:val="0"/>
        <w:autoSpaceDN w:val="0"/>
        <w:adjustRightInd w:val="0"/>
        <w:spacing w:line="360" w:lineRule="auto"/>
        <w:ind w:left="0" w:firstLine="709"/>
        <w:jc w:val="both"/>
        <w:rPr>
          <w:color w:val="000000"/>
          <w:sz w:val="28"/>
          <w:szCs w:val="28"/>
          <w:lang w:val="uk-UA"/>
        </w:rPr>
      </w:pPr>
      <w:r w:rsidRPr="005D5DF1">
        <w:rPr>
          <w:color w:val="000000"/>
          <w:sz w:val="28"/>
          <w:szCs w:val="28"/>
          <w:lang w:val="uk-UA"/>
        </w:rPr>
        <w:t>табелі з урахування робочого часу;</w:t>
      </w:r>
    </w:p>
    <w:p w:rsidR="001E16E1" w:rsidRPr="005D5DF1" w:rsidRDefault="001E16E1" w:rsidP="005D5DF1">
      <w:pPr>
        <w:numPr>
          <w:ilvl w:val="0"/>
          <w:numId w:val="3"/>
        </w:numPr>
        <w:autoSpaceDE w:val="0"/>
        <w:autoSpaceDN w:val="0"/>
        <w:adjustRightInd w:val="0"/>
        <w:spacing w:line="360" w:lineRule="auto"/>
        <w:ind w:left="0" w:firstLine="709"/>
        <w:jc w:val="both"/>
        <w:rPr>
          <w:color w:val="000000"/>
          <w:sz w:val="28"/>
          <w:szCs w:val="28"/>
          <w:lang w:val="uk-UA"/>
        </w:rPr>
      </w:pPr>
      <w:r w:rsidRPr="005D5DF1">
        <w:rPr>
          <w:color w:val="000000"/>
          <w:sz w:val="28"/>
          <w:szCs w:val="28"/>
          <w:lang w:val="uk-UA"/>
        </w:rPr>
        <w:t>вимоги;</w:t>
      </w:r>
    </w:p>
    <w:p w:rsidR="001E16E1" w:rsidRPr="005D5DF1" w:rsidRDefault="001E16E1" w:rsidP="005D5DF1">
      <w:pPr>
        <w:numPr>
          <w:ilvl w:val="0"/>
          <w:numId w:val="3"/>
        </w:numPr>
        <w:autoSpaceDE w:val="0"/>
        <w:autoSpaceDN w:val="0"/>
        <w:adjustRightInd w:val="0"/>
        <w:spacing w:line="360" w:lineRule="auto"/>
        <w:ind w:left="0" w:firstLine="709"/>
        <w:jc w:val="both"/>
        <w:rPr>
          <w:color w:val="000000"/>
          <w:sz w:val="28"/>
          <w:szCs w:val="28"/>
          <w:lang w:val="uk-UA"/>
        </w:rPr>
      </w:pPr>
      <w:r w:rsidRPr="005D5DF1">
        <w:rPr>
          <w:color w:val="000000"/>
          <w:sz w:val="28"/>
          <w:szCs w:val="28"/>
          <w:lang w:val="uk-UA"/>
        </w:rPr>
        <w:t>накази щодо обліку особового складу;</w:t>
      </w:r>
    </w:p>
    <w:p w:rsidR="001E16E1" w:rsidRPr="005D5DF1" w:rsidRDefault="001E16E1" w:rsidP="005D5DF1">
      <w:pPr>
        <w:numPr>
          <w:ilvl w:val="0"/>
          <w:numId w:val="3"/>
        </w:numPr>
        <w:autoSpaceDE w:val="0"/>
        <w:autoSpaceDN w:val="0"/>
        <w:adjustRightInd w:val="0"/>
        <w:spacing w:line="360" w:lineRule="auto"/>
        <w:ind w:left="0" w:firstLine="709"/>
        <w:jc w:val="both"/>
        <w:rPr>
          <w:color w:val="000000"/>
          <w:sz w:val="28"/>
          <w:szCs w:val="28"/>
          <w:lang w:val="uk-UA"/>
        </w:rPr>
      </w:pPr>
      <w:r w:rsidRPr="005D5DF1">
        <w:rPr>
          <w:color w:val="000000"/>
          <w:sz w:val="28"/>
          <w:szCs w:val="28"/>
          <w:lang w:val="uk-UA"/>
        </w:rPr>
        <w:t>лімітно-заборні карти обліку/відпуску сировини і матеріалів.</w:t>
      </w:r>
    </w:p>
    <w:p w:rsidR="001E16E1" w:rsidRPr="005D5DF1" w:rsidRDefault="001E16E1" w:rsidP="005D5DF1">
      <w:pPr>
        <w:spacing w:line="360" w:lineRule="auto"/>
        <w:ind w:firstLine="709"/>
        <w:jc w:val="both"/>
        <w:rPr>
          <w:color w:val="000000"/>
          <w:sz w:val="28"/>
          <w:szCs w:val="28"/>
          <w:lang w:val="uk-UA"/>
        </w:rPr>
      </w:pPr>
      <w:r w:rsidRPr="005D5DF1">
        <w:rPr>
          <w:color w:val="000000"/>
          <w:sz w:val="28"/>
          <w:szCs w:val="28"/>
          <w:lang w:val="uk-UA"/>
        </w:rPr>
        <w:t>Правильно розроблена документація дозволяє значно скоротити об'єм робіт із реєстрації вихідних даних і підготовки машинних носіїв.</w:t>
      </w:r>
    </w:p>
    <w:p w:rsidR="001E16E1" w:rsidRPr="005D5DF1" w:rsidRDefault="001E16E1" w:rsidP="005D5DF1">
      <w:pPr>
        <w:spacing w:line="360" w:lineRule="auto"/>
        <w:ind w:firstLine="709"/>
        <w:jc w:val="both"/>
        <w:rPr>
          <w:color w:val="000000"/>
          <w:sz w:val="28"/>
          <w:szCs w:val="28"/>
          <w:lang w:val="uk-UA"/>
        </w:rPr>
      </w:pPr>
      <w:r w:rsidRPr="005D5DF1">
        <w:rPr>
          <w:color w:val="000000"/>
          <w:sz w:val="28"/>
          <w:szCs w:val="28"/>
          <w:lang w:val="uk-UA"/>
        </w:rPr>
        <w:t>Проектування первинних документів зводиться до змін існуючих форм, які не відповідають вимогам машинної обробки. При цьому складаються таблиці, що вміщують перелік існуючих форм первинних документів за кожною функціональною підсистемою із зазначенням виду документа, періодичності його складання, найменування вхідних реквізитів і їх значення. Потім аналізуються всі відомості, які підлягають внесенню в проектуючу форму документа.</w:t>
      </w:r>
    </w:p>
    <w:p w:rsidR="001E16E1" w:rsidRPr="005D5DF1" w:rsidRDefault="001E16E1" w:rsidP="005D5DF1">
      <w:pPr>
        <w:spacing w:line="360" w:lineRule="auto"/>
        <w:ind w:firstLine="709"/>
        <w:jc w:val="both"/>
        <w:rPr>
          <w:color w:val="000000"/>
          <w:sz w:val="28"/>
          <w:szCs w:val="28"/>
          <w:lang w:val="uk-UA"/>
        </w:rPr>
      </w:pPr>
      <w:r w:rsidRPr="005D5DF1">
        <w:rPr>
          <w:color w:val="000000"/>
          <w:sz w:val="28"/>
          <w:szCs w:val="28"/>
          <w:lang w:val="uk-UA"/>
        </w:rPr>
        <w:t>Проектування первинного документа має таку послідовність:</w:t>
      </w:r>
    </w:p>
    <w:p w:rsidR="001E16E1" w:rsidRPr="005D5DF1" w:rsidRDefault="001E16E1" w:rsidP="005D5DF1">
      <w:pPr>
        <w:numPr>
          <w:ilvl w:val="0"/>
          <w:numId w:val="4"/>
        </w:numPr>
        <w:tabs>
          <w:tab w:val="clear" w:pos="1440"/>
          <w:tab w:val="num" w:pos="709"/>
        </w:tabs>
        <w:autoSpaceDE w:val="0"/>
        <w:autoSpaceDN w:val="0"/>
        <w:adjustRightInd w:val="0"/>
        <w:spacing w:line="360" w:lineRule="auto"/>
        <w:ind w:left="0" w:firstLine="709"/>
        <w:jc w:val="both"/>
        <w:rPr>
          <w:color w:val="000000"/>
          <w:sz w:val="28"/>
          <w:szCs w:val="28"/>
          <w:lang w:val="uk-UA"/>
        </w:rPr>
      </w:pPr>
      <w:r w:rsidRPr="005D5DF1">
        <w:rPr>
          <w:color w:val="000000"/>
          <w:sz w:val="28"/>
          <w:szCs w:val="28"/>
          <w:lang w:val="uk-UA"/>
        </w:rPr>
        <w:t>Виявляються реквізити, які потрібні для внесення в документи за кожною функціональною підсистемою, склад реквізитів визначається постановкою завдання.</w:t>
      </w:r>
    </w:p>
    <w:p w:rsidR="001E16E1" w:rsidRPr="005D5DF1" w:rsidRDefault="001E16E1" w:rsidP="005D5DF1">
      <w:pPr>
        <w:numPr>
          <w:ilvl w:val="0"/>
          <w:numId w:val="4"/>
        </w:numPr>
        <w:tabs>
          <w:tab w:val="clear" w:pos="1440"/>
          <w:tab w:val="num" w:pos="709"/>
        </w:tabs>
        <w:autoSpaceDE w:val="0"/>
        <w:autoSpaceDN w:val="0"/>
        <w:adjustRightInd w:val="0"/>
        <w:spacing w:line="360" w:lineRule="auto"/>
        <w:ind w:left="0" w:firstLine="709"/>
        <w:jc w:val="both"/>
        <w:rPr>
          <w:color w:val="000000"/>
          <w:sz w:val="28"/>
          <w:szCs w:val="28"/>
          <w:lang w:val="uk-UA"/>
        </w:rPr>
      </w:pPr>
      <w:r w:rsidRPr="005D5DF1">
        <w:rPr>
          <w:color w:val="000000"/>
          <w:sz w:val="28"/>
          <w:szCs w:val="28"/>
          <w:lang w:val="uk-UA"/>
        </w:rPr>
        <w:t>Із загального обсягу необхідної інформації за кожною підсистемою відбирається коло реквізитів для конкретної форми документа.</w:t>
      </w:r>
    </w:p>
    <w:p w:rsidR="001E16E1" w:rsidRPr="005D5DF1" w:rsidRDefault="001E16E1" w:rsidP="005D5DF1">
      <w:pPr>
        <w:numPr>
          <w:ilvl w:val="0"/>
          <w:numId w:val="4"/>
        </w:numPr>
        <w:tabs>
          <w:tab w:val="clear" w:pos="1440"/>
          <w:tab w:val="num" w:pos="709"/>
        </w:tabs>
        <w:autoSpaceDE w:val="0"/>
        <w:autoSpaceDN w:val="0"/>
        <w:adjustRightInd w:val="0"/>
        <w:spacing w:line="360" w:lineRule="auto"/>
        <w:ind w:left="0" w:firstLine="709"/>
        <w:jc w:val="both"/>
        <w:rPr>
          <w:color w:val="000000"/>
          <w:sz w:val="28"/>
          <w:szCs w:val="28"/>
          <w:lang w:val="uk-UA"/>
        </w:rPr>
      </w:pPr>
      <w:r w:rsidRPr="005D5DF1">
        <w:rPr>
          <w:color w:val="000000"/>
          <w:sz w:val="28"/>
          <w:szCs w:val="28"/>
          <w:lang w:val="uk-UA"/>
        </w:rPr>
        <w:t>Обрані реквізити поділяються на дві групи; ті, що переносяться на машинний носій, і ті, що не переносяться на машинний носій.</w:t>
      </w:r>
    </w:p>
    <w:p w:rsidR="001E16E1" w:rsidRPr="005D5DF1" w:rsidRDefault="001E16E1" w:rsidP="005D5DF1">
      <w:pPr>
        <w:numPr>
          <w:ilvl w:val="0"/>
          <w:numId w:val="4"/>
        </w:numPr>
        <w:tabs>
          <w:tab w:val="clear" w:pos="1440"/>
          <w:tab w:val="num" w:pos="709"/>
        </w:tabs>
        <w:autoSpaceDE w:val="0"/>
        <w:autoSpaceDN w:val="0"/>
        <w:adjustRightInd w:val="0"/>
        <w:spacing w:line="360" w:lineRule="auto"/>
        <w:ind w:left="0" w:firstLine="709"/>
        <w:jc w:val="both"/>
        <w:rPr>
          <w:color w:val="000000"/>
          <w:sz w:val="28"/>
          <w:szCs w:val="28"/>
          <w:lang w:val="uk-UA"/>
        </w:rPr>
      </w:pPr>
      <w:r w:rsidRPr="005D5DF1">
        <w:rPr>
          <w:color w:val="000000"/>
          <w:sz w:val="28"/>
          <w:szCs w:val="28"/>
          <w:lang w:val="uk-UA"/>
        </w:rPr>
        <w:t>Здійснюється проектування ескізів форми первинного носія інформації.</w:t>
      </w:r>
    </w:p>
    <w:p w:rsidR="001E16E1" w:rsidRPr="005D5DF1" w:rsidRDefault="001E16E1" w:rsidP="005D5DF1">
      <w:pPr>
        <w:numPr>
          <w:ilvl w:val="0"/>
          <w:numId w:val="4"/>
        </w:numPr>
        <w:tabs>
          <w:tab w:val="clear" w:pos="1440"/>
          <w:tab w:val="num" w:pos="709"/>
        </w:tabs>
        <w:autoSpaceDE w:val="0"/>
        <w:autoSpaceDN w:val="0"/>
        <w:adjustRightInd w:val="0"/>
        <w:spacing w:line="360" w:lineRule="auto"/>
        <w:ind w:left="0" w:firstLine="709"/>
        <w:jc w:val="both"/>
        <w:rPr>
          <w:color w:val="000000"/>
          <w:sz w:val="28"/>
          <w:szCs w:val="28"/>
          <w:lang w:val="uk-UA"/>
        </w:rPr>
      </w:pPr>
      <w:r w:rsidRPr="005D5DF1">
        <w:rPr>
          <w:color w:val="000000"/>
          <w:sz w:val="28"/>
          <w:szCs w:val="28"/>
          <w:lang w:val="uk-UA"/>
        </w:rPr>
        <w:t>Форми первинних документів уточнюються, кресляться на бланках стандартного розміру і замовляються в типографії.</w:t>
      </w:r>
    </w:p>
    <w:p w:rsidR="001E16E1" w:rsidRPr="005D5DF1" w:rsidRDefault="001E16E1" w:rsidP="005D5DF1">
      <w:pPr>
        <w:spacing w:line="360" w:lineRule="auto"/>
        <w:ind w:firstLine="709"/>
        <w:jc w:val="both"/>
        <w:rPr>
          <w:color w:val="000000"/>
          <w:sz w:val="28"/>
          <w:szCs w:val="28"/>
          <w:lang w:val="uk-UA"/>
        </w:rPr>
      </w:pPr>
      <w:r w:rsidRPr="005D5DF1">
        <w:rPr>
          <w:color w:val="000000"/>
          <w:sz w:val="28"/>
          <w:szCs w:val="28"/>
          <w:lang w:val="uk-UA"/>
        </w:rPr>
        <w:t>Проектування ескізів первинних документів ведеться з урахуванням розташування реквізитів у відповідних зонах. Будь-який бланк документа можна розбити на зони, які призначені для запису певних груп реквізитів, що мають логічну або математичну залежність і пов'язані з обробкою або заповненням. Окремі зони документа можуть бути побудовані за лінійною, анкетною або табличною формою.</w:t>
      </w:r>
    </w:p>
    <w:p w:rsidR="001E16E1" w:rsidRPr="005D5DF1" w:rsidRDefault="001E16E1" w:rsidP="005D5DF1">
      <w:pPr>
        <w:spacing w:line="360" w:lineRule="auto"/>
        <w:ind w:firstLine="709"/>
        <w:jc w:val="both"/>
        <w:rPr>
          <w:color w:val="000000"/>
          <w:sz w:val="28"/>
          <w:szCs w:val="28"/>
          <w:lang w:val="uk-UA"/>
        </w:rPr>
      </w:pPr>
      <w:r w:rsidRPr="005D5DF1">
        <w:rPr>
          <w:color w:val="000000"/>
          <w:sz w:val="28"/>
          <w:szCs w:val="28"/>
          <w:lang w:val="uk-UA"/>
        </w:rPr>
        <w:t>При проектуванні первинних документів необхідно враховувати вимоги, які ставляться до них у зв'язку з машинною обробкою і використанням в АСМП:</w:t>
      </w:r>
    </w:p>
    <w:p w:rsidR="001E16E1" w:rsidRPr="005D5DF1" w:rsidRDefault="001E16E1" w:rsidP="005D5DF1">
      <w:pPr>
        <w:numPr>
          <w:ilvl w:val="0"/>
          <w:numId w:val="5"/>
        </w:numPr>
        <w:tabs>
          <w:tab w:val="clear" w:pos="1440"/>
          <w:tab w:val="num" w:pos="851"/>
        </w:tabs>
        <w:autoSpaceDE w:val="0"/>
        <w:autoSpaceDN w:val="0"/>
        <w:adjustRightInd w:val="0"/>
        <w:spacing w:line="360" w:lineRule="auto"/>
        <w:ind w:left="0" w:firstLine="709"/>
        <w:jc w:val="both"/>
        <w:rPr>
          <w:color w:val="000000"/>
          <w:sz w:val="28"/>
          <w:szCs w:val="28"/>
          <w:lang w:val="uk-UA"/>
        </w:rPr>
      </w:pPr>
      <w:r w:rsidRPr="005D5DF1">
        <w:rPr>
          <w:color w:val="000000"/>
          <w:sz w:val="28"/>
          <w:szCs w:val="28"/>
          <w:lang w:val="uk-UA"/>
        </w:rPr>
        <w:t>Реквізити повинні розміщуватись на бланку в певній послідовності: довідково-групові реквізити-ознаки, сталі для групи документів; довідково-групові змінні реквізити-ознаки і реквізити основи.</w:t>
      </w:r>
    </w:p>
    <w:p w:rsidR="001E16E1" w:rsidRPr="005D5DF1" w:rsidRDefault="001E16E1" w:rsidP="005D5DF1">
      <w:pPr>
        <w:numPr>
          <w:ilvl w:val="0"/>
          <w:numId w:val="5"/>
        </w:numPr>
        <w:tabs>
          <w:tab w:val="clear" w:pos="1440"/>
          <w:tab w:val="num" w:pos="851"/>
        </w:tabs>
        <w:autoSpaceDE w:val="0"/>
        <w:autoSpaceDN w:val="0"/>
        <w:adjustRightInd w:val="0"/>
        <w:spacing w:line="360" w:lineRule="auto"/>
        <w:ind w:left="0" w:firstLine="709"/>
        <w:jc w:val="both"/>
        <w:rPr>
          <w:color w:val="000000"/>
          <w:sz w:val="28"/>
          <w:szCs w:val="28"/>
          <w:lang w:val="uk-UA"/>
        </w:rPr>
      </w:pPr>
      <w:r w:rsidRPr="005D5DF1">
        <w:rPr>
          <w:color w:val="000000"/>
          <w:sz w:val="28"/>
          <w:szCs w:val="28"/>
          <w:lang w:val="uk-UA"/>
        </w:rPr>
        <w:t>Реквізити, які переносяться на машинний носій, повинні бути обведені потовщеною лінією (0,7</w:t>
      </w:r>
      <w:r w:rsidR="005D5DF1">
        <w:rPr>
          <w:color w:val="000000"/>
          <w:sz w:val="28"/>
          <w:szCs w:val="28"/>
          <w:lang w:val="uk-UA"/>
        </w:rPr>
        <w:t>–</w:t>
      </w:r>
      <w:r w:rsidR="005D5DF1" w:rsidRPr="005D5DF1">
        <w:rPr>
          <w:color w:val="000000"/>
          <w:sz w:val="28"/>
          <w:szCs w:val="28"/>
          <w:lang w:val="uk-UA"/>
        </w:rPr>
        <w:t>1</w:t>
      </w:r>
      <w:r w:rsidRPr="005D5DF1">
        <w:rPr>
          <w:color w:val="000000"/>
          <w:sz w:val="28"/>
          <w:szCs w:val="28"/>
          <w:lang w:val="uk-UA"/>
        </w:rPr>
        <w:t>,0</w:t>
      </w:r>
      <w:r w:rsidR="005D5DF1">
        <w:rPr>
          <w:color w:val="000000"/>
          <w:sz w:val="28"/>
          <w:szCs w:val="28"/>
          <w:lang w:val="uk-UA"/>
        </w:rPr>
        <w:t> </w:t>
      </w:r>
      <w:r w:rsidR="005D5DF1" w:rsidRPr="005D5DF1">
        <w:rPr>
          <w:color w:val="000000"/>
          <w:sz w:val="28"/>
          <w:szCs w:val="28"/>
          <w:lang w:val="uk-UA"/>
        </w:rPr>
        <w:t>мм</w:t>
      </w:r>
      <w:r w:rsidRPr="005D5DF1">
        <w:rPr>
          <w:color w:val="000000"/>
          <w:sz w:val="28"/>
          <w:szCs w:val="28"/>
          <w:lang w:val="uk-UA"/>
        </w:rPr>
        <w:t>); їх необхідно групувати і виділяти в спеціальні зони.</w:t>
      </w:r>
    </w:p>
    <w:p w:rsidR="001E16E1" w:rsidRPr="005D5DF1" w:rsidRDefault="001E16E1" w:rsidP="005D5DF1">
      <w:pPr>
        <w:numPr>
          <w:ilvl w:val="0"/>
          <w:numId w:val="5"/>
        </w:numPr>
        <w:tabs>
          <w:tab w:val="clear" w:pos="1440"/>
          <w:tab w:val="num" w:pos="851"/>
        </w:tabs>
        <w:autoSpaceDE w:val="0"/>
        <w:autoSpaceDN w:val="0"/>
        <w:adjustRightInd w:val="0"/>
        <w:spacing w:line="360" w:lineRule="auto"/>
        <w:ind w:left="0" w:firstLine="709"/>
        <w:jc w:val="both"/>
        <w:rPr>
          <w:color w:val="000000"/>
          <w:sz w:val="28"/>
          <w:szCs w:val="28"/>
          <w:lang w:val="uk-UA"/>
        </w:rPr>
      </w:pPr>
      <w:r w:rsidRPr="005D5DF1">
        <w:rPr>
          <w:color w:val="000000"/>
          <w:sz w:val="28"/>
          <w:szCs w:val="28"/>
          <w:lang w:val="uk-UA"/>
        </w:rPr>
        <w:t>З первинних документів необхідно виключити постійну інформацію (довідкову, розцінкову, нормативну, планову), а також вихідні показники, які можуть, бути отримані в результаті обробки. Вихідні дані допускається включати в зони для даних, які не підлягають машинній обробці. Постійна інформація в АСМ розміщується в зовнішній пам'яті ЕОМ і використовується у міру необхідності для вирішення комплексу завдань. Виконання цих вимог істотно скорочує форми документів, їх заповнення й обробку, а також підвищує надійність інформації.</w:t>
      </w:r>
    </w:p>
    <w:p w:rsidR="001E16E1" w:rsidRPr="005D5DF1" w:rsidRDefault="001E16E1" w:rsidP="005D5DF1">
      <w:pPr>
        <w:spacing w:line="360" w:lineRule="auto"/>
        <w:ind w:firstLine="709"/>
        <w:jc w:val="both"/>
        <w:rPr>
          <w:color w:val="000000"/>
          <w:sz w:val="28"/>
          <w:szCs w:val="28"/>
          <w:lang w:val="uk-UA"/>
        </w:rPr>
      </w:pPr>
      <w:r w:rsidRPr="005D5DF1">
        <w:rPr>
          <w:color w:val="000000"/>
          <w:sz w:val="28"/>
          <w:szCs w:val="28"/>
          <w:lang w:val="uk-UA"/>
        </w:rPr>
        <w:t>Уніфікація первинної документації. Документи, що відображають однорідні операції, повинні мати певний склад реквізитів і однакову визначену послідовність їх розміщення на бланку. Уніфіковані форми документів повинні створюватися на всіх рівнях управління. Це забезпечить інформаційну єдність АСМ різних рівнів.</w:t>
      </w:r>
    </w:p>
    <w:p w:rsidR="001E16E1" w:rsidRPr="005D5DF1" w:rsidRDefault="001E16E1" w:rsidP="005D5DF1">
      <w:pPr>
        <w:spacing w:line="360" w:lineRule="auto"/>
        <w:ind w:firstLine="709"/>
        <w:jc w:val="both"/>
        <w:rPr>
          <w:color w:val="000000"/>
          <w:sz w:val="28"/>
          <w:szCs w:val="28"/>
          <w:lang w:val="uk-UA"/>
        </w:rPr>
      </w:pPr>
    </w:p>
    <w:p w:rsidR="001E16E1" w:rsidRPr="005D5DF1" w:rsidRDefault="001E16E1" w:rsidP="005D5DF1">
      <w:pPr>
        <w:spacing w:line="360" w:lineRule="auto"/>
        <w:ind w:firstLine="709"/>
        <w:jc w:val="both"/>
        <w:rPr>
          <w:color w:val="000000"/>
          <w:sz w:val="28"/>
          <w:szCs w:val="28"/>
          <w:lang w:val="uk-UA"/>
        </w:rPr>
      </w:pPr>
    </w:p>
    <w:p w:rsidR="0001525A" w:rsidRPr="005D5DF1" w:rsidRDefault="005D5DF1" w:rsidP="005D5DF1">
      <w:pPr>
        <w:autoSpaceDE w:val="0"/>
        <w:autoSpaceDN w:val="0"/>
        <w:spacing w:line="360" w:lineRule="auto"/>
        <w:ind w:firstLine="709"/>
        <w:jc w:val="both"/>
        <w:rPr>
          <w:color w:val="000000"/>
          <w:sz w:val="28"/>
          <w:szCs w:val="28"/>
          <w:lang w:val="uk-UA"/>
        </w:rPr>
      </w:pPr>
      <w:r>
        <w:rPr>
          <w:b/>
          <w:color w:val="000000"/>
          <w:sz w:val="28"/>
          <w:szCs w:val="32"/>
          <w:lang w:val="uk-UA"/>
        </w:rPr>
        <w:br w:type="page"/>
      </w:r>
      <w:r w:rsidR="0001525A" w:rsidRPr="005D5DF1">
        <w:rPr>
          <w:b/>
          <w:color w:val="000000"/>
          <w:sz w:val="28"/>
          <w:szCs w:val="32"/>
          <w:lang w:val="uk-UA"/>
        </w:rPr>
        <w:t>Список використаної літератури</w:t>
      </w:r>
    </w:p>
    <w:p w:rsidR="0001525A" w:rsidRPr="005D5DF1" w:rsidRDefault="0001525A" w:rsidP="005D5DF1">
      <w:pPr>
        <w:autoSpaceDE w:val="0"/>
        <w:autoSpaceDN w:val="0"/>
        <w:spacing w:line="360" w:lineRule="auto"/>
        <w:ind w:firstLine="709"/>
        <w:jc w:val="both"/>
        <w:rPr>
          <w:color w:val="000000"/>
          <w:sz w:val="28"/>
          <w:szCs w:val="28"/>
          <w:lang w:val="uk-UA"/>
        </w:rPr>
      </w:pPr>
    </w:p>
    <w:p w:rsidR="00F77C47" w:rsidRPr="005D5DF1" w:rsidRDefault="00F77C47" w:rsidP="005D5DF1">
      <w:pPr>
        <w:numPr>
          <w:ilvl w:val="0"/>
          <w:numId w:val="20"/>
        </w:numPr>
        <w:tabs>
          <w:tab w:val="clear" w:pos="720"/>
          <w:tab w:val="num" w:pos="342"/>
        </w:tabs>
        <w:spacing w:line="360" w:lineRule="auto"/>
        <w:ind w:left="0" w:firstLine="0"/>
        <w:jc w:val="both"/>
        <w:rPr>
          <w:color w:val="000000"/>
          <w:sz w:val="28"/>
          <w:szCs w:val="28"/>
          <w:lang w:val="uk-UA"/>
        </w:rPr>
      </w:pPr>
      <w:r w:rsidRPr="005D5DF1">
        <w:rPr>
          <w:color w:val="000000"/>
          <w:sz w:val="28"/>
          <w:szCs w:val="28"/>
          <w:lang w:val="uk-UA"/>
        </w:rPr>
        <w:t>Ананьєв О.М. Інформаційні системи і технології в комерційній діяльності [Текст]</w:t>
      </w:r>
      <w:r w:rsidR="005D5DF1">
        <w:rPr>
          <w:color w:val="000000"/>
          <w:sz w:val="28"/>
          <w:szCs w:val="28"/>
          <w:lang w:val="uk-UA"/>
        </w:rPr>
        <w:t>:</w:t>
      </w:r>
      <w:r w:rsidRPr="005D5DF1">
        <w:rPr>
          <w:color w:val="000000"/>
          <w:sz w:val="28"/>
          <w:szCs w:val="28"/>
          <w:lang w:val="uk-UA"/>
        </w:rPr>
        <w:t xml:space="preserve"> підручник / </w:t>
      </w:r>
      <w:r w:rsidR="005D5DF1" w:rsidRPr="005D5DF1">
        <w:rPr>
          <w:color w:val="000000"/>
          <w:sz w:val="28"/>
          <w:szCs w:val="28"/>
          <w:lang w:val="uk-UA"/>
        </w:rPr>
        <w:t>О.М.</w:t>
      </w:r>
      <w:r w:rsidRPr="005D5DF1">
        <w:rPr>
          <w:color w:val="000000"/>
          <w:sz w:val="28"/>
          <w:szCs w:val="28"/>
          <w:lang w:val="uk-UA"/>
        </w:rPr>
        <w:t xml:space="preserve"> Ананьєв, </w:t>
      </w:r>
      <w:r w:rsidR="005D5DF1" w:rsidRPr="005D5DF1">
        <w:rPr>
          <w:color w:val="000000"/>
          <w:sz w:val="28"/>
          <w:szCs w:val="28"/>
          <w:lang w:val="uk-UA"/>
        </w:rPr>
        <w:t>В.М.</w:t>
      </w:r>
      <w:r w:rsidRPr="005D5DF1">
        <w:rPr>
          <w:color w:val="000000"/>
          <w:sz w:val="28"/>
          <w:szCs w:val="28"/>
          <w:lang w:val="uk-UA"/>
        </w:rPr>
        <w:t xml:space="preserve"> Білик, </w:t>
      </w:r>
      <w:r w:rsidR="005D5DF1" w:rsidRPr="005D5DF1">
        <w:rPr>
          <w:color w:val="000000"/>
          <w:sz w:val="28"/>
          <w:szCs w:val="28"/>
          <w:lang w:val="uk-UA"/>
        </w:rPr>
        <w:t>Я.А.</w:t>
      </w:r>
      <w:r w:rsidR="005D5DF1">
        <w:rPr>
          <w:color w:val="000000"/>
          <w:sz w:val="28"/>
          <w:szCs w:val="28"/>
          <w:lang w:val="uk-UA"/>
        </w:rPr>
        <w:t> </w:t>
      </w:r>
      <w:r w:rsidR="005D5DF1" w:rsidRPr="005D5DF1">
        <w:rPr>
          <w:color w:val="000000"/>
          <w:sz w:val="28"/>
          <w:szCs w:val="28"/>
          <w:lang w:val="uk-UA"/>
        </w:rPr>
        <w:t>Гончарук</w:t>
      </w:r>
      <w:r w:rsidRPr="005D5DF1">
        <w:rPr>
          <w:color w:val="000000"/>
          <w:sz w:val="28"/>
          <w:szCs w:val="28"/>
          <w:lang w:val="uk-UA"/>
        </w:rPr>
        <w:t xml:space="preserve">. </w:t>
      </w:r>
      <w:r w:rsidR="005D5DF1">
        <w:rPr>
          <w:color w:val="000000"/>
          <w:sz w:val="28"/>
          <w:szCs w:val="28"/>
          <w:lang w:val="uk-UA"/>
        </w:rPr>
        <w:t>–</w:t>
      </w:r>
      <w:r w:rsidR="005D5DF1" w:rsidRPr="005D5DF1">
        <w:rPr>
          <w:color w:val="000000"/>
          <w:sz w:val="28"/>
          <w:szCs w:val="28"/>
          <w:lang w:val="uk-UA"/>
        </w:rPr>
        <w:t xml:space="preserve"> </w:t>
      </w:r>
      <w:r w:rsidRPr="005D5DF1">
        <w:rPr>
          <w:color w:val="000000"/>
          <w:sz w:val="28"/>
          <w:szCs w:val="28"/>
          <w:lang w:val="uk-UA"/>
        </w:rPr>
        <w:t>Львів</w:t>
      </w:r>
      <w:r w:rsidR="005D5DF1">
        <w:rPr>
          <w:color w:val="000000"/>
          <w:sz w:val="28"/>
          <w:szCs w:val="28"/>
          <w:lang w:val="uk-UA"/>
        </w:rPr>
        <w:t>:</w:t>
      </w:r>
      <w:r w:rsidRPr="005D5DF1">
        <w:rPr>
          <w:color w:val="000000"/>
          <w:sz w:val="28"/>
          <w:szCs w:val="28"/>
          <w:lang w:val="uk-UA"/>
        </w:rPr>
        <w:t xml:space="preserve"> Новий Світ</w:t>
      </w:r>
      <w:r w:rsidR="005D5DF1">
        <w:rPr>
          <w:color w:val="000000"/>
          <w:sz w:val="28"/>
          <w:szCs w:val="28"/>
          <w:lang w:val="uk-UA"/>
        </w:rPr>
        <w:t>-</w:t>
      </w:r>
      <w:r w:rsidR="005D5DF1" w:rsidRPr="005D5DF1">
        <w:rPr>
          <w:color w:val="000000"/>
          <w:sz w:val="28"/>
          <w:szCs w:val="28"/>
          <w:lang w:val="uk-UA"/>
        </w:rPr>
        <w:t>2</w:t>
      </w:r>
      <w:r w:rsidRPr="005D5DF1">
        <w:rPr>
          <w:color w:val="000000"/>
          <w:sz w:val="28"/>
          <w:szCs w:val="28"/>
          <w:lang w:val="uk-UA"/>
        </w:rPr>
        <w:t xml:space="preserve">000, 2006. </w:t>
      </w:r>
      <w:r w:rsidR="005D5DF1">
        <w:rPr>
          <w:color w:val="000000"/>
          <w:sz w:val="28"/>
          <w:szCs w:val="28"/>
          <w:lang w:val="uk-UA"/>
        </w:rPr>
        <w:t>–</w:t>
      </w:r>
      <w:r w:rsidR="005D5DF1" w:rsidRPr="005D5DF1">
        <w:rPr>
          <w:color w:val="000000"/>
          <w:sz w:val="28"/>
          <w:szCs w:val="28"/>
          <w:lang w:val="uk-UA"/>
        </w:rPr>
        <w:t xml:space="preserve"> </w:t>
      </w:r>
      <w:r w:rsidRPr="005D5DF1">
        <w:rPr>
          <w:color w:val="000000"/>
          <w:sz w:val="28"/>
          <w:szCs w:val="28"/>
          <w:lang w:val="uk-UA"/>
        </w:rPr>
        <w:t>584</w:t>
      </w:r>
      <w:r w:rsidR="005D5DF1">
        <w:rPr>
          <w:color w:val="000000"/>
          <w:sz w:val="28"/>
          <w:szCs w:val="28"/>
          <w:lang w:val="uk-UA"/>
        </w:rPr>
        <w:t> </w:t>
      </w:r>
      <w:r w:rsidR="005D5DF1" w:rsidRPr="005D5DF1">
        <w:rPr>
          <w:color w:val="000000"/>
          <w:sz w:val="28"/>
          <w:szCs w:val="28"/>
          <w:lang w:val="uk-UA"/>
        </w:rPr>
        <w:t>с.</w:t>
      </w:r>
    </w:p>
    <w:p w:rsidR="00F77C47" w:rsidRPr="005D5DF1" w:rsidRDefault="00F77C47" w:rsidP="005D5DF1">
      <w:pPr>
        <w:numPr>
          <w:ilvl w:val="0"/>
          <w:numId w:val="20"/>
        </w:numPr>
        <w:tabs>
          <w:tab w:val="clear" w:pos="720"/>
          <w:tab w:val="num" w:pos="342"/>
        </w:tabs>
        <w:spacing w:line="360" w:lineRule="auto"/>
        <w:ind w:left="0" w:firstLine="0"/>
        <w:jc w:val="both"/>
        <w:rPr>
          <w:color w:val="000000"/>
          <w:sz w:val="28"/>
          <w:szCs w:val="28"/>
        </w:rPr>
      </w:pPr>
      <w:r w:rsidRPr="005D5DF1">
        <w:rPr>
          <w:color w:val="000000"/>
          <w:sz w:val="28"/>
          <w:szCs w:val="28"/>
        </w:rPr>
        <w:t>Антонов В.М. Фінансовий менеджмент: сучасні інформаційні технології [Текст]</w:t>
      </w:r>
      <w:r w:rsidR="005D5DF1">
        <w:rPr>
          <w:color w:val="000000"/>
          <w:sz w:val="28"/>
          <w:szCs w:val="28"/>
        </w:rPr>
        <w:t>:</w:t>
      </w:r>
      <w:r w:rsidRPr="005D5DF1">
        <w:rPr>
          <w:color w:val="000000"/>
          <w:sz w:val="28"/>
          <w:szCs w:val="28"/>
        </w:rPr>
        <w:t xml:space="preserve"> навчальний посібник / </w:t>
      </w:r>
      <w:r w:rsidR="005D5DF1" w:rsidRPr="005D5DF1">
        <w:rPr>
          <w:color w:val="000000"/>
          <w:sz w:val="28"/>
          <w:szCs w:val="28"/>
        </w:rPr>
        <w:t>В.М.</w:t>
      </w:r>
      <w:r w:rsidR="005D5DF1">
        <w:rPr>
          <w:color w:val="000000"/>
          <w:sz w:val="28"/>
          <w:szCs w:val="28"/>
        </w:rPr>
        <w:t> </w:t>
      </w:r>
      <w:r w:rsidR="005D5DF1" w:rsidRPr="005D5DF1">
        <w:rPr>
          <w:color w:val="000000"/>
          <w:sz w:val="28"/>
          <w:szCs w:val="28"/>
        </w:rPr>
        <w:t>Антонов</w:t>
      </w:r>
      <w:r w:rsidRPr="005D5DF1">
        <w:rPr>
          <w:color w:val="000000"/>
          <w:sz w:val="28"/>
          <w:szCs w:val="28"/>
        </w:rPr>
        <w:t xml:space="preserve">, </w:t>
      </w:r>
      <w:r w:rsidR="005D5DF1" w:rsidRPr="005D5DF1">
        <w:rPr>
          <w:color w:val="000000"/>
          <w:sz w:val="28"/>
          <w:szCs w:val="28"/>
        </w:rPr>
        <w:t>Г.К.</w:t>
      </w:r>
      <w:r w:rsidR="005D5DF1">
        <w:rPr>
          <w:color w:val="000000"/>
          <w:sz w:val="28"/>
          <w:szCs w:val="28"/>
        </w:rPr>
        <w:t> </w:t>
      </w:r>
      <w:r w:rsidR="005D5DF1" w:rsidRPr="005D5DF1">
        <w:rPr>
          <w:color w:val="000000"/>
          <w:sz w:val="28"/>
          <w:szCs w:val="28"/>
        </w:rPr>
        <w:t>Яловий</w:t>
      </w:r>
      <w:r w:rsidR="005D5DF1">
        <w:rPr>
          <w:color w:val="000000"/>
          <w:sz w:val="28"/>
          <w:szCs w:val="28"/>
        </w:rPr>
        <w:t>;</w:t>
      </w:r>
      <w:r w:rsidRPr="005D5DF1">
        <w:rPr>
          <w:color w:val="000000"/>
          <w:sz w:val="28"/>
          <w:szCs w:val="28"/>
        </w:rPr>
        <w:t xml:space="preserve"> ред. </w:t>
      </w:r>
      <w:r w:rsidR="005D5DF1" w:rsidRPr="005D5DF1">
        <w:rPr>
          <w:color w:val="000000"/>
          <w:sz w:val="28"/>
          <w:szCs w:val="28"/>
        </w:rPr>
        <w:t>В.М.</w:t>
      </w:r>
      <w:r w:rsidR="005D5DF1">
        <w:rPr>
          <w:color w:val="000000"/>
          <w:sz w:val="28"/>
          <w:szCs w:val="28"/>
        </w:rPr>
        <w:t> </w:t>
      </w:r>
      <w:r w:rsidR="005D5DF1" w:rsidRPr="005D5DF1">
        <w:rPr>
          <w:color w:val="000000"/>
          <w:sz w:val="28"/>
          <w:szCs w:val="28"/>
        </w:rPr>
        <w:t>Антонов</w:t>
      </w:r>
      <w:r w:rsidR="005D5DF1">
        <w:rPr>
          <w:color w:val="000000"/>
          <w:sz w:val="28"/>
          <w:szCs w:val="28"/>
        </w:rPr>
        <w:t>;</w:t>
      </w:r>
      <w:r w:rsidRPr="005D5DF1">
        <w:rPr>
          <w:color w:val="000000"/>
          <w:sz w:val="28"/>
          <w:szCs w:val="28"/>
        </w:rPr>
        <w:t xml:space="preserve"> Мін-во освіти і науки України, КНУ ім.</w:t>
      </w:r>
      <w:r w:rsidR="005D5DF1">
        <w:rPr>
          <w:color w:val="000000"/>
          <w:sz w:val="28"/>
          <w:szCs w:val="28"/>
          <w:lang w:val="uk-UA"/>
        </w:rPr>
        <w:t xml:space="preserve"> </w:t>
      </w:r>
      <w:r w:rsidR="005D5DF1" w:rsidRPr="005D5DF1">
        <w:rPr>
          <w:color w:val="000000"/>
          <w:sz w:val="28"/>
          <w:szCs w:val="28"/>
        </w:rPr>
        <w:t>Т.Г.</w:t>
      </w:r>
      <w:r w:rsidR="005D5DF1">
        <w:rPr>
          <w:color w:val="000000"/>
          <w:sz w:val="28"/>
          <w:szCs w:val="28"/>
        </w:rPr>
        <w:t> </w:t>
      </w:r>
      <w:r w:rsidR="005D5DF1" w:rsidRPr="005D5DF1">
        <w:rPr>
          <w:color w:val="000000"/>
          <w:sz w:val="28"/>
          <w:szCs w:val="28"/>
        </w:rPr>
        <w:t>Шевченка</w:t>
      </w:r>
      <w:r w:rsidRPr="005D5DF1">
        <w:rPr>
          <w:color w:val="000000"/>
          <w:sz w:val="28"/>
          <w:szCs w:val="28"/>
        </w:rPr>
        <w:t xml:space="preserve">. </w:t>
      </w:r>
      <w:r w:rsidR="005D5DF1">
        <w:rPr>
          <w:color w:val="000000"/>
          <w:sz w:val="28"/>
          <w:szCs w:val="28"/>
        </w:rPr>
        <w:t>–</w:t>
      </w:r>
      <w:r w:rsidR="005D5DF1" w:rsidRPr="005D5DF1">
        <w:rPr>
          <w:color w:val="000000"/>
          <w:sz w:val="28"/>
          <w:szCs w:val="28"/>
        </w:rPr>
        <w:t xml:space="preserve"> </w:t>
      </w:r>
      <w:r w:rsidRPr="005D5DF1">
        <w:rPr>
          <w:color w:val="000000"/>
          <w:sz w:val="28"/>
          <w:szCs w:val="28"/>
        </w:rPr>
        <w:t>К.</w:t>
      </w:r>
      <w:r w:rsidR="005D5DF1">
        <w:rPr>
          <w:color w:val="000000"/>
          <w:sz w:val="28"/>
          <w:szCs w:val="28"/>
        </w:rPr>
        <w:t>:</w:t>
      </w:r>
      <w:r w:rsidRPr="005D5DF1">
        <w:rPr>
          <w:color w:val="000000"/>
          <w:sz w:val="28"/>
          <w:szCs w:val="28"/>
        </w:rPr>
        <w:t xml:space="preserve"> ЦНЛ, 2005. </w:t>
      </w:r>
      <w:r w:rsidR="005D5DF1">
        <w:rPr>
          <w:color w:val="000000"/>
          <w:sz w:val="28"/>
          <w:szCs w:val="28"/>
        </w:rPr>
        <w:t>–</w:t>
      </w:r>
      <w:r w:rsidR="005D5DF1" w:rsidRPr="005D5DF1">
        <w:rPr>
          <w:color w:val="000000"/>
          <w:sz w:val="28"/>
          <w:szCs w:val="28"/>
        </w:rPr>
        <w:t xml:space="preserve"> </w:t>
      </w:r>
      <w:r w:rsidRPr="005D5DF1">
        <w:rPr>
          <w:color w:val="000000"/>
          <w:sz w:val="28"/>
          <w:szCs w:val="28"/>
        </w:rPr>
        <w:t>432</w:t>
      </w:r>
      <w:r w:rsidR="005D5DF1">
        <w:rPr>
          <w:color w:val="000000"/>
          <w:sz w:val="28"/>
          <w:szCs w:val="28"/>
        </w:rPr>
        <w:t> </w:t>
      </w:r>
      <w:r w:rsidR="005D5DF1" w:rsidRPr="005D5DF1">
        <w:rPr>
          <w:color w:val="000000"/>
          <w:sz w:val="28"/>
          <w:szCs w:val="28"/>
        </w:rPr>
        <w:t>с.</w:t>
      </w:r>
    </w:p>
    <w:p w:rsidR="00F77C47" w:rsidRPr="005D5DF1" w:rsidRDefault="00F77C47" w:rsidP="005D5DF1">
      <w:pPr>
        <w:numPr>
          <w:ilvl w:val="0"/>
          <w:numId w:val="20"/>
        </w:numPr>
        <w:tabs>
          <w:tab w:val="clear" w:pos="720"/>
          <w:tab w:val="num" w:pos="342"/>
        </w:tabs>
        <w:spacing w:line="360" w:lineRule="auto"/>
        <w:ind w:left="0" w:firstLine="0"/>
        <w:jc w:val="both"/>
        <w:rPr>
          <w:color w:val="000000"/>
          <w:sz w:val="28"/>
          <w:szCs w:val="28"/>
        </w:rPr>
      </w:pPr>
      <w:r w:rsidRPr="005D5DF1">
        <w:rPr>
          <w:color w:val="000000"/>
          <w:sz w:val="28"/>
          <w:szCs w:val="28"/>
        </w:rPr>
        <w:t>Гужва В.М. Інформаційні системи і технології на підприємствах [Текст]</w:t>
      </w:r>
      <w:r w:rsidR="005D5DF1">
        <w:rPr>
          <w:color w:val="000000"/>
          <w:sz w:val="28"/>
          <w:szCs w:val="28"/>
        </w:rPr>
        <w:t>:</w:t>
      </w:r>
      <w:r w:rsidRPr="005D5DF1">
        <w:rPr>
          <w:color w:val="000000"/>
          <w:sz w:val="28"/>
          <w:szCs w:val="28"/>
        </w:rPr>
        <w:t xml:space="preserve"> навчальний посібник / </w:t>
      </w:r>
      <w:r w:rsidR="005D5DF1" w:rsidRPr="005D5DF1">
        <w:rPr>
          <w:color w:val="000000"/>
          <w:sz w:val="28"/>
          <w:szCs w:val="28"/>
        </w:rPr>
        <w:t>В.М.</w:t>
      </w:r>
      <w:r w:rsidR="005D5DF1">
        <w:rPr>
          <w:color w:val="000000"/>
          <w:sz w:val="28"/>
          <w:szCs w:val="28"/>
        </w:rPr>
        <w:t> </w:t>
      </w:r>
      <w:r w:rsidR="005D5DF1" w:rsidRPr="005D5DF1">
        <w:rPr>
          <w:color w:val="000000"/>
          <w:sz w:val="28"/>
          <w:szCs w:val="28"/>
        </w:rPr>
        <w:t>Гужва</w:t>
      </w:r>
      <w:r w:rsidR="005D5DF1">
        <w:rPr>
          <w:color w:val="000000"/>
          <w:sz w:val="28"/>
          <w:szCs w:val="28"/>
        </w:rPr>
        <w:t>;</w:t>
      </w:r>
      <w:r w:rsidRPr="005D5DF1">
        <w:rPr>
          <w:color w:val="000000"/>
          <w:sz w:val="28"/>
          <w:szCs w:val="28"/>
        </w:rPr>
        <w:t xml:space="preserve"> Мін-во освіти і науки України, КНЕУ. </w:t>
      </w:r>
      <w:r w:rsidR="005D5DF1">
        <w:rPr>
          <w:color w:val="000000"/>
          <w:sz w:val="28"/>
          <w:szCs w:val="28"/>
        </w:rPr>
        <w:t>–</w:t>
      </w:r>
      <w:r w:rsidR="005D5DF1" w:rsidRPr="005D5DF1">
        <w:rPr>
          <w:color w:val="000000"/>
          <w:sz w:val="28"/>
          <w:szCs w:val="28"/>
        </w:rPr>
        <w:t xml:space="preserve"> </w:t>
      </w:r>
      <w:r w:rsidRPr="005D5DF1">
        <w:rPr>
          <w:color w:val="000000"/>
          <w:sz w:val="28"/>
          <w:szCs w:val="28"/>
        </w:rPr>
        <w:t>К.</w:t>
      </w:r>
      <w:r w:rsidR="005D5DF1">
        <w:rPr>
          <w:color w:val="000000"/>
          <w:sz w:val="28"/>
          <w:szCs w:val="28"/>
        </w:rPr>
        <w:t>:</w:t>
      </w:r>
      <w:r w:rsidRPr="005D5DF1">
        <w:rPr>
          <w:color w:val="000000"/>
          <w:sz w:val="28"/>
          <w:szCs w:val="28"/>
        </w:rPr>
        <w:t xml:space="preserve"> КНЕУ, 2001. </w:t>
      </w:r>
      <w:r w:rsidR="005D5DF1">
        <w:rPr>
          <w:color w:val="000000"/>
          <w:sz w:val="28"/>
          <w:szCs w:val="28"/>
        </w:rPr>
        <w:t>–</w:t>
      </w:r>
      <w:r w:rsidR="005D5DF1" w:rsidRPr="005D5DF1">
        <w:rPr>
          <w:color w:val="000000"/>
          <w:sz w:val="28"/>
          <w:szCs w:val="28"/>
        </w:rPr>
        <w:t xml:space="preserve"> </w:t>
      </w:r>
      <w:r w:rsidRPr="005D5DF1">
        <w:rPr>
          <w:color w:val="000000"/>
          <w:sz w:val="28"/>
          <w:szCs w:val="28"/>
        </w:rPr>
        <w:t>400</w:t>
      </w:r>
      <w:r w:rsidR="005D5DF1">
        <w:rPr>
          <w:color w:val="000000"/>
          <w:sz w:val="28"/>
          <w:szCs w:val="28"/>
        </w:rPr>
        <w:t> </w:t>
      </w:r>
      <w:r w:rsidR="005D5DF1" w:rsidRPr="005D5DF1">
        <w:rPr>
          <w:color w:val="000000"/>
          <w:sz w:val="28"/>
          <w:szCs w:val="28"/>
        </w:rPr>
        <w:t>с.</w:t>
      </w:r>
    </w:p>
    <w:p w:rsidR="00F77C47" w:rsidRPr="005D5DF1" w:rsidRDefault="00F77C47" w:rsidP="005D5DF1">
      <w:pPr>
        <w:numPr>
          <w:ilvl w:val="0"/>
          <w:numId w:val="20"/>
        </w:numPr>
        <w:tabs>
          <w:tab w:val="clear" w:pos="720"/>
          <w:tab w:val="num" w:pos="342"/>
        </w:tabs>
        <w:spacing w:line="360" w:lineRule="auto"/>
        <w:ind w:left="0" w:firstLine="0"/>
        <w:jc w:val="both"/>
        <w:rPr>
          <w:color w:val="000000"/>
          <w:sz w:val="28"/>
          <w:szCs w:val="28"/>
        </w:rPr>
      </w:pPr>
      <w:r w:rsidRPr="005D5DF1">
        <w:rPr>
          <w:color w:val="000000"/>
          <w:sz w:val="28"/>
          <w:szCs w:val="28"/>
        </w:rPr>
        <w:t>Гуржій А.М. Інформатика та інформаційні технології [Текст]</w:t>
      </w:r>
      <w:r w:rsidR="005D5DF1">
        <w:rPr>
          <w:color w:val="000000"/>
          <w:sz w:val="28"/>
          <w:szCs w:val="28"/>
        </w:rPr>
        <w:t>:</w:t>
      </w:r>
      <w:r w:rsidRPr="005D5DF1">
        <w:rPr>
          <w:color w:val="000000"/>
          <w:sz w:val="28"/>
          <w:szCs w:val="28"/>
        </w:rPr>
        <w:t xml:space="preserve"> підручник / </w:t>
      </w:r>
      <w:r w:rsidR="005D5DF1" w:rsidRPr="005D5DF1">
        <w:rPr>
          <w:color w:val="000000"/>
          <w:sz w:val="28"/>
          <w:szCs w:val="28"/>
        </w:rPr>
        <w:t>А.М.</w:t>
      </w:r>
      <w:r w:rsidRPr="005D5DF1">
        <w:rPr>
          <w:color w:val="000000"/>
          <w:sz w:val="28"/>
          <w:szCs w:val="28"/>
        </w:rPr>
        <w:t xml:space="preserve"> Гуржій, Н.І. Поворознюк, </w:t>
      </w:r>
      <w:r w:rsidR="005D5DF1" w:rsidRPr="005D5DF1">
        <w:rPr>
          <w:color w:val="000000"/>
          <w:sz w:val="28"/>
          <w:szCs w:val="28"/>
        </w:rPr>
        <w:t>В.В.</w:t>
      </w:r>
      <w:r w:rsidR="005D5DF1">
        <w:rPr>
          <w:color w:val="000000"/>
          <w:sz w:val="28"/>
          <w:szCs w:val="28"/>
        </w:rPr>
        <w:t> </w:t>
      </w:r>
      <w:r w:rsidR="005D5DF1" w:rsidRPr="005D5DF1">
        <w:rPr>
          <w:color w:val="000000"/>
          <w:sz w:val="28"/>
          <w:szCs w:val="28"/>
        </w:rPr>
        <w:t>Самсонов</w:t>
      </w:r>
      <w:r w:rsidRPr="005D5DF1">
        <w:rPr>
          <w:color w:val="000000"/>
          <w:sz w:val="28"/>
          <w:szCs w:val="28"/>
        </w:rPr>
        <w:t xml:space="preserve">. </w:t>
      </w:r>
      <w:r w:rsidR="005D5DF1">
        <w:rPr>
          <w:color w:val="000000"/>
          <w:sz w:val="28"/>
          <w:szCs w:val="28"/>
        </w:rPr>
        <w:t>–</w:t>
      </w:r>
      <w:r w:rsidR="005D5DF1" w:rsidRPr="005D5DF1">
        <w:rPr>
          <w:color w:val="000000"/>
          <w:sz w:val="28"/>
          <w:szCs w:val="28"/>
        </w:rPr>
        <w:t xml:space="preserve"> </w:t>
      </w:r>
      <w:r w:rsidRPr="005D5DF1">
        <w:rPr>
          <w:color w:val="000000"/>
          <w:sz w:val="28"/>
          <w:szCs w:val="28"/>
        </w:rPr>
        <w:t>Х.</w:t>
      </w:r>
      <w:r w:rsidR="005D5DF1">
        <w:rPr>
          <w:color w:val="000000"/>
          <w:sz w:val="28"/>
          <w:szCs w:val="28"/>
        </w:rPr>
        <w:t>:</w:t>
      </w:r>
      <w:r w:rsidRPr="005D5DF1">
        <w:rPr>
          <w:color w:val="000000"/>
          <w:sz w:val="28"/>
          <w:szCs w:val="28"/>
        </w:rPr>
        <w:t xml:space="preserve"> Компанія СМІТ, 2003. </w:t>
      </w:r>
      <w:r w:rsidR="005D5DF1">
        <w:rPr>
          <w:color w:val="000000"/>
          <w:sz w:val="28"/>
          <w:szCs w:val="28"/>
        </w:rPr>
        <w:t>–</w:t>
      </w:r>
      <w:r w:rsidR="005D5DF1" w:rsidRPr="005D5DF1">
        <w:rPr>
          <w:color w:val="000000"/>
          <w:sz w:val="28"/>
          <w:szCs w:val="28"/>
        </w:rPr>
        <w:t xml:space="preserve"> </w:t>
      </w:r>
      <w:r w:rsidRPr="005D5DF1">
        <w:rPr>
          <w:color w:val="000000"/>
          <w:sz w:val="28"/>
          <w:szCs w:val="28"/>
        </w:rPr>
        <w:t>352</w:t>
      </w:r>
      <w:r w:rsidR="005D5DF1">
        <w:rPr>
          <w:color w:val="000000"/>
          <w:sz w:val="28"/>
          <w:szCs w:val="28"/>
        </w:rPr>
        <w:t> </w:t>
      </w:r>
      <w:r w:rsidR="005D5DF1" w:rsidRPr="005D5DF1">
        <w:rPr>
          <w:color w:val="000000"/>
          <w:sz w:val="28"/>
          <w:szCs w:val="28"/>
        </w:rPr>
        <w:t>с.</w:t>
      </w:r>
    </w:p>
    <w:p w:rsidR="00F77C47" w:rsidRPr="005D5DF1" w:rsidRDefault="00F77C47" w:rsidP="005D5DF1">
      <w:pPr>
        <w:numPr>
          <w:ilvl w:val="0"/>
          <w:numId w:val="20"/>
        </w:numPr>
        <w:tabs>
          <w:tab w:val="clear" w:pos="720"/>
          <w:tab w:val="num" w:pos="342"/>
        </w:tabs>
        <w:spacing w:line="360" w:lineRule="auto"/>
        <w:ind w:left="0" w:firstLine="0"/>
        <w:jc w:val="both"/>
        <w:rPr>
          <w:color w:val="000000"/>
          <w:sz w:val="28"/>
          <w:szCs w:val="28"/>
        </w:rPr>
      </w:pPr>
      <w:r w:rsidRPr="005D5DF1">
        <w:rPr>
          <w:color w:val="000000"/>
          <w:sz w:val="28"/>
          <w:szCs w:val="28"/>
        </w:rPr>
        <w:t>Інформаційні системи в менеджменті [Text]</w:t>
      </w:r>
      <w:r w:rsidR="005D5DF1">
        <w:rPr>
          <w:color w:val="000000"/>
          <w:sz w:val="28"/>
          <w:szCs w:val="28"/>
        </w:rPr>
        <w:t>:</w:t>
      </w:r>
      <w:r w:rsidRPr="005D5DF1">
        <w:rPr>
          <w:color w:val="000000"/>
          <w:sz w:val="28"/>
          <w:szCs w:val="28"/>
        </w:rPr>
        <w:t xml:space="preserve"> підручник / </w:t>
      </w:r>
      <w:r w:rsidR="005D5DF1" w:rsidRPr="005D5DF1">
        <w:rPr>
          <w:color w:val="000000"/>
          <w:sz w:val="28"/>
          <w:szCs w:val="28"/>
        </w:rPr>
        <w:t>В.О.</w:t>
      </w:r>
      <w:r w:rsidR="005D5DF1">
        <w:rPr>
          <w:color w:val="000000"/>
          <w:sz w:val="28"/>
          <w:szCs w:val="28"/>
        </w:rPr>
        <w:t> </w:t>
      </w:r>
      <w:r w:rsidR="005D5DF1" w:rsidRPr="005D5DF1">
        <w:rPr>
          <w:color w:val="000000"/>
          <w:sz w:val="28"/>
          <w:szCs w:val="28"/>
        </w:rPr>
        <w:t>Новак</w:t>
      </w:r>
      <w:r w:rsidRPr="005D5DF1">
        <w:rPr>
          <w:color w:val="000000"/>
          <w:sz w:val="28"/>
          <w:szCs w:val="28"/>
        </w:rPr>
        <w:t xml:space="preserve">, </w:t>
      </w:r>
      <w:r w:rsidR="005D5DF1" w:rsidRPr="005D5DF1">
        <w:rPr>
          <w:color w:val="000000"/>
          <w:sz w:val="28"/>
          <w:szCs w:val="28"/>
        </w:rPr>
        <w:t>Ю.Г.</w:t>
      </w:r>
      <w:r w:rsidR="005D5DF1">
        <w:rPr>
          <w:color w:val="000000"/>
          <w:sz w:val="28"/>
          <w:szCs w:val="28"/>
        </w:rPr>
        <w:t> </w:t>
      </w:r>
      <w:r w:rsidR="005D5DF1" w:rsidRPr="005D5DF1">
        <w:rPr>
          <w:color w:val="000000"/>
          <w:sz w:val="28"/>
          <w:szCs w:val="28"/>
        </w:rPr>
        <w:t>Симоненко</w:t>
      </w:r>
      <w:r w:rsidRPr="005D5DF1">
        <w:rPr>
          <w:color w:val="000000"/>
          <w:sz w:val="28"/>
          <w:szCs w:val="28"/>
        </w:rPr>
        <w:t xml:space="preserve">, </w:t>
      </w:r>
      <w:r w:rsidR="005D5DF1" w:rsidRPr="005D5DF1">
        <w:rPr>
          <w:color w:val="000000"/>
          <w:sz w:val="28"/>
          <w:szCs w:val="28"/>
        </w:rPr>
        <w:t>В.П.</w:t>
      </w:r>
      <w:r w:rsidR="005D5DF1">
        <w:rPr>
          <w:color w:val="000000"/>
          <w:sz w:val="28"/>
          <w:szCs w:val="28"/>
        </w:rPr>
        <w:t> </w:t>
      </w:r>
      <w:r w:rsidR="005D5DF1" w:rsidRPr="005D5DF1">
        <w:rPr>
          <w:color w:val="000000"/>
          <w:sz w:val="28"/>
          <w:szCs w:val="28"/>
        </w:rPr>
        <w:t>Бондар</w:t>
      </w:r>
      <w:r w:rsidRPr="005D5DF1">
        <w:rPr>
          <w:color w:val="000000"/>
          <w:sz w:val="28"/>
          <w:szCs w:val="28"/>
        </w:rPr>
        <w:t xml:space="preserve">, </w:t>
      </w:r>
      <w:r w:rsidR="005D5DF1" w:rsidRPr="005D5DF1">
        <w:rPr>
          <w:color w:val="000000"/>
          <w:sz w:val="28"/>
          <w:szCs w:val="28"/>
        </w:rPr>
        <w:t>В.В.</w:t>
      </w:r>
      <w:r w:rsidRPr="005D5DF1">
        <w:rPr>
          <w:color w:val="000000"/>
          <w:sz w:val="28"/>
          <w:szCs w:val="28"/>
        </w:rPr>
        <w:t xml:space="preserve"> Матвєєв. </w:t>
      </w:r>
      <w:r w:rsidR="005D5DF1">
        <w:rPr>
          <w:color w:val="000000"/>
          <w:sz w:val="28"/>
          <w:szCs w:val="28"/>
        </w:rPr>
        <w:t>–</w:t>
      </w:r>
      <w:r w:rsidR="005D5DF1" w:rsidRPr="005D5DF1">
        <w:rPr>
          <w:color w:val="000000"/>
          <w:sz w:val="28"/>
          <w:szCs w:val="28"/>
        </w:rPr>
        <w:t xml:space="preserve"> </w:t>
      </w:r>
      <w:r w:rsidRPr="005D5DF1">
        <w:rPr>
          <w:color w:val="000000"/>
          <w:sz w:val="28"/>
          <w:szCs w:val="28"/>
        </w:rPr>
        <w:t>К.</w:t>
      </w:r>
      <w:r w:rsidR="005D5DF1">
        <w:rPr>
          <w:color w:val="000000"/>
          <w:sz w:val="28"/>
          <w:szCs w:val="28"/>
        </w:rPr>
        <w:t>:</w:t>
      </w:r>
      <w:r w:rsidRPr="005D5DF1">
        <w:rPr>
          <w:color w:val="000000"/>
          <w:sz w:val="28"/>
          <w:szCs w:val="28"/>
        </w:rPr>
        <w:t xml:space="preserve"> Каравела</w:t>
      </w:r>
      <w:r w:rsidR="005D5DF1">
        <w:rPr>
          <w:color w:val="000000"/>
          <w:sz w:val="28"/>
          <w:szCs w:val="28"/>
        </w:rPr>
        <w:t>:</w:t>
      </w:r>
      <w:r w:rsidRPr="005D5DF1">
        <w:rPr>
          <w:color w:val="000000"/>
          <w:sz w:val="28"/>
          <w:szCs w:val="28"/>
        </w:rPr>
        <w:t xml:space="preserve"> Піча Ю.В., 2008. </w:t>
      </w:r>
      <w:r w:rsidR="005D5DF1">
        <w:rPr>
          <w:color w:val="000000"/>
          <w:sz w:val="28"/>
          <w:szCs w:val="28"/>
        </w:rPr>
        <w:t>–</w:t>
      </w:r>
      <w:r w:rsidR="005D5DF1" w:rsidRPr="005D5DF1">
        <w:rPr>
          <w:color w:val="000000"/>
          <w:sz w:val="28"/>
          <w:szCs w:val="28"/>
        </w:rPr>
        <w:t xml:space="preserve"> </w:t>
      </w:r>
      <w:r w:rsidRPr="005D5DF1">
        <w:rPr>
          <w:color w:val="000000"/>
          <w:sz w:val="28"/>
          <w:szCs w:val="28"/>
        </w:rPr>
        <w:t>616</w:t>
      </w:r>
      <w:r w:rsidR="005D5DF1">
        <w:rPr>
          <w:color w:val="000000"/>
          <w:sz w:val="28"/>
          <w:szCs w:val="28"/>
        </w:rPr>
        <w:t> </w:t>
      </w:r>
      <w:r w:rsidR="005D5DF1" w:rsidRPr="005D5DF1">
        <w:rPr>
          <w:color w:val="000000"/>
          <w:sz w:val="28"/>
          <w:szCs w:val="28"/>
        </w:rPr>
        <w:t>с.</w:t>
      </w:r>
    </w:p>
    <w:p w:rsidR="00F77C47" w:rsidRPr="005D5DF1" w:rsidRDefault="00F77C47" w:rsidP="005D5DF1">
      <w:pPr>
        <w:numPr>
          <w:ilvl w:val="0"/>
          <w:numId w:val="20"/>
        </w:numPr>
        <w:tabs>
          <w:tab w:val="clear" w:pos="720"/>
          <w:tab w:val="num" w:pos="342"/>
        </w:tabs>
        <w:spacing w:line="360" w:lineRule="auto"/>
        <w:ind w:left="0" w:firstLine="0"/>
        <w:jc w:val="both"/>
        <w:rPr>
          <w:color w:val="000000"/>
          <w:sz w:val="28"/>
          <w:szCs w:val="28"/>
        </w:rPr>
      </w:pPr>
      <w:r w:rsidRPr="005D5DF1">
        <w:rPr>
          <w:color w:val="000000"/>
          <w:sz w:val="28"/>
          <w:szCs w:val="28"/>
        </w:rPr>
        <w:t>Писаревська Т.А. Інформаційні системи в управлінні персоналом та економіки праці [Текст]</w:t>
      </w:r>
      <w:r w:rsidR="005D5DF1">
        <w:rPr>
          <w:color w:val="000000"/>
          <w:sz w:val="28"/>
          <w:szCs w:val="28"/>
        </w:rPr>
        <w:t>:</w:t>
      </w:r>
      <w:r w:rsidRPr="005D5DF1">
        <w:rPr>
          <w:color w:val="000000"/>
          <w:sz w:val="28"/>
          <w:szCs w:val="28"/>
        </w:rPr>
        <w:t xml:space="preserve"> навчально-методичний посібник для самост. </w:t>
      </w:r>
      <w:r w:rsidR="005D5DF1" w:rsidRPr="005D5DF1">
        <w:rPr>
          <w:color w:val="000000"/>
          <w:sz w:val="28"/>
          <w:szCs w:val="28"/>
        </w:rPr>
        <w:t>вивч.</w:t>
      </w:r>
      <w:r w:rsidR="005D5DF1">
        <w:rPr>
          <w:color w:val="000000"/>
          <w:sz w:val="28"/>
          <w:szCs w:val="28"/>
        </w:rPr>
        <w:t xml:space="preserve"> </w:t>
      </w:r>
      <w:r w:rsidR="005D5DF1" w:rsidRPr="005D5DF1">
        <w:rPr>
          <w:color w:val="000000"/>
          <w:sz w:val="28"/>
          <w:szCs w:val="28"/>
        </w:rPr>
        <w:t>д</w:t>
      </w:r>
      <w:r w:rsidRPr="005D5DF1">
        <w:rPr>
          <w:color w:val="000000"/>
          <w:sz w:val="28"/>
          <w:szCs w:val="28"/>
        </w:rPr>
        <w:t xml:space="preserve">исц. / </w:t>
      </w:r>
      <w:r w:rsidR="005D5DF1" w:rsidRPr="005D5DF1">
        <w:rPr>
          <w:color w:val="000000"/>
          <w:sz w:val="28"/>
          <w:szCs w:val="28"/>
        </w:rPr>
        <w:t>Т.А.</w:t>
      </w:r>
      <w:r w:rsidR="005D5DF1">
        <w:rPr>
          <w:color w:val="000000"/>
          <w:sz w:val="28"/>
          <w:szCs w:val="28"/>
        </w:rPr>
        <w:t> </w:t>
      </w:r>
      <w:r w:rsidR="005D5DF1" w:rsidRPr="005D5DF1">
        <w:rPr>
          <w:color w:val="000000"/>
          <w:sz w:val="28"/>
          <w:szCs w:val="28"/>
        </w:rPr>
        <w:t>Писаревська</w:t>
      </w:r>
      <w:r w:rsidRPr="005D5DF1">
        <w:rPr>
          <w:color w:val="000000"/>
          <w:sz w:val="28"/>
          <w:szCs w:val="28"/>
        </w:rPr>
        <w:t xml:space="preserve">, </w:t>
      </w:r>
      <w:r w:rsidR="005D5DF1" w:rsidRPr="005D5DF1">
        <w:rPr>
          <w:color w:val="000000"/>
          <w:sz w:val="28"/>
          <w:szCs w:val="28"/>
        </w:rPr>
        <w:t>О.В.</w:t>
      </w:r>
      <w:r w:rsidRPr="005D5DF1">
        <w:rPr>
          <w:color w:val="000000"/>
          <w:sz w:val="28"/>
          <w:szCs w:val="28"/>
        </w:rPr>
        <w:t xml:space="preserve"> Городній</w:t>
      </w:r>
      <w:r w:rsidR="005D5DF1">
        <w:rPr>
          <w:color w:val="000000"/>
          <w:sz w:val="28"/>
          <w:szCs w:val="28"/>
        </w:rPr>
        <w:t>;</w:t>
      </w:r>
      <w:r w:rsidRPr="005D5DF1">
        <w:rPr>
          <w:color w:val="000000"/>
          <w:sz w:val="28"/>
          <w:szCs w:val="28"/>
        </w:rPr>
        <w:t xml:space="preserve"> Мін-во освіти і науки України, Київський нац. економічний ун</w:t>
      </w:r>
      <w:r w:rsidR="005D5DF1">
        <w:rPr>
          <w:color w:val="000000"/>
          <w:sz w:val="28"/>
          <w:szCs w:val="28"/>
        </w:rPr>
        <w:t>-</w:t>
      </w:r>
      <w:r w:rsidR="005D5DF1" w:rsidRPr="005D5DF1">
        <w:rPr>
          <w:color w:val="000000"/>
          <w:sz w:val="28"/>
          <w:szCs w:val="28"/>
        </w:rPr>
        <w:t xml:space="preserve">т </w:t>
      </w:r>
      <w:r w:rsidRPr="005D5DF1">
        <w:rPr>
          <w:color w:val="000000"/>
          <w:sz w:val="28"/>
          <w:szCs w:val="28"/>
        </w:rPr>
        <w:t>ім</w:t>
      </w:r>
      <w:r w:rsidR="005D5DF1" w:rsidRPr="005D5DF1">
        <w:rPr>
          <w:color w:val="000000"/>
          <w:sz w:val="28"/>
          <w:szCs w:val="28"/>
        </w:rPr>
        <w:t>.</w:t>
      </w:r>
      <w:r w:rsidR="005D5DF1">
        <w:rPr>
          <w:color w:val="000000"/>
          <w:sz w:val="28"/>
          <w:szCs w:val="28"/>
        </w:rPr>
        <w:t xml:space="preserve"> </w:t>
      </w:r>
      <w:r w:rsidR="005D5DF1" w:rsidRPr="005D5DF1">
        <w:rPr>
          <w:color w:val="000000"/>
          <w:sz w:val="28"/>
          <w:szCs w:val="28"/>
        </w:rPr>
        <w:t>Ва</w:t>
      </w:r>
      <w:r w:rsidRPr="005D5DF1">
        <w:rPr>
          <w:color w:val="000000"/>
          <w:sz w:val="28"/>
          <w:szCs w:val="28"/>
        </w:rPr>
        <w:t xml:space="preserve">дима Гетьмана. </w:t>
      </w:r>
      <w:r w:rsidR="005D5DF1">
        <w:rPr>
          <w:color w:val="000000"/>
          <w:sz w:val="28"/>
          <w:szCs w:val="28"/>
        </w:rPr>
        <w:t>–</w:t>
      </w:r>
      <w:r w:rsidR="005D5DF1" w:rsidRPr="005D5DF1">
        <w:rPr>
          <w:color w:val="000000"/>
          <w:sz w:val="28"/>
          <w:szCs w:val="28"/>
        </w:rPr>
        <w:t xml:space="preserve"> </w:t>
      </w:r>
      <w:r w:rsidRPr="005D5DF1">
        <w:rPr>
          <w:color w:val="000000"/>
          <w:sz w:val="28"/>
          <w:szCs w:val="28"/>
        </w:rPr>
        <w:t>К.</w:t>
      </w:r>
      <w:r w:rsidR="005D5DF1">
        <w:rPr>
          <w:color w:val="000000"/>
          <w:sz w:val="28"/>
          <w:szCs w:val="28"/>
        </w:rPr>
        <w:t>:</w:t>
      </w:r>
      <w:r w:rsidRPr="005D5DF1">
        <w:rPr>
          <w:color w:val="000000"/>
          <w:sz w:val="28"/>
          <w:szCs w:val="28"/>
        </w:rPr>
        <w:t xml:space="preserve"> КНЕУ, 2006. </w:t>
      </w:r>
      <w:r w:rsidR="005D5DF1">
        <w:rPr>
          <w:color w:val="000000"/>
          <w:sz w:val="28"/>
          <w:szCs w:val="28"/>
        </w:rPr>
        <w:t>–</w:t>
      </w:r>
      <w:r w:rsidR="005D5DF1" w:rsidRPr="005D5DF1">
        <w:rPr>
          <w:color w:val="000000"/>
          <w:sz w:val="28"/>
          <w:szCs w:val="28"/>
        </w:rPr>
        <w:t xml:space="preserve"> </w:t>
      </w:r>
      <w:r w:rsidRPr="005D5DF1">
        <w:rPr>
          <w:color w:val="000000"/>
          <w:sz w:val="28"/>
          <w:szCs w:val="28"/>
        </w:rPr>
        <w:t>284</w:t>
      </w:r>
      <w:r w:rsidR="005D5DF1">
        <w:rPr>
          <w:color w:val="000000"/>
          <w:sz w:val="28"/>
          <w:szCs w:val="28"/>
        </w:rPr>
        <w:t> </w:t>
      </w:r>
      <w:r w:rsidR="005D5DF1" w:rsidRPr="005D5DF1">
        <w:rPr>
          <w:color w:val="000000"/>
          <w:sz w:val="28"/>
          <w:szCs w:val="28"/>
        </w:rPr>
        <w:t>с.</w:t>
      </w:r>
    </w:p>
    <w:p w:rsidR="00F77C47" w:rsidRPr="005D5DF1" w:rsidRDefault="00F77C47" w:rsidP="005D5DF1">
      <w:pPr>
        <w:numPr>
          <w:ilvl w:val="0"/>
          <w:numId w:val="20"/>
        </w:numPr>
        <w:tabs>
          <w:tab w:val="clear" w:pos="720"/>
          <w:tab w:val="num" w:pos="342"/>
        </w:tabs>
        <w:spacing w:line="360" w:lineRule="auto"/>
        <w:ind w:left="0" w:firstLine="0"/>
        <w:jc w:val="both"/>
        <w:rPr>
          <w:color w:val="000000"/>
          <w:sz w:val="28"/>
          <w:szCs w:val="28"/>
        </w:rPr>
      </w:pPr>
      <w:r w:rsidRPr="005D5DF1">
        <w:rPr>
          <w:color w:val="000000"/>
          <w:sz w:val="28"/>
          <w:szCs w:val="28"/>
        </w:rPr>
        <w:t xml:space="preserve">Пономаренко </w:t>
      </w:r>
      <w:r w:rsidR="005D5DF1" w:rsidRPr="005D5DF1">
        <w:rPr>
          <w:color w:val="000000"/>
          <w:sz w:val="28"/>
          <w:szCs w:val="28"/>
        </w:rPr>
        <w:t>Л.А.</w:t>
      </w:r>
      <w:r w:rsidR="005D5DF1">
        <w:rPr>
          <w:color w:val="000000"/>
          <w:sz w:val="28"/>
          <w:szCs w:val="28"/>
          <w:lang w:val="uk-UA"/>
        </w:rPr>
        <w:t xml:space="preserve"> </w:t>
      </w:r>
      <w:r w:rsidR="005D5DF1" w:rsidRPr="005D5DF1">
        <w:rPr>
          <w:color w:val="000000"/>
          <w:sz w:val="28"/>
          <w:szCs w:val="28"/>
        </w:rPr>
        <w:t>Електронна</w:t>
      </w:r>
      <w:r w:rsidRPr="005D5DF1">
        <w:rPr>
          <w:color w:val="000000"/>
          <w:sz w:val="28"/>
          <w:szCs w:val="28"/>
        </w:rPr>
        <w:t xml:space="preserve"> комерція [Текст]</w:t>
      </w:r>
      <w:r w:rsidR="005D5DF1">
        <w:rPr>
          <w:color w:val="000000"/>
          <w:sz w:val="28"/>
          <w:szCs w:val="28"/>
        </w:rPr>
        <w:t>:</w:t>
      </w:r>
      <w:r w:rsidRPr="005D5DF1">
        <w:rPr>
          <w:color w:val="000000"/>
          <w:sz w:val="28"/>
          <w:szCs w:val="28"/>
        </w:rPr>
        <w:t xml:space="preserve"> підручник / </w:t>
      </w:r>
      <w:r w:rsidR="005D5DF1" w:rsidRPr="005D5DF1">
        <w:rPr>
          <w:color w:val="000000"/>
          <w:sz w:val="28"/>
          <w:szCs w:val="28"/>
        </w:rPr>
        <w:t>Л.А.</w:t>
      </w:r>
      <w:r w:rsidR="005D5DF1">
        <w:rPr>
          <w:color w:val="000000"/>
          <w:sz w:val="28"/>
          <w:szCs w:val="28"/>
        </w:rPr>
        <w:t> </w:t>
      </w:r>
      <w:r w:rsidR="005D5DF1" w:rsidRPr="005D5DF1">
        <w:rPr>
          <w:color w:val="000000"/>
          <w:sz w:val="28"/>
          <w:szCs w:val="28"/>
        </w:rPr>
        <w:t>Пономаренко</w:t>
      </w:r>
      <w:r w:rsidRPr="005D5DF1">
        <w:rPr>
          <w:color w:val="000000"/>
          <w:sz w:val="28"/>
          <w:szCs w:val="28"/>
        </w:rPr>
        <w:t xml:space="preserve">, </w:t>
      </w:r>
      <w:r w:rsidR="005D5DF1" w:rsidRPr="005D5DF1">
        <w:rPr>
          <w:color w:val="000000"/>
          <w:sz w:val="28"/>
          <w:szCs w:val="28"/>
        </w:rPr>
        <w:t>В.О.</w:t>
      </w:r>
      <w:r w:rsidRPr="005D5DF1">
        <w:rPr>
          <w:color w:val="000000"/>
          <w:sz w:val="28"/>
          <w:szCs w:val="28"/>
        </w:rPr>
        <w:t xml:space="preserve"> Філатов</w:t>
      </w:r>
      <w:r w:rsidR="005D5DF1">
        <w:rPr>
          <w:color w:val="000000"/>
          <w:sz w:val="28"/>
          <w:szCs w:val="28"/>
        </w:rPr>
        <w:t>;</w:t>
      </w:r>
      <w:r w:rsidRPr="005D5DF1">
        <w:rPr>
          <w:color w:val="000000"/>
          <w:sz w:val="28"/>
          <w:szCs w:val="28"/>
        </w:rPr>
        <w:t xml:space="preserve"> Мін-во освіти і науки України, Київський нац. торговельно-економ. ун</w:t>
      </w:r>
      <w:r w:rsidR="005D5DF1">
        <w:rPr>
          <w:color w:val="000000"/>
          <w:sz w:val="28"/>
          <w:szCs w:val="28"/>
        </w:rPr>
        <w:t>-</w:t>
      </w:r>
      <w:r w:rsidR="005D5DF1" w:rsidRPr="005D5DF1">
        <w:rPr>
          <w:color w:val="000000"/>
          <w:sz w:val="28"/>
          <w:szCs w:val="28"/>
        </w:rPr>
        <w:t>т.</w:t>
      </w:r>
      <w:r w:rsidRPr="005D5DF1">
        <w:rPr>
          <w:color w:val="000000"/>
          <w:sz w:val="28"/>
          <w:szCs w:val="28"/>
        </w:rPr>
        <w:t xml:space="preserve"> </w:t>
      </w:r>
      <w:r w:rsidR="005D5DF1">
        <w:rPr>
          <w:color w:val="000000"/>
          <w:sz w:val="28"/>
          <w:szCs w:val="28"/>
        </w:rPr>
        <w:t>–</w:t>
      </w:r>
      <w:r w:rsidR="005D5DF1" w:rsidRPr="005D5DF1">
        <w:rPr>
          <w:color w:val="000000"/>
          <w:sz w:val="28"/>
          <w:szCs w:val="28"/>
        </w:rPr>
        <w:t xml:space="preserve"> </w:t>
      </w:r>
      <w:r w:rsidRPr="005D5DF1">
        <w:rPr>
          <w:color w:val="000000"/>
          <w:sz w:val="28"/>
          <w:szCs w:val="28"/>
        </w:rPr>
        <w:t>К.</w:t>
      </w:r>
      <w:r w:rsidR="005D5DF1">
        <w:rPr>
          <w:color w:val="000000"/>
          <w:sz w:val="28"/>
          <w:szCs w:val="28"/>
        </w:rPr>
        <w:t>:</w:t>
      </w:r>
      <w:r w:rsidRPr="005D5DF1">
        <w:rPr>
          <w:color w:val="000000"/>
          <w:sz w:val="28"/>
          <w:szCs w:val="28"/>
        </w:rPr>
        <w:t xml:space="preserve"> Київський нац. торг.</w:t>
      </w:r>
      <w:r w:rsidR="005D5DF1">
        <w:rPr>
          <w:color w:val="000000"/>
          <w:sz w:val="28"/>
          <w:szCs w:val="28"/>
        </w:rPr>
        <w:t> –</w:t>
      </w:r>
      <w:r w:rsidR="005D5DF1" w:rsidRPr="005D5DF1">
        <w:rPr>
          <w:color w:val="000000"/>
          <w:sz w:val="28"/>
          <w:szCs w:val="28"/>
        </w:rPr>
        <w:t xml:space="preserve"> </w:t>
      </w:r>
      <w:r w:rsidRPr="005D5DF1">
        <w:rPr>
          <w:color w:val="000000"/>
          <w:sz w:val="28"/>
          <w:szCs w:val="28"/>
        </w:rPr>
        <w:t>економ. ун</w:t>
      </w:r>
      <w:r w:rsidR="005D5DF1">
        <w:rPr>
          <w:color w:val="000000"/>
          <w:sz w:val="28"/>
          <w:szCs w:val="28"/>
        </w:rPr>
        <w:t>-</w:t>
      </w:r>
      <w:r w:rsidR="005D5DF1" w:rsidRPr="005D5DF1">
        <w:rPr>
          <w:color w:val="000000"/>
          <w:sz w:val="28"/>
          <w:szCs w:val="28"/>
        </w:rPr>
        <w:t>т,</w:t>
      </w:r>
      <w:r w:rsidRPr="005D5DF1">
        <w:rPr>
          <w:color w:val="000000"/>
          <w:sz w:val="28"/>
          <w:szCs w:val="28"/>
        </w:rPr>
        <w:t xml:space="preserve"> 2002. </w:t>
      </w:r>
      <w:r w:rsidR="005D5DF1">
        <w:rPr>
          <w:color w:val="000000"/>
          <w:sz w:val="28"/>
          <w:szCs w:val="28"/>
        </w:rPr>
        <w:t>–</w:t>
      </w:r>
      <w:r w:rsidR="005D5DF1" w:rsidRPr="005D5DF1">
        <w:rPr>
          <w:color w:val="000000"/>
          <w:sz w:val="28"/>
          <w:szCs w:val="28"/>
        </w:rPr>
        <w:t xml:space="preserve"> </w:t>
      </w:r>
      <w:r w:rsidRPr="005D5DF1">
        <w:rPr>
          <w:color w:val="000000"/>
          <w:sz w:val="28"/>
          <w:szCs w:val="28"/>
        </w:rPr>
        <w:t>443</w:t>
      </w:r>
      <w:r w:rsidR="005D5DF1">
        <w:rPr>
          <w:color w:val="000000"/>
          <w:sz w:val="28"/>
          <w:szCs w:val="28"/>
        </w:rPr>
        <w:t> </w:t>
      </w:r>
      <w:r w:rsidR="005D5DF1" w:rsidRPr="005D5DF1">
        <w:rPr>
          <w:color w:val="000000"/>
          <w:sz w:val="28"/>
          <w:szCs w:val="28"/>
        </w:rPr>
        <w:t>с.</w:t>
      </w:r>
      <w:bookmarkStart w:id="0" w:name="_GoBack"/>
      <w:bookmarkEnd w:id="0"/>
    </w:p>
    <w:sectPr w:rsidR="00F77C47" w:rsidRPr="005D5DF1" w:rsidSect="005D5DF1">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48C5" w:rsidRDefault="00AB48C5">
      <w:r>
        <w:separator/>
      </w:r>
    </w:p>
  </w:endnote>
  <w:endnote w:type="continuationSeparator" w:id="0">
    <w:p w:rsidR="00AB48C5" w:rsidRDefault="00AB4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C3E" w:rsidRDefault="00B75C3E" w:rsidP="00071502">
    <w:pPr>
      <w:pStyle w:val="a5"/>
      <w:framePr w:wrap="around" w:vAnchor="text" w:hAnchor="margin" w:xAlign="right" w:y="1"/>
      <w:rPr>
        <w:rStyle w:val="a7"/>
      </w:rPr>
    </w:pPr>
  </w:p>
  <w:p w:rsidR="00B75C3E" w:rsidRDefault="00B75C3E" w:rsidP="00071502">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C3E" w:rsidRDefault="00E55369" w:rsidP="00071502">
    <w:pPr>
      <w:pStyle w:val="a5"/>
      <w:framePr w:wrap="around" w:vAnchor="text" w:hAnchor="margin" w:xAlign="right" w:y="1"/>
      <w:rPr>
        <w:rStyle w:val="a7"/>
      </w:rPr>
    </w:pPr>
    <w:r>
      <w:rPr>
        <w:rStyle w:val="a7"/>
        <w:noProof/>
      </w:rPr>
      <w:t>2</w:t>
    </w:r>
  </w:p>
  <w:p w:rsidR="00B75C3E" w:rsidRDefault="00B75C3E" w:rsidP="00071502">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48C5" w:rsidRDefault="00AB48C5">
      <w:r>
        <w:separator/>
      </w:r>
    </w:p>
  </w:footnote>
  <w:footnote w:type="continuationSeparator" w:id="0">
    <w:p w:rsidR="00AB48C5" w:rsidRDefault="00AB48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5C4CE34"/>
    <w:lvl w:ilvl="0">
      <w:numFmt w:val="decimal"/>
      <w:lvlText w:val="*"/>
      <w:lvlJc w:val="left"/>
      <w:rPr>
        <w:rFonts w:cs="Times New Roman"/>
      </w:rPr>
    </w:lvl>
  </w:abstractNum>
  <w:abstractNum w:abstractNumId="1">
    <w:nsid w:val="01070DE1"/>
    <w:multiLevelType w:val="hybridMultilevel"/>
    <w:tmpl w:val="5BD6747E"/>
    <w:lvl w:ilvl="0" w:tplc="DE16708C">
      <w:start w:val="1"/>
      <w:numFmt w:val="bullet"/>
      <w:lvlText w:val=""/>
      <w:lvlJc w:val="left"/>
      <w:pPr>
        <w:tabs>
          <w:tab w:val="num" w:pos="1174"/>
        </w:tabs>
        <w:ind w:left="72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05C61A45"/>
    <w:multiLevelType w:val="hybridMultilevel"/>
    <w:tmpl w:val="1324C4E2"/>
    <w:lvl w:ilvl="0" w:tplc="9EB63B80">
      <w:numFmt w:val="bullet"/>
      <w:lvlText w:val=""/>
      <w:lvlJc w:val="left"/>
      <w:pPr>
        <w:tabs>
          <w:tab w:val="num" w:pos="1117"/>
        </w:tabs>
        <w:ind w:left="1117" w:hanging="397"/>
      </w:pPr>
      <w:rPr>
        <w:rFonts w:ascii="Symbol" w:eastAsia="Times New Roman"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09397CFF"/>
    <w:multiLevelType w:val="hybridMultilevel"/>
    <w:tmpl w:val="314EEFDE"/>
    <w:lvl w:ilvl="0" w:tplc="66A2E2C4">
      <w:start w:val="1"/>
      <w:numFmt w:val="decimal"/>
      <w:lvlText w:val="%1)"/>
      <w:lvlJc w:val="left"/>
      <w:pPr>
        <w:tabs>
          <w:tab w:val="num" w:pos="1789"/>
        </w:tabs>
        <w:ind w:left="1789"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
    <w:nsid w:val="2D43274C"/>
    <w:multiLevelType w:val="hybridMultilevel"/>
    <w:tmpl w:val="7F0EBF5C"/>
    <w:lvl w:ilvl="0" w:tplc="DE16708C">
      <w:start w:val="1"/>
      <w:numFmt w:val="bullet"/>
      <w:lvlText w:val=""/>
      <w:lvlJc w:val="left"/>
      <w:pPr>
        <w:tabs>
          <w:tab w:val="num" w:pos="1174"/>
        </w:tabs>
        <w:ind w:left="72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39B22F7B"/>
    <w:multiLevelType w:val="hybridMultilevel"/>
    <w:tmpl w:val="7040A16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6">
    <w:nsid w:val="4BC509F6"/>
    <w:multiLevelType w:val="hybridMultilevel"/>
    <w:tmpl w:val="A66ABA7A"/>
    <w:lvl w:ilvl="0" w:tplc="66A2E2C4">
      <w:start w:val="1"/>
      <w:numFmt w:val="decimal"/>
      <w:lvlText w:val="%1)"/>
      <w:lvlJc w:val="left"/>
      <w:pPr>
        <w:tabs>
          <w:tab w:val="num" w:pos="1789"/>
        </w:tabs>
        <w:ind w:left="1789"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7">
    <w:nsid w:val="4C286E1C"/>
    <w:multiLevelType w:val="hybridMultilevel"/>
    <w:tmpl w:val="F67E02F4"/>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8">
    <w:nsid w:val="5BB4487D"/>
    <w:multiLevelType w:val="hybridMultilevel"/>
    <w:tmpl w:val="47785A62"/>
    <w:lvl w:ilvl="0" w:tplc="DE16708C">
      <w:start w:val="1"/>
      <w:numFmt w:val="bullet"/>
      <w:lvlText w:val=""/>
      <w:lvlJc w:val="left"/>
      <w:pPr>
        <w:tabs>
          <w:tab w:val="num" w:pos="1174"/>
        </w:tabs>
        <w:ind w:left="72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5E9C4DEB"/>
    <w:multiLevelType w:val="hybridMultilevel"/>
    <w:tmpl w:val="CA2ECD2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5FA17785"/>
    <w:multiLevelType w:val="hybridMultilevel"/>
    <w:tmpl w:val="0A4C43BC"/>
    <w:lvl w:ilvl="0" w:tplc="9EB63B80">
      <w:numFmt w:val="bullet"/>
      <w:lvlText w:val=""/>
      <w:lvlJc w:val="left"/>
      <w:pPr>
        <w:tabs>
          <w:tab w:val="num" w:pos="1117"/>
        </w:tabs>
        <w:ind w:left="1117" w:hanging="397"/>
      </w:pPr>
      <w:rPr>
        <w:rFonts w:ascii="Symbol" w:eastAsia="Times New Roman"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659B3ACB"/>
    <w:multiLevelType w:val="hybridMultilevel"/>
    <w:tmpl w:val="6EA67260"/>
    <w:lvl w:ilvl="0" w:tplc="FFFFFFFF">
      <w:start w:val="1"/>
      <w:numFmt w:val="decimal"/>
      <w:lvlText w:val="%1."/>
      <w:lvlJc w:val="left"/>
      <w:pPr>
        <w:tabs>
          <w:tab w:val="num" w:pos="1698"/>
        </w:tabs>
        <w:ind w:left="1698" w:hanging="9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66313E36"/>
    <w:multiLevelType w:val="hybridMultilevel"/>
    <w:tmpl w:val="BD54E64C"/>
    <w:lvl w:ilvl="0" w:tplc="DE16708C">
      <w:start w:val="1"/>
      <w:numFmt w:val="bullet"/>
      <w:lvlText w:val=""/>
      <w:lvlJc w:val="left"/>
      <w:pPr>
        <w:tabs>
          <w:tab w:val="num" w:pos="1174"/>
        </w:tabs>
        <w:ind w:left="72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66701445"/>
    <w:multiLevelType w:val="hybridMultilevel"/>
    <w:tmpl w:val="9C0AC47E"/>
    <w:lvl w:ilvl="0" w:tplc="66A2E2C4">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4">
    <w:nsid w:val="6AD70D13"/>
    <w:multiLevelType w:val="hybridMultilevel"/>
    <w:tmpl w:val="6F1852D4"/>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5">
    <w:nsid w:val="6F7E7632"/>
    <w:multiLevelType w:val="hybridMultilevel"/>
    <w:tmpl w:val="A26A316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754A7267"/>
    <w:multiLevelType w:val="hybridMultilevel"/>
    <w:tmpl w:val="21F2B396"/>
    <w:lvl w:ilvl="0" w:tplc="3704E5C2">
      <w:start w:val="1"/>
      <w:numFmt w:val="decimal"/>
      <w:lvlText w:val="%1."/>
      <w:lvlJc w:val="left"/>
      <w:pPr>
        <w:tabs>
          <w:tab w:val="num" w:pos="1698"/>
        </w:tabs>
        <w:ind w:left="1698" w:hanging="990"/>
      </w:pPr>
      <w:rPr>
        <w:rFonts w:cs="Times New Roman" w:hint="default"/>
      </w:rPr>
    </w:lvl>
    <w:lvl w:ilvl="1" w:tplc="0ABE723C">
      <w:numFmt w:val="none"/>
      <w:lvlText w:val=""/>
      <w:lvlJc w:val="left"/>
      <w:pPr>
        <w:tabs>
          <w:tab w:val="num" w:pos="360"/>
        </w:tabs>
      </w:pPr>
      <w:rPr>
        <w:rFonts w:cs="Times New Roman"/>
      </w:rPr>
    </w:lvl>
    <w:lvl w:ilvl="2" w:tplc="D952A236">
      <w:numFmt w:val="none"/>
      <w:lvlText w:val=""/>
      <w:lvlJc w:val="left"/>
      <w:pPr>
        <w:tabs>
          <w:tab w:val="num" w:pos="360"/>
        </w:tabs>
      </w:pPr>
      <w:rPr>
        <w:rFonts w:cs="Times New Roman"/>
      </w:rPr>
    </w:lvl>
    <w:lvl w:ilvl="3" w:tplc="7A6CF6C6">
      <w:numFmt w:val="none"/>
      <w:lvlText w:val=""/>
      <w:lvlJc w:val="left"/>
      <w:pPr>
        <w:tabs>
          <w:tab w:val="num" w:pos="360"/>
        </w:tabs>
      </w:pPr>
      <w:rPr>
        <w:rFonts w:cs="Times New Roman"/>
      </w:rPr>
    </w:lvl>
    <w:lvl w:ilvl="4" w:tplc="B6E290BA">
      <w:numFmt w:val="none"/>
      <w:lvlText w:val=""/>
      <w:lvlJc w:val="left"/>
      <w:pPr>
        <w:tabs>
          <w:tab w:val="num" w:pos="360"/>
        </w:tabs>
      </w:pPr>
      <w:rPr>
        <w:rFonts w:cs="Times New Roman"/>
      </w:rPr>
    </w:lvl>
    <w:lvl w:ilvl="5" w:tplc="D29AFB3A">
      <w:numFmt w:val="none"/>
      <w:lvlText w:val=""/>
      <w:lvlJc w:val="left"/>
      <w:pPr>
        <w:tabs>
          <w:tab w:val="num" w:pos="360"/>
        </w:tabs>
      </w:pPr>
      <w:rPr>
        <w:rFonts w:cs="Times New Roman"/>
      </w:rPr>
    </w:lvl>
    <w:lvl w:ilvl="6" w:tplc="7ED0642C">
      <w:numFmt w:val="none"/>
      <w:lvlText w:val=""/>
      <w:lvlJc w:val="left"/>
      <w:pPr>
        <w:tabs>
          <w:tab w:val="num" w:pos="360"/>
        </w:tabs>
      </w:pPr>
      <w:rPr>
        <w:rFonts w:cs="Times New Roman"/>
      </w:rPr>
    </w:lvl>
    <w:lvl w:ilvl="7" w:tplc="53987DB8">
      <w:numFmt w:val="none"/>
      <w:lvlText w:val=""/>
      <w:lvlJc w:val="left"/>
      <w:pPr>
        <w:tabs>
          <w:tab w:val="num" w:pos="360"/>
        </w:tabs>
      </w:pPr>
      <w:rPr>
        <w:rFonts w:cs="Times New Roman"/>
      </w:rPr>
    </w:lvl>
    <w:lvl w:ilvl="8" w:tplc="85E66AD0">
      <w:numFmt w:val="none"/>
      <w:lvlText w:val=""/>
      <w:lvlJc w:val="left"/>
      <w:pPr>
        <w:tabs>
          <w:tab w:val="num" w:pos="360"/>
        </w:tabs>
      </w:pPr>
      <w:rPr>
        <w:rFonts w:cs="Times New Roman"/>
      </w:rPr>
    </w:lvl>
  </w:abstractNum>
  <w:abstractNum w:abstractNumId="17">
    <w:nsid w:val="75B04489"/>
    <w:multiLevelType w:val="hybridMultilevel"/>
    <w:tmpl w:val="E99CC816"/>
    <w:lvl w:ilvl="0" w:tplc="9EB63B80">
      <w:numFmt w:val="bullet"/>
      <w:lvlText w:val=""/>
      <w:lvlJc w:val="left"/>
      <w:pPr>
        <w:tabs>
          <w:tab w:val="num" w:pos="1117"/>
        </w:tabs>
        <w:ind w:left="1117" w:hanging="397"/>
      </w:pPr>
      <w:rPr>
        <w:rFonts w:ascii="Symbol" w:eastAsia="Times New Roman"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77694342"/>
    <w:multiLevelType w:val="hybridMultilevel"/>
    <w:tmpl w:val="E81AC44A"/>
    <w:lvl w:ilvl="0" w:tplc="DE16708C">
      <w:start w:val="1"/>
      <w:numFmt w:val="bullet"/>
      <w:lvlText w:val=""/>
      <w:lvlJc w:val="left"/>
      <w:pPr>
        <w:tabs>
          <w:tab w:val="num" w:pos="1174"/>
        </w:tabs>
        <w:ind w:left="72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77973A65"/>
    <w:multiLevelType w:val="hybridMultilevel"/>
    <w:tmpl w:val="E57C53CE"/>
    <w:lvl w:ilvl="0" w:tplc="DE16708C">
      <w:start w:val="1"/>
      <w:numFmt w:val="bullet"/>
      <w:lvlText w:val=""/>
      <w:lvlJc w:val="left"/>
      <w:pPr>
        <w:tabs>
          <w:tab w:val="num" w:pos="1174"/>
        </w:tabs>
        <w:ind w:left="72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16"/>
  </w:num>
  <w:num w:numId="2">
    <w:abstractNumId w:val="18"/>
  </w:num>
  <w:num w:numId="3">
    <w:abstractNumId w:val="19"/>
  </w:num>
  <w:num w:numId="4">
    <w:abstractNumId w:val="5"/>
  </w:num>
  <w:num w:numId="5">
    <w:abstractNumId w:val="7"/>
  </w:num>
  <w:num w:numId="6">
    <w:abstractNumId w:val="0"/>
    <w:lvlOverride w:ilvl="0">
      <w:lvl w:ilvl="0">
        <w:numFmt w:val="bullet"/>
        <w:lvlText w:val="•"/>
        <w:legacy w:legacy="1" w:legacySpace="0" w:legacyIndent="341"/>
        <w:lvlJc w:val="left"/>
        <w:rPr>
          <w:rFonts w:ascii="Times New Roman" w:hAnsi="Times New Roman" w:hint="default"/>
        </w:rPr>
      </w:lvl>
    </w:lvlOverride>
  </w:num>
  <w:num w:numId="7">
    <w:abstractNumId w:val="1"/>
  </w:num>
  <w:num w:numId="8">
    <w:abstractNumId w:val="8"/>
  </w:num>
  <w:num w:numId="9">
    <w:abstractNumId w:val="14"/>
  </w:num>
  <w:num w:numId="10">
    <w:abstractNumId w:val="4"/>
  </w:num>
  <w:num w:numId="11">
    <w:abstractNumId w:val="12"/>
  </w:num>
  <w:num w:numId="12">
    <w:abstractNumId w:val="15"/>
  </w:num>
  <w:num w:numId="13">
    <w:abstractNumId w:val="11"/>
  </w:num>
  <w:num w:numId="14">
    <w:abstractNumId w:val="13"/>
  </w:num>
  <w:num w:numId="15">
    <w:abstractNumId w:val="6"/>
  </w:num>
  <w:num w:numId="16">
    <w:abstractNumId w:val="3"/>
  </w:num>
  <w:num w:numId="17">
    <w:abstractNumId w:val="10"/>
  </w:num>
  <w:num w:numId="18">
    <w:abstractNumId w:val="17"/>
  </w:num>
  <w:num w:numId="19">
    <w:abstractNumId w:val="2"/>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7A40"/>
    <w:rsid w:val="0001525A"/>
    <w:rsid w:val="00071502"/>
    <w:rsid w:val="00137A40"/>
    <w:rsid w:val="0015642F"/>
    <w:rsid w:val="001E16E1"/>
    <w:rsid w:val="002737DA"/>
    <w:rsid w:val="002A5373"/>
    <w:rsid w:val="002C1C54"/>
    <w:rsid w:val="00365B14"/>
    <w:rsid w:val="0041427A"/>
    <w:rsid w:val="004654D3"/>
    <w:rsid w:val="005716E7"/>
    <w:rsid w:val="005D5DF1"/>
    <w:rsid w:val="00721639"/>
    <w:rsid w:val="007468E8"/>
    <w:rsid w:val="007C1E80"/>
    <w:rsid w:val="00815A0B"/>
    <w:rsid w:val="00862EA7"/>
    <w:rsid w:val="0087705F"/>
    <w:rsid w:val="009F6848"/>
    <w:rsid w:val="00A92D79"/>
    <w:rsid w:val="00AB48C5"/>
    <w:rsid w:val="00B75C3E"/>
    <w:rsid w:val="00BC70B0"/>
    <w:rsid w:val="00C21CD6"/>
    <w:rsid w:val="00CA685C"/>
    <w:rsid w:val="00CF0295"/>
    <w:rsid w:val="00D038EC"/>
    <w:rsid w:val="00D935B7"/>
    <w:rsid w:val="00E51A30"/>
    <w:rsid w:val="00E55369"/>
    <w:rsid w:val="00E748FB"/>
    <w:rsid w:val="00E86011"/>
    <w:rsid w:val="00EB521E"/>
    <w:rsid w:val="00F77C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B920A16-A7C4-4ACF-9607-46F1D46BE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2D7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E86011"/>
    <w:rPr>
      <w:b/>
      <w:i/>
      <w:szCs w:val="20"/>
      <w:lang w:val="uk-UA"/>
    </w:rPr>
  </w:style>
  <w:style w:type="character" w:customStyle="1" w:styleId="a4">
    <w:name w:val="Основний текст Знак"/>
    <w:link w:val="a3"/>
    <w:uiPriority w:val="99"/>
    <w:semiHidden/>
    <w:rPr>
      <w:sz w:val="24"/>
      <w:szCs w:val="24"/>
    </w:rPr>
  </w:style>
  <w:style w:type="paragraph" w:styleId="a5">
    <w:name w:val="footer"/>
    <w:basedOn w:val="a"/>
    <w:link w:val="a6"/>
    <w:uiPriority w:val="99"/>
    <w:rsid w:val="00071502"/>
    <w:pPr>
      <w:tabs>
        <w:tab w:val="center" w:pos="4677"/>
        <w:tab w:val="right" w:pos="9355"/>
      </w:tabs>
    </w:pPr>
  </w:style>
  <w:style w:type="character" w:customStyle="1" w:styleId="a6">
    <w:name w:val="Нижній колонтитул Знак"/>
    <w:link w:val="a5"/>
    <w:uiPriority w:val="99"/>
    <w:semiHidden/>
    <w:rPr>
      <w:sz w:val="24"/>
      <w:szCs w:val="24"/>
    </w:rPr>
  </w:style>
  <w:style w:type="character" w:styleId="a7">
    <w:name w:val="page number"/>
    <w:uiPriority w:val="99"/>
    <w:rsid w:val="0007150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1784</Words>
  <Characters>10173</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2</vt:lpstr>
    </vt:vector>
  </TitlesOfParts>
  <Company>home</Company>
  <LinksUpToDate>false</LinksUpToDate>
  <CharactersWithSpaces>11934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Olshanchenko</dc:creator>
  <cp:keywords/>
  <dc:description/>
  <cp:lastModifiedBy>Irina</cp:lastModifiedBy>
  <cp:revision>2</cp:revision>
  <cp:lastPrinted>2006-03-20T07:10:00Z</cp:lastPrinted>
  <dcterms:created xsi:type="dcterms:W3CDTF">2014-08-11T14:56:00Z</dcterms:created>
  <dcterms:modified xsi:type="dcterms:W3CDTF">2014-08-11T14:56:00Z</dcterms:modified>
</cp:coreProperties>
</file>