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AFD" w:rsidRPr="00350217" w:rsidRDefault="00505AFD" w:rsidP="00350217">
      <w:pPr>
        <w:widowControl/>
        <w:suppressAutoHyphens/>
        <w:ind w:firstLine="709"/>
        <w:rPr>
          <w:b/>
          <w:szCs w:val="24"/>
        </w:rPr>
      </w:pPr>
      <w:bookmarkStart w:id="0" w:name="_Toc121723881"/>
      <w:r w:rsidRPr="00350217">
        <w:rPr>
          <w:b/>
          <w:szCs w:val="24"/>
        </w:rPr>
        <w:t>Зміст</w:t>
      </w:r>
    </w:p>
    <w:p w:rsidR="00505AFD" w:rsidRPr="00350217" w:rsidRDefault="00505AFD" w:rsidP="00350217">
      <w:pPr>
        <w:widowControl/>
        <w:suppressAutoHyphens/>
        <w:ind w:firstLine="709"/>
        <w:rPr>
          <w:b/>
          <w:szCs w:val="24"/>
        </w:rPr>
      </w:pPr>
    </w:p>
    <w:p w:rsidR="00505AFD" w:rsidRPr="00350217" w:rsidRDefault="00505AFD" w:rsidP="00350217">
      <w:pPr>
        <w:pStyle w:val="11"/>
        <w:widowControl/>
        <w:suppressAutoHyphens/>
        <w:spacing w:before="0" w:line="360" w:lineRule="auto"/>
        <w:rPr>
          <w:sz w:val="28"/>
          <w:szCs w:val="24"/>
          <w:lang w:val="ru-RU"/>
        </w:rPr>
      </w:pPr>
      <w:r w:rsidRPr="00350217">
        <w:rPr>
          <w:rStyle w:val="ab"/>
          <w:color w:val="auto"/>
          <w:sz w:val="28"/>
          <w:u w:val="none"/>
        </w:rPr>
        <w:t>1. Системи комп’ютерно-програмних технологій</w:t>
      </w:r>
    </w:p>
    <w:p w:rsidR="00505AFD" w:rsidRPr="00350217" w:rsidRDefault="00505AFD" w:rsidP="00350217">
      <w:pPr>
        <w:pStyle w:val="11"/>
        <w:widowControl/>
        <w:suppressAutoHyphens/>
        <w:spacing w:before="0" w:line="360" w:lineRule="auto"/>
        <w:rPr>
          <w:sz w:val="28"/>
          <w:szCs w:val="24"/>
          <w:lang w:val="ru-RU"/>
        </w:rPr>
      </w:pPr>
      <w:r w:rsidRPr="00350217">
        <w:rPr>
          <w:rStyle w:val="ab"/>
          <w:color w:val="auto"/>
          <w:sz w:val="28"/>
          <w:u w:val="none"/>
        </w:rPr>
        <w:t>2. Комп’ютерне забезпечення систем технологій</w:t>
      </w:r>
    </w:p>
    <w:p w:rsidR="00505AFD" w:rsidRPr="00350217" w:rsidRDefault="00505AFD" w:rsidP="00350217">
      <w:pPr>
        <w:pStyle w:val="11"/>
        <w:widowControl/>
        <w:suppressAutoHyphens/>
        <w:spacing w:before="0" w:line="360" w:lineRule="auto"/>
        <w:rPr>
          <w:sz w:val="28"/>
          <w:szCs w:val="24"/>
          <w:lang w:val="ru-RU"/>
        </w:rPr>
      </w:pPr>
      <w:r w:rsidRPr="00350217">
        <w:rPr>
          <w:rStyle w:val="ab"/>
          <w:color w:val="auto"/>
          <w:sz w:val="28"/>
          <w:u w:val="none"/>
        </w:rPr>
        <w:t>3. Цифрові технології (приклад)</w:t>
      </w:r>
    </w:p>
    <w:p w:rsidR="00505AFD" w:rsidRPr="00350217" w:rsidRDefault="00505AFD" w:rsidP="00350217">
      <w:pPr>
        <w:pStyle w:val="11"/>
        <w:widowControl/>
        <w:suppressAutoHyphens/>
        <w:spacing w:before="0" w:line="360" w:lineRule="auto"/>
        <w:rPr>
          <w:sz w:val="28"/>
          <w:szCs w:val="24"/>
          <w:lang w:val="ru-RU"/>
        </w:rPr>
      </w:pPr>
      <w:r w:rsidRPr="00350217">
        <w:rPr>
          <w:rStyle w:val="ab"/>
          <w:color w:val="auto"/>
          <w:sz w:val="28"/>
          <w:u w:val="none"/>
        </w:rPr>
        <w:t>4. Еколого-орієнтовні робочі процеси технології (приклад)</w:t>
      </w:r>
    </w:p>
    <w:p w:rsidR="00505AFD" w:rsidRPr="00350217" w:rsidRDefault="00505AFD" w:rsidP="00350217">
      <w:pPr>
        <w:pStyle w:val="11"/>
        <w:widowControl/>
        <w:suppressAutoHyphens/>
        <w:spacing w:before="0" w:line="360" w:lineRule="auto"/>
        <w:rPr>
          <w:sz w:val="28"/>
          <w:szCs w:val="24"/>
          <w:lang w:val="ru-RU"/>
        </w:rPr>
      </w:pPr>
      <w:r w:rsidRPr="00350217">
        <w:rPr>
          <w:rStyle w:val="ab"/>
          <w:color w:val="auto"/>
          <w:sz w:val="28"/>
          <w:u w:val="none"/>
        </w:rPr>
        <w:t>5. Міжнародні стандарти при використанні сучасних технологій</w:t>
      </w:r>
    </w:p>
    <w:p w:rsidR="00505AFD" w:rsidRPr="00350217" w:rsidRDefault="00505AFD" w:rsidP="00350217">
      <w:pPr>
        <w:pStyle w:val="11"/>
        <w:widowControl/>
        <w:suppressAutoHyphens/>
        <w:spacing w:before="0" w:line="360" w:lineRule="auto"/>
        <w:rPr>
          <w:sz w:val="28"/>
          <w:szCs w:val="24"/>
          <w:lang w:val="ru-RU"/>
        </w:rPr>
      </w:pPr>
      <w:r w:rsidRPr="00350217">
        <w:rPr>
          <w:rStyle w:val="ab"/>
          <w:color w:val="auto"/>
          <w:sz w:val="28"/>
          <w:u w:val="none"/>
        </w:rPr>
        <w:t>Список використаних джерел</w:t>
      </w:r>
    </w:p>
    <w:p w:rsidR="00505AFD" w:rsidRPr="00350217" w:rsidRDefault="00505AFD" w:rsidP="00350217">
      <w:pPr>
        <w:widowControl/>
        <w:suppressAutoHyphens/>
        <w:ind w:firstLine="709"/>
        <w:rPr>
          <w:b/>
          <w:szCs w:val="24"/>
        </w:rPr>
      </w:pPr>
    </w:p>
    <w:p w:rsidR="00D03972" w:rsidRPr="00350217" w:rsidRDefault="00350217" w:rsidP="00350217">
      <w:pPr>
        <w:pStyle w:val="1"/>
        <w:keepNext w:val="0"/>
        <w:keepLines w:val="0"/>
        <w:pageBreakBefore w:val="0"/>
        <w:widowControl/>
        <w:suppressAutoHyphens/>
        <w:spacing w:after="0" w:line="360" w:lineRule="auto"/>
        <w:ind w:firstLine="709"/>
        <w:jc w:val="both"/>
        <w:rPr>
          <w:sz w:val="28"/>
          <w:lang w:val="ru-RU"/>
        </w:rPr>
      </w:pPr>
      <w:bookmarkStart w:id="1" w:name="_Toc121894783"/>
      <w:r>
        <w:rPr>
          <w:sz w:val="28"/>
        </w:rPr>
        <w:br w:type="page"/>
      </w:r>
      <w:r w:rsidR="00040FE1" w:rsidRPr="00350217">
        <w:rPr>
          <w:sz w:val="28"/>
        </w:rPr>
        <w:t>1. Системи ком</w:t>
      </w:r>
      <w:r w:rsidR="00D03972" w:rsidRPr="00350217">
        <w:rPr>
          <w:sz w:val="28"/>
        </w:rPr>
        <w:t>п’ю</w:t>
      </w:r>
      <w:r w:rsidR="00040FE1" w:rsidRPr="00350217">
        <w:rPr>
          <w:sz w:val="28"/>
        </w:rPr>
        <w:t>терн</w:t>
      </w:r>
      <w:r w:rsidR="00D03972" w:rsidRPr="00350217">
        <w:rPr>
          <w:sz w:val="28"/>
        </w:rPr>
        <w:t>о-п</w:t>
      </w:r>
      <w:r w:rsidR="00040FE1" w:rsidRPr="00350217">
        <w:rPr>
          <w:sz w:val="28"/>
        </w:rPr>
        <w:t>рограмних технологій</w:t>
      </w:r>
      <w:bookmarkEnd w:id="0"/>
      <w:bookmarkEnd w:id="1"/>
    </w:p>
    <w:p w:rsidR="00350217" w:rsidRPr="00367332" w:rsidRDefault="00350217" w:rsidP="00350217">
      <w:pPr>
        <w:widowControl/>
        <w:suppressAutoHyphens/>
        <w:ind w:firstLine="709"/>
        <w:rPr>
          <w:szCs w:val="24"/>
          <w:lang w:val="ru-RU"/>
        </w:rPr>
      </w:pPr>
    </w:p>
    <w:p w:rsidR="00D03972" w:rsidRPr="00350217" w:rsidRDefault="00C6401C" w:rsidP="00350217">
      <w:pPr>
        <w:widowControl/>
        <w:suppressAutoHyphens/>
        <w:ind w:firstLine="709"/>
        <w:rPr>
          <w:szCs w:val="24"/>
        </w:rPr>
      </w:pPr>
      <w:r w:rsidRPr="00350217">
        <w:rPr>
          <w:szCs w:val="24"/>
        </w:rPr>
        <w:t xml:space="preserve">Одна із сучасних тенденцій розвитку </w:t>
      </w:r>
      <w:r w:rsidR="00D03972" w:rsidRPr="00350217">
        <w:rPr>
          <w:szCs w:val="24"/>
          <w:lang w:val="en-US"/>
        </w:rPr>
        <w:t>IT</w:t>
      </w:r>
      <w:r w:rsidRPr="00350217">
        <w:rPr>
          <w:szCs w:val="24"/>
        </w:rPr>
        <w:t xml:space="preserve"> полягає у створенні спеціалізованих інструментальних засобів, орієнтованих на певний клас задач, які можуть бути інтегровані в загальну структуру ІС. У такому разі роз</w:t>
      </w:r>
      <w:r w:rsidR="00D03972" w:rsidRPr="00350217">
        <w:rPr>
          <w:szCs w:val="24"/>
        </w:rPr>
        <w:t>в'я</w:t>
      </w:r>
      <w:r w:rsidRPr="00350217">
        <w:rPr>
          <w:szCs w:val="24"/>
        </w:rPr>
        <w:t xml:space="preserve">зання </w:t>
      </w:r>
      <w:r w:rsidR="00D03972" w:rsidRPr="00350217">
        <w:rPr>
          <w:szCs w:val="24"/>
        </w:rPr>
        <w:t>(</w:t>
      </w:r>
      <w:r w:rsidRPr="00350217">
        <w:rPr>
          <w:szCs w:val="24"/>
        </w:rPr>
        <w:t>проектування</w:t>
      </w:r>
      <w:r w:rsidR="00D03972" w:rsidRPr="00350217">
        <w:rPr>
          <w:szCs w:val="24"/>
        </w:rPr>
        <w:t>)</w:t>
      </w:r>
      <w:r w:rsidRPr="00350217">
        <w:rPr>
          <w:szCs w:val="24"/>
        </w:rPr>
        <w:t xml:space="preserve"> задачі </w:t>
      </w:r>
      <w:r w:rsidR="00D03972" w:rsidRPr="00350217">
        <w:rPr>
          <w:szCs w:val="24"/>
        </w:rPr>
        <w:t>(</w:t>
      </w:r>
      <w:r w:rsidRPr="00350217">
        <w:rPr>
          <w:szCs w:val="24"/>
        </w:rPr>
        <w:t>комплексу задач</w:t>
      </w:r>
      <w:r w:rsidR="00D03972" w:rsidRPr="00350217">
        <w:rPr>
          <w:szCs w:val="24"/>
        </w:rPr>
        <w:t>)</w:t>
      </w:r>
      <w:r w:rsidRPr="00350217">
        <w:rPr>
          <w:szCs w:val="24"/>
        </w:rPr>
        <w:t xml:space="preserve"> за допомогою спеціалізованого інструментального засобу значно спрощується. У крайньому разі проектування і реалізація можуть бути виконані кваліфікованим користувачем. Проектувальник ІС повинен при цьому забезпечити інформаційне погодження роз</w:t>
      </w:r>
      <w:r w:rsidR="00D03972" w:rsidRPr="00350217">
        <w:rPr>
          <w:szCs w:val="24"/>
        </w:rPr>
        <w:t>в'я</w:t>
      </w:r>
      <w:r w:rsidRPr="00350217">
        <w:rPr>
          <w:szCs w:val="24"/>
        </w:rPr>
        <w:t>зуваної задачі з усією ІС.</w:t>
      </w:r>
    </w:p>
    <w:p w:rsidR="00D03972" w:rsidRPr="00350217" w:rsidRDefault="00C6401C" w:rsidP="00350217">
      <w:pPr>
        <w:widowControl/>
        <w:suppressAutoHyphens/>
        <w:ind w:firstLine="709"/>
        <w:rPr>
          <w:szCs w:val="24"/>
        </w:rPr>
      </w:pPr>
      <w:r w:rsidRPr="00350217">
        <w:rPr>
          <w:szCs w:val="24"/>
        </w:rPr>
        <w:t xml:space="preserve">До інструментальних засобів належать табличні процесори, які ще називають </w:t>
      </w:r>
      <w:r w:rsidRPr="00350217">
        <w:rPr>
          <w:iCs/>
          <w:szCs w:val="24"/>
        </w:rPr>
        <w:t xml:space="preserve">електронними </w:t>
      </w:r>
      <w:r w:rsidR="00D03972" w:rsidRPr="00350217">
        <w:rPr>
          <w:iCs/>
          <w:szCs w:val="24"/>
        </w:rPr>
        <w:t>таблиц</w:t>
      </w:r>
      <w:r w:rsidRPr="00350217">
        <w:rPr>
          <w:iCs/>
          <w:szCs w:val="24"/>
        </w:rPr>
        <w:t>ями.</w:t>
      </w:r>
    </w:p>
    <w:p w:rsidR="00D03972" w:rsidRPr="00350217" w:rsidRDefault="00D03972" w:rsidP="00350217">
      <w:pPr>
        <w:widowControl/>
        <w:suppressAutoHyphens/>
        <w:ind w:firstLine="709"/>
        <w:rPr>
          <w:szCs w:val="24"/>
        </w:rPr>
      </w:pPr>
      <w:r w:rsidRPr="00350217">
        <w:rPr>
          <w:szCs w:val="24"/>
        </w:rPr>
        <w:t>Практи</w:t>
      </w:r>
      <w:r w:rsidR="00C6401C" w:rsidRPr="00350217">
        <w:rPr>
          <w:szCs w:val="24"/>
        </w:rPr>
        <w:t>чно в усіх ІС користувачі мають справу з обробленням табличної інформації. ІС, побудовані на основі П</w:t>
      </w:r>
      <w:r w:rsidRPr="00350217">
        <w:rPr>
          <w:szCs w:val="24"/>
        </w:rPr>
        <w:t>ЕОМ</w:t>
      </w:r>
      <w:r w:rsidR="00C6401C" w:rsidRPr="00350217">
        <w:rPr>
          <w:szCs w:val="24"/>
        </w:rPr>
        <w:t xml:space="preserve">, використовуються в основному для автоматизації діяльності установ, де оброблення різних </w:t>
      </w:r>
      <w:r w:rsidRPr="00350217">
        <w:rPr>
          <w:szCs w:val="24"/>
        </w:rPr>
        <w:t>таблиц</w:t>
      </w:r>
      <w:r w:rsidR="00C6401C" w:rsidRPr="00350217">
        <w:rPr>
          <w:szCs w:val="24"/>
        </w:rPr>
        <w:t>ь відіграє важливу роль. У з</w:t>
      </w:r>
      <w:r w:rsidRPr="00350217">
        <w:rPr>
          <w:szCs w:val="24"/>
        </w:rPr>
        <w:t>в'я</w:t>
      </w:r>
      <w:r w:rsidR="00C6401C" w:rsidRPr="00350217">
        <w:rPr>
          <w:szCs w:val="24"/>
        </w:rPr>
        <w:t>зку з цим для П</w:t>
      </w:r>
      <w:r w:rsidRPr="00350217">
        <w:rPr>
          <w:szCs w:val="24"/>
        </w:rPr>
        <w:t>ЕОМ</w:t>
      </w:r>
      <w:r w:rsidR="00C6401C" w:rsidRPr="00350217">
        <w:rPr>
          <w:szCs w:val="24"/>
        </w:rPr>
        <w:t xml:space="preserve"> був розроблений клас програмних засобів, спеціально призначених для оброблення </w:t>
      </w:r>
      <w:r w:rsidRPr="00350217">
        <w:rPr>
          <w:szCs w:val="24"/>
        </w:rPr>
        <w:t>таблиц</w:t>
      </w:r>
      <w:r w:rsidR="00C6401C" w:rsidRPr="00350217">
        <w:rPr>
          <w:szCs w:val="24"/>
        </w:rPr>
        <w:t>ь.</w:t>
      </w:r>
    </w:p>
    <w:p w:rsidR="00D03972" w:rsidRPr="00350217" w:rsidRDefault="00C6401C" w:rsidP="00350217">
      <w:pPr>
        <w:widowControl/>
        <w:suppressAutoHyphens/>
        <w:ind w:firstLine="709"/>
        <w:rPr>
          <w:szCs w:val="24"/>
        </w:rPr>
      </w:pPr>
      <w:r w:rsidRPr="00350217">
        <w:rPr>
          <w:szCs w:val="24"/>
        </w:rPr>
        <w:t>Характерними для задач із табличними розрахунками є наявність простих формул і великий обсяг вихідних даних. ЕТ створюється табличним процесором у па</w:t>
      </w:r>
      <w:r w:rsidR="00D03972" w:rsidRPr="00350217">
        <w:rPr>
          <w:szCs w:val="24"/>
        </w:rPr>
        <w:t>м'я</w:t>
      </w:r>
      <w:r w:rsidRPr="00350217">
        <w:rPr>
          <w:szCs w:val="24"/>
        </w:rPr>
        <w:t>ті ком</w:t>
      </w:r>
      <w:r w:rsidR="00D03972" w:rsidRPr="00350217">
        <w:rPr>
          <w:szCs w:val="24"/>
        </w:rPr>
        <w:t>п'ю</w:t>
      </w:r>
      <w:r w:rsidRPr="00350217">
        <w:rPr>
          <w:szCs w:val="24"/>
        </w:rPr>
        <w:t>тера у процесі діалогу користувача з ком</w:t>
      </w:r>
      <w:r w:rsidR="00D03972" w:rsidRPr="00350217">
        <w:rPr>
          <w:szCs w:val="24"/>
        </w:rPr>
        <w:t>п'ю</w:t>
      </w:r>
      <w:r w:rsidRPr="00350217">
        <w:rPr>
          <w:szCs w:val="24"/>
        </w:rPr>
        <w:t>тером. Для контролю він може відображати на екрані дисплея буд</w:t>
      </w:r>
      <w:r w:rsidR="00D03972" w:rsidRPr="00350217">
        <w:rPr>
          <w:szCs w:val="24"/>
        </w:rPr>
        <w:t>ь-я</w:t>
      </w:r>
      <w:r w:rsidRPr="00350217">
        <w:rPr>
          <w:szCs w:val="24"/>
        </w:rPr>
        <w:t xml:space="preserve">ку частину </w:t>
      </w:r>
      <w:r w:rsidR="00D03972" w:rsidRPr="00350217">
        <w:rPr>
          <w:szCs w:val="24"/>
        </w:rPr>
        <w:t>таблиц</w:t>
      </w:r>
      <w:r w:rsidRPr="00350217">
        <w:rPr>
          <w:szCs w:val="24"/>
        </w:rPr>
        <w:t>і.</w:t>
      </w:r>
    </w:p>
    <w:p w:rsidR="00D03972" w:rsidRPr="00350217" w:rsidRDefault="00C6401C" w:rsidP="00350217">
      <w:pPr>
        <w:widowControl/>
        <w:suppressAutoHyphens/>
        <w:ind w:firstLine="709"/>
        <w:rPr>
          <w:szCs w:val="24"/>
        </w:rPr>
      </w:pPr>
      <w:r w:rsidRPr="00350217">
        <w:rPr>
          <w:szCs w:val="24"/>
        </w:rPr>
        <w:t xml:space="preserve">Електронна </w:t>
      </w:r>
      <w:r w:rsidR="00D03972" w:rsidRPr="00350217">
        <w:rPr>
          <w:szCs w:val="24"/>
        </w:rPr>
        <w:t>таблиц</w:t>
      </w:r>
      <w:r w:rsidRPr="00350217">
        <w:rPr>
          <w:szCs w:val="24"/>
        </w:rPr>
        <w:t>я є дуже ефективним засобом проведення чисельного моделювання ситуації або о</w:t>
      </w:r>
      <w:r w:rsidR="00D03972" w:rsidRPr="00350217">
        <w:rPr>
          <w:szCs w:val="24"/>
        </w:rPr>
        <w:t>б'є</w:t>
      </w:r>
      <w:r w:rsidRPr="00350217">
        <w:rPr>
          <w:szCs w:val="24"/>
        </w:rPr>
        <w:t>кта, для опису яких не можна створити математичну модель. Змінюючи у всіляких поєднаннях значення вихідних параметрів, можна спостерігати за змінами розрахункових параметрів й аналізувати одержувані результати</w:t>
      </w:r>
      <w:r w:rsidR="00350217">
        <w:rPr>
          <w:szCs w:val="24"/>
        </w:rPr>
        <w:t xml:space="preserve"> </w:t>
      </w:r>
      <w:r w:rsidR="00826902" w:rsidRPr="00350217">
        <w:rPr>
          <w:szCs w:val="24"/>
        </w:rPr>
        <w:t>[1,</w:t>
      </w:r>
      <w:r w:rsidR="00350217">
        <w:rPr>
          <w:szCs w:val="24"/>
        </w:rPr>
        <w:t xml:space="preserve"> </w:t>
      </w:r>
      <w:r w:rsidR="00826902" w:rsidRPr="00350217">
        <w:rPr>
          <w:szCs w:val="24"/>
        </w:rPr>
        <w:t>с.</w:t>
      </w:r>
      <w:r w:rsidR="00350217">
        <w:rPr>
          <w:szCs w:val="24"/>
        </w:rPr>
        <w:t xml:space="preserve"> </w:t>
      </w:r>
      <w:r w:rsidR="00826902" w:rsidRPr="00350217">
        <w:rPr>
          <w:szCs w:val="24"/>
        </w:rPr>
        <w:t>87]</w:t>
      </w:r>
      <w:r w:rsidRPr="00350217">
        <w:rPr>
          <w:szCs w:val="24"/>
        </w:rPr>
        <w:t>.</w:t>
      </w:r>
    </w:p>
    <w:p w:rsidR="00D03972" w:rsidRPr="00350217" w:rsidRDefault="00C6401C" w:rsidP="00350217">
      <w:pPr>
        <w:widowControl/>
        <w:suppressAutoHyphens/>
        <w:ind w:firstLine="709"/>
        <w:rPr>
          <w:szCs w:val="24"/>
        </w:rPr>
      </w:pPr>
      <w:r w:rsidRPr="00350217">
        <w:rPr>
          <w:szCs w:val="24"/>
        </w:rPr>
        <w:t>Концепція ЕТ вперше була реалізована в 1979</w:t>
      </w:r>
      <w:r w:rsidR="00D03972" w:rsidRPr="00350217">
        <w:rPr>
          <w:szCs w:val="24"/>
          <w:lang w:val="ru-RU"/>
        </w:rPr>
        <w:t xml:space="preserve"> р. у</w:t>
      </w:r>
      <w:r w:rsidRPr="00350217">
        <w:rPr>
          <w:szCs w:val="24"/>
        </w:rPr>
        <w:t xml:space="preserve"> системі</w:t>
      </w:r>
      <w:r w:rsidRPr="00350217">
        <w:rPr>
          <w:szCs w:val="24"/>
          <w:lang w:val="ru-RU"/>
        </w:rPr>
        <w:t xml:space="preserve"> </w:t>
      </w:r>
      <w:r w:rsidR="00D03972" w:rsidRPr="00350217">
        <w:rPr>
          <w:szCs w:val="24"/>
          <w:lang w:val="en-US"/>
        </w:rPr>
        <w:t>VisiCalc</w:t>
      </w:r>
      <w:r w:rsidRPr="00350217">
        <w:rPr>
          <w:szCs w:val="24"/>
        </w:rPr>
        <w:t xml:space="preserve"> </w:t>
      </w:r>
      <w:r w:rsidR="00D03972" w:rsidRPr="00350217">
        <w:rPr>
          <w:szCs w:val="24"/>
        </w:rPr>
        <w:t>(</w:t>
      </w:r>
      <w:r w:rsidRPr="00350217">
        <w:rPr>
          <w:szCs w:val="24"/>
        </w:rPr>
        <w:t>від</w:t>
      </w:r>
      <w:r w:rsidRPr="00350217">
        <w:rPr>
          <w:szCs w:val="24"/>
          <w:lang w:val="ru-RU"/>
        </w:rPr>
        <w:t xml:space="preserve"> ан</w:t>
      </w:r>
      <w:r w:rsidR="00D03972" w:rsidRPr="00350217">
        <w:rPr>
          <w:szCs w:val="24"/>
          <w:lang w:val="ru-RU"/>
        </w:rPr>
        <w:t>гл.</w:t>
      </w:r>
      <w:r w:rsidRPr="00350217">
        <w:rPr>
          <w:szCs w:val="24"/>
          <w:lang w:val="ru-RU"/>
        </w:rPr>
        <w:t xml:space="preserve"> </w:t>
      </w:r>
      <w:r w:rsidR="00D03972" w:rsidRPr="00350217">
        <w:rPr>
          <w:szCs w:val="24"/>
          <w:lang w:val="en-US"/>
        </w:rPr>
        <w:t>Visible</w:t>
      </w:r>
      <w:r w:rsidRPr="00350217">
        <w:rPr>
          <w:szCs w:val="24"/>
          <w:lang w:val="ru-RU"/>
        </w:rPr>
        <w:t xml:space="preserve"> </w:t>
      </w:r>
      <w:r w:rsidR="00D03972" w:rsidRPr="00350217">
        <w:rPr>
          <w:szCs w:val="24"/>
          <w:lang w:val="en-US"/>
        </w:rPr>
        <w:t>Calculator</w:t>
      </w:r>
      <w:r w:rsidR="00D03972" w:rsidRPr="00350217">
        <w:rPr>
          <w:szCs w:val="24"/>
        </w:rPr>
        <w:t xml:space="preserve"> — в</w:t>
      </w:r>
      <w:r w:rsidRPr="00350217">
        <w:rPr>
          <w:szCs w:val="24"/>
        </w:rPr>
        <w:t>идимий калькулятор</w:t>
      </w:r>
      <w:r w:rsidR="00D03972" w:rsidRPr="00350217">
        <w:rPr>
          <w:szCs w:val="24"/>
        </w:rPr>
        <w:t>)</w:t>
      </w:r>
      <w:r w:rsidRPr="00350217">
        <w:rPr>
          <w:szCs w:val="24"/>
        </w:rPr>
        <w:t>, розробленій фірмою</w:t>
      </w:r>
      <w:r w:rsidRPr="00350217">
        <w:rPr>
          <w:szCs w:val="24"/>
          <w:lang w:val="ru-RU"/>
        </w:rPr>
        <w:t xml:space="preserve"> </w:t>
      </w:r>
      <w:r w:rsidR="00D03972" w:rsidRPr="00350217">
        <w:rPr>
          <w:szCs w:val="24"/>
          <w:lang w:val="en-US"/>
        </w:rPr>
        <w:t>Software</w:t>
      </w:r>
      <w:r w:rsidRPr="00350217">
        <w:rPr>
          <w:szCs w:val="24"/>
          <w:lang w:val="ru-RU"/>
        </w:rPr>
        <w:t xml:space="preserve"> </w:t>
      </w:r>
      <w:r w:rsidR="00D03972" w:rsidRPr="00350217">
        <w:rPr>
          <w:szCs w:val="24"/>
          <w:lang w:val="en-US"/>
        </w:rPr>
        <w:t>Arts</w:t>
      </w:r>
      <w:r w:rsidRPr="00350217">
        <w:rPr>
          <w:szCs w:val="24"/>
        </w:rPr>
        <w:t xml:space="preserve"> для ком</w:t>
      </w:r>
      <w:r w:rsidR="00D03972" w:rsidRPr="00350217">
        <w:rPr>
          <w:szCs w:val="24"/>
        </w:rPr>
        <w:t>п'ю</w:t>
      </w:r>
      <w:r w:rsidRPr="00350217">
        <w:rPr>
          <w:szCs w:val="24"/>
        </w:rPr>
        <w:t>терів</w:t>
      </w:r>
      <w:r w:rsidRPr="00350217">
        <w:rPr>
          <w:szCs w:val="24"/>
          <w:lang w:val="ru-RU"/>
        </w:rPr>
        <w:t xml:space="preserve"> </w:t>
      </w:r>
      <w:r w:rsidR="00D03972" w:rsidRPr="00350217">
        <w:rPr>
          <w:szCs w:val="24"/>
          <w:lang w:val="en-US"/>
        </w:rPr>
        <w:t>Apple</w:t>
      </w:r>
      <w:r w:rsidRPr="00350217">
        <w:rPr>
          <w:szCs w:val="24"/>
        </w:rPr>
        <w:t xml:space="preserve"> </w:t>
      </w:r>
      <w:r w:rsidR="00D03972" w:rsidRPr="00350217">
        <w:rPr>
          <w:szCs w:val="24"/>
        </w:rPr>
        <w:t>II</w:t>
      </w:r>
      <w:r w:rsidRPr="00350217">
        <w:rPr>
          <w:szCs w:val="24"/>
        </w:rPr>
        <w:t>.</w:t>
      </w:r>
    </w:p>
    <w:p w:rsidR="00D03972" w:rsidRPr="00350217" w:rsidRDefault="00C6401C" w:rsidP="00350217">
      <w:pPr>
        <w:widowControl/>
        <w:suppressAutoHyphens/>
        <w:ind w:firstLine="709"/>
        <w:rPr>
          <w:szCs w:val="24"/>
        </w:rPr>
      </w:pPr>
      <w:r w:rsidRPr="00350217">
        <w:rPr>
          <w:szCs w:val="24"/>
        </w:rPr>
        <w:t>У 1981</w:t>
      </w:r>
      <w:r w:rsidR="00D03972" w:rsidRPr="00350217">
        <w:rPr>
          <w:szCs w:val="24"/>
        </w:rPr>
        <w:t xml:space="preserve"> </w:t>
      </w:r>
      <w:r w:rsidR="00D03972" w:rsidRPr="00350217">
        <w:rPr>
          <w:szCs w:val="24"/>
          <w:lang w:val="en-US"/>
        </w:rPr>
        <w:t>p</w:t>
      </w:r>
      <w:r w:rsidR="00D03972" w:rsidRPr="00350217">
        <w:rPr>
          <w:szCs w:val="24"/>
        </w:rPr>
        <w:t>. з</w:t>
      </w:r>
      <w:r w:rsidRPr="00350217">
        <w:rPr>
          <w:szCs w:val="24"/>
        </w:rPr>
        <w:t xml:space="preserve"> появою ком</w:t>
      </w:r>
      <w:r w:rsidR="00D03972" w:rsidRPr="00350217">
        <w:rPr>
          <w:szCs w:val="24"/>
        </w:rPr>
        <w:t>п'ю</w:t>
      </w:r>
      <w:r w:rsidRPr="00350217">
        <w:rPr>
          <w:szCs w:val="24"/>
        </w:rPr>
        <w:t xml:space="preserve">терів </w:t>
      </w:r>
      <w:r w:rsidR="00D03972" w:rsidRPr="00350217">
        <w:rPr>
          <w:szCs w:val="24"/>
          <w:lang w:val="en-US"/>
        </w:rPr>
        <w:t>IBM</w:t>
      </w:r>
      <w:r w:rsidRPr="00350217">
        <w:rPr>
          <w:szCs w:val="24"/>
        </w:rPr>
        <w:t xml:space="preserve"> </w:t>
      </w:r>
      <w:r w:rsidR="00D03972" w:rsidRPr="00350217">
        <w:rPr>
          <w:szCs w:val="24"/>
          <w:lang w:val="en-US"/>
        </w:rPr>
        <w:t>PC</w:t>
      </w:r>
      <w:r w:rsidRPr="00350217">
        <w:rPr>
          <w:szCs w:val="24"/>
        </w:rPr>
        <w:t xml:space="preserve"> фірма </w:t>
      </w:r>
      <w:r w:rsidR="00D03972" w:rsidRPr="00350217">
        <w:rPr>
          <w:szCs w:val="24"/>
          <w:lang w:val="en-US"/>
        </w:rPr>
        <w:t>Microsoft</w:t>
      </w:r>
      <w:r w:rsidRPr="00350217">
        <w:rPr>
          <w:szCs w:val="24"/>
        </w:rPr>
        <w:t xml:space="preserve">, розробник </w:t>
      </w:r>
      <w:r w:rsidR="00D03972" w:rsidRPr="00350217">
        <w:rPr>
          <w:szCs w:val="24"/>
          <w:lang w:val="en-US"/>
        </w:rPr>
        <w:t>MS</w:t>
      </w:r>
      <w:r w:rsidRPr="00350217">
        <w:rPr>
          <w:szCs w:val="24"/>
        </w:rPr>
        <w:t xml:space="preserve"> </w:t>
      </w:r>
      <w:r w:rsidR="00D03972" w:rsidRPr="00350217">
        <w:rPr>
          <w:szCs w:val="24"/>
          <w:lang w:val="en-US"/>
        </w:rPr>
        <w:t>DOS</w:t>
      </w:r>
      <w:r w:rsidRPr="00350217">
        <w:rPr>
          <w:szCs w:val="24"/>
        </w:rPr>
        <w:t xml:space="preserve">, випустила свою першу прикладну програму </w:t>
      </w:r>
      <w:r w:rsidR="00D03972" w:rsidRPr="00350217">
        <w:rPr>
          <w:szCs w:val="24"/>
          <w:lang w:val="en-US"/>
        </w:rPr>
        <w:t>Multiplan</w:t>
      </w:r>
      <w:r w:rsidRPr="00350217">
        <w:rPr>
          <w:szCs w:val="24"/>
        </w:rPr>
        <w:t>, яка стала прототипом ЕТ нового покоління.</w:t>
      </w:r>
    </w:p>
    <w:p w:rsidR="00D03972" w:rsidRPr="00350217" w:rsidRDefault="00C6401C" w:rsidP="00350217">
      <w:pPr>
        <w:widowControl/>
        <w:suppressAutoHyphens/>
        <w:ind w:firstLine="709"/>
        <w:rPr>
          <w:szCs w:val="24"/>
        </w:rPr>
      </w:pPr>
      <w:r w:rsidRPr="00350217">
        <w:rPr>
          <w:szCs w:val="24"/>
        </w:rPr>
        <w:t>У 1983</w:t>
      </w:r>
      <w:r w:rsidR="00D03972" w:rsidRPr="00350217">
        <w:rPr>
          <w:szCs w:val="24"/>
        </w:rPr>
        <w:t xml:space="preserve"> </w:t>
      </w:r>
      <w:r w:rsidR="00D03972" w:rsidRPr="00350217">
        <w:rPr>
          <w:szCs w:val="24"/>
          <w:lang w:val="en-US"/>
        </w:rPr>
        <w:t>p</w:t>
      </w:r>
      <w:r w:rsidR="00D03972" w:rsidRPr="00350217">
        <w:rPr>
          <w:szCs w:val="24"/>
        </w:rPr>
        <w:t>. ф</w:t>
      </w:r>
      <w:r w:rsidRPr="00350217">
        <w:rPr>
          <w:szCs w:val="24"/>
        </w:rPr>
        <w:t xml:space="preserve">ірма </w:t>
      </w:r>
      <w:r w:rsidR="00D03972" w:rsidRPr="00350217">
        <w:rPr>
          <w:szCs w:val="24"/>
          <w:lang w:val="en-US"/>
        </w:rPr>
        <w:t>Lotus</w:t>
      </w:r>
      <w:r w:rsidRPr="00350217">
        <w:rPr>
          <w:szCs w:val="24"/>
        </w:rPr>
        <w:t xml:space="preserve"> </w:t>
      </w:r>
      <w:r w:rsidR="00D03972" w:rsidRPr="00350217">
        <w:rPr>
          <w:szCs w:val="24"/>
          <w:lang w:val="en-US"/>
        </w:rPr>
        <w:t>Development</w:t>
      </w:r>
      <w:r w:rsidRPr="00350217">
        <w:rPr>
          <w:szCs w:val="24"/>
        </w:rPr>
        <w:t xml:space="preserve"> </w:t>
      </w:r>
      <w:r w:rsidR="00D03972" w:rsidRPr="00350217">
        <w:rPr>
          <w:szCs w:val="24"/>
          <w:lang w:val="en-US"/>
        </w:rPr>
        <w:t>Corporation</w:t>
      </w:r>
      <w:r w:rsidRPr="00350217">
        <w:rPr>
          <w:szCs w:val="24"/>
        </w:rPr>
        <w:t xml:space="preserve"> випустила пакет </w:t>
      </w:r>
      <w:r w:rsidR="00D03972" w:rsidRPr="00350217">
        <w:rPr>
          <w:szCs w:val="24"/>
          <w:lang w:val="en-US"/>
        </w:rPr>
        <w:t>Lotus</w:t>
      </w:r>
      <w:r w:rsidRPr="00350217">
        <w:rPr>
          <w:szCs w:val="24"/>
        </w:rPr>
        <w:t xml:space="preserve"> </w:t>
      </w:r>
      <w:r w:rsidR="00D03972" w:rsidRPr="00350217">
        <w:rPr>
          <w:szCs w:val="24"/>
        </w:rPr>
        <w:t>1-2-</w:t>
      </w:r>
      <w:r w:rsidRPr="00350217">
        <w:rPr>
          <w:szCs w:val="24"/>
        </w:rPr>
        <w:t xml:space="preserve">3, а фірма </w:t>
      </w:r>
      <w:r w:rsidR="00D03972" w:rsidRPr="00350217">
        <w:rPr>
          <w:szCs w:val="24"/>
          <w:lang w:val="en-US"/>
        </w:rPr>
        <w:t>Microsoft</w:t>
      </w:r>
      <w:r w:rsidRPr="00350217">
        <w:rPr>
          <w:szCs w:val="24"/>
        </w:rPr>
        <w:t xml:space="preserve"> у 1985</w:t>
      </w:r>
      <w:r w:rsidR="00D03972" w:rsidRPr="00350217">
        <w:rPr>
          <w:szCs w:val="24"/>
        </w:rPr>
        <w:t xml:space="preserve"> </w:t>
      </w:r>
      <w:r w:rsidR="00D03972" w:rsidRPr="00350217">
        <w:rPr>
          <w:szCs w:val="24"/>
          <w:lang w:val="en-US"/>
        </w:rPr>
        <w:t>p</w:t>
      </w:r>
      <w:r w:rsidR="00D03972" w:rsidRPr="00350217">
        <w:rPr>
          <w:szCs w:val="24"/>
        </w:rPr>
        <w:t>. з</w:t>
      </w:r>
      <w:r w:rsidRPr="00350217">
        <w:rPr>
          <w:szCs w:val="24"/>
        </w:rPr>
        <w:t xml:space="preserve">апропонувала пакет </w:t>
      </w:r>
      <w:r w:rsidR="00D03972" w:rsidRPr="00350217">
        <w:rPr>
          <w:szCs w:val="24"/>
          <w:lang w:val="en-US"/>
        </w:rPr>
        <w:t>Excel</w:t>
      </w:r>
      <w:r w:rsidRPr="00350217">
        <w:rPr>
          <w:szCs w:val="24"/>
        </w:rPr>
        <w:t>, призначений для ком</w:t>
      </w:r>
      <w:r w:rsidR="00D03972" w:rsidRPr="00350217">
        <w:rPr>
          <w:szCs w:val="24"/>
        </w:rPr>
        <w:t>п'ю</w:t>
      </w:r>
      <w:r w:rsidRPr="00350217">
        <w:rPr>
          <w:szCs w:val="24"/>
        </w:rPr>
        <w:t xml:space="preserve">терів </w:t>
      </w:r>
      <w:r w:rsidR="00D03972" w:rsidRPr="00350217">
        <w:rPr>
          <w:szCs w:val="24"/>
          <w:lang w:val="en-US"/>
        </w:rPr>
        <w:t>Macintosh</w:t>
      </w:r>
      <w:r w:rsidRPr="00350217">
        <w:rPr>
          <w:szCs w:val="24"/>
        </w:rPr>
        <w:t>. Ці пакети, що є табличними процесорами другого покоління, були реалізовані в кількох мільйонах примірників.</w:t>
      </w:r>
    </w:p>
    <w:p w:rsidR="00D03972" w:rsidRPr="00350217" w:rsidRDefault="00C6401C" w:rsidP="00350217">
      <w:pPr>
        <w:widowControl/>
        <w:suppressAutoHyphens/>
        <w:ind w:firstLine="709"/>
        <w:rPr>
          <w:szCs w:val="24"/>
        </w:rPr>
      </w:pPr>
      <w:r w:rsidRPr="00350217">
        <w:rPr>
          <w:szCs w:val="24"/>
        </w:rPr>
        <w:t xml:space="preserve">Третє покоління табличних процесорів уже реалізовувалось як інтегровані пакети </w:t>
      </w:r>
      <w:r w:rsidR="00D03972" w:rsidRPr="00350217">
        <w:rPr>
          <w:szCs w:val="24"/>
        </w:rPr>
        <w:t>(</w:t>
      </w:r>
      <w:r w:rsidR="00D03972" w:rsidRPr="00350217">
        <w:rPr>
          <w:szCs w:val="24"/>
          <w:lang w:val="en-US"/>
        </w:rPr>
        <w:t>Integrated</w:t>
      </w:r>
      <w:r w:rsidRPr="00350217">
        <w:rPr>
          <w:szCs w:val="24"/>
        </w:rPr>
        <w:t xml:space="preserve"> </w:t>
      </w:r>
      <w:r w:rsidR="00D03972" w:rsidRPr="00350217">
        <w:rPr>
          <w:szCs w:val="24"/>
          <w:lang w:val="en-US"/>
        </w:rPr>
        <w:t>Business</w:t>
      </w:r>
      <w:r w:rsidRPr="00350217">
        <w:rPr>
          <w:szCs w:val="24"/>
        </w:rPr>
        <w:t xml:space="preserve"> </w:t>
      </w:r>
      <w:r w:rsidR="00D03972" w:rsidRPr="00350217">
        <w:rPr>
          <w:szCs w:val="24"/>
          <w:lang w:val="en-US"/>
        </w:rPr>
        <w:t>Products</w:t>
      </w:r>
      <w:r w:rsidR="00D03972" w:rsidRPr="00350217">
        <w:rPr>
          <w:szCs w:val="24"/>
        </w:rPr>
        <w:t>)</w:t>
      </w:r>
      <w:r w:rsidRPr="00350217">
        <w:rPr>
          <w:szCs w:val="24"/>
        </w:rPr>
        <w:t>.</w:t>
      </w:r>
    </w:p>
    <w:p w:rsidR="00D03972" w:rsidRPr="00350217" w:rsidRDefault="00C6401C" w:rsidP="00350217">
      <w:pPr>
        <w:widowControl/>
        <w:suppressAutoHyphens/>
        <w:ind w:firstLine="709"/>
        <w:rPr>
          <w:szCs w:val="24"/>
        </w:rPr>
      </w:pPr>
      <w:r w:rsidRPr="00350217">
        <w:rPr>
          <w:szCs w:val="24"/>
        </w:rPr>
        <w:t>Ідея побудови інтегрованих пакетів полягає в о</w:t>
      </w:r>
      <w:r w:rsidR="00D03972" w:rsidRPr="00350217">
        <w:rPr>
          <w:szCs w:val="24"/>
        </w:rPr>
        <w:t>б'є</w:t>
      </w:r>
      <w:r w:rsidRPr="00350217">
        <w:rPr>
          <w:szCs w:val="24"/>
        </w:rPr>
        <w:t>днанні в єдиному продукті кращих досягнень у сфері текстових</w:t>
      </w:r>
      <w:r w:rsidR="00D03972" w:rsidRPr="00350217">
        <w:rPr>
          <w:szCs w:val="24"/>
        </w:rPr>
        <w:t xml:space="preserve"> редак</w:t>
      </w:r>
      <w:r w:rsidRPr="00350217">
        <w:rPr>
          <w:szCs w:val="24"/>
        </w:rPr>
        <w:t>торів, табличних процесорів і</w:t>
      </w:r>
      <w:r w:rsidRPr="00350217">
        <w:rPr>
          <w:szCs w:val="24"/>
          <w:lang w:val="ru-RU"/>
        </w:rPr>
        <w:t xml:space="preserve"> СУБД.</w:t>
      </w:r>
      <w:r w:rsidRPr="00350217">
        <w:rPr>
          <w:szCs w:val="24"/>
        </w:rPr>
        <w:t xml:space="preserve"> Виділяють три напрями у побудові інтегрованих засобів. Перший по</w:t>
      </w:r>
      <w:r w:rsidR="00D03972" w:rsidRPr="00350217">
        <w:rPr>
          <w:szCs w:val="24"/>
        </w:rPr>
        <w:t>в'я</w:t>
      </w:r>
      <w:r w:rsidRPr="00350217">
        <w:rPr>
          <w:szCs w:val="24"/>
        </w:rPr>
        <w:t>заний з розробленнями фірм</w:t>
      </w:r>
      <w:r w:rsidR="00D03972" w:rsidRPr="00350217">
        <w:rPr>
          <w:szCs w:val="24"/>
        </w:rPr>
        <w:t>:</w:t>
      </w:r>
      <w:r w:rsidRPr="00350217">
        <w:rPr>
          <w:szCs w:val="24"/>
        </w:rPr>
        <w:t xml:space="preserve"> </w:t>
      </w:r>
      <w:r w:rsidR="00D03972" w:rsidRPr="00350217">
        <w:rPr>
          <w:szCs w:val="24"/>
          <w:lang w:val="en-US"/>
        </w:rPr>
        <w:t>Lotus</w:t>
      </w:r>
      <w:r w:rsidRPr="00350217">
        <w:rPr>
          <w:szCs w:val="24"/>
        </w:rPr>
        <w:t xml:space="preserve"> </w:t>
      </w:r>
      <w:r w:rsidR="00D03972" w:rsidRPr="00350217">
        <w:rPr>
          <w:szCs w:val="24"/>
          <w:lang w:val="en-US"/>
        </w:rPr>
        <w:t>Development</w:t>
      </w:r>
      <w:r w:rsidR="00D03972" w:rsidRPr="00350217">
        <w:rPr>
          <w:szCs w:val="24"/>
        </w:rPr>
        <w:t xml:space="preserve"> — п</w:t>
      </w:r>
      <w:r w:rsidRPr="00350217">
        <w:rPr>
          <w:szCs w:val="24"/>
        </w:rPr>
        <w:t xml:space="preserve">акети </w:t>
      </w:r>
      <w:r w:rsidR="00D03972" w:rsidRPr="00350217">
        <w:rPr>
          <w:szCs w:val="24"/>
          <w:lang w:val="en-US"/>
        </w:rPr>
        <w:t>Symphony</w:t>
      </w:r>
      <w:r w:rsidRPr="00350217">
        <w:rPr>
          <w:szCs w:val="24"/>
        </w:rPr>
        <w:t xml:space="preserve"> та </w:t>
      </w:r>
      <w:r w:rsidR="00D03972" w:rsidRPr="00350217">
        <w:rPr>
          <w:szCs w:val="24"/>
          <w:lang w:val="en-US"/>
        </w:rPr>
        <w:t>Fazz</w:t>
      </w:r>
      <w:r w:rsidR="00D03972" w:rsidRPr="00350217">
        <w:rPr>
          <w:szCs w:val="24"/>
        </w:rPr>
        <w:t>;</w:t>
      </w:r>
      <w:r w:rsidRPr="00350217">
        <w:rPr>
          <w:szCs w:val="24"/>
        </w:rPr>
        <w:t xml:space="preserve"> </w:t>
      </w:r>
      <w:r w:rsidR="00D03972" w:rsidRPr="00350217">
        <w:rPr>
          <w:szCs w:val="24"/>
          <w:lang w:val="en-US"/>
        </w:rPr>
        <w:t>Computer</w:t>
      </w:r>
      <w:r w:rsidRPr="00350217">
        <w:rPr>
          <w:szCs w:val="24"/>
        </w:rPr>
        <w:t xml:space="preserve"> </w:t>
      </w:r>
      <w:r w:rsidR="00D03972" w:rsidRPr="00350217">
        <w:rPr>
          <w:szCs w:val="24"/>
          <w:lang w:val="en-US"/>
        </w:rPr>
        <w:t>Associates</w:t>
      </w:r>
      <w:r w:rsidR="00D03972" w:rsidRPr="00350217">
        <w:rPr>
          <w:szCs w:val="24"/>
        </w:rPr>
        <w:t xml:space="preserve"> — п</w:t>
      </w:r>
      <w:r w:rsidRPr="00350217">
        <w:rPr>
          <w:szCs w:val="24"/>
        </w:rPr>
        <w:t xml:space="preserve">акет </w:t>
      </w:r>
      <w:r w:rsidR="00D03972" w:rsidRPr="00350217">
        <w:rPr>
          <w:szCs w:val="24"/>
          <w:lang w:val="en-US"/>
        </w:rPr>
        <w:t>Executive</w:t>
      </w:r>
      <w:r w:rsidR="00D03972" w:rsidRPr="00350217">
        <w:rPr>
          <w:szCs w:val="24"/>
        </w:rPr>
        <w:t>;</w:t>
      </w:r>
    </w:p>
    <w:p w:rsidR="00D03972" w:rsidRPr="00350217" w:rsidRDefault="00D03972" w:rsidP="00350217">
      <w:pPr>
        <w:widowControl/>
        <w:suppressAutoHyphens/>
        <w:ind w:firstLine="709"/>
        <w:rPr>
          <w:szCs w:val="24"/>
        </w:rPr>
      </w:pPr>
      <w:r w:rsidRPr="00350217">
        <w:rPr>
          <w:szCs w:val="24"/>
          <w:lang w:val="en-US"/>
        </w:rPr>
        <w:t>Microsoft</w:t>
      </w:r>
      <w:r w:rsidRPr="00350217">
        <w:rPr>
          <w:szCs w:val="24"/>
        </w:rPr>
        <w:t xml:space="preserve"> — п</w:t>
      </w:r>
      <w:r w:rsidR="00C6401C" w:rsidRPr="00350217">
        <w:rPr>
          <w:szCs w:val="24"/>
        </w:rPr>
        <w:t xml:space="preserve">акет </w:t>
      </w:r>
      <w:r w:rsidRPr="00350217">
        <w:rPr>
          <w:szCs w:val="24"/>
          <w:lang w:val="en-US"/>
        </w:rPr>
        <w:t>Excel</w:t>
      </w:r>
      <w:r w:rsidRPr="00350217">
        <w:rPr>
          <w:szCs w:val="24"/>
        </w:rPr>
        <w:t>;</w:t>
      </w:r>
      <w:r w:rsidR="00C6401C" w:rsidRPr="00350217">
        <w:rPr>
          <w:szCs w:val="24"/>
        </w:rPr>
        <w:t xml:space="preserve"> други</w:t>
      </w:r>
      <w:r w:rsidRPr="00350217">
        <w:rPr>
          <w:szCs w:val="24"/>
        </w:rPr>
        <w:t>й — і</w:t>
      </w:r>
      <w:r w:rsidR="00C6401C" w:rsidRPr="00350217">
        <w:rPr>
          <w:szCs w:val="24"/>
        </w:rPr>
        <w:t>з</w:t>
      </w:r>
      <w:r w:rsidRPr="00350217">
        <w:rPr>
          <w:szCs w:val="24"/>
        </w:rPr>
        <w:t xml:space="preserve"> робот</w:t>
      </w:r>
      <w:r w:rsidR="00C6401C" w:rsidRPr="00350217">
        <w:rPr>
          <w:szCs w:val="24"/>
        </w:rPr>
        <w:t xml:space="preserve">ами фірми </w:t>
      </w:r>
      <w:r w:rsidRPr="00350217">
        <w:rPr>
          <w:szCs w:val="24"/>
          <w:lang w:val="en-US"/>
        </w:rPr>
        <w:t>Ashon</w:t>
      </w:r>
      <w:r w:rsidR="00C6401C" w:rsidRPr="00350217">
        <w:rPr>
          <w:szCs w:val="24"/>
        </w:rPr>
        <w:t xml:space="preserve"> </w:t>
      </w:r>
      <w:r w:rsidRPr="00350217">
        <w:rPr>
          <w:szCs w:val="24"/>
          <w:lang w:val="en-US"/>
        </w:rPr>
        <w:t>Tate</w:t>
      </w:r>
      <w:r w:rsidR="00C6401C" w:rsidRPr="00350217">
        <w:rPr>
          <w:szCs w:val="24"/>
        </w:rPr>
        <w:t xml:space="preserve">, розробником пакета </w:t>
      </w:r>
      <w:r w:rsidRPr="00350217">
        <w:rPr>
          <w:szCs w:val="24"/>
          <w:lang w:val="en-US"/>
        </w:rPr>
        <w:t>Framwork</w:t>
      </w:r>
      <w:r w:rsidR="00C6401C" w:rsidRPr="00350217">
        <w:rPr>
          <w:szCs w:val="24"/>
        </w:rPr>
        <w:t>, який характеризується розвинутими засобами ведення БД.</w:t>
      </w:r>
    </w:p>
    <w:p w:rsidR="00D03972" w:rsidRPr="00350217" w:rsidRDefault="00C6401C" w:rsidP="00350217">
      <w:pPr>
        <w:widowControl/>
        <w:suppressAutoHyphens/>
        <w:ind w:firstLine="709"/>
        <w:rPr>
          <w:szCs w:val="24"/>
        </w:rPr>
      </w:pPr>
      <w:r w:rsidRPr="00350217">
        <w:rPr>
          <w:szCs w:val="24"/>
        </w:rPr>
        <w:t>Представники третього напрям</w:t>
      </w:r>
      <w:r w:rsidR="00D03972" w:rsidRPr="00350217">
        <w:rPr>
          <w:szCs w:val="24"/>
        </w:rPr>
        <w:t>у — ф</w:t>
      </w:r>
      <w:r w:rsidRPr="00350217">
        <w:rPr>
          <w:szCs w:val="24"/>
        </w:rPr>
        <w:t>ірми, що не мають власних табличних процесорів. Приклад інтегрованого програмного засоб</w:t>
      </w:r>
      <w:r w:rsidR="00D03972" w:rsidRPr="00350217">
        <w:rPr>
          <w:szCs w:val="24"/>
        </w:rPr>
        <w:t xml:space="preserve">у — </w:t>
      </w:r>
      <w:r w:rsidR="00D03972" w:rsidRPr="00350217">
        <w:rPr>
          <w:szCs w:val="24"/>
          <w:lang w:val="en-US"/>
        </w:rPr>
        <w:t>Samma</w:t>
      </w:r>
      <w:r w:rsidRPr="00350217">
        <w:rPr>
          <w:szCs w:val="24"/>
        </w:rPr>
        <w:t xml:space="preserve"> </w:t>
      </w:r>
      <w:r w:rsidR="00D03972" w:rsidRPr="00350217">
        <w:rPr>
          <w:szCs w:val="24"/>
          <w:lang w:val="en-US"/>
        </w:rPr>
        <w:t>Plus</w:t>
      </w:r>
      <w:r w:rsidRPr="00350217">
        <w:rPr>
          <w:szCs w:val="24"/>
        </w:rPr>
        <w:t xml:space="preserve"> </w:t>
      </w:r>
      <w:r w:rsidR="00D03972" w:rsidRPr="00350217">
        <w:rPr>
          <w:szCs w:val="24"/>
          <w:lang w:val="en-US"/>
        </w:rPr>
        <w:t>III</w:t>
      </w:r>
      <w:r w:rsidRPr="00350217">
        <w:rPr>
          <w:szCs w:val="24"/>
        </w:rPr>
        <w:t xml:space="preserve"> фірми </w:t>
      </w:r>
      <w:r w:rsidR="00D03972" w:rsidRPr="00350217">
        <w:rPr>
          <w:szCs w:val="24"/>
          <w:lang w:val="en-US"/>
        </w:rPr>
        <w:t>Samma</w:t>
      </w:r>
      <w:r w:rsidRPr="00350217">
        <w:rPr>
          <w:szCs w:val="24"/>
        </w:rPr>
        <w:t xml:space="preserve"> </w:t>
      </w:r>
      <w:r w:rsidR="00D03972" w:rsidRPr="00350217">
        <w:rPr>
          <w:szCs w:val="24"/>
          <w:lang w:val="en-US"/>
        </w:rPr>
        <w:t>Corporation</w:t>
      </w:r>
      <w:r w:rsidRPr="00350217">
        <w:rPr>
          <w:szCs w:val="24"/>
        </w:rPr>
        <w:t>.</w:t>
      </w:r>
    </w:p>
    <w:p w:rsidR="00D03972" w:rsidRPr="00350217" w:rsidRDefault="00C6401C" w:rsidP="00350217">
      <w:pPr>
        <w:widowControl/>
        <w:suppressAutoHyphens/>
        <w:ind w:firstLine="709"/>
        <w:rPr>
          <w:szCs w:val="24"/>
        </w:rPr>
      </w:pPr>
      <w:r w:rsidRPr="00350217">
        <w:rPr>
          <w:szCs w:val="24"/>
        </w:rPr>
        <w:t>Для</w:t>
      </w:r>
      <w:r w:rsidR="00D03972" w:rsidRPr="00350217">
        <w:rPr>
          <w:szCs w:val="24"/>
        </w:rPr>
        <w:t xml:space="preserve"> робот</w:t>
      </w:r>
      <w:r w:rsidRPr="00350217">
        <w:rPr>
          <w:szCs w:val="24"/>
        </w:rPr>
        <w:t xml:space="preserve">и з </w:t>
      </w:r>
      <w:r w:rsidR="00D03972" w:rsidRPr="00350217">
        <w:rPr>
          <w:szCs w:val="24"/>
        </w:rPr>
        <w:t>таблиц</w:t>
      </w:r>
      <w:r w:rsidRPr="00350217">
        <w:rPr>
          <w:szCs w:val="24"/>
        </w:rPr>
        <w:t>ями значень використовують</w:t>
      </w:r>
      <w:r w:rsidRPr="00350217">
        <w:rPr>
          <w:szCs w:val="24"/>
          <w:lang w:val="ru-RU"/>
        </w:rPr>
        <w:t xml:space="preserve"> </w:t>
      </w:r>
      <w:r w:rsidR="00D03972" w:rsidRPr="00350217">
        <w:rPr>
          <w:szCs w:val="24"/>
          <w:lang w:val="en-US"/>
        </w:rPr>
        <w:t>Excel</w:t>
      </w:r>
      <w:r w:rsidRPr="00350217">
        <w:rPr>
          <w:szCs w:val="24"/>
          <w:lang w:val="ru-RU"/>
        </w:rPr>
        <w:t>.</w:t>
      </w:r>
    </w:p>
    <w:p w:rsidR="00D03972" w:rsidRPr="00350217" w:rsidRDefault="00C6401C" w:rsidP="00350217">
      <w:pPr>
        <w:widowControl/>
        <w:suppressAutoHyphens/>
        <w:ind w:firstLine="709"/>
        <w:rPr>
          <w:szCs w:val="24"/>
        </w:rPr>
      </w:pPr>
      <w:r w:rsidRPr="00350217">
        <w:rPr>
          <w:bCs/>
          <w:szCs w:val="24"/>
        </w:rPr>
        <w:t>Ехсе</w:t>
      </w:r>
      <w:r w:rsidR="00D03972" w:rsidRPr="00350217">
        <w:rPr>
          <w:bCs/>
          <w:szCs w:val="24"/>
          <w:lang w:val="en-US"/>
        </w:rPr>
        <w:t>l</w:t>
      </w:r>
      <w:r w:rsidR="00D03972" w:rsidRPr="00350217">
        <w:rPr>
          <w:szCs w:val="24"/>
        </w:rPr>
        <w:t xml:space="preserve"> — </w:t>
      </w:r>
      <w:r w:rsidR="00D03972" w:rsidRPr="00350217">
        <w:rPr>
          <w:iCs/>
          <w:szCs w:val="24"/>
        </w:rPr>
        <w:t>с</w:t>
      </w:r>
      <w:r w:rsidRPr="00350217">
        <w:rPr>
          <w:iCs/>
          <w:szCs w:val="24"/>
        </w:rPr>
        <w:t xml:space="preserve">истема електронних </w:t>
      </w:r>
      <w:r w:rsidR="00D03972" w:rsidRPr="00350217">
        <w:rPr>
          <w:iCs/>
          <w:szCs w:val="24"/>
        </w:rPr>
        <w:t>таблиц</w:t>
      </w:r>
      <w:r w:rsidRPr="00350217">
        <w:rPr>
          <w:iCs/>
          <w:szCs w:val="24"/>
        </w:rPr>
        <w:t>ь, або табличний процесор, що використовується для проведення складних розрахунків, побудови діаграм, створення макросів та ін.</w:t>
      </w:r>
    </w:p>
    <w:p w:rsidR="00D03972" w:rsidRPr="00350217" w:rsidRDefault="00C6401C" w:rsidP="00350217">
      <w:pPr>
        <w:widowControl/>
        <w:suppressAutoHyphens/>
        <w:ind w:firstLine="709"/>
        <w:rPr>
          <w:szCs w:val="24"/>
        </w:rPr>
      </w:pPr>
      <w:r w:rsidRPr="00350217">
        <w:rPr>
          <w:szCs w:val="24"/>
        </w:rPr>
        <w:t xml:space="preserve">Для завантаження </w:t>
      </w:r>
      <w:r w:rsidR="00D03972" w:rsidRPr="00350217">
        <w:rPr>
          <w:szCs w:val="24"/>
          <w:lang w:val="en-US"/>
        </w:rPr>
        <w:t>Excel</w:t>
      </w:r>
      <w:r w:rsidRPr="00350217">
        <w:rPr>
          <w:szCs w:val="24"/>
        </w:rPr>
        <w:t xml:space="preserve"> в ОС </w:t>
      </w:r>
      <w:r w:rsidR="00D03972" w:rsidRPr="00350217">
        <w:rPr>
          <w:szCs w:val="24"/>
          <w:lang w:val="en-US"/>
        </w:rPr>
        <w:t>Windows</w:t>
      </w:r>
      <w:r w:rsidRPr="00350217">
        <w:rPr>
          <w:szCs w:val="24"/>
        </w:rPr>
        <w:t xml:space="preserve"> необхідно активізувати кнопку</w:t>
      </w:r>
      <w:r w:rsidRPr="00350217">
        <w:rPr>
          <w:bCs/>
          <w:szCs w:val="24"/>
        </w:rPr>
        <w:t xml:space="preserve"> Пуск,</w:t>
      </w:r>
      <w:r w:rsidRPr="00350217">
        <w:rPr>
          <w:szCs w:val="24"/>
        </w:rPr>
        <w:t xml:space="preserve"> задати команди</w:t>
      </w:r>
      <w:r w:rsidRPr="00350217">
        <w:rPr>
          <w:bCs/>
          <w:szCs w:val="24"/>
        </w:rPr>
        <w:t xml:space="preserve"> Программы, </w:t>
      </w:r>
      <w:r w:rsidR="00D03972" w:rsidRPr="00350217">
        <w:rPr>
          <w:bCs/>
          <w:szCs w:val="24"/>
          <w:lang w:val="en-US"/>
        </w:rPr>
        <w:t>Microsoft</w:t>
      </w:r>
      <w:r w:rsidRPr="00350217">
        <w:rPr>
          <w:bCs/>
          <w:szCs w:val="24"/>
        </w:rPr>
        <w:t xml:space="preserve"> </w:t>
      </w:r>
      <w:r w:rsidR="00D03972" w:rsidRPr="00350217">
        <w:rPr>
          <w:bCs/>
          <w:szCs w:val="24"/>
          <w:lang w:val="en-US"/>
        </w:rPr>
        <w:t>Excel</w:t>
      </w:r>
      <w:r w:rsidRPr="00350217">
        <w:rPr>
          <w:bCs/>
          <w:szCs w:val="24"/>
        </w:rPr>
        <w:t>,</w:t>
      </w:r>
      <w:r w:rsidRPr="00350217">
        <w:rPr>
          <w:szCs w:val="24"/>
        </w:rPr>
        <w:t xml:space="preserve"> або клацнути мишею на кнопці </w:t>
      </w:r>
      <w:r w:rsidR="00D03972" w:rsidRPr="00350217">
        <w:rPr>
          <w:bCs/>
          <w:szCs w:val="24"/>
          <w:lang w:val="en-US"/>
        </w:rPr>
        <w:t>Microsoft</w:t>
      </w:r>
      <w:r w:rsidRPr="00350217">
        <w:rPr>
          <w:bCs/>
          <w:szCs w:val="24"/>
        </w:rPr>
        <w:t xml:space="preserve"> </w:t>
      </w:r>
      <w:r w:rsidR="00D03972" w:rsidRPr="00350217">
        <w:rPr>
          <w:bCs/>
          <w:szCs w:val="24"/>
          <w:lang w:val="en-US"/>
        </w:rPr>
        <w:t>Excel</w:t>
      </w:r>
      <w:r w:rsidRPr="00350217">
        <w:rPr>
          <w:szCs w:val="24"/>
        </w:rPr>
        <w:t xml:space="preserve"> панелі</w:t>
      </w:r>
      <w:r w:rsidRPr="00350217">
        <w:rPr>
          <w:bCs/>
          <w:szCs w:val="24"/>
        </w:rPr>
        <w:t xml:space="preserve"> </w:t>
      </w:r>
      <w:r w:rsidR="00D03972" w:rsidRPr="00350217">
        <w:rPr>
          <w:bCs/>
          <w:szCs w:val="24"/>
          <w:lang w:val="en-US"/>
        </w:rPr>
        <w:t>Microsoft</w:t>
      </w:r>
      <w:r w:rsidRPr="00350217">
        <w:rPr>
          <w:bCs/>
          <w:szCs w:val="24"/>
        </w:rPr>
        <w:t xml:space="preserve"> </w:t>
      </w:r>
      <w:r w:rsidR="00D03972" w:rsidRPr="00350217">
        <w:rPr>
          <w:bCs/>
          <w:szCs w:val="24"/>
          <w:lang w:val="en-US"/>
        </w:rPr>
        <w:t>Office</w:t>
      </w:r>
      <w:r w:rsidRPr="00350217">
        <w:rPr>
          <w:bCs/>
          <w:szCs w:val="24"/>
        </w:rPr>
        <w:t>.</w:t>
      </w:r>
      <w:r w:rsidRPr="00350217">
        <w:rPr>
          <w:szCs w:val="24"/>
        </w:rPr>
        <w:t xml:space="preserve"> В результаті на екрані дисплея </w:t>
      </w:r>
      <w:r w:rsidR="00D03972" w:rsidRPr="00350217">
        <w:rPr>
          <w:szCs w:val="24"/>
        </w:rPr>
        <w:t>з'я</w:t>
      </w:r>
      <w:r w:rsidRPr="00350217">
        <w:rPr>
          <w:szCs w:val="24"/>
        </w:rPr>
        <w:t>вляється вікно</w:t>
      </w:r>
      <w:r w:rsidRPr="00350217">
        <w:rPr>
          <w:bCs/>
          <w:szCs w:val="24"/>
        </w:rPr>
        <w:t xml:space="preserve"> </w:t>
      </w:r>
      <w:r w:rsidR="00D03972" w:rsidRPr="00350217">
        <w:rPr>
          <w:bCs/>
          <w:szCs w:val="24"/>
          <w:lang w:val="en-US"/>
        </w:rPr>
        <w:t>Excel</w:t>
      </w:r>
      <w:r w:rsidRPr="00350217">
        <w:rPr>
          <w:szCs w:val="24"/>
        </w:rPr>
        <w:t>.</w:t>
      </w:r>
    </w:p>
    <w:p w:rsidR="00D03972" w:rsidRPr="00350217" w:rsidRDefault="00C6401C" w:rsidP="00350217">
      <w:pPr>
        <w:widowControl/>
        <w:suppressAutoHyphens/>
        <w:ind w:firstLine="709"/>
        <w:rPr>
          <w:szCs w:val="24"/>
        </w:rPr>
      </w:pPr>
      <w:r w:rsidRPr="00350217">
        <w:rPr>
          <w:szCs w:val="24"/>
        </w:rPr>
        <w:t xml:space="preserve">Файли </w:t>
      </w:r>
      <w:r w:rsidR="00D03972" w:rsidRPr="00350217">
        <w:rPr>
          <w:szCs w:val="24"/>
          <w:lang w:val="en-US"/>
        </w:rPr>
        <w:t>Excel</w:t>
      </w:r>
      <w:r w:rsidRPr="00350217">
        <w:rPr>
          <w:szCs w:val="24"/>
        </w:rPr>
        <w:t xml:space="preserve"> називаються </w:t>
      </w:r>
      <w:r w:rsidRPr="00350217">
        <w:rPr>
          <w:iCs/>
          <w:szCs w:val="24"/>
        </w:rPr>
        <w:t>робочими</w:t>
      </w:r>
      <w:r w:rsidR="00D03972" w:rsidRPr="00350217">
        <w:rPr>
          <w:iCs/>
          <w:szCs w:val="24"/>
        </w:rPr>
        <w:t xml:space="preserve"> кни</w:t>
      </w:r>
      <w:r w:rsidRPr="00350217">
        <w:rPr>
          <w:iCs/>
          <w:szCs w:val="24"/>
        </w:rPr>
        <w:t>гами.</w:t>
      </w:r>
      <w:r w:rsidR="00D03972" w:rsidRPr="00350217">
        <w:rPr>
          <w:szCs w:val="24"/>
        </w:rPr>
        <w:t xml:space="preserve"> Кни</w:t>
      </w:r>
      <w:r w:rsidRPr="00350217">
        <w:rPr>
          <w:szCs w:val="24"/>
        </w:rPr>
        <w:t xml:space="preserve">га може складатися з одного або кількох робочих листків. Перехід від одного до іншого здійснюється при активізації ярликів </w:t>
      </w:r>
      <w:r w:rsidRPr="00350217">
        <w:rPr>
          <w:iCs/>
          <w:szCs w:val="24"/>
        </w:rPr>
        <w:t>6.</w:t>
      </w:r>
      <w:r w:rsidRPr="00350217">
        <w:rPr>
          <w:szCs w:val="24"/>
        </w:rPr>
        <w:t xml:space="preserve"> Сама </w:t>
      </w:r>
      <w:r w:rsidR="00D03972" w:rsidRPr="00350217">
        <w:rPr>
          <w:szCs w:val="24"/>
        </w:rPr>
        <w:t>таблиц</w:t>
      </w:r>
      <w:r w:rsidRPr="00350217">
        <w:rPr>
          <w:szCs w:val="24"/>
        </w:rPr>
        <w:t>я складається із стовпців і рядків, схрещення яких утворюють комірку. Кожна комірка має власну адрес</w:t>
      </w:r>
      <w:r w:rsidR="00D03972" w:rsidRPr="00350217">
        <w:rPr>
          <w:szCs w:val="24"/>
        </w:rPr>
        <w:t xml:space="preserve">у </w:t>
      </w:r>
      <w:r w:rsidR="00D03972" w:rsidRPr="00350217">
        <w:rPr>
          <w:iCs/>
          <w:szCs w:val="24"/>
        </w:rPr>
        <w:t>—</w:t>
      </w:r>
      <w:r w:rsidR="00D03972" w:rsidRPr="00350217">
        <w:rPr>
          <w:szCs w:val="24"/>
        </w:rPr>
        <w:t xml:space="preserve"> ім'я</w:t>
      </w:r>
      <w:r w:rsidRPr="00350217">
        <w:rPr>
          <w:szCs w:val="24"/>
        </w:rPr>
        <w:t xml:space="preserve"> стовпця та номер рядка. Стовпці мають назву від А, В,</w:t>
      </w:r>
      <w:r w:rsidR="00D03972" w:rsidRPr="00350217">
        <w:rPr>
          <w:szCs w:val="24"/>
        </w:rPr>
        <w:t>...,</w:t>
      </w:r>
      <w:r w:rsidRPr="00350217">
        <w:rPr>
          <w:szCs w:val="24"/>
        </w:rPr>
        <w:t xml:space="preserve"> АА, АВ,</w:t>
      </w:r>
      <w:r w:rsidR="00D03972" w:rsidRPr="00350217">
        <w:rPr>
          <w:szCs w:val="24"/>
        </w:rPr>
        <w:t>...,</w:t>
      </w:r>
      <w:r w:rsidRPr="00350217">
        <w:rPr>
          <w:szCs w:val="24"/>
        </w:rPr>
        <w:t xml:space="preserve"> </w:t>
      </w:r>
      <w:r w:rsidR="00D03972" w:rsidRPr="00350217">
        <w:rPr>
          <w:szCs w:val="24"/>
        </w:rPr>
        <w:t>IV</w:t>
      </w:r>
      <w:r w:rsidRPr="00350217">
        <w:rPr>
          <w:szCs w:val="24"/>
        </w:rPr>
        <w:t>, рядк</w:t>
      </w:r>
      <w:r w:rsidR="00D03972" w:rsidRPr="00350217">
        <w:rPr>
          <w:szCs w:val="24"/>
        </w:rPr>
        <w:t>и — н</w:t>
      </w:r>
      <w:r w:rsidRPr="00350217">
        <w:rPr>
          <w:szCs w:val="24"/>
        </w:rPr>
        <w:t>омери від</w:t>
      </w:r>
      <w:r w:rsidR="00D03972" w:rsidRPr="00350217">
        <w:rPr>
          <w:szCs w:val="24"/>
        </w:rPr>
        <w:t xml:space="preserve"> 1 </w:t>
      </w:r>
      <w:r w:rsidRPr="00350217">
        <w:rPr>
          <w:szCs w:val="24"/>
        </w:rPr>
        <w:t>до 65 536.</w:t>
      </w:r>
    </w:p>
    <w:p w:rsidR="00D03972" w:rsidRPr="00350217" w:rsidRDefault="00C6401C" w:rsidP="00350217">
      <w:pPr>
        <w:widowControl/>
        <w:suppressAutoHyphens/>
        <w:ind w:firstLine="709"/>
        <w:rPr>
          <w:szCs w:val="24"/>
        </w:rPr>
      </w:pPr>
      <w:r w:rsidRPr="00350217">
        <w:rPr>
          <w:szCs w:val="24"/>
        </w:rPr>
        <w:t>Для введення даних у комірку необхідно її активізувати, клацнувши на ній мишею або підвівши курсор за допомогою клавіш</w:t>
      </w:r>
      <w:r w:rsidR="00E35F09" w:rsidRPr="00350217">
        <w:rPr>
          <w:szCs w:val="24"/>
        </w:rPr>
        <w:t>и</w:t>
      </w:r>
      <w:r w:rsidRPr="00350217">
        <w:rPr>
          <w:szCs w:val="24"/>
        </w:rPr>
        <w:t xml:space="preserve"> керування ним. </w:t>
      </w:r>
      <w:r w:rsidR="00D03972" w:rsidRPr="00350217">
        <w:rPr>
          <w:szCs w:val="24"/>
        </w:rPr>
        <w:t>Далі</w:t>
      </w:r>
      <w:r w:rsidRPr="00350217">
        <w:rPr>
          <w:szCs w:val="24"/>
        </w:rPr>
        <w:t xml:space="preserve"> заносять дані й натискують на клавішу</w:t>
      </w:r>
      <w:r w:rsidRPr="00350217">
        <w:rPr>
          <w:bCs/>
          <w:szCs w:val="24"/>
          <w:lang w:val="ru-RU"/>
        </w:rPr>
        <w:t xml:space="preserve"> </w:t>
      </w:r>
      <w:r w:rsidR="00D03972" w:rsidRPr="00350217">
        <w:rPr>
          <w:bCs/>
          <w:szCs w:val="24"/>
          <w:lang w:val="en-US"/>
        </w:rPr>
        <w:t>Enter</w:t>
      </w:r>
      <w:r w:rsidRPr="00350217">
        <w:rPr>
          <w:bCs/>
          <w:szCs w:val="24"/>
          <w:lang w:val="ru-RU"/>
        </w:rPr>
        <w:t>.</w:t>
      </w:r>
    </w:p>
    <w:p w:rsidR="00D03972" w:rsidRPr="00350217" w:rsidRDefault="00D03972" w:rsidP="00350217">
      <w:pPr>
        <w:widowControl/>
        <w:suppressAutoHyphens/>
        <w:ind w:firstLine="709"/>
        <w:rPr>
          <w:szCs w:val="24"/>
        </w:rPr>
      </w:pPr>
      <w:r w:rsidRPr="00350217">
        <w:rPr>
          <w:szCs w:val="24"/>
          <w:lang w:val="en-US"/>
        </w:rPr>
        <w:t>Excel</w:t>
      </w:r>
      <w:r w:rsidRPr="00350217">
        <w:rPr>
          <w:szCs w:val="24"/>
          <w:lang w:val="ru-RU"/>
        </w:rPr>
        <w:t xml:space="preserve"> —</w:t>
      </w:r>
      <w:r w:rsidRPr="00350217">
        <w:rPr>
          <w:szCs w:val="24"/>
        </w:rPr>
        <w:t xml:space="preserve"> ц</w:t>
      </w:r>
      <w:r w:rsidR="00C6401C" w:rsidRPr="00350217">
        <w:rPr>
          <w:szCs w:val="24"/>
        </w:rPr>
        <w:t xml:space="preserve">е пакет прикладних програм, орієнтований на оброблення даних, поданих у табличній формі. Саме тому його часто називають табличним процесором, або електронною </w:t>
      </w:r>
      <w:r w:rsidRPr="00350217">
        <w:rPr>
          <w:szCs w:val="24"/>
        </w:rPr>
        <w:t>таблиц</w:t>
      </w:r>
      <w:r w:rsidR="00C6401C" w:rsidRPr="00350217">
        <w:rPr>
          <w:szCs w:val="24"/>
        </w:rPr>
        <w:t>ею.</w:t>
      </w:r>
    </w:p>
    <w:p w:rsidR="00D03972" w:rsidRPr="00350217" w:rsidRDefault="00C6401C" w:rsidP="00350217">
      <w:pPr>
        <w:widowControl/>
        <w:suppressAutoHyphens/>
        <w:ind w:firstLine="709"/>
        <w:rPr>
          <w:szCs w:val="24"/>
        </w:rPr>
      </w:pPr>
      <w:r w:rsidRPr="00350217">
        <w:rPr>
          <w:szCs w:val="24"/>
        </w:rPr>
        <w:t xml:space="preserve">Електронна </w:t>
      </w:r>
      <w:r w:rsidR="00D03972" w:rsidRPr="00350217">
        <w:rPr>
          <w:szCs w:val="24"/>
        </w:rPr>
        <w:t>таблиця — р</w:t>
      </w:r>
      <w:r w:rsidRPr="00350217">
        <w:rPr>
          <w:szCs w:val="24"/>
        </w:rPr>
        <w:t>обочий аркуш. Основою буд</w:t>
      </w:r>
      <w:r w:rsidR="00D03972" w:rsidRPr="00350217">
        <w:rPr>
          <w:szCs w:val="24"/>
        </w:rPr>
        <w:t>ь-я</w:t>
      </w:r>
      <w:r w:rsidRPr="00350217">
        <w:rPr>
          <w:szCs w:val="24"/>
        </w:rPr>
        <w:t>кого табличного процесора є ЕТ, яка розміщується в па</w:t>
      </w:r>
      <w:r w:rsidR="00D03972" w:rsidRPr="00350217">
        <w:rPr>
          <w:szCs w:val="24"/>
        </w:rPr>
        <w:t>м'я</w:t>
      </w:r>
      <w:r w:rsidRPr="00350217">
        <w:rPr>
          <w:szCs w:val="24"/>
        </w:rPr>
        <w:t xml:space="preserve">ті ПК після його завантаження. Стандартна </w:t>
      </w:r>
      <w:r w:rsidR="00D03972" w:rsidRPr="00350217">
        <w:rPr>
          <w:szCs w:val="24"/>
        </w:rPr>
        <w:t>таблиц</w:t>
      </w:r>
      <w:r w:rsidRPr="00350217">
        <w:rPr>
          <w:szCs w:val="24"/>
        </w:rPr>
        <w:t xml:space="preserve">я </w:t>
      </w:r>
      <w:r w:rsidR="00D03972" w:rsidRPr="00350217">
        <w:rPr>
          <w:szCs w:val="24"/>
          <w:lang w:val="en-US"/>
        </w:rPr>
        <w:t>Excel</w:t>
      </w:r>
      <w:r w:rsidRPr="00350217">
        <w:rPr>
          <w:szCs w:val="24"/>
        </w:rPr>
        <w:t xml:space="preserve"> має 65 536 рядків і 256 стовпців. Рядки </w:t>
      </w:r>
      <w:r w:rsidR="00D03972" w:rsidRPr="00350217">
        <w:rPr>
          <w:szCs w:val="24"/>
        </w:rPr>
        <w:t>таблиц</w:t>
      </w:r>
      <w:r w:rsidRPr="00350217">
        <w:rPr>
          <w:szCs w:val="24"/>
        </w:rPr>
        <w:t>і ідентифікуються числами від</w:t>
      </w:r>
      <w:r w:rsidR="00D03972" w:rsidRPr="00350217">
        <w:rPr>
          <w:szCs w:val="24"/>
        </w:rPr>
        <w:t xml:space="preserve"> 1 </w:t>
      </w:r>
      <w:r w:rsidRPr="00350217">
        <w:rPr>
          <w:szCs w:val="24"/>
        </w:rPr>
        <w:t>до 65 536, а стовпц</w:t>
      </w:r>
      <w:r w:rsidR="00D03972" w:rsidRPr="00350217">
        <w:rPr>
          <w:szCs w:val="24"/>
        </w:rPr>
        <w:t>і — л</w:t>
      </w:r>
      <w:r w:rsidRPr="00350217">
        <w:rPr>
          <w:szCs w:val="24"/>
        </w:rPr>
        <w:t xml:space="preserve">ітерами латинського алфавіту від А до </w:t>
      </w:r>
      <w:r w:rsidR="00D03972" w:rsidRPr="00350217">
        <w:rPr>
          <w:szCs w:val="24"/>
          <w:lang w:val="en-US"/>
        </w:rPr>
        <w:t>Z</w:t>
      </w:r>
      <w:r w:rsidRPr="00350217">
        <w:rPr>
          <w:szCs w:val="24"/>
        </w:rPr>
        <w:t xml:space="preserve">, від АА до </w:t>
      </w:r>
      <w:r w:rsidR="00D03972" w:rsidRPr="00350217">
        <w:rPr>
          <w:szCs w:val="24"/>
          <w:lang w:val="en-US"/>
        </w:rPr>
        <w:t>AZ</w:t>
      </w:r>
      <w:r w:rsidRPr="00350217">
        <w:rPr>
          <w:szCs w:val="24"/>
        </w:rPr>
        <w:t xml:space="preserve">, від ВА до </w:t>
      </w:r>
      <w:r w:rsidR="00D03972" w:rsidRPr="00350217">
        <w:rPr>
          <w:szCs w:val="24"/>
          <w:lang w:val="en-US"/>
        </w:rPr>
        <w:t>BZ</w:t>
      </w:r>
      <w:r w:rsidRPr="00350217">
        <w:rPr>
          <w:szCs w:val="24"/>
        </w:rPr>
        <w:t xml:space="preserve"> і від ІА до </w:t>
      </w:r>
      <w:r w:rsidR="00D03972" w:rsidRPr="00350217">
        <w:rPr>
          <w:szCs w:val="24"/>
        </w:rPr>
        <w:t>IV</w:t>
      </w:r>
      <w:r w:rsidR="00350217">
        <w:rPr>
          <w:szCs w:val="24"/>
        </w:rPr>
        <w:t xml:space="preserve"> </w:t>
      </w:r>
      <w:r w:rsidR="00826902" w:rsidRPr="00350217">
        <w:rPr>
          <w:szCs w:val="24"/>
        </w:rPr>
        <w:t>[6,</w:t>
      </w:r>
      <w:r w:rsidR="00350217">
        <w:rPr>
          <w:szCs w:val="24"/>
        </w:rPr>
        <w:t xml:space="preserve"> </w:t>
      </w:r>
      <w:r w:rsidR="00826902" w:rsidRPr="00350217">
        <w:rPr>
          <w:szCs w:val="24"/>
        </w:rPr>
        <w:t>с.</w:t>
      </w:r>
      <w:r w:rsidR="00350217">
        <w:rPr>
          <w:szCs w:val="24"/>
        </w:rPr>
        <w:t xml:space="preserve"> </w:t>
      </w:r>
      <w:r w:rsidR="00826902" w:rsidRPr="00350217">
        <w:rPr>
          <w:szCs w:val="24"/>
        </w:rPr>
        <w:t>155]</w:t>
      </w:r>
      <w:r w:rsidRPr="00350217">
        <w:rPr>
          <w:szCs w:val="24"/>
        </w:rPr>
        <w:t>.</w:t>
      </w:r>
    </w:p>
    <w:p w:rsidR="00D03972" w:rsidRPr="00350217" w:rsidRDefault="00C6401C" w:rsidP="00350217">
      <w:pPr>
        <w:widowControl/>
        <w:suppressAutoHyphens/>
        <w:ind w:firstLine="709"/>
        <w:rPr>
          <w:szCs w:val="24"/>
        </w:rPr>
      </w:pPr>
      <w:r w:rsidRPr="00350217">
        <w:rPr>
          <w:szCs w:val="24"/>
        </w:rPr>
        <w:t>Під час</w:t>
      </w:r>
      <w:r w:rsidR="00D03972" w:rsidRPr="00350217">
        <w:rPr>
          <w:szCs w:val="24"/>
        </w:rPr>
        <w:t xml:space="preserve"> робот</w:t>
      </w:r>
      <w:r w:rsidRPr="00350217">
        <w:rPr>
          <w:szCs w:val="24"/>
        </w:rPr>
        <w:t xml:space="preserve">и зі звичайним монітором </w:t>
      </w:r>
      <w:r w:rsidR="00D03972" w:rsidRPr="00350217">
        <w:rPr>
          <w:szCs w:val="24"/>
        </w:rPr>
        <w:t>(</w:t>
      </w:r>
      <w:r w:rsidRPr="00350217">
        <w:rPr>
          <w:szCs w:val="24"/>
        </w:rPr>
        <w:t>25 рядків по 80 символів</w:t>
      </w:r>
      <w:r w:rsidR="00D03972" w:rsidRPr="00350217">
        <w:rPr>
          <w:szCs w:val="24"/>
        </w:rPr>
        <w:t>)</w:t>
      </w:r>
      <w:r w:rsidRPr="00350217">
        <w:rPr>
          <w:szCs w:val="24"/>
        </w:rPr>
        <w:t xml:space="preserve"> на його екрані розміщується приблизно 11 стовпців і 22 рядки</w:t>
      </w:r>
      <w:r w:rsidR="00D03972" w:rsidRPr="00350217">
        <w:rPr>
          <w:szCs w:val="24"/>
        </w:rPr>
        <w:t xml:space="preserve"> ЕТ.</w:t>
      </w:r>
      <w:r w:rsidRPr="00350217">
        <w:rPr>
          <w:szCs w:val="24"/>
        </w:rPr>
        <w:t xml:space="preserve"> Тому екран відіграє роль вікна, в якому відображається тільки частина ЕТ розміром 11 х 22. Переміщуючи вікно, можна переглядати необхідні частини </w:t>
      </w:r>
      <w:r w:rsidR="00D03972" w:rsidRPr="00350217">
        <w:rPr>
          <w:szCs w:val="24"/>
        </w:rPr>
        <w:t>таблиц</w:t>
      </w:r>
      <w:r w:rsidRPr="00350217">
        <w:rPr>
          <w:szCs w:val="24"/>
        </w:rPr>
        <w:t xml:space="preserve">і і </w:t>
      </w:r>
      <w:r w:rsidR="00D03972" w:rsidRPr="00350217">
        <w:rPr>
          <w:szCs w:val="24"/>
        </w:rPr>
        <w:t>таблиц</w:t>
      </w:r>
      <w:r w:rsidRPr="00350217">
        <w:rPr>
          <w:szCs w:val="24"/>
        </w:rPr>
        <w:t>ю в цілому.</w:t>
      </w:r>
    </w:p>
    <w:p w:rsidR="00D03972" w:rsidRPr="00350217" w:rsidRDefault="00C6401C" w:rsidP="00350217">
      <w:pPr>
        <w:widowControl/>
        <w:suppressAutoHyphens/>
        <w:ind w:firstLine="709"/>
        <w:rPr>
          <w:szCs w:val="24"/>
        </w:rPr>
      </w:pPr>
      <w:r w:rsidRPr="00350217">
        <w:rPr>
          <w:szCs w:val="24"/>
        </w:rPr>
        <w:t xml:space="preserve">Кожна комірка </w:t>
      </w:r>
      <w:r w:rsidR="00D03972" w:rsidRPr="00350217">
        <w:rPr>
          <w:szCs w:val="24"/>
        </w:rPr>
        <w:t>таблиц</w:t>
      </w:r>
      <w:r w:rsidRPr="00350217">
        <w:rPr>
          <w:szCs w:val="24"/>
        </w:rPr>
        <w:t>і має свою адресу, або і</w:t>
      </w:r>
      <w:r w:rsidR="00D03972" w:rsidRPr="00350217">
        <w:rPr>
          <w:szCs w:val="24"/>
        </w:rPr>
        <w:t>м'я</w:t>
      </w:r>
      <w:r w:rsidRPr="00350217">
        <w:rPr>
          <w:szCs w:val="24"/>
        </w:rPr>
        <w:t xml:space="preserve">. Наприклад, адреса В14 вказує на розміщення комірки в стовпці В і рядку 14 </w:t>
      </w:r>
      <w:r w:rsidR="00D03972" w:rsidRPr="00350217">
        <w:rPr>
          <w:szCs w:val="24"/>
        </w:rPr>
        <w:t>таблиц</w:t>
      </w:r>
      <w:r w:rsidRPr="00350217">
        <w:rPr>
          <w:szCs w:val="24"/>
        </w:rPr>
        <w:t xml:space="preserve">і. Комірка </w:t>
      </w:r>
      <w:r w:rsidR="00D03972" w:rsidRPr="00350217">
        <w:rPr>
          <w:szCs w:val="24"/>
        </w:rPr>
        <w:t>таблиц</w:t>
      </w:r>
      <w:r w:rsidRPr="00350217">
        <w:rPr>
          <w:szCs w:val="24"/>
        </w:rPr>
        <w:t xml:space="preserve">і, в якій перебуває курсор, називається активною, тільки до неї можна вводити потрібну інформацію </w:t>
      </w:r>
      <w:r w:rsidR="00D03972" w:rsidRPr="00350217">
        <w:rPr>
          <w:szCs w:val="24"/>
        </w:rPr>
        <w:t>(</w:t>
      </w:r>
      <w:r w:rsidRPr="00350217">
        <w:rPr>
          <w:szCs w:val="24"/>
        </w:rPr>
        <w:t>число, текст або формулу</w:t>
      </w:r>
      <w:r w:rsidR="00D03972" w:rsidRPr="00350217">
        <w:rPr>
          <w:szCs w:val="24"/>
        </w:rPr>
        <w:t>)</w:t>
      </w:r>
      <w:r w:rsidRPr="00350217">
        <w:rPr>
          <w:szCs w:val="24"/>
        </w:rPr>
        <w:t>.</w:t>
      </w:r>
    </w:p>
    <w:p w:rsidR="00D03972" w:rsidRPr="00350217" w:rsidRDefault="00C6401C" w:rsidP="00350217">
      <w:pPr>
        <w:widowControl/>
        <w:suppressAutoHyphens/>
        <w:ind w:firstLine="709"/>
        <w:rPr>
          <w:szCs w:val="24"/>
        </w:rPr>
      </w:pPr>
      <w:r w:rsidRPr="00350217">
        <w:rPr>
          <w:szCs w:val="24"/>
        </w:rPr>
        <w:t xml:space="preserve">В </w:t>
      </w:r>
      <w:r w:rsidR="00D03972" w:rsidRPr="00350217">
        <w:rPr>
          <w:szCs w:val="24"/>
          <w:lang w:val="en-US"/>
        </w:rPr>
        <w:t>Excel</w:t>
      </w:r>
      <w:r w:rsidRPr="00350217">
        <w:rPr>
          <w:szCs w:val="24"/>
        </w:rPr>
        <w:t xml:space="preserve"> свою адресу мають не тільки окремі комірки </w:t>
      </w:r>
      <w:r w:rsidR="00D03972" w:rsidRPr="00350217">
        <w:rPr>
          <w:szCs w:val="24"/>
        </w:rPr>
        <w:t>таблиц</w:t>
      </w:r>
      <w:r w:rsidRPr="00350217">
        <w:rPr>
          <w:szCs w:val="24"/>
        </w:rPr>
        <w:t xml:space="preserve">і, а й діапазони комірок, що включають частину стовпця, частину рядка або блок сусідніх комірок. Наприклад, діапазон </w:t>
      </w:r>
      <w:r w:rsidR="00D03972" w:rsidRPr="00350217">
        <w:rPr>
          <w:szCs w:val="24"/>
          <w:lang w:val="en-US"/>
        </w:rPr>
        <w:t>A</w:t>
      </w:r>
      <w:r w:rsidRPr="00350217">
        <w:rPr>
          <w:szCs w:val="24"/>
        </w:rPr>
        <w:t>3</w:t>
      </w:r>
      <w:r w:rsidR="00D03972" w:rsidRPr="00350217">
        <w:rPr>
          <w:szCs w:val="24"/>
        </w:rPr>
        <w:t>:</w:t>
      </w:r>
      <w:r w:rsidR="00D03972" w:rsidRPr="00350217">
        <w:rPr>
          <w:szCs w:val="24"/>
          <w:lang w:val="en-US"/>
        </w:rPr>
        <w:t>F</w:t>
      </w:r>
      <w:r w:rsidRPr="00350217">
        <w:rPr>
          <w:szCs w:val="24"/>
        </w:rPr>
        <w:t xml:space="preserve">3 </w:t>
      </w:r>
      <w:r w:rsidR="00D03972" w:rsidRPr="00350217">
        <w:rPr>
          <w:szCs w:val="24"/>
        </w:rPr>
        <w:t>—</w:t>
      </w:r>
      <w:r w:rsidRPr="00350217">
        <w:rPr>
          <w:szCs w:val="24"/>
        </w:rPr>
        <w:t xml:space="preserve"> це частина рядка 3, що містить 6 комірок</w:t>
      </w:r>
      <w:r w:rsidR="00D03972" w:rsidRPr="00350217">
        <w:rPr>
          <w:szCs w:val="24"/>
        </w:rPr>
        <w:t>;</w:t>
      </w:r>
      <w:r w:rsidRPr="00350217">
        <w:rPr>
          <w:szCs w:val="24"/>
        </w:rPr>
        <w:t xml:space="preserve"> </w:t>
      </w:r>
      <w:r w:rsidR="00D03972" w:rsidRPr="00350217">
        <w:rPr>
          <w:szCs w:val="24"/>
          <w:lang w:val="en-US"/>
        </w:rPr>
        <w:t>D</w:t>
      </w:r>
      <w:r w:rsidRPr="00350217">
        <w:rPr>
          <w:szCs w:val="24"/>
        </w:rPr>
        <w:t>8</w:t>
      </w:r>
      <w:r w:rsidR="00D03972" w:rsidRPr="00350217">
        <w:rPr>
          <w:szCs w:val="24"/>
        </w:rPr>
        <w:t>:</w:t>
      </w:r>
      <w:r w:rsidR="00D03972" w:rsidRPr="00350217">
        <w:rPr>
          <w:szCs w:val="24"/>
          <w:lang w:val="en-US"/>
        </w:rPr>
        <w:t>D</w:t>
      </w:r>
      <w:r w:rsidRPr="00350217">
        <w:rPr>
          <w:szCs w:val="24"/>
        </w:rPr>
        <w:t xml:space="preserve">11 </w:t>
      </w:r>
      <w:r w:rsidR="00D03972" w:rsidRPr="00350217">
        <w:rPr>
          <w:szCs w:val="24"/>
        </w:rPr>
        <w:t>—</w:t>
      </w:r>
      <w:r w:rsidRPr="00350217">
        <w:rPr>
          <w:szCs w:val="24"/>
        </w:rPr>
        <w:t xml:space="preserve"> частина колонки </w:t>
      </w:r>
      <w:r w:rsidR="00D03972" w:rsidRPr="00350217">
        <w:rPr>
          <w:szCs w:val="24"/>
          <w:lang w:val="en-US"/>
        </w:rPr>
        <w:t>D</w:t>
      </w:r>
      <w:r w:rsidRPr="00350217">
        <w:rPr>
          <w:szCs w:val="24"/>
        </w:rPr>
        <w:t>, що містить 4 комірки</w:t>
      </w:r>
      <w:r w:rsidR="00D03972" w:rsidRPr="00350217">
        <w:rPr>
          <w:szCs w:val="24"/>
        </w:rPr>
        <w:t>;</w:t>
      </w:r>
      <w:r w:rsidRPr="00350217">
        <w:rPr>
          <w:szCs w:val="24"/>
        </w:rPr>
        <w:t xml:space="preserve"> С1</w:t>
      </w:r>
      <w:r w:rsidR="00D03972" w:rsidRPr="00350217">
        <w:rPr>
          <w:szCs w:val="24"/>
        </w:rPr>
        <w:t>:</w:t>
      </w:r>
      <w:r w:rsidRPr="00350217">
        <w:rPr>
          <w:szCs w:val="24"/>
        </w:rPr>
        <w:t xml:space="preserve">Е11 </w:t>
      </w:r>
      <w:r w:rsidR="00D03972" w:rsidRPr="00350217">
        <w:rPr>
          <w:szCs w:val="24"/>
        </w:rPr>
        <w:t>—</w:t>
      </w:r>
      <w:r w:rsidRPr="00350217">
        <w:rPr>
          <w:szCs w:val="24"/>
        </w:rPr>
        <w:t xml:space="preserve"> блок комірок, заданий адресами лівої верхньої та правої нижньої комірок, який містить 33 комірки.</w:t>
      </w:r>
    </w:p>
    <w:p w:rsidR="00D03972" w:rsidRPr="00350217" w:rsidRDefault="00C6401C" w:rsidP="00350217">
      <w:pPr>
        <w:widowControl/>
        <w:suppressAutoHyphens/>
        <w:ind w:firstLine="709"/>
        <w:rPr>
          <w:szCs w:val="24"/>
        </w:rPr>
      </w:pPr>
      <w:r w:rsidRPr="00350217">
        <w:rPr>
          <w:szCs w:val="24"/>
        </w:rPr>
        <w:t xml:space="preserve">Стандартна ширина стовпця, що призначається системою автоматично, дорівнює 9 позиціям </w:t>
      </w:r>
      <w:r w:rsidR="00D03972" w:rsidRPr="00350217">
        <w:rPr>
          <w:szCs w:val="24"/>
        </w:rPr>
        <w:t>(</w:t>
      </w:r>
      <w:r w:rsidRPr="00350217">
        <w:rPr>
          <w:szCs w:val="24"/>
        </w:rPr>
        <w:t>символам</w:t>
      </w:r>
      <w:r w:rsidR="00D03972" w:rsidRPr="00350217">
        <w:rPr>
          <w:szCs w:val="24"/>
        </w:rPr>
        <w:t>)</w:t>
      </w:r>
      <w:r w:rsidRPr="00350217">
        <w:rPr>
          <w:szCs w:val="24"/>
        </w:rPr>
        <w:t>. Вона може змінюватися користувачем у межах від</w:t>
      </w:r>
      <w:r w:rsidR="00D03972" w:rsidRPr="00350217">
        <w:rPr>
          <w:szCs w:val="24"/>
        </w:rPr>
        <w:t xml:space="preserve"> 1 </w:t>
      </w:r>
      <w:r w:rsidRPr="00350217">
        <w:rPr>
          <w:szCs w:val="24"/>
        </w:rPr>
        <w:t>до 32 767 символів.</w:t>
      </w:r>
    </w:p>
    <w:p w:rsidR="00D03972" w:rsidRPr="00350217" w:rsidRDefault="00C6401C" w:rsidP="00350217">
      <w:pPr>
        <w:widowControl/>
        <w:suppressAutoHyphens/>
        <w:ind w:firstLine="709"/>
        <w:rPr>
          <w:szCs w:val="24"/>
        </w:rPr>
      </w:pPr>
      <w:r w:rsidRPr="00350217">
        <w:rPr>
          <w:szCs w:val="24"/>
        </w:rPr>
        <w:t>Ширина стовпця не впливає на розрядність даних, які зберігаються в оперативній па</w:t>
      </w:r>
      <w:r w:rsidR="00D03972" w:rsidRPr="00350217">
        <w:rPr>
          <w:szCs w:val="24"/>
        </w:rPr>
        <w:t>м'я</w:t>
      </w:r>
      <w:r w:rsidRPr="00350217">
        <w:rPr>
          <w:szCs w:val="24"/>
        </w:rPr>
        <w:t>ті ком</w:t>
      </w:r>
      <w:r w:rsidR="00D03972" w:rsidRPr="00350217">
        <w:rPr>
          <w:szCs w:val="24"/>
        </w:rPr>
        <w:t>п'ю</w:t>
      </w:r>
      <w:r w:rsidRPr="00350217">
        <w:rPr>
          <w:szCs w:val="24"/>
        </w:rPr>
        <w:t>тера, а значить, і на точність обчислень. Однак вона впливає на кількість розрядів, що відображаються на екрані. При незбігу розрядності даних із шириною стовпця їх відображення на екрані може бути зрізаним.</w:t>
      </w:r>
    </w:p>
    <w:p w:rsidR="00D03972" w:rsidRPr="00350217" w:rsidRDefault="00C6401C" w:rsidP="00350217">
      <w:pPr>
        <w:widowControl/>
        <w:suppressAutoHyphens/>
        <w:ind w:firstLine="709"/>
        <w:rPr>
          <w:szCs w:val="24"/>
        </w:rPr>
      </w:pPr>
      <w:r w:rsidRPr="00350217">
        <w:rPr>
          <w:szCs w:val="24"/>
        </w:rPr>
        <w:t>В</w:t>
      </w:r>
      <w:r w:rsidRPr="00350217">
        <w:rPr>
          <w:szCs w:val="24"/>
          <w:lang w:val="ru-RU"/>
        </w:rPr>
        <w:t xml:space="preserve"> </w:t>
      </w:r>
      <w:r w:rsidR="00D03972" w:rsidRPr="00350217">
        <w:rPr>
          <w:szCs w:val="24"/>
          <w:lang w:val="en-US"/>
        </w:rPr>
        <w:t>Excel</w:t>
      </w:r>
      <w:r w:rsidRPr="00350217">
        <w:rPr>
          <w:szCs w:val="24"/>
        </w:rPr>
        <w:t xml:space="preserve"> реалізовано тривимірну систему оброблення табличних даних. Кількість сторінок, що входить до складу</w:t>
      </w:r>
      <w:r w:rsidR="00D03972" w:rsidRPr="00350217">
        <w:rPr>
          <w:szCs w:val="24"/>
        </w:rPr>
        <w:t xml:space="preserve"> кни</w:t>
      </w:r>
      <w:r w:rsidRPr="00350217">
        <w:rPr>
          <w:szCs w:val="24"/>
        </w:rPr>
        <w:t>ги, обмежується ємністю оперативної па</w:t>
      </w:r>
      <w:r w:rsidR="00D03972" w:rsidRPr="00350217">
        <w:rPr>
          <w:szCs w:val="24"/>
        </w:rPr>
        <w:t>м'я</w:t>
      </w:r>
      <w:r w:rsidRPr="00350217">
        <w:rPr>
          <w:szCs w:val="24"/>
        </w:rPr>
        <w:t xml:space="preserve">ті. Аркуші можна </w:t>
      </w:r>
      <w:r w:rsidR="00350217">
        <w:rPr>
          <w:szCs w:val="24"/>
        </w:rPr>
        <w:t>"</w:t>
      </w:r>
      <w:r w:rsidRPr="00350217">
        <w:rPr>
          <w:szCs w:val="24"/>
        </w:rPr>
        <w:t>виривати</w:t>
      </w:r>
      <w:r w:rsidR="00350217">
        <w:rPr>
          <w:szCs w:val="24"/>
        </w:rPr>
        <w:t>"</w:t>
      </w:r>
      <w:r w:rsidRPr="00350217">
        <w:rPr>
          <w:szCs w:val="24"/>
        </w:rPr>
        <w:t xml:space="preserve"> і </w:t>
      </w:r>
      <w:r w:rsidR="00350217">
        <w:rPr>
          <w:szCs w:val="24"/>
        </w:rPr>
        <w:t>"</w:t>
      </w:r>
      <w:r w:rsidRPr="00350217">
        <w:rPr>
          <w:szCs w:val="24"/>
        </w:rPr>
        <w:t>вставляти</w:t>
      </w:r>
      <w:r w:rsidR="00350217">
        <w:rPr>
          <w:szCs w:val="24"/>
        </w:rPr>
        <w:t>"</w:t>
      </w:r>
      <w:r w:rsidRPr="00350217">
        <w:rPr>
          <w:szCs w:val="24"/>
        </w:rPr>
        <w:t>. Автоматично початкова робоча</w:t>
      </w:r>
      <w:r w:rsidR="00D03972" w:rsidRPr="00350217">
        <w:rPr>
          <w:szCs w:val="24"/>
        </w:rPr>
        <w:t xml:space="preserve"> кни</w:t>
      </w:r>
      <w:r w:rsidRPr="00350217">
        <w:rPr>
          <w:szCs w:val="24"/>
        </w:rPr>
        <w:t xml:space="preserve">га складається з 3 аркушів з іменами </w:t>
      </w:r>
      <w:r w:rsidR="00350217">
        <w:rPr>
          <w:szCs w:val="24"/>
        </w:rPr>
        <w:t>"</w:t>
      </w:r>
      <w:r w:rsidRPr="00350217">
        <w:rPr>
          <w:szCs w:val="24"/>
        </w:rPr>
        <w:t>Лист</w:t>
      </w:r>
      <w:r w:rsidR="00F67A85" w:rsidRPr="00350217">
        <w:rPr>
          <w:szCs w:val="24"/>
        </w:rPr>
        <w:t>1</w:t>
      </w:r>
      <w:r w:rsidR="00350217">
        <w:rPr>
          <w:szCs w:val="24"/>
        </w:rPr>
        <w:t>"</w:t>
      </w:r>
      <w:r w:rsidRPr="00350217">
        <w:rPr>
          <w:szCs w:val="24"/>
        </w:rPr>
        <w:t xml:space="preserve">, </w:t>
      </w:r>
      <w:r w:rsidR="00350217">
        <w:rPr>
          <w:szCs w:val="24"/>
        </w:rPr>
        <w:t>"</w:t>
      </w:r>
      <w:r w:rsidRPr="00350217">
        <w:rPr>
          <w:szCs w:val="24"/>
        </w:rPr>
        <w:t>Лист2</w:t>
      </w:r>
      <w:r w:rsidR="00350217">
        <w:rPr>
          <w:szCs w:val="24"/>
        </w:rPr>
        <w:t>"</w:t>
      </w:r>
      <w:r w:rsidRPr="00350217">
        <w:rPr>
          <w:szCs w:val="24"/>
        </w:rPr>
        <w:t xml:space="preserve">, </w:t>
      </w:r>
      <w:r w:rsidR="00350217">
        <w:rPr>
          <w:szCs w:val="24"/>
        </w:rPr>
        <w:t>"</w:t>
      </w:r>
      <w:r w:rsidRPr="00350217">
        <w:rPr>
          <w:szCs w:val="24"/>
        </w:rPr>
        <w:t>Лист3</w:t>
      </w:r>
      <w:r w:rsidR="00350217">
        <w:rPr>
          <w:szCs w:val="24"/>
        </w:rPr>
        <w:t>"</w:t>
      </w:r>
      <w:r w:rsidRPr="00350217">
        <w:rPr>
          <w:szCs w:val="24"/>
        </w:rPr>
        <w:t xml:space="preserve">. Їх </w:t>
      </w:r>
      <w:r w:rsidR="00350217">
        <w:rPr>
          <w:szCs w:val="24"/>
        </w:rPr>
        <w:t>"</w:t>
      </w:r>
      <w:r w:rsidRPr="00350217">
        <w:rPr>
          <w:szCs w:val="24"/>
        </w:rPr>
        <w:t>перегортають</w:t>
      </w:r>
      <w:r w:rsidR="00350217">
        <w:rPr>
          <w:szCs w:val="24"/>
        </w:rPr>
        <w:t>"</w:t>
      </w:r>
      <w:r w:rsidRPr="00350217">
        <w:rPr>
          <w:szCs w:val="24"/>
        </w:rPr>
        <w:t xml:space="preserve"> за допомогою однойменних кнопо</w:t>
      </w:r>
      <w:r w:rsidR="00D03972" w:rsidRPr="00350217">
        <w:rPr>
          <w:szCs w:val="24"/>
        </w:rPr>
        <w:t>к-я</w:t>
      </w:r>
      <w:r w:rsidRPr="00350217">
        <w:rPr>
          <w:szCs w:val="24"/>
        </w:rPr>
        <w:t>рликів, розміщених у нижній частині екрана. Надалі всі системні імена аркушів</w:t>
      </w:r>
      <w:r w:rsidR="00D03972" w:rsidRPr="00350217">
        <w:rPr>
          <w:szCs w:val="24"/>
        </w:rPr>
        <w:t xml:space="preserve"> доц</w:t>
      </w:r>
      <w:r w:rsidRPr="00350217">
        <w:rPr>
          <w:szCs w:val="24"/>
        </w:rPr>
        <w:t>ільно поміняти на більш інформативні для користувача імена</w:t>
      </w:r>
      <w:r w:rsidR="00350217">
        <w:rPr>
          <w:szCs w:val="24"/>
        </w:rPr>
        <w:t xml:space="preserve"> </w:t>
      </w:r>
      <w:r w:rsidR="00826902" w:rsidRPr="00350217">
        <w:rPr>
          <w:szCs w:val="24"/>
        </w:rPr>
        <w:t>[3,</w:t>
      </w:r>
      <w:r w:rsidR="00350217">
        <w:rPr>
          <w:szCs w:val="24"/>
        </w:rPr>
        <w:t xml:space="preserve"> </w:t>
      </w:r>
      <w:r w:rsidR="00826902" w:rsidRPr="00350217">
        <w:rPr>
          <w:szCs w:val="24"/>
        </w:rPr>
        <w:t>с.</w:t>
      </w:r>
      <w:r w:rsidR="00350217">
        <w:rPr>
          <w:szCs w:val="24"/>
        </w:rPr>
        <w:t xml:space="preserve"> </w:t>
      </w:r>
      <w:r w:rsidR="00826902" w:rsidRPr="00350217">
        <w:rPr>
          <w:szCs w:val="24"/>
        </w:rPr>
        <w:t>221]</w:t>
      </w:r>
      <w:r w:rsidRPr="00350217">
        <w:rPr>
          <w:szCs w:val="24"/>
        </w:rPr>
        <w:t>.</w:t>
      </w:r>
    </w:p>
    <w:p w:rsidR="00D03972" w:rsidRPr="00350217" w:rsidRDefault="00C6401C" w:rsidP="00350217">
      <w:pPr>
        <w:widowControl/>
        <w:suppressAutoHyphens/>
        <w:ind w:firstLine="709"/>
        <w:rPr>
          <w:szCs w:val="24"/>
        </w:rPr>
      </w:pPr>
      <w:r w:rsidRPr="00350217">
        <w:rPr>
          <w:szCs w:val="24"/>
        </w:rPr>
        <w:t>Стосовно першого аркуша цю процедуру виконують так</w:t>
      </w:r>
      <w:r w:rsidR="00D03972" w:rsidRPr="00350217">
        <w:rPr>
          <w:szCs w:val="24"/>
        </w:rPr>
        <w:t>:</w:t>
      </w:r>
      <w:r w:rsidRPr="00350217">
        <w:rPr>
          <w:szCs w:val="24"/>
        </w:rPr>
        <w:t xml:space="preserve"> вибирають ярлик </w:t>
      </w:r>
      <w:r w:rsidR="00350217">
        <w:rPr>
          <w:szCs w:val="24"/>
        </w:rPr>
        <w:t>"</w:t>
      </w:r>
      <w:r w:rsidRPr="00350217">
        <w:rPr>
          <w:szCs w:val="24"/>
        </w:rPr>
        <w:t>Листі</w:t>
      </w:r>
      <w:r w:rsidR="00350217">
        <w:rPr>
          <w:szCs w:val="24"/>
        </w:rPr>
        <w:t>"</w:t>
      </w:r>
      <w:r w:rsidRPr="00350217">
        <w:rPr>
          <w:szCs w:val="24"/>
        </w:rPr>
        <w:t>, який подвійним клацанням мишею виділяють</w:t>
      </w:r>
      <w:r w:rsidR="00D03972" w:rsidRPr="00350217">
        <w:rPr>
          <w:szCs w:val="24"/>
        </w:rPr>
        <w:t xml:space="preserve"> тем</w:t>
      </w:r>
      <w:r w:rsidRPr="00350217">
        <w:rPr>
          <w:szCs w:val="24"/>
        </w:rPr>
        <w:t>ним фоном</w:t>
      </w:r>
      <w:r w:rsidR="00D03972" w:rsidRPr="00350217">
        <w:rPr>
          <w:szCs w:val="24"/>
        </w:rPr>
        <w:t>;</w:t>
      </w:r>
      <w:r w:rsidRPr="00350217">
        <w:rPr>
          <w:szCs w:val="24"/>
        </w:rPr>
        <w:t xml:space="preserve"> в ярлик вводять нове і</w:t>
      </w:r>
      <w:r w:rsidR="00D03972" w:rsidRPr="00350217">
        <w:rPr>
          <w:szCs w:val="24"/>
        </w:rPr>
        <w:t>м'я</w:t>
      </w:r>
      <w:r w:rsidRPr="00350217">
        <w:rPr>
          <w:szCs w:val="24"/>
        </w:rPr>
        <w:t xml:space="preserve"> </w:t>
      </w:r>
      <w:r w:rsidR="00D03972" w:rsidRPr="00350217">
        <w:rPr>
          <w:szCs w:val="24"/>
        </w:rPr>
        <w:t>(</w:t>
      </w:r>
      <w:r w:rsidRPr="00350217">
        <w:rPr>
          <w:szCs w:val="24"/>
        </w:rPr>
        <w:t xml:space="preserve">наприклад, </w:t>
      </w:r>
      <w:r w:rsidR="00350217">
        <w:rPr>
          <w:szCs w:val="24"/>
        </w:rPr>
        <w:t>"</w:t>
      </w:r>
      <w:r w:rsidRPr="00350217">
        <w:rPr>
          <w:szCs w:val="24"/>
        </w:rPr>
        <w:t>Дані про витрати</w:t>
      </w:r>
      <w:r w:rsidR="00350217">
        <w:rPr>
          <w:szCs w:val="24"/>
        </w:rPr>
        <w:t>"</w:t>
      </w:r>
      <w:r w:rsidR="00D03972" w:rsidRPr="00350217">
        <w:rPr>
          <w:szCs w:val="24"/>
        </w:rPr>
        <w:t>)</w:t>
      </w:r>
      <w:r w:rsidRPr="00350217">
        <w:rPr>
          <w:szCs w:val="24"/>
        </w:rPr>
        <w:t xml:space="preserve"> і натискують клавішу </w:t>
      </w:r>
      <w:r w:rsidR="00D03972" w:rsidRPr="00350217">
        <w:rPr>
          <w:szCs w:val="24"/>
        </w:rPr>
        <w:t>&lt;</w:t>
      </w:r>
      <w:r w:rsidR="00D03972" w:rsidRPr="00350217">
        <w:rPr>
          <w:szCs w:val="24"/>
          <w:lang w:val="en-US"/>
        </w:rPr>
        <w:t>Enter</w:t>
      </w:r>
      <w:r w:rsidR="00D03972" w:rsidRPr="00350217">
        <w:rPr>
          <w:szCs w:val="24"/>
        </w:rPr>
        <w:t>&gt;</w:t>
      </w:r>
      <w:r w:rsidRPr="00350217">
        <w:rPr>
          <w:szCs w:val="24"/>
        </w:rPr>
        <w:t>.</w:t>
      </w:r>
    </w:p>
    <w:p w:rsidR="00D03972" w:rsidRPr="00350217" w:rsidRDefault="00C6401C" w:rsidP="00350217">
      <w:pPr>
        <w:widowControl/>
        <w:suppressAutoHyphens/>
        <w:ind w:firstLine="709"/>
        <w:rPr>
          <w:szCs w:val="24"/>
        </w:rPr>
      </w:pPr>
      <w:r w:rsidRPr="00350217">
        <w:rPr>
          <w:szCs w:val="24"/>
        </w:rPr>
        <w:t xml:space="preserve">Розмір ЕТ можна збільшити до розмірів вікна, клацнувши мишею на кнопці меню Вид </w:t>
      </w:r>
      <w:r w:rsidR="00D03972" w:rsidRPr="00350217">
        <w:rPr>
          <w:szCs w:val="24"/>
        </w:rPr>
        <w:t>(</w:t>
      </w:r>
      <w:r w:rsidRPr="00350217">
        <w:rPr>
          <w:szCs w:val="24"/>
        </w:rPr>
        <w:t>команда Во весь екран</w:t>
      </w:r>
      <w:r w:rsidR="00D03972" w:rsidRPr="00350217">
        <w:rPr>
          <w:szCs w:val="24"/>
        </w:rPr>
        <w:t>)</w:t>
      </w:r>
      <w:r w:rsidRPr="00350217">
        <w:rPr>
          <w:szCs w:val="24"/>
        </w:rPr>
        <w:t>.</w:t>
      </w:r>
    </w:p>
    <w:p w:rsidR="00D03972" w:rsidRPr="00350217" w:rsidRDefault="00C6401C" w:rsidP="00350217">
      <w:pPr>
        <w:widowControl/>
        <w:suppressAutoHyphens/>
        <w:ind w:firstLine="709"/>
        <w:rPr>
          <w:szCs w:val="24"/>
        </w:rPr>
      </w:pPr>
      <w:r w:rsidRPr="00350217">
        <w:rPr>
          <w:szCs w:val="24"/>
        </w:rPr>
        <w:t xml:space="preserve">Смуги прокручування забезпечують переміщення робочого аркуша по вертикалі та горизонталі за допомогою спеціальних бігунків і миші. По вертикалі поточний аркуш можна зміщати вгору </w:t>
      </w:r>
      <w:r w:rsidR="00D03972" w:rsidRPr="00350217">
        <w:rPr>
          <w:szCs w:val="24"/>
        </w:rPr>
        <w:t>(</w:t>
      </w:r>
      <w:r w:rsidRPr="00350217">
        <w:rPr>
          <w:szCs w:val="24"/>
        </w:rPr>
        <w:t>вниз</w:t>
      </w:r>
      <w:r w:rsidR="00D03972" w:rsidRPr="00350217">
        <w:rPr>
          <w:szCs w:val="24"/>
        </w:rPr>
        <w:t>)</w:t>
      </w:r>
      <w:r w:rsidRPr="00350217">
        <w:rPr>
          <w:szCs w:val="24"/>
        </w:rPr>
        <w:t xml:space="preserve"> на один рядок, на кілька рядків або на один екран, а по горизонтал</w:t>
      </w:r>
      <w:r w:rsidR="00D03972" w:rsidRPr="00350217">
        <w:rPr>
          <w:szCs w:val="24"/>
        </w:rPr>
        <w:t>і — л</w:t>
      </w:r>
      <w:r w:rsidRPr="00350217">
        <w:rPr>
          <w:szCs w:val="24"/>
        </w:rPr>
        <w:t xml:space="preserve">іворуч </w:t>
      </w:r>
      <w:r w:rsidR="00D03972" w:rsidRPr="00350217">
        <w:rPr>
          <w:szCs w:val="24"/>
        </w:rPr>
        <w:t>(</w:t>
      </w:r>
      <w:r w:rsidRPr="00350217">
        <w:rPr>
          <w:szCs w:val="24"/>
        </w:rPr>
        <w:t>праворуч</w:t>
      </w:r>
      <w:r w:rsidR="00D03972" w:rsidRPr="00350217">
        <w:rPr>
          <w:szCs w:val="24"/>
        </w:rPr>
        <w:t>)</w:t>
      </w:r>
      <w:r w:rsidRPr="00350217">
        <w:rPr>
          <w:szCs w:val="24"/>
        </w:rPr>
        <w:t xml:space="preserve"> на один або кілька стовпців.</w:t>
      </w:r>
    </w:p>
    <w:p w:rsidR="00D03972" w:rsidRPr="00350217" w:rsidRDefault="00C6401C" w:rsidP="00350217">
      <w:pPr>
        <w:widowControl/>
        <w:suppressAutoHyphens/>
        <w:ind w:firstLine="709"/>
        <w:rPr>
          <w:szCs w:val="24"/>
        </w:rPr>
      </w:pPr>
      <w:r w:rsidRPr="00350217">
        <w:rPr>
          <w:szCs w:val="24"/>
        </w:rPr>
        <w:t>Крім того, в системі передбачено перехід до сусіднього аркуша, а також до першого або останнього аркуша робочої</w:t>
      </w:r>
      <w:r w:rsidR="00D03972" w:rsidRPr="00350217">
        <w:rPr>
          <w:szCs w:val="24"/>
        </w:rPr>
        <w:t xml:space="preserve"> кни</w:t>
      </w:r>
      <w:r w:rsidRPr="00350217">
        <w:rPr>
          <w:szCs w:val="24"/>
        </w:rPr>
        <w:t>ги. Переміщуватися по аркушах можна, послуговуючись спеціальними кнопками, розміщеними зліва від горизонтальної смуги прокручування. Ці дії виконуються також за допомогою клавіатури керування.</w:t>
      </w:r>
    </w:p>
    <w:p w:rsidR="00D03972" w:rsidRPr="00350217" w:rsidRDefault="00C6401C" w:rsidP="00350217">
      <w:pPr>
        <w:widowControl/>
        <w:suppressAutoHyphens/>
        <w:ind w:firstLine="709"/>
        <w:rPr>
          <w:szCs w:val="24"/>
        </w:rPr>
      </w:pPr>
      <w:r w:rsidRPr="00350217">
        <w:rPr>
          <w:szCs w:val="24"/>
        </w:rPr>
        <w:t xml:space="preserve">У рядку стану відображається багато корисної інформації, наприклад хід виконання операцій копіювання і збереження, стан окремих клавіш керування </w:t>
      </w:r>
      <w:r w:rsidR="00D03972" w:rsidRPr="00350217">
        <w:rPr>
          <w:szCs w:val="24"/>
        </w:rPr>
        <w:t>(&lt;</w:t>
      </w:r>
      <w:r w:rsidR="00D03972" w:rsidRPr="00350217">
        <w:rPr>
          <w:szCs w:val="24"/>
          <w:lang w:val="en-US"/>
        </w:rPr>
        <w:t>Caps</w:t>
      </w:r>
      <w:r w:rsidRPr="00350217">
        <w:rPr>
          <w:szCs w:val="24"/>
        </w:rPr>
        <w:t xml:space="preserve"> </w:t>
      </w:r>
      <w:r w:rsidR="00D03972" w:rsidRPr="00350217">
        <w:rPr>
          <w:szCs w:val="24"/>
          <w:lang w:val="en-US"/>
        </w:rPr>
        <w:t>Lock</w:t>
      </w:r>
      <w:r w:rsidR="00D03972" w:rsidRPr="00350217">
        <w:rPr>
          <w:szCs w:val="24"/>
        </w:rPr>
        <w:t>&gt;</w:t>
      </w:r>
      <w:r w:rsidRPr="00350217">
        <w:rPr>
          <w:szCs w:val="24"/>
        </w:rPr>
        <w:t xml:space="preserve">, </w:t>
      </w:r>
      <w:r w:rsidR="00D03972" w:rsidRPr="00350217">
        <w:rPr>
          <w:szCs w:val="24"/>
        </w:rPr>
        <w:t>&lt;</w:t>
      </w:r>
      <w:r w:rsidR="00D03972" w:rsidRPr="00350217">
        <w:rPr>
          <w:szCs w:val="24"/>
          <w:lang w:val="en-US"/>
        </w:rPr>
        <w:t>Num</w:t>
      </w:r>
      <w:r w:rsidRPr="00350217">
        <w:rPr>
          <w:szCs w:val="24"/>
        </w:rPr>
        <w:t xml:space="preserve"> </w:t>
      </w:r>
      <w:r w:rsidR="00D03972" w:rsidRPr="00350217">
        <w:rPr>
          <w:szCs w:val="24"/>
          <w:lang w:val="en-US"/>
        </w:rPr>
        <w:t>Lock</w:t>
      </w:r>
      <w:r w:rsidR="00D03972" w:rsidRPr="00350217">
        <w:rPr>
          <w:szCs w:val="24"/>
        </w:rPr>
        <w:t>&gt;</w:t>
      </w:r>
      <w:r w:rsidRPr="00350217">
        <w:rPr>
          <w:szCs w:val="24"/>
        </w:rPr>
        <w:t xml:space="preserve">, </w:t>
      </w:r>
      <w:r w:rsidR="00D03972" w:rsidRPr="00350217">
        <w:rPr>
          <w:szCs w:val="24"/>
        </w:rPr>
        <w:t>&lt;</w:t>
      </w:r>
      <w:r w:rsidR="00D03972" w:rsidRPr="00350217">
        <w:rPr>
          <w:szCs w:val="24"/>
          <w:lang w:val="en-US"/>
        </w:rPr>
        <w:t>Scroll</w:t>
      </w:r>
      <w:r w:rsidRPr="00350217">
        <w:rPr>
          <w:szCs w:val="24"/>
        </w:rPr>
        <w:t xml:space="preserve"> </w:t>
      </w:r>
      <w:r w:rsidR="00D03972" w:rsidRPr="00350217">
        <w:rPr>
          <w:szCs w:val="24"/>
          <w:lang w:val="en-US"/>
        </w:rPr>
        <w:t>Lock</w:t>
      </w:r>
      <w:r w:rsidR="00D03972" w:rsidRPr="00350217">
        <w:rPr>
          <w:szCs w:val="24"/>
        </w:rPr>
        <w:t>&gt;)</w:t>
      </w:r>
      <w:r w:rsidRPr="00350217">
        <w:rPr>
          <w:szCs w:val="24"/>
        </w:rPr>
        <w:t xml:space="preserve">, результати автообчислень </w:t>
      </w:r>
      <w:r w:rsidR="00D03972" w:rsidRPr="00350217">
        <w:rPr>
          <w:szCs w:val="24"/>
        </w:rPr>
        <w:t>(</w:t>
      </w:r>
      <w:r w:rsidRPr="00350217">
        <w:rPr>
          <w:szCs w:val="24"/>
        </w:rPr>
        <w:t>кількість вибраних комірок, сума їх вмісту, середнє, максимальне чи мінімальне значення</w:t>
      </w:r>
      <w:r w:rsidR="00D03972" w:rsidRPr="00350217">
        <w:rPr>
          <w:szCs w:val="24"/>
        </w:rPr>
        <w:t>)</w:t>
      </w:r>
      <w:r w:rsidRPr="00350217">
        <w:rPr>
          <w:szCs w:val="24"/>
        </w:rPr>
        <w:t>. Певний результат виводять за допомогою спеціального контекстного меню. Табличний процесор оперує з такими о</w:t>
      </w:r>
      <w:r w:rsidR="00D03972" w:rsidRPr="00350217">
        <w:rPr>
          <w:szCs w:val="24"/>
        </w:rPr>
        <w:t>б'є</w:t>
      </w:r>
      <w:r w:rsidRPr="00350217">
        <w:rPr>
          <w:szCs w:val="24"/>
        </w:rPr>
        <w:t>ктами, як робочі</w:t>
      </w:r>
      <w:r w:rsidR="00D03972" w:rsidRPr="00350217">
        <w:rPr>
          <w:szCs w:val="24"/>
        </w:rPr>
        <w:t xml:space="preserve"> кни</w:t>
      </w:r>
      <w:r w:rsidRPr="00350217">
        <w:rPr>
          <w:szCs w:val="24"/>
        </w:rPr>
        <w:t>ги і аркуші, комірки, діапазони комірок, стовпці та рядки.</w:t>
      </w:r>
      <w:r w:rsidR="00D03972" w:rsidRPr="00350217">
        <w:rPr>
          <w:szCs w:val="24"/>
        </w:rPr>
        <w:t xml:space="preserve"> Робот</w:t>
      </w:r>
      <w:r w:rsidRPr="00350217">
        <w:rPr>
          <w:szCs w:val="24"/>
        </w:rPr>
        <w:t>а з буд</w:t>
      </w:r>
      <w:r w:rsidR="00D03972" w:rsidRPr="00350217">
        <w:rPr>
          <w:szCs w:val="24"/>
        </w:rPr>
        <w:t>ь-я</w:t>
      </w:r>
      <w:r w:rsidRPr="00350217">
        <w:rPr>
          <w:szCs w:val="24"/>
        </w:rPr>
        <w:t>ким о</w:t>
      </w:r>
      <w:r w:rsidR="00D03972" w:rsidRPr="00350217">
        <w:rPr>
          <w:szCs w:val="24"/>
        </w:rPr>
        <w:t>б'є</w:t>
      </w:r>
      <w:r w:rsidRPr="00350217">
        <w:rPr>
          <w:szCs w:val="24"/>
        </w:rPr>
        <w:t>ктом завжди починається з його виділення. При цьому задається місцеположення даних, які стають доступними для введення, виведення й оброблення.</w:t>
      </w:r>
    </w:p>
    <w:p w:rsidR="00D03972" w:rsidRPr="00350217" w:rsidRDefault="00D03972" w:rsidP="00350217">
      <w:pPr>
        <w:widowControl/>
        <w:suppressAutoHyphens/>
        <w:ind w:firstLine="709"/>
        <w:rPr>
          <w:szCs w:val="24"/>
        </w:rPr>
      </w:pPr>
    </w:p>
    <w:p w:rsidR="00D03972" w:rsidRPr="00367332" w:rsidRDefault="00040FE1" w:rsidP="00350217">
      <w:pPr>
        <w:pStyle w:val="1"/>
        <w:keepNext w:val="0"/>
        <w:keepLines w:val="0"/>
        <w:pageBreakBefore w:val="0"/>
        <w:widowControl/>
        <w:suppressAutoHyphens/>
        <w:spacing w:after="0" w:line="360" w:lineRule="auto"/>
        <w:ind w:firstLine="709"/>
        <w:jc w:val="both"/>
        <w:rPr>
          <w:sz w:val="28"/>
        </w:rPr>
      </w:pPr>
      <w:bookmarkStart w:id="2" w:name="_Toc121723882"/>
      <w:bookmarkStart w:id="3" w:name="_Toc121894784"/>
      <w:r w:rsidRPr="00350217">
        <w:rPr>
          <w:sz w:val="28"/>
        </w:rPr>
        <w:t>2. Ком</w:t>
      </w:r>
      <w:r w:rsidR="00D03972" w:rsidRPr="00350217">
        <w:rPr>
          <w:sz w:val="28"/>
        </w:rPr>
        <w:t>п’ю</w:t>
      </w:r>
      <w:r w:rsidRPr="00350217">
        <w:rPr>
          <w:sz w:val="28"/>
        </w:rPr>
        <w:t>терне забезпечення систем технологій</w:t>
      </w:r>
      <w:bookmarkEnd w:id="2"/>
      <w:bookmarkEnd w:id="3"/>
    </w:p>
    <w:p w:rsidR="00350217" w:rsidRPr="00367332" w:rsidRDefault="00350217" w:rsidP="00350217">
      <w:pPr>
        <w:widowControl/>
        <w:suppressAutoHyphens/>
        <w:ind w:firstLine="709"/>
        <w:rPr>
          <w:szCs w:val="24"/>
        </w:rPr>
      </w:pPr>
    </w:p>
    <w:p w:rsidR="00D03972" w:rsidRPr="00350217" w:rsidRDefault="009B5240" w:rsidP="00350217">
      <w:pPr>
        <w:widowControl/>
        <w:suppressAutoHyphens/>
        <w:ind w:firstLine="709"/>
        <w:rPr>
          <w:szCs w:val="24"/>
        </w:rPr>
      </w:pPr>
      <w:r w:rsidRPr="00350217">
        <w:rPr>
          <w:szCs w:val="24"/>
        </w:rPr>
        <w:t>Буд</w:t>
      </w:r>
      <w:r w:rsidR="00D03972" w:rsidRPr="00350217">
        <w:rPr>
          <w:szCs w:val="24"/>
        </w:rPr>
        <w:t>ь-я</w:t>
      </w:r>
      <w:r w:rsidRPr="00350217">
        <w:rPr>
          <w:szCs w:val="24"/>
        </w:rPr>
        <w:t>кий ком</w:t>
      </w:r>
      <w:r w:rsidR="00D03972" w:rsidRPr="00350217">
        <w:rPr>
          <w:szCs w:val="24"/>
        </w:rPr>
        <w:t>п'ю</w:t>
      </w:r>
      <w:r w:rsidRPr="00350217">
        <w:rPr>
          <w:szCs w:val="24"/>
        </w:rPr>
        <w:t>тер</w:t>
      </w:r>
      <w:r w:rsidR="00D03972" w:rsidRPr="00350217">
        <w:rPr>
          <w:szCs w:val="24"/>
        </w:rPr>
        <w:t xml:space="preserve"> прац</w:t>
      </w:r>
      <w:r w:rsidRPr="00350217">
        <w:rPr>
          <w:szCs w:val="24"/>
        </w:rPr>
        <w:t xml:space="preserve">ює під керуванням програм, тобто всі дії, які він виконує, </w:t>
      </w:r>
      <w:r w:rsidR="00D03972" w:rsidRPr="00350217">
        <w:rPr>
          <w:szCs w:val="24"/>
        </w:rPr>
        <w:t>—</w:t>
      </w:r>
      <w:r w:rsidRPr="00350217">
        <w:rPr>
          <w:szCs w:val="24"/>
        </w:rPr>
        <w:t xml:space="preserve"> це дія елементарних команд, які становлять ту чи іншу програму. В цьому полягає програмний принцип</w:t>
      </w:r>
      <w:r w:rsidR="00D03972" w:rsidRPr="00350217">
        <w:rPr>
          <w:szCs w:val="24"/>
        </w:rPr>
        <w:t xml:space="preserve"> робот</w:t>
      </w:r>
      <w:r w:rsidRPr="00350217">
        <w:rPr>
          <w:szCs w:val="24"/>
        </w:rPr>
        <w:t>и ком</w:t>
      </w:r>
      <w:r w:rsidR="00D03972" w:rsidRPr="00350217">
        <w:rPr>
          <w:szCs w:val="24"/>
        </w:rPr>
        <w:t>п'ю</w:t>
      </w:r>
      <w:r w:rsidRPr="00350217">
        <w:rPr>
          <w:szCs w:val="24"/>
        </w:rPr>
        <w:t>терів. Програми можуть бути досить складними, кількість команд у них необмежена, а змістовне наповнення відповідає конкретній проблемній області. Після виконання чергової програми в центральні пристрої ком</w:t>
      </w:r>
      <w:r w:rsidR="00D03972" w:rsidRPr="00350217">
        <w:rPr>
          <w:szCs w:val="24"/>
        </w:rPr>
        <w:t>п'ю</w:t>
      </w:r>
      <w:r w:rsidRPr="00350217">
        <w:rPr>
          <w:szCs w:val="24"/>
        </w:rPr>
        <w:t xml:space="preserve">тера завантажується наступна і так </w:t>
      </w:r>
      <w:r w:rsidR="00D03972" w:rsidRPr="00350217">
        <w:rPr>
          <w:szCs w:val="24"/>
        </w:rPr>
        <w:t>далі</w:t>
      </w:r>
      <w:r w:rsidRPr="00350217">
        <w:rPr>
          <w:szCs w:val="24"/>
        </w:rPr>
        <w:t xml:space="preserve">. Навіть якщо жодна програма </w:t>
      </w:r>
      <w:r w:rsidR="00D03972" w:rsidRPr="00350217">
        <w:rPr>
          <w:szCs w:val="24"/>
        </w:rPr>
        <w:t>(</w:t>
      </w:r>
      <w:r w:rsidRPr="00350217">
        <w:rPr>
          <w:szCs w:val="24"/>
        </w:rPr>
        <w:t>з погляду користувача</w:t>
      </w:r>
      <w:r w:rsidR="00D03972" w:rsidRPr="00350217">
        <w:rPr>
          <w:szCs w:val="24"/>
        </w:rPr>
        <w:t>)</w:t>
      </w:r>
      <w:r w:rsidRPr="00350217">
        <w:rPr>
          <w:szCs w:val="24"/>
        </w:rPr>
        <w:t xml:space="preserve"> не виконується, то керування ком</w:t>
      </w:r>
      <w:r w:rsidR="00D03972" w:rsidRPr="00350217">
        <w:rPr>
          <w:szCs w:val="24"/>
        </w:rPr>
        <w:t>п'ю</w:t>
      </w:r>
      <w:r w:rsidRPr="00350217">
        <w:rPr>
          <w:szCs w:val="24"/>
        </w:rPr>
        <w:t>тером у режимі чекання виконує операційна система, яка також є програмою. Можна визначити, що програма для ком</w:t>
      </w:r>
      <w:r w:rsidR="00D03972" w:rsidRPr="00350217">
        <w:rPr>
          <w:szCs w:val="24"/>
        </w:rPr>
        <w:t>п'ю</w:t>
      </w:r>
      <w:r w:rsidRPr="00350217">
        <w:rPr>
          <w:szCs w:val="24"/>
        </w:rPr>
        <w:t>тер</w:t>
      </w:r>
      <w:r w:rsidR="00D03972" w:rsidRPr="00350217">
        <w:rPr>
          <w:szCs w:val="24"/>
        </w:rPr>
        <w:t>а — ц</w:t>
      </w:r>
      <w:r w:rsidRPr="00350217">
        <w:rPr>
          <w:szCs w:val="24"/>
        </w:rPr>
        <w:t>е послідовність машинних команд, яка призначена для вирішення конкретного завдання. Сучасні програми для персональних ком</w:t>
      </w:r>
      <w:r w:rsidR="00D03972" w:rsidRPr="00350217">
        <w:rPr>
          <w:szCs w:val="24"/>
        </w:rPr>
        <w:t>п'ю</w:t>
      </w:r>
      <w:r w:rsidRPr="00350217">
        <w:rPr>
          <w:szCs w:val="24"/>
        </w:rPr>
        <w:t xml:space="preserve">терів, зазвичай, мають зрозумілий інтерфейс, гарний дизайн, детальну супровідну документацію та онлайнову </w:t>
      </w:r>
      <w:r w:rsidR="00D03972" w:rsidRPr="00350217">
        <w:rPr>
          <w:szCs w:val="24"/>
        </w:rPr>
        <w:t>(</w:t>
      </w:r>
      <w:r w:rsidRPr="00350217">
        <w:rPr>
          <w:szCs w:val="24"/>
        </w:rPr>
        <w:t xml:space="preserve">через мережу </w:t>
      </w:r>
      <w:r w:rsidR="00D03972" w:rsidRPr="00350217">
        <w:rPr>
          <w:szCs w:val="24"/>
          <w:lang w:val="en-US"/>
        </w:rPr>
        <w:t>Internet</w:t>
      </w:r>
      <w:r w:rsidR="00D03972" w:rsidRPr="00350217">
        <w:rPr>
          <w:szCs w:val="24"/>
        </w:rPr>
        <w:t>)</w:t>
      </w:r>
      <w:r w:rsidRPr="00350217">
        <w:rPr>
          <w:szCs w:val="24"/>
        </w:rPr>
        <w:t xml:space="preserve"> підтримку. Всю сукупність програм для ком</w:t>
      </w:r>
      <w:r w:rsidR="00D03972" w:rsidRPr="00350217">
        <w:rPr>
          <w:szCs w:val="24"/>
        </w:rPr>
        <w:t>п'ю</w:t>
      </w:r>
      <w:r w:rsidRPr="00350217">
        <w:rPr>
          <w:szCs w:val="24"/>
        </w:rPr>
        <w:t>терів називають програмним забезпеченням</w:t>
      </w:r>
      <w:r w:rsidR="00350217">
        <w:rPr>
          <w:szCs w:val="24"/>
        </w:rPr>
        <w:t xml:space="preserve"> </w:t>
      </w:r>
      <w:r w:rsidR="00826902" w:rsidRPr="00350217">
        <w:rPr>
          <w:szCs w:val="24"/>
        </w:rPr>
        <w:t>[4,</w:t>
      </w:r>
      <w:r w:rsidR="00350217">
        <w:rPr>
          <w:szCs w:val="24"/>
        </w:rPr>
        <w:t xml:space="preserve"> </w:t>
      </w:r>
      <w:r w:rsidR="00826902" w:rsidRPr="00350217">
        <w:rPr>
          <w:szCs w:val="24"/>
        </w:rPr>
        <w:t>с.</w:t>
      </w:r>
      <w:r w:rsidR="00350217">
        <w:rPr>
          <w:szCs w:val="24"/>
        </w:rPr>
        <w:t xml:space="preserve"> </w:t>
      </w:r>
      <w:r w:rsidR="00826902" w:rsidRPr="00350217">
        <w:rPr>
          <w:szCs w:val="24"/>
        </w:rPr>
        <w:t>105]</w:t>
      </w:r>
      <w:r w:rsidRPr="00350217">
        <w:rPr>
          <w:szCs w:val="24"/>
        </w:rPr>
        <w:t>.</w:t>
      </w:r>
    </w:p>
    <w:p w:rsidR="00D03972" w:rsidRPr="00350217" w:rsidRDefault="009B5240" w:rsidP="00350217">
      <w:pPr>
        <w:widowControl/>
        <w:suppressAutoHyphens/>
        <w:ind w:firstLine="709"/>
        <w:rPr>
          <w:szCs w:val="24"/>
        </w:rPr>
      </w:pPr>
      <w:r w:rsidRPr="00350217">
        <w:rPr>
          <w:szCs w:val="24"/>
        </w:rPr>
        <w:t>Програмне забезпечення ПК поділяють на такі основні групи</w:t>
      </w:r>
      <w:r w:rsidR="00D03972" w:rsidRPr="00350217">
        <w:rPr>
          <w:szCs w:val="24"/>
        </w:rPr>
        <w:t>:</w:t>
      </w:r>
      <w:r w:rsidRPr="00350217">
        <w:rPr>
          <w:szCs w:val="24"/>
        </w:rPr>
        <w:t xml:space="preserve"> системні програми</w:t>
      </w:r>
      <w:r w:rsidR="00D03972" w:rsidRPr="00350217">
        <w:rPr>
          <w:szCs w:val="24"/>
        </w:rPr>
        <w:t>;</w:t>
      </w:r>
      <w:r w:rsidRPr="00350217">
        <w:rPr>
          <w:szCs w:val="24"/>
        </w:rPr>
        <w:t xml:space="preserve"> інструментальні системи</w:t>
      </w:r>
      <w:r w:rsidR="00D03972" w:rsidRPr="00350217">
        <w:rPr>
          <w:szCs w:val="24"/>
        </w:rPr>
        <w:t>;</w:t>
      </w:r>
      <w:r w:rsidRPr="00350217">
        <w:rPr>
          <w:szCs w:val="24"/>
        </w:rPr>
        <w:t xml:space="preserve"> прикладні системи.</w:t>
      </w:r>
    </w:p>
    <w:p w:rsidR="00D03972" w:rsidRPr="00350217" w:rsidRDefault="009B5240" w:rsidP="00350217">
      <w:pPr>
        <w:widowControl/>
        <w:suppressAutoHyphens/>
        <w:ind w:firstLine="709"/>
        <w:rPr>
          <w:szCs w:val="24"/>
        </w:rPr>
      </w:pPr>
      <w:r w:rsidRPr="00350217">
        <w:rPr>
          <w:szCs w:val="24"/>
        </w:rPr>
        <w:t>Системні програми. Це сукупність програм, яка забезпечує</w:t>
      </w:r>
      <w:r w:rsidR="00D03972" w:rsidRPr="00350217">
        <w:rPr>
          <w:szCs w:val="24"/>
        </w:rPr>
        <w:t xml:space="preserve"> працездатн</w:t>
      </w:r>
      <w:r w:rsidRPr="00350217">
        <w:rPr>
          <w:szCs w:val="24"/>
        </w:rPr>
        <w:t>ість ПК, керує апаратними та програмними засобами ком</w:t>
      </w:r>
      <w:r w:rsidR="00D03972" w:rsidRPr="00350217">
        <w:rPr>
          <w:szCs w:val="24"/>
        </w:rPr>
        <w:t>п'ю</w:t>
      </w:r>
      <w:r w:rsidRPr="00350217">
        <w:rPr>
          <w:szCs w:val="24"/>
        </w:rPr>
        <w:t>тера та забезпечує ефективне функціонування як окремих складових, так і в цілому ком</w:t>
      </w:r>
      <w:r w:rsidR="00D03972" w:rsidRPr="00350217">
        <w:rPr>
          <w:szCs w:val="24"/>
        </w:rPr>
        <w:t>п'ю</w:t>
      </w:r>
      <w:r w:rsidRPr="00350217">
        <w:rPr>
          <w:szCs w:val="24"/>
        </w:rPr>
        <w:t>тера. Основною серед системних програм є операційна система.</w:t>
      </w:r>
    </w:p>
    <w:p w:rsidR="00D03972" w:rsidRPr="00350217" w:rsidRDefault="009B5240" w:rsidP="00350217">
      <w:pPr>
        <w:widowControl/>
        <w:suppressAutoHyphens/>
        <w:ind w:firstLine="709"/>
        <w:rPr>
          <w:szCs w:val="24"/>
        </w:rPr>
      </w:pPr>
      <w:r w:rsidRPr="00350217">
        <w:rPr>
          <w:bCs/>
          <w:szCs w:val="24"/>
        </w:rPr>
        <w:t>Операційна систем</w:t>
      </w:r>
      <w:r w:rsidR="00D03972" w:rsidRPr="00350217">
        <w:rPr>
          <w:bCs/>
          <w:szCs w:val="24"/>
        </w:rPr>
        <w:t xml:space="preserve">а </w:t>
      </w:r>
      <w:r w:rsidR="00D03972" w:rsidRPr="00350217">
        <w:rPr>
          <w:szCs w:val="24"/>
        </w:rPr>
        <w:t>— ц</w:t>
      </w:r>
      <w:r w:rsidRPr="00350217">
        <w:rPr>
          <w:szCs w:val="24"/>
        </w:rPr>
        <w:t>е комплекс програм, який виконує такі основні завдання</w:t>
      </w:r>
      <w:r w:rsidR="00D03972" w:rsidRPr="00350217">
        <w:rPr>
          <w:szCs w:val="24"/>
        </w:rPr>
        <w:t>:</w:t>
      </w:r>
      <w:r w:rsidRPr="00350217">
        <w:rPr>
          <w:szCs w:val="24"/>
        </w:rPr>
        <w:t xml:space="preserve"> перевірку</w:t>
      </w:r>
      <w:r w:rsidR="00D03972" w:rsidRPr="00350217">
        <w:rPr>
          <w:szCs w:val="24"/>
        </w:rPr>
        <w:t xml:space="preserve"> робот</w:t>
      </w:r>
      <w:r w:rsidRPr="00350217">
        <w:rPr>
          <w:szCs w:val="24"/>
        </w:rPr>
        <w:t>оздатності ком</w:t>
      </w:r>
      <w:r w:rsidR="00D03972" w:rsidRPr="00350217">
        <w:rPr>
          <w:szCs w:val="24"/>
        </w:rPr>
        <w:t>п'ю</w:t>
      </w:r>
      <w:r w:rsidRPr="00350217">
        <w:rPr>
          <w:szCs w:val="24"/>
        </w:rPr>
        <w:t>тера та завантаження основної частки операційної системи в оперативну па</w:t>
      </w:r>
      <w:r w:rsidR="00D03972" w:rsidRPr="00350217">
        <w:rPr>
          <w:szCs w:val="24"/>
        </w:rPr>
        <w:t>м'я</w:t>
      </w:r>
      <w:r w:rsidRPr="00350217">
        <w:rPr>
          <w:szCs w:val="24"/>
        </w:rPr>
        <w:t>ть</w:t>
      </w:r>
      <w:r w:rsidR="00D03972" w:rsidRPr="00350217">
        <w:rPr>
          <w:szCs w:val="24"/>
        </w:rPr>
        <w:t>;</w:t>
      </w:r>
      <w:r w:rsidRPr="00350217">
        <w:rPr>
          <w:szCs w:val="24"/>
        </w:rPr>
        <w:t xml:space="preserve"> керування</w:t>
      </w:r>
      <w:r w:rsidR="00D03972" w:rsidRPr="00350217">
        <w:rPr>
          <w:szCs w:val="24"/>
        </w:rPr>
        <w:t xml:space="preserve"> робот</w:t>
      </w:r>
      <w:r w:rsidRPr="00350217">
        <w:rPr>
          <w:szCs w:val="24"/>
        </w:rPr>
        <w:t>ою апаратних засобів і забезпечення потрібними ресурсами програм, які запускаються і виконуються на ком</w:t>
      </w:r>
      <w:r w:rsidR="00D03972" w:rsidRPr="00350217">
        <w:rPr>
          <w:szCs w:val="24"/>
        </w:rPr>
        <w:t>п'ю</w:t>
      </w:r>
      <w:r w:rsidRPr="00350217">
        <w:rPr>
          <w:szCs w:val="24"/>
        </w:rPr>
        <w:t>тері</w:t>
      </w:r>
      <w:r w:rsidR="00D03972" w:rsidRPr="00350217">
        <w:rPr>
          <w:szCs w:val="24"/>
        </w:rPr>
        <w:t>;</w:t>
      </w:r>
      <w:r w:rsidRPr="00350217">
        <w:rPr>
          <w:szCs w:val="24"/>
        </w:rPr>
        <w:t xml:space="preserve"> підтримка інтерфейсу користувача під час його</w:t>
      </w:r>
      <w:r w:rsidR="00D03972" w:rsidRPr="00350217">
        <w:rPr>
          <w:szCs w:val="24"/>
        </w:rPr>
        <w:t xml:space="preserve"> робот</w:t>
      </w:r>
      <w:r w:rsidRPr="00350217">
        <w:rPr>
          <w:szCs w:val="24"/>
        </w:rPr>
        <w:t>и на ком</w:t>
      </w:r>
      <w:r w:rsidR="00D03972" w:rsidRPr="00350217">
        <w:rPr>
          <w:szCs w:val="24"/>
        </w:rPr>
        <w:t>п'ю</w:t>
      </w:r>
      <w:r w:rsidRPr="00350217">
        <w:rPr>
          <w:szCs w:val="24"/>
        </w:rPr>
        <w:t>тері</w:t>
      </w:r>
      <w:r w:rsidR="00D03972" w:rsidRPr="00350217">
        <w:rPr>
          <w:szCs w:val="24"/>
        </w:rPr>
        <w:t>;</w:t>
      </w:r>
      <w:r w:rsidRPr="00350217">
        <w:rPr>
          <w:szCs w:val="24"/>
        </w:rPr>
        <w:t xml:space="preserve"> ведення прийнятої моделі організації даних </w:t>
      </w:r>
      <w:r w:rsidR="00D03972" w:rsidRPr="00350217">
        <w:rPr>
          <w:szCs w:val="24"/>
        </w:rPr>
        <w:t>(</w:t>
      </w:r>
      <w:r w:rsidRPr="00350217">
        <w:rPr>
          <w:szCs w:val="24"/>
        </w:rPr>
        <w:t>наприклад ієрархічної</w:t>
      </w:r>
      <w:r w:rsidR="00D03972" w:rsidRPr="00350217">
        <w:rPr>
          <w:szCs w:val="24"/>
        </w:rPr>
        <w:t>)</w:t>
      </w:r>
      <w:r w:rsidRPr="00350217">
        <w:rPr>
          <w:szCs w:val="24"/>
        </w:rPr>
        <w:t xml:space="preserve">. Основна за функціональним призначенням частка операційної системи </w:t>
      </w:r>
      <w:r w:rsidR="00D03972" w:rsidRPr="00350217">
        <w:rPr>
          <w:szCs w:val="24"/>
        </w:rPr>
        <w:t>(</w:t>
      </w:r>
      <w:r w:rsidRPr="00350217">
        <w:rPr>
          <w:szCs w:val="24"/>
        </w:rPr>
        <w:t>ядро</w:t>
      </w:r>
      <w:r w:rsidR="00D03972" w:rsidRPr="00350217">
        <w:rPr>
          <w:szCs w:val="24"/>
        </w:rPr>
        <w:t>)</w:t>
      </w:r>
      <w:r w:rsidRPr="00350217">
        <w:rPr>
          <w:szCs w:val="24"/>
        </w:rPr>
        <w:t xml:space="preserve"> постійно перебуває в оперативній па</w:t>
      </w:r>
      <w:r w:rsidR="00D03972" w:rsidRPr="00350217">
        <w:rPr>
          <w:szCs w:val="24"/>
        </w:rPr>
        <w:t>м'я</w:t>
      </w:r>
      <w:r w:rsidRPr="00350217">
        <w:rPr>
          <w:szCs w:val="24"/>
        </w:rPr>
        <w:t>ті. Операційна система створює в па</w:t>
      </w:r>
      <w:r w:rsidR="00D03972" w:rsidRPr="00350217">
        <w:rPr>
          <w:szCs w:val="24"/>
        </w:rPr>
        <w:t>м'я</w:t>
      </w:r>
      <w:r w:rsidRPr="00350217">
        <w:rPr>
          <w:szCs w:val="24"/>
        </w:rPr>
        <w:t>ті ком</w:t>
      </w:r>
      <w:r w:rsidR="00D03972" w:rsidRPr="00350217">
        <w:rPr>
          <w:szCs w:val="24"/>
        </w:rPr>
        <w:t>п'ю</w:t>
      </w:r>
      <w:r w:rsidRPr="00350217">
        <w:rPr>
          <w:szCs w:val="24"/>
        </w:rPr>
        <w:t>тера автономне середовище, яке не по</w:t>
      </w:r>
      <w:r w:rsidR="00D03972" w:rsidRPr="00350217">
        <w:rPr>
          <w:szCs w:val="24"/>
        </w:rPr>
        <w:t>в'я</w:t>
      </w:r>
      <w:r w:rsidRPr="00350217">
        <w:rPr>
          <w:szCs w:val="24"/>
        </w:rPr>
        <w:t>зане з жодною</w:t>
      </w:r>
      <w:r w:rsidR="00D03972" w:rsidRPr="00350217">
        <w:rPr>
          <w:szCs w:val="24"/>
        </w:rPr>
        <w:t xml:space="preserve"> мов</w:t>
      </w:r>
      <w:r w:rsidRPr="00350217">
        <w:rPr>
          <w:szCs w:val="24"/>
        </w:rPr>
        <w:t>ою програмування, і в ньому, незалежно від апаратних можливостей ком</w:t>
      </w:r>
      <w:r w:rsidR="00D03972" w:rsidRPr="00350217">
        <w:rPr>
          <w:szCs w:val="24"/>
        </w:rPr>
        <w:t>п'ю</w:t>
      </w:r>
      <w:r w:rsidRPr="00350217">
        <w:rPr>
          <w:szCs w:val="24"/>
        </w:rPr>
        <w:t>тера, може виконуватись буд</w:t>
      </w:r>
      <w:r w:rsidR="00D03972" w:rsidRPr="00350217">
        <w:rPr>
          <w:szCs w:val="24"/>
        </w:rPr>
        <w:t>ь-я</w:t>
      </w:r>
      <w:r w:rsidRPr="00350217">
        <w:rPr>
          <w:szCs w:val="24"/>
        </w:rPr>
        <w:t>ка програма, створена під це середовище. Це означає, що програми створюють для конкретної операційної системи, або забезпечують можливість їх конвертації.</w:t>
      </w:r>
    </w:p>
    <w:p w:rsidR="00D03972" w:rsidRPr="00350217" w:rsidRDefault="009B5240" w:rsidP="00350217">
      <w:pPr>
        <w:widowControl/>
        <w:suppressAutoHyphens/>
        <w:ind w:firstLine="709"/>
        <w:rPr>
          <w:szCs w:val="24"/>
        </w:rPr>
      </w:pPr>
      <w:r w:rsidRPr="00350217">
        <w:rPr>
          <w:szCs w:val="24"/>
        </w:rPr>
        <w:t xml:space="preserve">Сервісні програми </w:t>
      </w:r>
      <w:r w:rsidR="00D03972" w:rsidRPr="00350217">
        <w:rPr>
          <w:szCs w:val="24"/>
        </w:rPr>
        <w:t>(</w:t>
      </w:r>
      <w:r w:rsidRPr="00350217">
        <w:rPr>
          <w:szCs w:val="24"/>
        </w:rPr>
        <w:t>або утиліти</w:t>
      </w:r>
      <w:r w:rsidR="00D03972" w:rsidRPr="00350217">
        <w:rPr>
          <w:szCs w:val="24"/>
        </w:rPr>
        <w:t>)</w:t>
      </w:r>
      <w:r w:rsidRPr="00350217">
        <w:rPr>
          <w:szCs w:val="24"/>
        </w:rPr>
        <w:t xml:space="preserve"> призначені для виконання дій з обслуговування. Деякі утиліти не входять до складу операційної системи, однак вони доповнюють та розширюють функціональність операційної системи, інш</w:t>
      </w:r>
      <w:r w:rsidR="00D03972" w:rsidRPr="00350217">
        <w:rPr>
          <w:szCs w:val="24"/>
        </w:rPr>
        <w:t>і — п</w:t>
      </w:r>
      <w:r w:rsidRPr="00350217">
        <w:rPr>
          <w:szCs w:val="24"/>
        </w:rPr>
        <w:t>оставляються разом з нею. Це програми, які виконують, наприклад, такі дії</w:t>
      </w:r>
      <w:r w:rsidR="00D03972" w:rsidRPr="00350217">
        <w:rPr>
          <w:szCs w:val="24"/>
        </w:rPr>
        <w:t>:</w:t>
      </w:r>
      <w:r w:rsidRPr="00350217">
        <w:rPr>
          <w:szCs w:val="24"/>
        </w:rPr>
        <w:t xml:space="preserve"> розмітку дисків</w:t>
      </w:r>
      <w:r w:rsidR="00D03972" w:rsidRPr="00350217">
        <w:rPr>
          <w:szCs w:val="24"/>
        </w:rPr>
        <w:t>;</w:t>
      </w:r>
      <w:r w:rsidRPr="00350217">
        <w:rPr>
          <w:szCs w:val="24"/>
        </w:rPr>
        <w:t xml:space="preserve"> тестування та оптимізацію</w:t>
      </w:r>
      <w:r w:rsidR="00D03972" w:rsidRPr="00350217">
        <w:rPr>
          <w:szCs w:val="24"/>
        </w:rPr>
        <w:t xml:space="preserve"> робот</w:t>
      </w:r>
      <w:r w:rsidRPr="00350217">
        <w:rPr>
          <w:szCs w:val="24"/>
        </w:rPr>
        <w:t>и з пристроями</w:t>
      </w:r>
      <w:r w:rsidR="00D03972" w:rsidRPr="00350217">
        <w:rPr>
          <w:szCs w:val="24"/>
        </w:rPr>
        <w:t>;</w:t>
      </w:r>
      <w:r w:rsidRPr="00350217">
        <w:rPr>
          <w:szCs w:val="24"/>
        </w:rPr>
        <w:t xml:space="preserve"> очищення дисків</w:t>
      </w:r>
      <w:r w:rsidR="00D03972" w:rsidRPr="00350217">
        <w:rPr>
          <w:szCs w:val="24"/>
        </w:rPr>
        <w:t>;</w:t>
      </w:r>
      <w:r w:rsidRPr="00350217">
        <w:rPr>
          <w:szCs w:val="24"/>
        </w:rPr>
        <w:t xml:space="preserve"> захист інформації у ком</w:t>
      </w:r>
      <w:r w:rsidR="00D03972" w:rsidRPr="00350217">
        <w:rPr>
          <w:szCs w:val="24"/>
        </w:rPr>
        <w:t>п'ю</w:t>
      </w:r>
      <w:r w:rsidRPr="00350217">
        <w:rPr>
          <w:szCs w:val="24"/>
        </w:rPr>
        <w:t>терах, залучених до мережі, та інші</w:t>
      </w:r>
      <w:r w:rsidR="00350217">
        <w:rPr>
          <w:szCs w:val="24"/>
        </w:rPr>
        <w:t xml:space="preserve"> </w:t>
      </w:r>
      <w:r w:rsidR="00826902" w:rsidRPr="00350217">
        <w:rPr>
          <w:szCs w:val="24"/>
        </w:rPr>
        <w:t>[2,</w:t>
      </w:r>
      <w:r w:rsidR="00350217">
        <w:rPr>
          <w:szCs w:val="24"/>
        </w:rPr>
        <w:t xml:space="preserve"> </w:t>
      </w:r>
      <w:r w:rsidR="00826902" w:rsidRPr="00350217">
        <w:rPr>
          <w:szCs w:val="24"/>
        </w:rPr>
        <w:t>с.</w:t>
      </w:r>
      <w:r w:rsidR="00350217">
        <w:rPr>
          <w:szCs w:val="24"/>
        </w:rPr>
        <w:t xml:space="preserve"> </w:t>
      </w:r>
      <w:r w:rsidR="00826902" w:rsidRPr="00350217">
        <w:rPr>
          <w:szCs w:val="24"/>
        </w:rPr>
        <w:t>55]</w:t>
      </w:r>
      <w:r w:rsidRPr="00350217">
        <w:rPr>
          <w:szCs w:val="24"/>
        </w:rPr>
        <w:t>.</w:t>
      </w:r>
    </w:p>
    <w:p w:rsidR="00D03972" w:rsidRPr="00350217" w:rsidRDefault="009B5240" w:rsidP="00350217">
      <w:pPr>
        <w:widowControl/>
        <w:suppressAutoHyphens/>
        <w:ind w:firstLine="709"/>
        <w:rPr>
          <w:szCs w:val="24"/>
        </w:rPr>
      </w:pPr>
      <w:r w:rsidRPr="00350217">
        <w:rPr>
          <w:szCs w:val="24"/>
        </w:rPr>
        <w:t>Найпоширенішими на персональних ком</w:t>
      </w:r>
      <w:r w:rsidR="00D03972" w:rsidRPr="00350217">
        <w:rPr>
          <w:szCs w:val="24"/>
        </w:rPr>
        <w:t>п'ю</w:t>
      </w:r>
      <w:r w:rsidRPr="00350217">
        <w:rPr>
          <w:szCs w:val="24"/>
        </w:rPr>
        <w:t xml:space="preserve">терах є операційні системи родини </w:t>
      </w:r>
      <w:r w:rsidR="00D03972" w:rsidRPr="00350217">
        <w:rPr>
          <w:szCs w:val="24"/>
          <w:lang w:val="en-US"/>
        </w:rPr>
        <w:t>Windows</w:t>
      </w:r>
      <w:r w:rsidRPr="00350217">
        <w:rPr>
          <w:szCs w:val="24"/>
        </w:rPr>
        <w:t xml:space="preserve"> </w:t>
      </w:r>
      <w:r w:rsidR="00D03972" w:rsidRPr="00350217">
        <w:rPr>
          <w:szCs w:val="24"/>
        </w:rPr>
        <w:t>(</w:t>
      </w:r>
      <w:r w:rsidRPr="00350217">
        <w:rPr>
          <w:szCs w:val="24"/>
        </w:rPr>
        <w:t xml:space="preserve">95, 98, </w:t>
      </w:r>
      <w:r w:rsidR="00D03972" w:rsidRPr="00350217">
        <w:rPr>
          <w:szCs w:val="24"/>
          <w:lang w:val="en-US"/>
        </w:rPr>
        <w:t>NT</w:t>
      </w:r>
      <w:r w:rsidRPr="00350217">
        <w:rPr>
          <w:szCs w:val="24"/>
        </w:rPr>
        <w:t xml:space="preserve">4, </w:t>
      </w:r>
      <w:r w:rsidR="00D03972" w:rsidRPr="00350217">
        <w:rPr>
          <w:szCs w:val="24"/>
          <w:lang w:val="en-US"/>
        </w:rPr>
        <w:t>Millenium</w:t>
      </w:r>
      <w:r w:rsidRPr="00350217">
        <w:rPr>
          <w:szCs w:val="24"/>
        </w:rPr>
        <w:t>, 2</w:t>
      </w:r>
      <w:r w:rsidR="00D03972" w:rsidRPr="00350217">
        <w:rPr>
          <w:szCs w:val="24"/>
        </w:rPr>
        <w:t>00</w:t>
      </w:r>
      <w:r w:rsidRPr="00350217">
        <w:rPr>
          <w:szCs w:val="24"/>
        </w:rPr>
        <w:t>0, ХР</w:t>
      </w:r>
      <w:r w:rsidR="00D03972" w:rsidRPr="00350217">
        <w:rPr>
          <w:szCs w:val="24"/>
        </w:rPr>
        <w:t>)</w:t>
      </w:r>
      <w:r w:rsidRPr="00350217">
        <w:rPr>
          <w:szCs w:val="24"/>
        </w:rPr>
        <w:t xml:space="preserve">, </w:t>
      </w:r>
      <w:r w:rsidR="00D03972" w:rsidRPr="00350217">
        <w:rPr>
          <w:szCs w:val="24"/>
          <w:lang w:val="en-US"/>
        </w:rPr>
        <w:t>Unix</w:t>
      </w:r>
      <w:r w:rsidRPr="00350217">
        <w:rPr>
          <w:szCs w:val="24"/>
        </w:rPr>
        <w:t xml:space="preserve"> </w:t>
      </w:r>
      <w:r w:rsidR="00D03972" w:rsidRPr="00350217">
        <w:rPr>
          <w:szCs w:val="24"/>
        </w:rPr>
        <w:t>(</w:t>
      </w:r>
      <w:r w:rsidR="00D03972" w:rsidRPr="00350217">
        <w:rPr>
          <w:szCs w:val="24"/>
          <w:lang w:val="en-US"/>
        </w:rPr>
        <w:t>Linux</w:t>
      </w:r>
      <w:r w:rsidR="00D03972" w:rsidRPr="00350217">
        <w:rPr>
          <w:szCs w:val="24"/>
        </w:rPr>
        <w:t>)</w:t>
      </w:r>
      <w:r w:rsidRPr="00350217">
        <w:rPr>
          <w:szCs w:val="24"/>
        </w:rPr>
        <w:t xml:space="preserve">, </w:t>
      </w:r>
      <w:r w:rsidR="00D03972" w:rsidRPr="00350217">
        <w:rPr>
          <w:szCs w:val="24"/>
        </w:rPr>
        <w:t>OS/</w:t>
      </w:r>
      <w:r w:rsidRPr="00350217">
        <w:rPr>
          <w:szCs w:val="24"/>
        </w:rPr>
        <w:t xml:space="preserve">2, </w:t>
      </w:r>
      <w:r w:rsidR="00D03972" w:rsidRPr="00350217">
        <w:rPr>
          <w:szCs w:val="24"/>
          <w:lang w:val="en-US"/>
        </w:rPr>
        <w:t>BeOS</w:t>
      </w:r>
      <w:r w:rsidRPr="00350217">
        <w:rPr>
          <w:szCs w:val="24"/>
        </w:rPr>
        <w:t xml:space="preserve"> та інші.</w:t>
      </w:r>
    </w:p>
    <w:p w:rsidR="00D03972" w:rsidRPr="00350217" w:rsidRDefault="009B5240" w:rsidP="00350217">
      <w:pPr>
        <w:widowControl/>
        <w:suppressAutoHyphens/>
        <w:ind w:firstLine="709"/>
        <w:rPr>
          <w:szCs w:val="24"/>
        </w:rPr>
      </w:pPr>
      <w:r w:rsidRPr="00350217">
        <w:rPr>
          <w:bCs/>
          <w:szCs w:val="24"/>
        </w:rPr>
        <w:t xml:space="preserve">Мережеві операційні системи </w:t>
      </w:r>
      <w:r w:rsidR="00D03972" w:rsidRPr="00350217">
        <w:rPr>
          <w:bCs/>
          <w:szCs w:val="24"/>
        </w:rPr>
        <w:t>(</w:t>
      </w:r>
      <w:r w:rsidRPr="00350217">
        <w:rPr>
          <w:bCs/>
          <w:szCs w:val="24"/>
        </w:rPr>
        <w:t>ОС</w:t>
      </w:r>
      <w:r w:rsidR="00D03972" w:rsidRPr="00350217">
        <w:rPr>
          <w:bCs/>
          <w:szCs w:val="24"/>
        </w:rPr>
        <w:t>)</w:t>
      </w:r>
      <w:r w:rsidRPr="00350217">
        <w:rPr>
          <w:bCs/>
          <w:szCs w:val="24"/>
        </w:rPr>
        <w:t xml:space="preserve">. </w:t>
      </w:r>
      <w:r w:rsidRPr="00350217">
        <w:rPr>
          <w:szCs w:val="24"/>
        </w:rPr>
        <w:t>Процес взаємодії, тобто передачі даних між ком</w:t>
      </w:r>
      <w:r w:rsidR="00D03972" w:rsidRPr="00350217">
        <w:rPr>
          <w:szCs w:val="24"/>
        </w:rPr>
        <w:t>п'ю</w:t>
      </w:r>
      <w:r w:rsidRPr="00350217">
        <w:rPr>
          <w:szCs w:val="24"/>
        </w:rPr>
        <w:t xml:space="preserve">терами у мережі, здійснюється на основі моделі взаємодії відкритих систем </w:t>
      </w:r>
      <w:r w:rsidR="00D03972" w:rsidRPr="00350217">
        <w:rPr>
          <w:szCs w:val="24"/>
        </w:rPr>
        <w:t>(</w:t>
      </w:r>
      <w:r w:rsidR="00D03972" w:rsidRPr="00350217">
        <w:rPr>
          <w:szCs w:val="24"/>
          <w:lang w:val="en-US"/>
        </w:rPr>
        <w:t>Open</w:t>
      </w:r>
      <w:r w:rsidRPr="00350217">
        <w:rPr>
          <w:szCs w:val="24"/>
        </w:rPr>
        <w:t xml:space="preserve"> </w:t>
      </w:r>
      <w:r w:rsidR="00D03972" w:rsidRPr="00350217">
        <w:rPr>
          <w:szCs w:val="24"/>
          <w:lang w:val="en-US"/>
        </w:rPr>
        <w:t>System</w:t>
      </w:r>
      <w:r w:rsidRPr="00350217">
        <w:rPr>
          <w:szCs w:val="24"/>
        </w:rPr>
        <w:t xml:space="preserve"> </w:t>
      </w:r>
      <w:r w:rsidR="00D03972" w:rsidRPr="00350217">
        <w:rPr>
          <w:szCs w:val="24"/>
          <w:lang w:val="en-US"/>
        </w:rPr>
        <w:t>Interconnection</w:t>
      </w:r>
      <w:r w:rsidRPr="00350217">
        <w:rPr>
          <w:szCs w:val="24"/>
        </w:rPr>
        <w:t xml:space="preserve">, </w:t>
      </w:r>
      <w:r w:rsidR="00D03972" w:rsidRPr="00350217">
        <w:rPr>
          <w:szCs w:val="24"/>
          <w:lang w:val="en-US"/>
        </w:rPr>
        <w:t>OSI</w:t>
      </w:r>
      <w:r w:rsidR="00D03972" w:rsidRPr="00350217">
        <w:rPr>
          <w:szCs w:val="24"/>
        </w:rPr>
        <w:t>)</w:t>
      </w:r>
      <w:r w:rsidRPr="00350217">
        <w:rPr>
          <w:szCs w:val="24"/>
        </w:rPr>
        <w:t>. Мережеві ОС мають засоби керування локальними ресурсами ком</w:t>
      </w:r>
      <w:r w:rsidR="00D03972" w:rsidRPr="00350217">
        <w:rPr>
          <w:szCs w:val="24"/>
        </w:rPr>
        <w:t>п'ю</w:t>
      </w:r>
      <w:r w:rsidRPr="00350217">
        <w:rPr>
          <w:szCs w:val="24"/>
        </w:rPr>
        <w:t>тера, виконують функції локальних ОС</w:t>
      </w:r>
      <w:r w:rsidR="00D03972" w:rsidRPr="00350217">
        <w:rPr>
          <w:szCs w:val="24"/>
        </w:rPr>
        <w:t>:</w:t>
      </w:r>
      <w:r w:rsidRPr="00350217">
        <w:rPr>
          <w:szCs w:val="24"/>
        </w:rPr>
        <w:t xml:space="preserve"> функції розподілу оперативної па</w:t>
      </w:r>
      <w:r w:rsidR="00D03972" w:rsidRPr="00350217">
        <w:rPr>
          <w:szCs w:val="24"/>
        </w:rPr>
        <w:t>м'я</w:t>
      </w:r>
      <w:r w:rsidRPr="00350217">
        <w:rPr>
          <w:szCs w:val="24"/>
        </w:rPr>
        <w:t xml:space="preserve">ті між процесами, планування та диспетчеризації процесів, управління процесорами в мультипроцесорних машинах, управління периферійними пристроями та інші функції. З іншого боку, мережева ОС здатна надавати власні ресурси та певні послуги для загального користування, тобто має серверну частину </w:t>
      </w:r>
      <w:r w:rsidR="00D03972" w:rsidRPr="00350217">
        <w:rPr>
          <w:szCs w:val="24"/>
        </w:rPr>
        <w:t>(</w:t>
      </w:r>
      <w:r w:rsidRPr="00350217">
        <w:rPr>
          <w:szCs w:val="24"/>
        </w:rPr>
        <w:t>сервер</w:t>
      </w:r>
      <w:r w:rsidR="00D03972" w:rsidRPr="00350217">
        <w:rPr>
          <w:szCs w:val="24"/>
        </w:rPr>
        <w:t>)</w:t>
      </w:r>
      <w:r w:rsidRPr="00350217">
        <w:rPr>
          <w:szCs w:val="24"/>
        </w:rPr>
        <w:t>. До функцій серверу можна віднести, наприклад, блокування файлів і записів, які необхідні для сумісного використання, ведення довідника імен мережевих ресурсів, обробку запитів віддаленого доступу до власної файлової системи і бази даних, управління чергами запитів віддалених користувачів до</w:t>
      </w:r>
      <w:r w:rsidR="00D03972" w:rsidRPr="00350217">
        <w:rPr>
          <w:szCs w:val="24"/>
        </w:rPr>
        <w:t xml:space="preserve"> свої</w:t>
      </w:r>
      <w:r w:rsidRPr="00350217">
        <w:rPr>
          <w:szCs w:val="24"/>
        </w:rPr>
        <w:t>х периферійних пристроїв. Також мережева ОС має клієнтську частину, або редиректор, яка забезпечує доступ до віддалених ресурсів і послуг для їх використання. Ця частина виконує розпізнавання та перенаправлен</w:t>
      </w:r>
      <w:r w:rsidR="00650DDC" w:rsidRPr="00350217">
        <w:rPr>
          <w:szCs w:val="24"/>
        </w:rPr>
        <w:t>н</w:t>
      </w:r>
      <w:r w:rsidRPr="00350217">
        <w:rPr>
          <w:szCs w:val="24"/>
        </w:rPr>
        <w:t xml:space="preserve">я в мережу запитів до віддалених ресурсів від </w:t>
      </w:r>
      <w:r w:rsidR="00D03972" w:rsidRPr="00350217">
        <w:rPr>
          <w:szCs w:val="24"/>
        </w:rPr>
        <w:t>додатк</w:t>
      </w:r>
      <w:r w:rsidRPr="00350217">
        <w:rPr>
          <w:szCs w:val="24"/>
        </w:rPr>
        <w:t>ів та користувачів. Клієнтська частина приймає відповіді від серверів. Залежно від завдань, що їх вирішують за допомогою мережевого ком</w:t>
      </w:r>
      <w:r w:rsidR="00D03972" w:rsidRPr="00350217">
        <w:rPr>
          <w:szCs w:val="24"/>
        </w:rPr>
        <w:t>п'ю</w:t>
      </w:r>
      <w:r w:rsidRPr="00350217">
        <w:rPr>
          <w:szCs w:val="24"/>
        </w:rPr>
        <w:t>тера, на нього встановлюють певний набір модулів мережевої ОС.</w:t>
      </w:r>
    </w:p>
    <w:p w:rsidR="00D03972" w:rsidRPr="00350217" w:rsidRDefault="009B5240" w:rsidP="00350217">
      <w:pPr>
        <w:widowControl/>
        <w:suppressAutoHyphens/>
        <w:ind w:firstLine="709"/>
        <w:rPr>
          <w:szCs w:val="24"/>
        </w:rPr>
      </w:pPr>
      <w:r w:rsidRPr="00350217">
        <w:rPr>
          <w:szCs w:val="24"/>
        </w:rPr>
        <w:t>Ком</w:t>
      </w:r>
      <w:r w:rsidR="00D03972" w:rsidRPr="00350217">
        <w:rPr>
          <w:szCs w:val="24"/>
        </w:rPr>
        <w:t>п'ю</w:t>
      </w:r>
      <w:r w:rsidRPr="00350217">
        <w:rPr>
          <w:szCs w:val="24"/>
        </w:rPr>
        <w:t>те</w:t>
      </w:r>
      <w:r w:rsidR="00D03972" w:rsidRPr="00350217">
        <w:rPr>
          <w:szCs w:val="24"/>
        </w:rPr>
        <w:t>р-с</w:t>
      </w:r>
      <w:r w:rsidRPr="00350217">
        <w:rPr>
          <w:szCs w:val="24"/>
        </w:rPr>
        <w:t>ервер забезпечує спільний доступ до</w:t>
      </w:r>
      <w:r w:rsidR="00D03972" w:rsidRPr="00350217">
        <w:rPr>
          <w:szCs w:val="24"/>
        </w:rPr>
        <w:t xml:space="preserve"> свої</w:t>
      </w:r>
      <w:r w:rsidRPr="00350217">
        <w:rPr>
          <w:szCs w:val="24"/>
        </w:rPr>
        <w:t>х ресурсів, обслуговує певний мережевий сервіс. Отримуючи запити від клієнтів, сервер обробляє їх та надсилає назад відповіді. На</w:t>
      </w:r>
      <w:r w:rsidR="00D03972" w:rsidRPr="00350217">
        <w:rPr>
          <w:szCs w:val="24"/>
        </w:rPr>
        <w:t xml:space="preserve"> практи</w:t>
      </w:r>
      <w:r w:rsidRPr="00350217">
        <w:rPr>
          <w:szCs w:val="24"/>
        </w:rPr>
        <w:t>ці окремі клієнти можуть виконувати деякі серверні функції, наприклад, надавати спільний доступ до</w:t>
      </w:r>
      <w:r w:rsidR="00D03972" w:rsidRPr="00350217">
        <w:rPr>
          <w:szCs w:val="24"/>
        </w:rPr>
        <w:t xml:space="preserve"> свої</w:t>
      </w:r>
      <w:r w:rsidRPr="00350217">
        <w:rPr>
          <w:szCs w:val="24"/>
        </w:rPr>
        <w:t>х дискових ресурсів. Однак повноцінні серверні функції клієнт ніколи не виконує. Ком</w:t>
      </w:r>
      <w:r w:rsidR="00D03972" w:rsidRPr="00350217">
        <w:rPr>
          <w:szCs w:val="24"/>
        </w:rPr>
        <w:t>п'ю</w:t>
      </w:r>
      <w:r w:rsidRPr="00350217">
        <w:rPr>
          <w:szCs w:val="24"/>
        </w:rPr>
        <w:t>те</w:t>
      </w:r>
      <w:r w:rsidR="00D03972" w:rsidRPr="00350217">
        <w:rPr>
          <w:szCs w:val="24"/>
        </w:rPr>
        <w:t>р-с</w:t>
      </w:r>
      <w:r w:rsidRPr="00350217">
        <w:rPr>
          <w:szCs w:val="24"/>
        </w:rPr>
        <w:t>ервер може виконувати клієнтські функції, тобто на цьому ком</w:t>
      </w:r>
      <w:r w:rsidR="00D03972" w:rsidRPr="00350217">
        <w:rPr>
          <w:szCs w:val="24"/>
        </w:rPr>
        <w:t>п'ю</w:t>
      </w:r>
      <w:r w:rsidRPr="00350217">
        <w:rPr>
          <w:szCs w:val="24"/>
        </w:rPr>
        <w:t xml:space="preserve">тері можуть виконуватися локальні </w:t>
      </w:r>
      <w:r w:rsidR="00D03972" w:rsidRPr="00350217">
        <w:rPr>
          <w:szCs w:val="24"/>
        </w:rPr>
        <w:t>додатк</w:t>
      </w:r>
      <w:r w:rsidRPr="00350217">
        <w:rPr>
          <w:szCs w:val="24"/>
        </w:rPr>
        <w:t>и, як на звичайному персональному ком</w:t>
      </w:r>
      <w:r w:rsidR="00D03972" w:rsidRPr="00350217">
        <w:rPr>
          <w:szCs w:val="24"/>
        </w:rPr>
        <w:t>п'ю</w:t>
      </w:r>
      <w:r w:rsidRPr="00350217">
        <w:rPr>
          <w:szCs w:val="24"/>
        </w:rPr>
        <w:t xml:space="preserve">тері з генерацією запитів до мережевих ресурсів. У цьому випадку можлива змішана </w:t>
      </w:r>
      <w:r w:rsidR="00D03972" w:rsidRPr="00350217">
        <w:rPr>
          <w:szCs w:val="24"/>
        </w:rPr>
        <w:t>схем</w:t>
      </w:r>
      <w:r w:rsidRPr="00350217">
        <w:rPr>
          <w:szCs w:val="24"/>
        </w:rPr>
        <w:t xml:space="preserve">а взаємовідносин </w:t>
      </w:r>
      <w:r w:rsidR="00D03972" w:rsidRPr="00350217">
        <w:rPr>
          <w:szCs w:val="24"/>
        </w:rPr>
        <w:t>"</w:t>
      </w:r>
      <w:r w:rsidRPr="00350217">
        <w:rPr>
          <w:szCs w:val="24"/>
        </w:rPr>
        <w:t>клієнт</w:t>
      </w:r>
      <w:r w:rsidR="00D03972" w:rsidRPr="00350217">
        <w:rPr>
          <w:szCs w:val="24"/>
        </w:rPr>
        <w:t>—</w:t>
      </w:r>
      <w:r w:rsidRPr="00350217">
        <w:rPr>
          <w:szCs w:val="24"/>
        </w:rPr>
        <w:t>сервер</w:t>
      </w:r>
      <w:r w:rsidR="00D03972" w:rsidRPr="00350217">
        <w:rPr>
          <w:szCs w:val="24"/>
        </w:rPr>
        <w:t>"</w:t>
      </w:r>
      <w:r w:rsidRPr="00350217">
        <w:rPr>
          <w:szCs w:val="24"/>
        </w:rPr>
        <w:t>. Залежно від розподілу функцій між ком</w:t>
      </w:r>
      <w:r w:rsidR="00D03972" w:rsidRPr="00350217">
        <w:rPr>
          <w:szCs w:val="24"/>
        </w:rPr>
        <w:t>п'ю</w:t>
      </w:r>
      <w:r w:rsidRPr="00350217">
        <w:rPr>
          <w:szCs w:val="24"/>
        </w:rPr>
        <w:t>терами в мережі розрізняють однорангові мережеві ОС та мережеві ОС з виділеним сервером</w:t>
      </w:r>
      <w:r w:rsidR="00350217">
        <w:rPr>
          <w:szCs w:val="24"/>
        </w:rPr>
        <w:t xml:space="preserve"> </w:t>
      </w:r>
      <w:r w:rsidR="00826902" w:rsidRPr="00350217">
        <w:rPr>
          <w:szCs w:val="24"/>
        </w:rPr>
        <w:t>[5,</w:t>
      </w:r>
      <w:r w:rsidR="00350217">
        <w:rPr>
          <w:szCs w:val="24"/>
        </w:rPr>
        <w:t xml:space="preserve"> </w:t>
      </w:r>
      <w:r w:rsidR="00826902" w:rsidRPr="00350217">
        <w:rPr>
          <w:szCs w:val="24"/>
        </w:rPr>
        <w:t>с.</w:t>
      </w:r>
      <w:r w:rsidR="00350217">
        <w:rPr>
          <w:szCs w:val="24"/>
        </w:rPr>
        <w:t xml:space="preserve"> </w:t>
      </w:r>
      <w:r w:rsidR="00826902" w:rsidRPr="00350217">
        <w:rPr>
          <w:szCs w:val="24"/>
        </w:rPr>
        <w:t>180]</w:t>
      </w:r>
      <w:r w:rsidRPr="00350217">
        <w:rPr>
          <w:szCs w:val="24"/>
        </w:rPr>
        <w:t>.</w:t>
      </w:r>
    </w:p>
    <w:p w:rsidR="00D03972" w:rsidRPr="00350217" w:rsidRDefault="009B5240" w:rsidP="00350217">
      <w:pPr>
        <w:widowControl/>
        <w:suppressAutoHyphens/>
        <w:ind w:firstLine="709"/>
        <w:rPr>
          <w:szCs w:val="24"/>
        </w:rPr>
      </w:pPr>
      <w:r w:rsidRPr="00350217">
        <w:rPr>
          <w:szCs w:val="24"/>
        </w:rPr>
        <w:t>Однорангові мережеві ОС використовують для побудови мереж, в яких кожен ком</w:t>
      </w:r>
      <w:r w:rsidR="00D03972" w:rsidRPr="00350217">
        <w:rPr>
          <w:szCs w:val="24"/>
        </w:rPr>
        <w:t>п'ю</w:t>
      </w:r>
      <w:r w:rsidRPr="00350217">
        <w:rPr>
          <w:szCs w:val="24"/>
        </w:rPr>
        <w:t>тер може виконувати як функції клієнта, так і функції сервера. До однорангових ОС можна віднести майже всі сучасні локальні ОС. У них, як правило, реалізовано базові мережеві функції для забезпечення взаємодії ком</w:t>
      </w:r>
      <w:r w:rsidR="00D03972" w:rsidRPr="00350217">
        <w:rPr>
          <w:szCs w:val="24"/>
        </w:rPr>
        <w:t>п'ю</w:t>
      </w:r>
      <w:r w:rsidRPr="00350217">
        <w:rPr>
          <w:szCs w:val="24"/>
        </w:rPr>
        <w:t>терів. Основною серед цих функцій є забезпечення доступу до дискових пристроїв, принтерів та інших локальних пристроїв робочих станцій.</w:t>
      </w:r>
    </w:p>
    <w:p w:rsidR="00D03972" w:rsidRPr="00350217" w:rsidRDefault="009B5240" w:rsidP="00350217">
      <w:pPr>
        <w:widowControl/>
        <w:suppressAutoHyphens/>
        <w:ind w:firstLine="709"/>
        <w:rPr>
          <w:szCs w:val="24"/>
        </w:rPr>
      </w:pPr>
      <w:r w:rsidRPr="00350217">
        <w:rPr>
          <w:szCs w:val="24"/>
        </w:rPr>
        <w:t>У складних мережах один або кілька ком</w:t>
      </w:r>
      <w:r w:rsidR="00D03972" w:rsidRPr="00350217">
        <w:rPr>
          <w:szCs w:val="24"/>
        </w:rPr>
        <w:t>п'ю</w:t>
      </w:r>
      <w:r w:rsidRPr="00350217">
        <w:rPr>
          <w:szCs w:val="24"/>
        </w:rPr>
        <w:t xml:space="preserve">терів виділяють для виконання мережевих функцій. Такі мережі називають мережами з виділеним сервером, а ОС, які на них встановлюють, </w:t>
      </w:r>
      <w:r w:rsidR="00D03972" w:rsidRPr="00350217">
        <w:rPr>
          <w:szCs w:val="24"/>
        </w:rPr>
        <w:t>—</w:t>
      </w:r>
      <w:r w:rsidRPr="00350217">
        <w:rPr>
          <w:szCs w:val="24"/>
        </w:rPr>
        <w:t xml:space="preserve"> операційними системами з виділеним сервером. На ком</w:t>
      </w:r>
      <w:r w:rsidR="00D03972" w:rsidRPr="00350217">
        <w:rPr>
          <w:szCs w:val="24"/>
        </w:rPr>
        <w:t>п'ю</w:t>
      </w:r>
      <w:r w:rsidRPr="00350217">
        <w:rPr>
          <w:szCs w:val="24"/>
        </w:rPr>
        <w:t>тер</w:t>
      </w:r>
      <w:r w:rsidR="00D03972" w:rsidRPr="00350217">
        <w:rPr>
          <w:szCs w:val="24"/>
        </w:rPr>
        <w:t>и-с</w:t>
      </w:r>
      <w:r w:rsidRPr="00350217">
        <w:rPr>
          <w:szCs w:val="24"/>
        </w:rPr>
        <w:t>ервери встановлюють спеціальн</w:t>
      </w:r>
      <w:r w:rsidR="00D03972" w:rsidRPr="00350217">
        <w:rPr>
          <w:szCs w:val="24"/>
        </w:rPr>
        <w:t>і-с</w:t>
      </w:r>
      <w:r w:rsidRPr="00350217">
        <w:rPr>
          <w:szCs w:val="24"/>
        </w:rPr>
        <w:t xml:space="preserve">ерверні варіанти мережевих ОС. Такі ОС мають потужні мережеві можливості. </w:t>
      </w:r>
      <w:r w:rsidR="00D03972" w:rsidRPr="00350217">
        <w:rPr>
          <w:szCs w:val="24"/>
        </w:rPr>
        <w:t>Ї</w:t>
      </w:r>
      <w:r w:rsidRPr="00350217">
        <w:rPr>
          <w:szCs w:val="24"/>
        </w:rPr>
        <w:t>х</w:t>
      </w:r>
      <w:r w:rsidR="00D03972" w:rsidRPr="00350217">
        <w:rPr>
          <w:szCs w:val="24"/>
        </w:rPr>
        <w:t xml:space="preserve"> робот</w:t>
      </w:r>
      <w:r w:rsidRPr="00350217">
        <w:rPr>
          <w:szCs w:val="24"/>
        </w:rPr>
        <w:t xml:space="preserve">у оптимізовано для виконання цих функцій. У серверах часто немає клієнтської частини, хоча в ОС </w:t>
      </w:r>
      <w:r w:rsidR="00D03972" w:rsidRPr="00350217">
        <w:rPr>
          <w:szCs w:val="24"/>
          <w:lang w:val="en-US"/>
        </w:rPr>
        <w:t>Windows</w:t>
      </w:r>
      <w:r w:rsidRPr="00350217">
        <w:rPr>
          <w:szCs w:val="24"/>
        </w:rPr>
        <w:t xml:space="preserve"> 2</w:t>
      </w:r>
      <w:r w:rsidR="00D03972" w:rsidRPr="00350217">
        <w:rPr>
          <w:szCs w:val="24"/>
        </w:rPr>
        <w:t>00</w:t>
      </w:r>
      <w:r w:rsidRPr="00350217">
        <w:rPr>
          <w:szCs w:val="24"/>
        </w:rPr>
        <w:t xml:space="preserve">0 та ХР клієнтська частина є. Класичними прикладами мережних ОС з виділеним сервером є </w:t>
      </w:r>
      <w:r w:rsidR="00D03972" w:rsidRPr="00350217">
        <w:rPr>
          <w:szCs w:val="24"/>
          <w:lang w:val="en-US"/>
        </w:rPr>
        <w:t>Windows</w:t>
      </w:r>
      <w:r w:rsidRPr="00350217">
        <w:rPr>
          <w:szCs w:val="24"/>
        </w:rPr>
        <w:t xml:space="preserve"> </w:t>
      </w:r>
      <w:r w:rsidR="00D03972" w:rsidRPr="00350217">
        <w:rPr>
          <w:szCs w:val="24"/>
          <w:lang w:val="en-US"/>
        </w:rPr>
        <w:t>NT</w:t>
      </w:r>
      <w:r w:rsidRPr="00350217">
        <w:rPr>
          <w:szCs w:val="24"/>
        </w:rPr>
        <w:t xml:space="preserve"> і </w:t>
      </w:r>
      <w:r w:rsidR="00D03972" w:rsidRPr="00350217">
        <w:rPr>
          <w:szCs w:val="24"/>
          <w:lang w:val="en-US"/>
        </w:rPr>
        <w:t>Novell</w:t>
      </w:r>
      <w:r w:rsidRPr="00350217">
        <w:rPr>
          <w:szCs w:val="24"/>
        </w:rPr>
        <w:t xml:space="preserve"> </w:t>
      </w:r>
      <w:r w:rsidR="00D03972" w:rsidRPr="00350217">
        <w:rPr>
          <w:szCs w:val="24"/>
          <w:lang w:val="en-US"/>
        </w:rPr>
        <w:t>Net</w:t>
      </w:r>
      <w:r w:rsidRPr="00350217">
        <w:rPr>
          <w:szCs w:val="24"/>
        </w:rPr>
        <w:t xml:space="preserve"> </w:t>
      </w:r>
      <w:r w:rsidR="00D03972" w:rsidRPr="00350217">
        <w:rPr>
          <w:szCs w:val="24"/>
          <w:lang w:val="en-US"/>
        </w:rPr>
        <w:t>Ware</w:t>
      </w:r>
      <w:r w:rsidRPr="00350217">
        <w:rPr>
          <w:szCs w:val="24"/>
        </w:rPr>
        <w:t>.</w:t>
      </w:r>
    </w:p>
    <w:p w:rsidR="00D03972" w:rsidRPr="00350217" w:rsidRDefault="009B5240" w:rsidP="00350217">
      <w:pPr>
        <w:widowControl/>
        <w:suppressAutoHyphens/>
        <w:ind w:firstLine="709"/>
        <w:rPr>
          <w:szCs w:val="24"/>
        </w:rPr>
      </w:pPr>
      <w:r w:rsidRPr="00350217">
        <w:rPr>
          <w:szCs w:val="22"/>
        </w:rPr>
        <w:t xml:space="preserve">Інструментальні системи. </w:t>
      </w:r>
      <w:r w:rsidRPr="00350217">
        <w:rPr>
          <w:szCs w:val="24"/>
        </w:rPr>
        <w:t xml:space="preserve">До інструментальних програм належать програмні засоби, які призначені для розробки нового програмного забезпечення. Це складний процес, кінцевий результат </w:t>
      </w:r>
      <w:r w:rsidR="00650DDC" w:rsidRPr="00350217">
        <w:rPr>
          <w:szCs w:val="24"/>
        </w:rPr>
        <w:t>я</w:t>
      </w:r>
      <w:r w:rsidRPr="00350217">
        <w:rPr>
          <w:szCs w:val="24"/>
        </w:rPr>
        <w:t>ког</w:t>
      </w:r>
      <w:r w:rsidR="00D03972" w:rsidRPr="00350217">
        <w:rPr>
          <w:szCs w:val="24"/>
        </w:rPr>
        <w:t>о — о</w:t>
      </w:r>
      <w:r w:rsidRPr="00350217">
        <w:rPr>
          <w:szCs w:val="24"/>
        </w:rPr>
        <w:t>тримання машинного коду розроблюваних програм. Машинний код отримують у результаті трансляції і компіляції вихідного коду, який розроблює програміст на буд</w:t>
      </w:r>
      <w:r w:rsidR="00D03972" w:rsidRPr="00350217">
        <w:rPr>
          <w:szCs w:val="24"/>
        </w:rPr>
        <w:t>ь-я</w:t>
      </w:r>
      <w:r w:rsidRPr="00350217">
        <w:rPr>
          <w:szCs w:val="24"/>
        </w:rPr>
        <w:t>кій</w:t>
      </w:r>
      <w:r w:rsidR="00D03972" w:rsidRPr="00350217">
        <w:rPr>
          <w:szCs w:val="24"/>
        </w:rPr>
        <w:t xml:space="preserve"> мов</w:t>
      </w:r>
      <w:r w:rsidRPr="00350217">
        <w:rPr>
          <w:szCs w:val="24"/>
        </w:rPr>
        <w:t>і програмування.</w:t>
      </w:r>
    </w:p>
    <w:p w:rsidR="00D03972" w:rsidRPr="00350217" w:rsidRDefault="009B5240" w:rsidP="00350217">
      <w:pPr>
        <w:widowControl/>
        <w:suppressAutoHyphens/>
        <w:ind w:firstLine="709"/>
        <w:rPr>
          <w:szCs w:val="24"/>
        </w:rPr>
      </w:pPr>
      <w:r w:rsidRPr="00350217">
        <w:rPr>
          <w:szCs w:val="24"/>
        </w:rPr>
        <w:t xml:space="preserve">Термін </w:t>
      </w:r>
      <w:r w:rsidR="00D03972" w:rsidRPr="00350217">
        <w:rPr>
          <w:szCs w:val="24"/>
        </w:rPr>
        <w:t>"</w:t>
      </w:r>
      <w:r w:rsidRPr="00350217">
        <w:rPr>
          <w:szCs w:val="24"/>
        </w:rPr>
        <w:t>мова програмування</w:t>
      </w:r>
      <w:r w:rsidR="00D03972" w:rsidRPr="00350217">
        <w:rPr>
          <w:szCs w:val="24"/>
        </w:rPr>
        <w:t>"</w:t>
      </w:r>
      <w:r w:rsidRPr="00350217">
        <w:rPr>
          <w:szCs w:val="24"/>
        </w:rPr>
        <w:t xml:space="preserve"> означає програмний засіб, з допомогою якого метод рішення буд</w:t>
      </w:r>
      <w:r w:rsidR="00D03972" w:rsidRPr="00350217">
        <w:rPr>
          <w:szCs w:val="24"/>
        </w:rPr>
        <w:t>ь-я</w:t>
      </w:r>
      <w:r w:rsidRPr="00350217">
        <w:rPr>
          <w:szCs w:val="24"/>
        </w:rPr>
        <w:t xml:space="preserve">кої задачі </w:t>
      </w:r>
      <w:r w:rsidR="00D03972" w:rsidRPr="00350217">
        <w:rPr>
          <w:szCs w:val="24"/>
        </w:rPr>
        <w:t>(</w:t>
      </w:r>
      <w:r w:rsidRPr="00350217">
        <w:rPr>
          <w:szCs w:val="24"/>
        </w:rPr>
        <w:t>алгоритм</w:t>
      </w:r>
      <w:r w:rsidR="00D03972" w:rsidRPr="00350217">
        <w:rPr>
          <w:szCs w:val="24"/>
        </w:rPr>
        <w:t>)</w:t>
      </w:r>
      <w:r w:rsidRPr="00350217">
        <w:rPr>
          <w:szCs w:val="24"/>
        </w:rPr>
        <w:t xml:space="preserve"> перекладається на сукупність машинних команд.</w:t>
      </w:r>
    </w:p>
    <w:p w:rsidR="00D03972" w:rsidRPr="00350217" w:rsidRDefault="009B5240" w:rsidP="00350217">
      <w:pPr>
        <w:widowControl/>
        <w:suppressAutoHyphens/>
        <w:ind w:firstLine="709"/>
        <w:rPr>
          <w:szCs w:val="24"/>
        </w:rPr>
      </w:pPr>
      <w:r w:rsidRPr="00350217">
        <w:rPr>
          <w:szCs w:val="24"/>
        </w:rPr>
        <w:t>Формально під</w:t>
      </w:r>
      <w:r w:rsidR="00D03972" w:rsidRPr="00350217">
        <w:rPr>
          <w:szCs w:val="24"/>
        </w:rPr>
        <w:t xml:space="preserve"> мов</w:t>
      </w:r>
      <w:r w:rsidRPr="00350217">
        <w:rPr>
          <w:szCs w:val="24"/>
        </w:rPr>
        <w:t xml:space="preserve">ою програмування </w:t>
      </w:r>
      <w:r w:rsidR="00D03972" w:rsidRPr="00350217">
        <w:rPr>
          <w:szCs w:val="24"/>
        </w:rPr>
        <w:t>ми</w:t>
      </w:r>
      <w:r w:rsidRPr="00350217">
        <w:rPr>
          <w:szCs w:val="24"/>
        </w:rPr>
        <w:t xml:space="preserve"> розуміємо множину формальних правил запису алгоритмів на цій</w:t>
      </w:r>
      <w:r w:rsidR="00D03972" w:rsidRPr="00350217">
        <w:rPr>
          <w:szCs w:val="24"/>
        </w:rPr>
        <w:t xml:space="preserve"> мов</w:t>
      </w:r>
      <w:r w:rsidRPr="00350217">
        <w:rPr>
          <w:szCs w:val="24"/>
        </w:rPr>
        <w:t>і, а також програмний засі</w:t>
      </w:r>
      <w:r w:rsidR="00D03972" w:rsidRPr="00350217">
        <w:rPr>
          <w:szCs w:val="24"/>
        </w:rPr>
        <w:t>б — т</w:t>
      </w:r>
      <w:r w:rsidRPr="00350217">
        <w:rPr>
          <w:szCs w:val="24"/>
        </w:rPr>
        <w:t>ранслятор, компілятор, бібліотеку функцій та допоміжні модулі, які формують середовище</w:t>
      </w:r>
      <w:r w:rsidR="00D03972" w:rsidRPr="00350217">
        <w:rPr>
          <w:szCs w:val="24"/>
        </w:rPr>
        <w:t xml:space="preserve"> мов</w:t>
      </w:r>
      <w:r w:rsidRPr="00350217">
        <w:rPr>
          <w:szCs w:val="24"/>
        </w:rPr>
        <w:t>и програмування. Існує багато різних</w:t>
      </w:r>
      <w:r w:rsidR="00D03972" w:rsidRPr="00350217">
        <w:rPr>
          <w:szCs w:val="24"/>
        </w:rPr>
        <w:t xml:space="preserve"> мов</w:t>
      </w:r>
      <w:r w:rsidRPr="00350217">
        <w:rPr>
          <w:szCs w:val="24"/>
        </w:rPr>
        <w:t xml:space="preserve"> програмування, які поділяють за рівнем абстракції конструкцій на</w:t>
      </w:r>
      <w:r w:rsidR="00D03972" w:rsidRPr="00350217">
        <w:rPr>
          <w:szCs w:val="24"/>
        </w:rPr>
        <w:t xml:space="preserve"> мов</w:t>
      </w:r>
      <w:r w:rsidRPr="00350217">
        <w:rPr>
          <w:szCs w:val="24"/>
        </w:rPr>
        <w:t xml:space="preserve">и низького рівня </w:t>
      </w:r>
      <w:r w:rsidR="00D03972" w:rsidRPr="00350217">
        <w:rPr>
          <w:szCs w:val="24"/>
        </w:rPr>
        <w:t>(</w:t>
      </w:r>
      <w:r w:rsidRPr="00350217">
        <w:rPr>
          <w:szCs w:val="24"/>
        </w:rPr>
        <w:t>машинна</w:t>
      </w:r>
      <w:r w:rsidR="00D03972" w:rsidRPr="00350217">
        <w:rPr>
          <w:szCs w:val="24"/>
        </w:rPr>
        <w:t xml:space="preserve"> мов</w:t>
      </w:r>
      <w:r w:rsidRPr="00350217">
        <w:rPr>
          <w:szCs w:val="24"/>
        </w:rPr>
        <w:t>а ПК, асемблер</w:t>
      </w:r>
      <w:r w:rsidR="00D03972" w:rsidRPr="00350217">
        <w:rPr>
          <w:szCs w:val="24"/>
        </w:rPr>
        <w:t>)</w:t>
      </w:r>
      <w:r w:rsidRPr="00350217">
        <w:rPr>
          <w:szCs w:val="24"/>
        </w:rPr>
        <w:t>,</w:t>
      </w:r>
      <w:r w:rsidR="00D03972" w:rsidRPr="00350217">
        <w:rPr>
          <w:szCs w:val="24"/>
        </w:rPr>
        <w:t xml:space="preserve"> мов</w:t>
      </w:r>
      <w:r w:rsidRPr="00350217">
        <w:rPr>
          <w:szCs w:val="24"/>
        </w:rPr>
        <w:t xml:space="preserve">и високого рівня </w:t>
      </w:r>
      <w:r w:rsidR="00D03972" w:rsidRPr="00350217">
        <w:rPr>
          <w:szCs w:val="24"/>
        </w:rPr>
        <w:t>(</w:t>
      </w:r>
      <w:r w:rsidRPr="00350217">
        <w:rPr>
          <w:szCs w:val="24"/>
        </w:rPr>
        <w:t xml:space="preserve">наприклад </w:t>
      </w:r>
      <w:r w:rsidR="00D03972" w:rsidRPr="00350217">
        <w:rPr>
          <w:szCs w:val="24"/>
          <w:lang w:val="en-US"/>
        </w:rPr>
        <w:t>Visual</w:t>
      </w:r>
      <w:r w:rsidRPr="00350217">
        <w:rPr>
          <w:szCs w:val="24"/>
        </w:rPr>
        <w:t xml:space="preserve"> </w:t>
      </w:r>
      <w:r w:rsidR="00D03972" w:rsidRPr="00350217">
        <w:rPr>
          <w:szCs w:val="24"/>
          <w:lang w:val="en-US"/>
        </w:rPr>
        <w:t>BASIC</w:t>
      </w:r>
      <w:r w:rsidRPr="00350217">
        <w:rPr>
          <w:szCs w:val="24"/>
        </w:rPr>
        <w:t xml:space="preserve">, </w:t>
      </w:r>
      <w:r w:rsidR="00D03972" w:rsidRPr="00350217">
        <w:rPr>
          <w:szCs w:val="24"/>
          <w:lang w:val="en-US"/>
        </w:rPr>
        <w:t>Pascal</w:t>
      </w:r>
      <w:r w:rsidRPr="00350217">
        <w:rPr>
          <w:szCs w:val="24"/>
        </w:rPr>
        <w:t xml:space="preserve">, </w:t>
      </w:r>
      <w:r w:rsidR="00D03972" w:rsidRPr="00350217">
        <w:rPr>
          <w:szCs w:val="24"/>
          <w:lang w:val="en-US"/>
        </w:rPr>
        <w:t>Visual</w:t>
      </w:r>
      <w:r w:rsidRPr="00350217">
        <w:rPr>
          <w:szCs w:val="24"/>
        </w:rPr>
        <w:t xml:space="preserve"> </w:t>
      </w:r>
      <w:r w:rsidR="00D03972" w:rsidRPr="00350217">
        <w:rPr>
          <w:szCs w:val="24"/>
        </w:rPr>
        <w:t>С</w:t>
      </w:r>
      <w:r w:rsidRPr="00350217">
        <w:rPr>
          <w:szCs w:val="24"/>
        </w:rPr>
        <w:t xml:space="preserve">, </w:t>
      </w:r>
      <w:r w:rsidR="00D03972" w:rsidRPr="00350217">
        <w:rPr>
          <w:szCs w:val="24"/>
          <w:lang w:val="en-US"/>
        </w:rPr>
        <w:t>XML</w:t>
      </w:r>
      <w:r w:rsidRPr="00350217">
        <w:rPr>
          <w:szCs w:val="24"/>
        </w:rPr>
        <w:t xml:space="preserve"> та інші</w:t>
      </w:r>
      <w:r w:rsidR="00D03972" w:rsidRPr="00350217">
        <w:rPr>
          <w:szCs w:val="24"/>
        </w:rPr>
        <w:t>)</w:t>
      </w:r>
      <w:r w:rsidR="00350217">
        <w:rPr>
          <w:szCs w:val="24"/>
        </w:rPr>
        <w:t xml:space="preserve"> </w:t>
      </w:r>
      <w:r w:rsidR="00826902" w:rsidRPr="00350217">
        <w:rPr>
          <w:szCs w:val="24"/>
        </w:rPr>
        <w:t>[3,</w:t>
      </w:r>
      <w:r w:rsidR="00350217">
        <w:rPr>
          <w:szCs w:val="24"/>
        </w:rPr>
        <w:t xml:space="preserve"> </w:t>
      </w:r>
      <w:r w:rsidR="00826902" w:rsidRPr="00350217">
        <w:rPr>
          <w:szCs w:val="24"/>
        </w:rPr>
        <w:t>с.</w:t>
      </w:r>
      <w:r w:rsidR="00350217">
        <w:rPr>
          <w:szCs w:val="24"/>
        </w:rPr>
        <w:t xml:space="preserve"> </w:t>
      </w:r>
      <w:r w:rsidR="00826902" w:rsidRPr="00350217">
        <w:rPr>
          <w:szCs w:val="24"/>
        </w:rPr>
        <w:t>222]</w:t>
      </w:r>
      <w:r w:rsidRPr="00350217">
        <w:rPr>
          <w:szCs w:val="24"/>
        </w:rPr>
        <w:t>.</w:t>
      </w:r>
    </w:p>
    <w:p w:rsidR="00D03972" w:rsidRPr="00350217" w:rsidRDefault="009B5240" w:rsidP="00350217">
      <w:pPr>
        <w:widowControl/>
        <w:suppressAutoHyphens/>
        <w:ind w:firstLine="709"/>
        <w:rPr>
          <w:szCs w:val="24"/>
        </w:rPr>
      </w:pPr>
      <w:r w:rsidRPr="00350217">
        <w:rPr>
          <w:szCs w:val="24"/>
        </w:rPr>
        <w:t>Інструментальні системи відрізняються від</w:t>
      </w:r>
      <w:r w:rsidR="00D03972" w:rsidRPr="00350217">
        <w:rPr>
          <w:szCs w:val="24"/>
        </w:rPr>
        <w:t xml:space="preserve"> мов</w:t>
      </w:r>
      <w:r w:rsidRPr="00350217">
        <w:rPr>
          <w:szCs w:val="24"/>
        </w:rPr>
        <w:t xml:space="preserve"> програмування більшою кількістю компонентів, які формують розвинене середовище розробки програм. До системи входять текстовий</w:t>
      </w:r>
      <w:r w:rsidR="00D03972" w:rsidRPr="00350217">
        <w:rPr>
          <w:szCs w:val="24"/>
        </w:rPr>
        <w:t xml:space="preserve"> редак</w:t>
      </w:r>
      <w:r w:rsidRPr="00350217">
        <w:rPr>
          <w:szCs w:val="24"/>
        </w:rPr>
        <w:t xml:space="preserve">тор, компонувальник, виконавча система, бібліотека стандартних програм, відлагоджувач програм, засоби автоматизації програмування </w:t>
      </w:r>
      <w:r w:rsidR="00D03972" w:rsidRPr="00350217">
        <w:rPr>
          <w:szCs w:val="24"/>
        </w:rPr>
        <w:t>(</w:t>
      </w:r>
      <w:r w:rsidRPr="00350217">
        <w:rPr>
          <w:szCs w:val="24"/>
        </w:rPr>
        <w:t>дизайнери, майстри</w:t>
      </w:r>
      <w:r w:rsidR="00D03972" w:rsidRPr="00350217">
        <w:rPr>
          <w:szCs w:val="24"/>
        </w:rPr>
        <w:t>)</w:t>
      </w:r>
      <w:r w:rsidRPr="00350217">
        <w:rPr>
          <w:szCs w:val="24"/>
        </w:rPr>
        <w:t xml:space="preserve">, система допомоги. Прикладами таких систем є </w:t>
      </w:r>
      <w:r w:rsidR="00D03972" w:rsidRPr="00350217">
        <w:rPr>
          <w:szCs w:val="24"/>
        </w:rPr>
        <w:t>C++</w:t>
      </w:r>
      <w:r w:rsidRPr="00350217">
        <w:rPr>
          <w:szCs w:val="24"/>
        </w:rPr>
        <w:t xml:space="preserve">, </w:t>
      </w:r>
      <w:r w:rsidR="00D03972" w:rsidRPr="00350217">
        <w:rPr>
          <w:szCs w:val="24"/>
          <w:lang w:val="en-US"/>
        </w:rPr>
        <w:t>Delphi</w:t>
      </w:r>
      <w:r w:rsidRPr="00350217">
        <w:rPr>
          <w:szCs w:val="24"/>
        </w:rPr>
        <w:t xml:space="preserve">, </w:t>
      </w:r>
      <w:r w:rsidR="00D03972" w:rsidRPr="00350217">
        <w:rPr>
          <w:szCs w:val="24"/>
          <w:lang w:val="en-US"/>
        </w:rPr>
        <w:t>Visual</w:t>
      </w:r>
      <w:r w:rsidRPr="00350217">
        <w:rPr>
          <w:szCs w:val="24"/>
        </w:rPr>
        <w:t xml:space="preserve"> </w:t>
      </w:r>
      <w:r w:rsidR="00D03972" w:rsidRPr="00350217">
        <w:rPr>
          <w:szCs w:val="24"/>
          <w:lang w:val="en-US"/>
        </w:rPr>
        <w:t>BASIC</w:t>
      </w:r>
      <w:r w:rsidRPr="00350217">
        <w:rPr>
          <w:szCs w:val="24"/>
        </w:rPr>
        <w:t xml:space="preserve">, </w:t>
      </w:r>
      <w:r w:rsidR="00D03972" w:rsidRPr="00350217">
        <w:rPr>
          <w:szCs w:val="24"/>
          <w:lang w:val="en-US"/>
        </w:rPr>
        <w:t>Visual</w:t>
      </w:r>
      <w:r w:rsidRPr="00350217">
        <w:rPr>
          <w:szCs w:val="24"/>
        </w:rPr>
        <w:t xml:space="preserve"> </w:t>
      </w:r>
      <w:r w:rsidR="00D03972" w:rsidRPr="00350217">
        <w:rPr>
          <w:szCs w:val="24"/>
          <w:lang w:val="en-US"/>
        </w:rPr>
        <w:t>FoxPro</w:t>
      </w:r>
      <w:r w:rsidRPr="00350217">
        <w:rPr>
          <w:szCs w:val="24"/>
        </w:rPr>
        <w:t xml:space="preserve">, </w:t>
      </w:r>
      <w:r w:rsidR="00D03972" w:rsidRPr="00350217">
        <w:rPr>
          <w:szCs w:val="24"/>
          <w:lang w:val="en-US"/>
        </w:rPr>
        <w:t>Interbase</w:t>
      </w:r>
      <w:r w:rsidRPr="00350217">
        <w:rPr>
          <w:szCs w:val="24"/>
        </w:rPr>
        <w:t xml:space="preserve">, </w:t>
      </w:r>
      <w:r w:rsidR="00D03972" w:rsidRPr="00350217">
        <w:rPr>
          <w:szCs w:val="24"/>
          <w:lang w:val="en-US"/>
        </w:rPr>
        <w:t>Jawa</w:t>
      </w:r>
      <w:r w:rsidRPr="00350217">
        <w:rPr>
          <w:szCs w:val="24"/>
        </w:rPr>
        <w:t xml:space="preserve"> та інші.</w:t>
      </w:r>
    </w:p>
    <w:p w:rsidR="00D03972" w:rsidRPr="00350217" w:rsidRDefault="009B5240" w:rsidP="00350217">
      <w:pPr>
        <w:widowControl/>
        <w:suppressAutoHyphens/>
        <w:ind w:firstLine="709"/>
        <w:rPr>
          <w:szCs w:val="24"/>
        </w:rPr>
      </w:pPr>
      <w:r w:rsidRPr="00350217">
        <w:rPr>
          <w:szCs w:val="24"/>
        </w:rPr>
        <w:t>Сам процес програмування є</w:t>
      </w:r>
      <w:r w:rsidR="00D03972" w:rsidRPr="00350217">
        <w:rPr>
          <w:szCs w:val="24"/>
        </w:rPr>
        <w:t xml:space="preserve"> твор</w:t>
      </w:r>
      <w:r w:rsidRPr="00350217">
        <w:rPr>
          <w:szCs w:val="24"/>
        </w:rPr>
        <w:t>чим процесом, бо кожен фрагмент програми можна виконати різними способами, а з урахуванням складності сучасних програмних проектів і різноманітності прийомів якість програм залежить лише від майстерності програміста.</w:t>
      </w:r>
    </w:p>
    <w:p w:rsidR="00D03972" w:rsidRPr="00350217" w:rsidRDefault="009B5240" w:rsidP="00350217">
      <w:pPr>
        <w:widowControl/>
        <w:suppressAutoHyphens/>
        <w:ind w:firstLine="709"/>
        <w:rPr>
          <w:szCs w:val="24"/>
        </w:rPr>
      </w:pPr>
      <w:r w:rsidRPr="00350217">
        <w:rPr>
          <w:szCs w:val="22"/>
        </w:rPr>
        <w:t xml:space="preserve">Прикладні системи. </w:t>
      </w:r>
      <w:r w:rsidRPr="00350217">
        <w:rPr>
          <w:szCs w:val="24"/>
        </w:rPr>
        <w:t>Такі програми призначені для роз</w:t>
      </w:r>
      <w:r w:rsidR="00D03972" w:rsidRPr="00350217">
        <w:rPr>
          <w:szCs w:val="24"/>
        </w:rPr>
        <w:t>в'я</w:t>
      </w:r>
      <w:r w:rsidRPr="00350217">
        <w:rPr>
          <w:szCs w:val="24"/>
        </w:rPr>
        <w:t>зання на ком</w:t>
      </w:r>
      <w:r w:rsidR="00D03972" w:rsidRPr="00350217">
        <w:rPr>
          <w:szCs w:val="24"/>
        </w:rPr>
        <w:t>п'ю</w:t>
      </w:r>
      <w:r w:rsidRPr="00350217">
        <w:rPr>
          <w:szCs w:val="24"/>
        </w:rPr>
        <w:t>тері завдання чи класу завдань в інтересах користувача. Якщо системні програми та інструментальні системи, так би</w:t>
      </w:r>
      <w:r w:rsidR="00D03972" w:rsidRPr="00350217">
        <w:rPr>
          <w:szCs w:val="24"/>
        </w:rPr>
        <w:t xml:space="preserve"> мов</w:t>
      </w:r>
      <w:r w:rsidRPr="00350217">
        <w:rPr>
          <w:szCs w:val="24"/>
        </w:rPr>
        <w:t>ити,</w:t>
      </w:r>
      <w:r w:rsidR="00D03972" w:rsidRPr="00350217">
        <w:rPr>
          <w:szCs w:val="24"/>
        </w:rPr>
        <w:t xml:space="preserve"> прац</w:t>
      </w:r>
      <w:r w:rsidRPr="00350217">
        <w:rPr>
          <w:szCs w:val="24"/>
        </w:rPr>
        <w:t>юють для ком</w:t>
      </w:r>
      <w:r w:rsidR="00D03972" w:rsidRPr="00350217">
        <w:rPr>
          <w:szCs w:val="24"/>
        </w:rPr>
        <w:t>п'ю</w:t>
      </w:r>
      <w:r w:rsidRPr="00350217">
        <w:rPr>
          <w:szCs w:val="24"/>
        </w:rPr>
        <w:t>тера та його програмного забезпечення, то прикладні системи дають змогу роз</w:t>
      </w:r>
      <w:r w:rsidR="00D03972" w:rsidRPr="00350217">
        <w:rPr>
          <w:szCs w:val="24"/>
        </w:rPr>
        <w:t>в'я</w:t>
      </w:r>
      <w:r w:rsidRPr="00350217">
        <w:rPr>
          <w:szCs w:val="24"/>
        </w:rPr>
        <w:t>зувати</w:t>
      </w:r>
      <w:r w:rsidR="00D03972" w:rsidRPr="00350217">
        <w:rPr>
          <w:szCs w:val="24"/>
        </w:rPr>
        <w:t xml:space="preserve"> свої</w:t>
      </w:r>
      <w:r w:rsidRPr="00350217">
        <w:rPr>
          <w:szCs w:val="24"/>
        </w:rPr>
        <w:t xml:space="preserve"> професійні завдання навіть користувачеві ком</w:t>
      </w:r>
      <w:r w:rsidR="00D03972" w:rsidRPr="00350217">
        <w:rPr>
          <w:szCs w:val="24"/>
        </w:rPr>
        <w:t>п'ю</w:t>
      </w:r>
      <w:r w:rsidRPr="00350217">
        <w:rPr>
          <w:szCs w:val="24"/>
        </w:rPr>
        <w:t>тера, який не вміє програмувати. Це ті системи, задля яких і експлуатується більша частина ком</w:t>
      </w:r>
      <w:r w:rsidR="00D03972" w:rsidRPr="00350217">
        <w:rPr>
          <w:szCs w:val="24"/>
        </w:rPr>
        <w:t>п'ю</w:t>
      </w:r>
      <w:r w:rsidRPr="00350217">
        <w:rPr>
          <w:szCs w:val="24"/>
        </w:rPr>
        <w:t xml:space="preserve">терів. Поряд із терміном </w:t>
      </w:r>
      <w:r w:rsidR="00D03972" w:rsidRPr="00350217">
        <w:rPr>
          <w:szCs w:val="24"/>
        </w:rPr>
        <w:t>"</w:t>
      </w:r>
      <w:r w:rsidRPr="00350217">
        <w:rPr>
          <w:szCs w:val="24"/>
        </w:rPr>
        <w:t>прикладні системи</w:t>
      </w:r>
      <w:r w:rsidR="00D03972" w:rsidRPr="00350217">
        <w:rPr>
          <w:szCs w:val="24"/>
        </w:rPr>
        <w:t>"</w:t>
      </w:r>
      <w:r w:rsidRPr="00350217">
        <w:rPr>
          <w:szCs w:val="24"/>
        </w:rPr>
        <w:t xml:space="preserve"> використовують термін </w:t>
      </w:r>
      <w:r w:rsidR="00D03972" w:rsidRPr="00350217">
        <w:rPr>
          <w:szCs w:val="24"/>
        </w:rPr>
        <w:t>"</w:t>
      </w:r>
      <w:r w:rsidRPr="00350217">
        <w:rPr>
          <w:szCs w:val="24"/>
        </w:rPr>
        <w:t>пакети прикладних програм</w:t>
      </w:r>
      <w:r w:rsidR="00D03972" w:rsidRPr="00350217">
        <w:rPr>
          <w:szCs w:val="24"/>
        </w:rPr>
        <w:t>"</w:t>
      </w:r>
      <w:r w:rsidRPr="00350217">
        <w:rPr>
          <w:szCs w:val="24"/>
        </w:rPr>
        <w:t xml:space="preserve">. </w:t>
      </w:r>
      <w:r w:rsidR="00D03972" w:rsidRPr="00350217">
        <w:rPr>
          <w:szCs w:val="24"/>
        </w:rPr>
        <w:t>Ї</w:t>
      </w:r>
      <w:r w:rsidRPr="00350217">
        <w:rPr>
          <w:szCs w:val="24"/>
        </w:rPr>
        <w:t>х умовно можна поділити на групи</w:t>
      </w:r>
      <w:r w:rsidR="00D03972" w:rsidRPr="00350217">
        <w:rPr>
          <w:szCs w:val="24"/>
        </w:rPr>
        <w:t>:</w:t>
      </w:r>
      <w:r w:rsidRPr="00350217">
        <w:rPr>
          <w:szCs w:val="24"/>
        </w:rPr>
        <w:t xml:space="preserve"> метод</w:t>
      </w:r>
      <w:r w:rsidR="00D03972" w:rsidRPr="00350217">
        <w:rPr>
          <w:szCs w:val="24"/>
        </w:rPr>
        <w:t>о-о</w:t>
      </w:r>
      <w:r w:rsidRPr="00350217">
        <w:rPr>
          <w:szCs w:val="24"/>
        </w:rPr>
        <w:t>рієнтовані</w:t>
      </w:r>
      <w:r w:rsidR="00D03972" w:rsidRPr="00350217">
        <w:rPr>
          <w:szCs w:val="24"/>
        </w:rPr>
        <w:t>;</w:t>
      </w:r>
      <w:r w:rsidRPr="00350217">
        <w:rPr>
          <w:szCs w:val="24"/>
        </w:rPr>
        <w:t xml:space="preserve"> проблемн</w:t>
      </w:r>
      <w:r w:rsidR="00D03972" w:rsidRPr="00350217">
        <w:rPr>
          <w:szCs w:val="24"/>
        </w:rPr>
        <w:t>о-о</w:t>
      </w:r>
      <w:r w:rsidRPr="00350217">
        <w:rPr>
          <w:szCs w:val="24"/>
        </w:rPr>
        <w:t>рієнтовані</w:t>
      </w:r>
      <w:r w:rsidR="00D03972" w:rsidRPr="00350217">
        <w:rPr>
          <w:szCs w:val="24"/>
        </w:rPr>
        <w:t>;</w:t>
      </w:r>
      <w:r w:rsidRPr="00350217">
        <w:rPr>
          <w:szCs w:val="24"/>
        </w:rPr>
        <w:t xml:space="preserve"> загального призначення.</w:t>
      </w:r>
    </w:p>
    <w:p w:rsidR="00D03972" w:rsidRPr="00350217" w:rsidRDefault="009B5240" w:rsidP="00350217">
      <w:pPr>
        <w:widowControl/>
        <w:suppressAutoHyphens/>
        <w:ind w:firstLine="709"/>
        <w:rPr>
          <w:szCs w:val="24"/>
        </w:rPr>
      </w:pPr>
      <w:r w:rsidRPr="00350217">
        <w:rPr>
          <w:szCs w:val="24"/>
        </w:rPr>
        <w:t>Метод</w:t>
      </w:r>
      <w:r w:rsidR="00D03972" w:rsidRPr="00350217">
        <w:rPr>
          <w:szCs w:val="24"/>
        </w:rPr>
        <w:t>о-о</w:t>
      </w:r>
      <w:r w:rsidRPr="00350217">
        <w:rPr>
          <w:szCs w:val="24"/>
        </w:rPr>
        <w:t>рієнтовані пакети слугують для реалізації певних методів роз</w:t>
      </w:r>
      <w:r w:rsidR="00D03972" w:rsidRPr="00350217">
        <w:rPr>
          <w:szCs w:val="24"/>
        </w:rPr>
        <w:t>в'я</w:t>
      </w:r>
      <w:r w:rsidRPr="00350217">
        <w:rPr>
          <w:szCs w:val="24"/>
        </w:rPr>
        <w:t>зання завдань, наприклад, оброблення статистичних даних, роз</w:t>
      </w:r>
      <w:r w:rsidR="00D03972" w:rsidRPr="00350217">
        <w:rPr>
          <w:szCs w:val="24"/>
        </w:rPr>
        <w:t>в'я</w:t>
      </w:r>
      <w:r w:rsidRPr="00350217">
        <w:rPr>
          <w:szCs w:val="24"/>
        </w:rPr>
        <w:t>зання оптимізаційних задач, використання певних методів планування тощо</w:t>
      </w:r>
      <w:r w:rsidR="00350217">
        <w:rPr>
          <w:szCs w:val="24"/>
        </w:rPr>
        <w:t xml:space="preserve"> </w:t>
      </w:r>
      <w:r w:rsidR="00826902" w:rsidRPr="00350217">
        <w:rPr>
          <w:szCs w:val="24"/>
        </w:rPr>
        <w:t>[6,</w:t>
      </w:r>
      <w:r w:rsidR="00350217">
        <w:rPr>
          <w:szCs w:val="24"/>
        </w:rPr>
        <w:t xml:space="preserve"> </w:t>
      </w:r>
      <w:r w:rsidR="00826902" w:rsidRPr="00350217">
        <w:rPr>
          <w:szCs w:val="24"/>
        </w:rPr>
        <w:t>с.</w:t>
      </w:r>
      <w:r w:rsidR="00350217">
        <w:rPr>
          <w:szCs w:val="24"/>
        </w:rPr>
        <w:t xml:space="preserve"> </w:t>
      </w:r>
      <w:r w:rsidR="00826902" w:rsidRPr="00350217">
        <w:rPr>
          <w:szCs w:val="24"/>
        </w:rPr>
        <w:t>157]</w:t>
      </w:r>
      <w:r w:rsidRPr="00350217">
        <w:rPr>
          <w:szCs w:val="24"/>
        </w:rPr>
        <w:t>.</w:t>
      </w:r>
    </w:p>
    <w:p w:rsidR="00D03972" w:rsidRPr="00350217" w:rsidRDefault="009B5240" w:rsidP="00350217">
      <w:pPr>
        <w:widowControl/>
        <w:suppressAutoHyphens/>
        <w:ind w:firstLine="709"/>
        <w:rPr>
          <w:szCs w:val="24"/>
        </w:rPr>
      </w:pPr>
      <w:r w:rsidRPr="00350217">
        <w:rPr>
          <w:szCs w:val="24"/>
        </w:rPr>
        <w:t>Проблемн</w:t>
      </w:r>
      <w:r w:rsidR="00D03972" w:rsidRPr="00350217">
        <w:rPr>
          <w:szCs w:val="24"/>
        </w:rPr>
        <w:t>о-о</w:t>
      </w:r>
      <w:r w:rsidRPr="00350217">
        <w:rPr>
          <w:szCs w:val="24"/>
        </w:rPr>
        <w:t>рієнтовані пакети призначені для автоматизації конкретних видів діяльності, наприклад, бухгалтерського обліку, маркетингу, менеджменту, навчання, інформаційного забезпечення у галузях діяльності фахівців тощо.</w:t>
      </w:r>
    </w:p>
    <w:p w:rsidR="00D03972" w:rsidRPr="00350217" w:rsidRDefault="009B5240" w:rsidP="00350217">
      <w:pPr>
        <w:widowControl/>
        <w:suppressAutoHyphens/>
        <w:ind w:firstLine="709"/>
        <w:rPr>
          <w:szCs w:val="24"/>
        </w:rPr>
      </w:pPr>
      <w:r w:rsidRPr="00350217">
        <w:rPr>
          <w:szCs w:val="24"/>
        </w:rPr>
        <w:t>Пакети загального призначення використовують для оброблення інформації в різних сферах діяльності. До таких пакетів належать текстові</w:t>
      </w:r>
      <w:r w:rsidR="00D03972" w:rsidRPr="00350217">
        <w:rPr>
          <w:szCs w:val="24"/>
        </w:rPr>
        <w:t xml:space="preserve"> редак</w:t>
      </w:r>
      <w:r w:rsidRPr="00350217">
        <w:rPr>
          <w:szCs w:val="24"/>
        </w:rPr>
        <w:t xml:space="preserve">тори, електронні </w:t>
      </w:r>
      <w:r w:rsidR="00D03972" w:rsidRPr="00350217">
        <w:rPr>
          <w:szCs w:val="24"/>
        </w:rPr>
        <w:t>таблиц</w:t>
      </w:r>
      <w:r w:rsidRPr="00350217">
        <w:rPr>
          <w:szCs w:val="24"/>
        </w:rPr>
        <w:t xml:space="preserve">і </w:t>
      </w:r>
      <w:r w:rsidR="00D03972" w:rsidRPr="00350217">
        <w:rPr>
          <w:szCs w:val="24"/>
        </w:rPr>
        <w:t>(</w:t>
      </w:r>
      <w:r w:rsidRPr="00350217">
        <w:rPr>
          <w:szCs w:val="24"/>
        </w:rPr>
        <w:t>ЕТ</w:t>
      </w:r>
      <w:r w:rsidR="00D03972" w:rsidRPr="00350217">
        <w:rPr>
          <w:szCs w:val="24"/>
        </w:rPr>
        <w:t>)</w:t>
      </w:r>
      <w:r w:rsidRPr="00350217">
        <w:rPr>
          <w:szCs w:val="24"/>
        </w:rPr>
        <w:t>, пакети ділової графіки, інформаційн</w:t>
      </w:r>
      <w:r w:rsidR="00D03972" w:rsidRPr="00350217">
        <w:rPr>
          <w:szCs w:val="24"/>
        </w:rPr>
        <w:t>о-п</w:t>
      </w:r>
      <w:r w:rsidRPr="00350217">
        <w:rPr>
          <w:szCs w:val="24"/>
        </w:rPr>
        <w:t xml:space="preserve">ошукові системи, щоденники, пакети електронної пошти, броузери </w:t>
      </w:r>
      <w:r w:rsidR="00D03972" w:rsidRPr="00350217">
        <w:rPr>
          <w:szCs w:val="24"/>
          <w:lang w:val="en-US"/>
        </w:rPr>
        <w:t>Internet</w:t>
      </w:r>
      <w:r w:rsidRPr="00350217">
        <w:rPr>
          <w:szCs w:val="24"/>
        </w:rPr>
        <w:t xml:space="preserve"> та інші.</w:t>
      </w:r>
    </w:p>
    <w:p w:rsidR="00D03972" w:rsidRPr="00350217" w:rsidRDefault="009B5240" w:rsidP="00350217">
      <w:pPr>
        <w:widowControl/>
        <w:suppressAutoHyphens/>
        <w:ind w:firstLine="709"/>
        <w:rPr>
          <w:szCs w:val="24"/>
        </w:rPr>
      </w:pPr>
      <w:r w:rsidRPr="00350217">
        <w:rPr>
          <w:szCs w:val="24"/>
        </w:rPr>
        <w:t>У</w:t>
      </w:r>
      <w:r w:rsidR="00D03972" w:rsidRPr="00350217">
        <w:rPr>
          <w:szCs w:val="24"/>
        </w:rPr>
        <w:t xml:space="preserve"> літератур</w:t>
      </w:r>
      <w:r w:rsidRPr="00350217">
        <w:rPr>
          <w:szCs w:val="24"/>
        </w:rPr>
        <w:t xml:space="preserve">і щодо багатьох програм часто використовують термін </w:t>
      </w:r>
      <w:r w:rsidR="00350217">
        <w:rPr>
          <w:szCs w:val="24"/>
        </w:rPr>
        <w:t>"</w:t>
      </w:r>
      <w:r w:rsidRPr="00350217">
        <w:rPr>
          <w:szCs w:val="24"/>
        </w:rPr>
        <w:t>додаток</w:t>
      </w:r>
      <w:r w:rsidR="00350217">
        <w:rPr>
          <w:szCs w:val="24"/>
        </w:rPr>
        <w:t>"</w:t>
      </w:r>
      <w:r w:rsidRPr="00350217">
        <w:rPr>
          <w:szCs w:val="24"/>
        </w:rPr>
        <w:t xml:space="preserve">. Він походить від англійського </w:t>
      </w:r>
      <w:r w:rsidR="00D03972" w:rsidRPr="00350217">
        <w:rPr>
          <w:szCs w:val="24"/>
          <w:lang w:val="en-US"/>
        </w:rPr>
        <w:t>application</w:t>
      </w:r>
      <w:r w:rsidRPr="00350217">
        <w:rPr>
          <w:szCs w:val="24"/>
        </w:rPr>
        <w:t>. Під цим терміном розуміють все програмне забезпечення, крім операційної системи. Тобто це і інструментальні системи, і прикладні, які</w:t>
      </w:r>
      <w:r w:rsidR="00D03972" w:rsidRPr="00350217">
        <w:rPr>
          <w:szCs w:val="24"/>
        </w:rPr>
        <w:t xml:space="preserve"> прац</w:t>
      </w:r>
      <w:r w:rsidRPr="00350217">
        <w:rPr>
          <w:szCs w:val="24"/>
        </w:rPr>
        <w:t xml:space="preserve">юють під керуванням операційної системи </w:t>
      </w:r>
      <w:r w:rsidR="00D03972" w:rsidRPr="00350217">
        <w:rPr>
          <w:szCs w:val="24"/>
          <w:lang w:val="en-US"/>
        </w:rPr>
        <w:t>Windows</w:t>
      </w:r>
      <w:r w:rsidRPr="00350217">
        <w:rPr>
          <w:szCs w:val="24"/>
        </w:rPr>
        <w:t>.</w:t>
      </w:r>
    </w:p>
    <w:p w:rsidR="00350217" w:rsidRPr="00367332" w:rsidRDefault="00350217" w:rsidP="00350217">
      <w:pPr>
        <w:pStyle w:val="1"/>
        <w:keepNext w:val="0"/>
        <w:keepLines w:val="0"/>
        <w:pageBreakBefore w:val="0"/>
        <w:widowControl/>
        <w:suppressAutoHyphens/>
        <w:spacing w:after="0" w:line="360" w:lineRule="auto"/>
        <w:ind w:firstLine="709"/>
        <w:jc w:val="both"/>
        <w:rPr>
          <w:sz w:val="28"/>
        </w:rPr>
      </w:pPr>
      <w:bookmarkStart w:id="4" w:name="_Toc121723883"/>
      <w:bookmarkStart w:id="5" w:name="_Toc121894785"/>
    </w:p>
    <w:p w:rsidR="00D03972" w:rsidRPr="00350217" w:rsidRDefault="00040FE1" w:rsidP="00350217">
      <w:pPr>
        <w:pStyle w:val="1"/>
        <w:keepNext w:val="0"/>
        <w:keepLines w:val="0"/>
        <w:pageBreakBefore w:val="0"/>
        <w:widowControl/>
        <w:suppressAutoHyphens/>
        <w:spacing w:after="0" w:line="360" w:lineRule="auto"/>
        <w:ind w:firstLine="709"/>
        <w:jc w:val="both"/>
        <w:rPr>
          <w:sz w:val="28"/>
        </w:rPr>
      </w:pPr>
      <w:r w:rsidRPr="00350217">
        <w:rPr>
          <w:sz w:val="28"/>
        </w:rPr>
        <w:t xml:space="preserve">3. Цифрові технології </w:t>
      </w:r>
      <w:r w:rsidR="00D03972" w:rsidRPr="00350217">
        <w:rPr>
          <w:sz w:val="28"/>
        </w:rPr>
        <w:t>(</w:t>
      </w:r>
      <w:r w:rsidRPr="00350217">
        <w:rPr>
          <w:sz w:val="28"/>
        </w:rPr>
        <w:t>приклад</w:t>
      </w:r>
      <w:bookmarkEnd w:id="4"/>
      <w:r w:rsidR="00D03972" w:rsidRPr="00350217">
        <w:rPr>
          <w:sz w:val="28"/>
        </w:rPr>
        <w:t>)</w:t>
      </w:r>
      <w:bookmarkEnd w:id="5"/>
    </w:p>
    <w:p w:rsidR="00350217" w:rsidRPr="00367332" w:rsidRDefault="00350217" w:rsidP="00350217">
      <w:pPr>
        <w:widowControl/>
        <w:suppressAutoHyphens/>
        <w:ind w:firstLine="709"/>
        <w:rPr>
          <w:szCs w:val="24"/>
        </w:rPr>
      </w:pPr>
    </w:p>
    <w:p w:rsidR="00D03972" w:rsidRPr="00350217" w:rsidRDefault="00355201" w:rsidP="00350217">
      <w:pPr>
        <w:widowControl/>
        <w:suppressAutoHyphens/>
        <w:ind w:firstLine="709"/>
        <w:rPr>
          <w:szCs w:val="24"/>
        </w:rPr>
      </w:pPr>
      <w:r w:rsidRPr="00350217">
        <w:rPr>
          <w:szCs w:val="24"/>
        </w:rPr>
        <w:t xml:space="preserve">Компанія </w:t>
      </w:r>
      <w:r w:rsidR="00D03972" w:rsidRPr="00350217">
        <w:rPr>
          <w:szCs w:val="24"/>
          <w:lang w:val="en-US"/>
        </w:rPr>
        <w:t>Light</w:t>
      </w:r>
      <w:r w:rsidRPr="00350217">
        <w:rPr>
          <w:szCs w:val="24"/>
        </w:rPr>
        <w:t xml:space="preserve"> пропонує повний спектр додрукарського поліграфічного устаткування</w:t>
      </w:r>
      <w:r w:rsidR="00D03972" w:rsidRPr="00350217">
        <w:rPr>
          <w:szCs w:val="24"/>
        </w:rPr>
        <w:t>:</w:t>
      </w:r>
      <w:r w:rsidRPr="00350217">
        <w:rPr>
          <w:szCs w:val="24"/>
        </w:rPr>
        <w:t xml:space="preserve"> професійні сканери, фотонасвітлювачі </w:t>
      </w:r>
      <w:r w:rsidR="00D03972" w:rsidRPr="00350217">
        <w:rPr>
          <w:szCs w:val="24"/>
        </w:rPr>
        <w:t>(Ctf)</w:t>
      </w:r>
      <w:r w:rsidRPr="00350217">
        <w:rPr>
          <w:szCs w:val="24"/>
        </w:rPr>
        <w:t xml:space="preserve">, системи прямого експонування на офсетну пластину </w:t>
      </w:r>
      <w:r w:rsidR="00D03972" w:rsidRPr="00350217">
        <w:rPr>
          <w:szCs w:val="24"/>
        </w:rPr>
        <w:t>(Ctp)</w:t>
      </w:r>
      <w:r w:rsidRPr="00350217">
        <w:rPr>
          <w:szCs w:val="24"/>
        </w:rPr>
        <w:t xml:space="preserve">, а також систему керування додрукарськими процесами </w:t>
      </w:r>
      <w:r w:rsidR="00D03972" w:rsidRPr="00350217">
        <w:rPr>
          <w:szCs w:val="24"/>
        </w:rPr>
        <w:t>(workflow)</w:t>
      </w:r>
      <w:r w:rsidRPr="00350217">
        <w:rPr>
          <w:szCs w:val="24"/>
        </w:rPr>
        <w:t>. Сканери представлені такими моделями</w:t>
      </w:r>
      <w:r w:rsidR="00D03972" w:rsidRPr="00350217">
        <w:rPr>
          <w:szCs w:val="24"/>
        </w:rPr>
        <w:t>:</w:t>
      </w:r>
      <w:r w:rsidRPr="00350217">
        <w:rPr>
          <w:szCs w:val="24"/>
        </w:rPr>
        <w:t xml:space="preserve"> </w:t>
      </w:r>
      <w:r w:rsidR="00D03972" w:rsidRPr="00350217">
        <w:rPr>
          <w:szCs w:val="24"/>
        </w:rPr>
        <w:t>Cezanne</w:t>
      </w:r>
      <w:r w:rsidRPr="00350217">
        <w:rPr>
          <w:szCs w:val="24"/>
        </w:rPr>
        <w:t xml:space="preserve"> </w:t>
      </w:r>
      <w:r w:rsidR="00D03972" w:rsidRPr="00350217">
        <w:rPr>
          <w:szCs w:val="24"/>
        </w:rPr>
        <w:t>Elite — н</w:t>
      </w:r>
      <w:r w:rsidRPr="00350217">
        <w:rPr>
          <w:szCs w:val="24"/>
        </w:rPr>
        <w:t xml:space="preserve">астільний планшетний сканер з технологією </w:t>
      </w:r>
      <w:r w:rsidR="00D03972" w:rsidRPr="00350217">
        <w:rPr>
          <w:szCs w:val="24"/>
        </w:rPr>
        <w:t>X-Y</w:t>
      </w:r>
      <w:r w:rsidRPr="00350217">
        <w:rPr>
          <w:szCs w:val="24"/>
        </w:rPr>
        <w:t xml:space="preserve"> </w:t>
      </w:r>
      <w:r w:rsidR="00D03972" w:rsidRPr="00350217">
        <w:rPr>
          <w:szCs w:val="24"/>
        </w:rPr>
        <w:t>Zoom</w:t>
      </w:r>
      <w:r w:rsidRPr="00350217">
        <w:rPr>
          <w:szCs w:val="24"/>
        </w:rPr>
        <w:t xml:space="preserve"> з можливістю сканувати оригінали розміром 329</w:t>
      </w:r>
      <w:r w:rsidR="00D03972" w:rsidRPr="00350217">
        <w:rPr>
          <w:szCs w:val="24"/>
        </w:rPr>
        <w:t>x</w:t>
      </w:r>
      <w:r w:rsidRPr="00350217">
        <w:rPr>
          <w:szCs w:val="24"/>
        </w:rPr>
        <w:t>530 мм і максимальною</w:t>
      </w:r>
      <w:r w:rsidR="00D03972" w:rsidRPr="00350217">
        <w:rPr>
          <w:szCs w:val="24"/>
        </w:rPr>
        <w:t xml:space="preserve"> розд</w:t>
      </w:r>
      <w:r w:rsidRPr="00350217">
        <w:rPr>
          <w:szCs w:val="24"/>
        </w:rPr>
        <w:t>ільністю 53</w:t>
      </w:r>
      <w:r w:rsidR="00D03972" w:rsidRPr="00350217">
        <w:rPr>
          <w:szCs w:val="24"/>
        </w:rPr>
        <w:t>00</w:t>
      </w:r>
      <w:r w:rsidRPr="00350217">
        <w:rPr>
          <w:szCs w:val="24"/>
        </w:rPr>
        <w:t xml:space="preserve"> </w:t>
      </w:r>
      <w:r w:rsidR="00D03972" w:rsidRPr="00350217">
        <w:rPr>
          <w:szCs w:val="24"/>
        </w:rPr>
        <w:t>dpi;</w:t>
      </w:r>
      <w:r w:rsidRPr="00350217">
        <w:rPr>
          <w:szCs w:val="24"/>
        </w:rPr>
        <w:t xml:space="preserve"> барабанний сканер </w:t>
      </w:r>
      <w:r w:rsidR="00D03972" w:rsidRPr="00350217">
        <w:rPr>
          <w:szCs w:val="24"/>
        </w:rPr>
        <w:t>SG-</w:t>
      </w:r>
      <w:r w:rsidRPr="00350217">
        <w:rPr>
          <w:szCs w:val="24"/>
        </w:rPr>
        <w:t>8060</w:t>
      </w:r>
      <w:r w:rsidR="00D03972" w:rsidRPr="00350217">
        <w:rPr>
          <w:szCs w:val="24"/>
        </w:rPr>
        <w:t>P</w:t>
      </w:r>
      <w:r w:rsidRPr="00350217">
        <w:rPr>
          <w:szCs w:val="24"/>
        </w:rPr>
        <w:t xml:space="preserve"> </w:t>
      </w:r>
      <w:r w:rsidR="00D03972" w:rsidRPr="00350217">
        <w:rPr>
          <w:szCs w:val="24"/>
        </w:rPr>
        <w:t>Mark</w:t>
      </w:r>
      <w:r w:rsidRPr="00350217">
        <w:rPr>
          <w:szCs w:val="24"/>
        </w:rPr>
        <w:t xml:space="preserve"> </w:t>
      </w:r>
      <w:r w:rsidR="00D03972" w:rsidRPr="00350217">
        <w:rPr>
          <w:szCs w:val="24"/>
        </w:rPr>
        <w:t>II;</w:t>
      </w:r>
      <w:r w:rsidRPr="00350217">
        <w:rPr>
          <w:szCs w:val="24"/>
        </w:rPr>
        <w:t xml:space="preserve"> сканер надвеликого формату </w:t>
      </w:r>
      <w:r w:rsidR="00D03972" w:rsidRPr="00350217">
        <w:rPr>
          <w:szCs w:val="24"/>
        </w:rPr>
        <w:t>GenaScan</w:t>
      </w:r>
      <w:r w:rsidRPr="00350217">
        <w:rPr>
          <w:szCs w:val="24"/>
        </w:rPr>
        <w:t xml:space="preserve"> </w:t>
      </w:r>
      <w:r w:rsidR="00D03972" w:rsidRPr="00350217">
        <w:rPr>
          <w:szCs w:val="24"/>
        </w:rPr>
        <w:t>A</w:t>
      </w:r>
      <w:r w:rsidRPr="00350217">
        <w:rPr>
          <w:szCs w:val="24"/>
        </w:rPr>
        <w:t>0, який дає змогу сканувати оригінали розміром 1220</w:t>
      </w:r>
      <w:r w:rsidR="00D03972" w:rsidRPr="00350217">
        <w:rPr>
          <w:szCs w:val="24"/>
        </w:rPr>
        <w:t>x</w:t>
      </w:r>
      <w:r w:rsidRPr="00350217">
        <w:rPr>
          <w:szCs w:val="24"/>
        </w:rPr>
        <w:t>914 мм із максимальною</w:t>
      </w:r>
      <w:r w:rsidR="00D03972" w:rsidRPr="00350217">
        <w:rPr>
          <w:szCs w:val="24"/>
        </w:rPr>
        <w:t xml:space="preserve"> розд</w:t>
      </w:r>
      <w:r w:rsidRPr="00350217">
        <w:rPr>
          <w:szCs w:val="24"/>
        </w:rPr>
        <w:t>ільністю 6</w:t>
      </w:r>
      <w:r w:rsidR="00D03972" w:rsidRPr="00350217">
        <w:rPr>
          <w:szCs w:val="24"/>
        </w:rPr>
        <w:t>00</w:t>
      </w:r>
      <w:r w:rsidRPr="00350217">
        <w:rPr>
          <w:szCs w:val="24"/>
        </w:rPr>
        <w:t xml:space="preserve"> </w:t>
      </w:r>
      <w:r w:rsidR="00D03972" w:rsidRPr="00350217">
        <w:rPr>
          <w:szCs w:val="24"/>
        </w:rPr>
        <w:t>dpi</w:t>
      </w:r>
      <w:r w:rsidRPr="00350217">
        <w:rPr>
          <w:szCs w:val="24"/>
        </w:rPr>
        <w:t>.</w:t>
      </w:r>
    </w:p>
    <w:p w:rsidR="00D03972" w:rsidRPr="00350217" w:rsidRDefault="00355201" w:rsidP="00350217">
      <w:pPr>
        <w:widowControl/>
        <w:suppressAutoHyphens/>
        <w:ind w:firstLine="709"/>
        <w:rPr>
          <w:szCs w:val="24"/>
        </w:rPr>
      </w:pPr>
      <w:r w:rsidRPr="00350217">
        <w:rPr>
          <w:szCs w:val="24"/>
        </w:rPr>
        <w:t xml:space="preserve">Фотонасвітлювачі представлені моделями </w:t>
      </w:r>
      <w:r w:rsidR="00D03972" w:rsidRPr="00350217">
        <w:rPr>
          <w:szCs w:val="24"/>
        </w:rPr>
        <w:t>Katana</w:t>
      </w:r>
      <w:r w:rsidRPr="00350217">
        <w:rPr>
          <w:szCs w:val="24"/>
        </w:rPr>
        <w:t xml:space="preserve"> 5040 і 5055 із планшетною побудовою механізму експонування. Обидва пристрої дають змогу експонувати форми з</w:t>
      </w:r>
      <w:r w:rsidR="00D03972" w:rsidRPr="00350217">
        <w:rPr>
          <w:szCs w:val="24"/>
        </w:rPr>
        <w:t xml:space="preserve"> розд</w:t>
      </w:r>
      <w:r w:rsidRPr="00350217">
        <w:rPr>
          <w:szCs w:val="24"/>
        </w:rPr>
        <w:t>ільністю до 3</w:t>
      </w:r>
      <w:r w:rsidR="00D03972" w:rsidRPr="00350217">
        <w:rPr>
          <w:szCs w:val="24"/>
        </w:rPr>
        <w:t>00</w:t>
      </w:r>
      <w:r w:rsidRPr="00350217">
        <w:rPr>
          <w:szCs w:val="24"/>
        </w:rPr>
        <w:t xml:space="preserve">0 </w:t>
      </w:r>
      <w:r w:rsidR="00D03972" w:rsidRPr="00350217">
        <w:rPr>
          <w:szCs w:val="24"/>
        </w:rPr>
        <w:t>dpi</w:t>
      </w:r>
      <w:r w:rsidRPr="00350217">
        <w:rPr>
          <w:szCs w:val="24"/>
        </w:rPr>
        <w:t xml:space="preserve">. Основна різниця між цими моделями полягає в максимальному форматі експонування зображення 398 і 575 мм відповідно для кожної моделі. Насвітлювач </w:t>
      </w:r>
      <w:r w:rsidR="00D03972" w:rsidRPr="00350217">
        <w:rPr>
          <w:szCs w:val="24"/>
        </w:rPr>
        <w:t>Tanto</w:t>
      </w:r>
      <w:r w:rsidRPr="00350217">
        <w:rPr>
          <w:szCs w:val="24"/>
        </w:rPr>
        <w:t xml:space="preserve"> 6120 виготовлений за </w:t>
      </w:r>
      <w:r w:rsidR="00D03972" w:rsidRPr="00350217">
        <w:rPr>
          <w:szCs w:val="24"/>
        </w:rPr>
        <w:t>схем</w:t>
      </w:r>
      <w:r w:rsidRPr="00350217">
        <w:rPr>
          <w:szCs w:val="24"/>
        </w:rPr>
        <w:t>ою з зовнішнім барабаном і дає змогу експонувати фотоформи розміром 810</w:t>
      </w:r>
      <w:r w:rsidR="00D03972" w:rsidRPr="00350217">
        <w:rPr>
          <w:szCs w:val="24"/>
        </w:rPr>
        <w:t>x</w:t>
      </w:r>
      <w:r w:rsidRPr="00350217">
        <w:rPr>
          <w:szCs w:val="24"/>
        </w:rPr>
        <w:t>1120 мм із максимальною</w:t>
      </w:r>
      <w:r w:rsidR="00D03972" w:rsidRPr="00350217">
        <w:rPr>
          <w:szCs w:val="24"/>
        </w:rPr>
        <w:t xml:space="preserve"> розд</w:t>
      </w:r>
      <w:r w:rsidRPr="00350217">
        <w:rPr>
          <w:szCs w:val="24"/>
        </w:rPr>
        <w:t>ільністю 4</w:t>
      </w:r>
      <w:r w:rsidR="00D03972" w:rsidRPr="00350217">
        <w:rPr>
          <w:szCs w:val="24"/>
        </w:rPr>
        <w:t>00</w:t>
      </w:r>
      <w:r w:rsidRPr="00350217">
        <w:rPr>
          <w:szCs w:val="24"/>
        </w:rPr>
        <w:t xml:space="preserve">0 </w:t>
      </w:r>
      <w:r w:rsidR="00D03972" w:rsidRPr="00350217">
        <w:rPr>
          <w:szCs w:val="24"/>
        </w:rPr>
        <w:t>dpi</w:t>
      </w:r>
      <w:r w:rsidRPr="00350217">
        <w:rPr>
          <w:szCs w:val="24"/>
        </w:rPr>
        <w:t xml:space="preserve">. Системи прямого експонування форм </w:t>
      </w:r>
      <w:r w:rsidR="00D03972" w:rsidRPr="00350217">
        <w:rPr>
          <w:szCs w:val="24"/>
        </w:rPr>
        <w:t>(Ctp)</w:t>
      </w:r>
      <w:r w:rsidRPr="00350217">
        <w:rPr>
          <w:szCs w:val="24"/>
        </w:rPr>
        <w:t xml:space="preserve"> у лінійці </w:t>
      </w:r>
      <w:r w:rsidR="00D03972" w:rsidRPr="00350217">
        <w:rPr>
          <w:szCs w:val="24"/>
        </w:rPr>
        <w:t>Light</w:t>
      </w:r>
      <w:r w:rsidRPr="00350217">
        <w:rPr>
          <w:szCs w:val="24"/>
        </w:rPr>
        <w:t xml:space="preserve"> представлені моделями, які</w:t>
      </w:r>
      <w:r w:rsidR="00D03972" w:rsidRPr="00350217">
        <w:rPr>
          <w:szCs w:val="24"/>
        </w:rPr>
        <w:t xml:space="preserve"> прац</w:t>
      </w:r>
      <w:r w:rsidRPr="00350217">
        <w:rPr>
          <w:szCs w:val="24"/>
        </w:rPr>
        <w:t>юють із термальними пластинами, а також моделями, які</w:t>
      </w:r>
      <w:r w:rsidR="00D03972" w:rsidRPr="00350217">
        <w:rPr>
          <w:szCs w:val="24"/>
        </w:rPr>
        <w:t xml:space="preserve"> прац</w:t>
      </w:r>
      <w:r w:rsidRPr="00350217">
        <w:rPr>
          <w:szCs w:val="24"/>
        </w:rPr>
        <w:t>юють із срібломісткими і фотополімерними пластинам</w:t>
      </w:r>
      <w:r w:rsidR="00D03972" w:rsidRPr="00350217">
        <w:rPr>
          <w:szCs w:val="24"/>
        </w:rPr>
        <w:t>и — ф</w:t>
      </w:r>
      <w:r w:rsidRPr="00350217">
        <w:rPr>
          <w:szCs w:val="24"/>
        </w:rPr>
        <w:t xml:space="preserve">іолетова технологія. </w:t>
      </w:r>
      <w:r w:rsidR="00D03972" w:rsidRPr="00350217">
        <w:rPr>
          <w:szCs w:val="24"/>
        </w:rPr>
        <w:t>Ctp</w:t>
      </w:r>
      <w:r w:rsidRPr="00350217">
        <w:rPr>
          <w:szCs w:val="24"/>
        </w:rPr>
        <w:t xml:space="preserve"> від </w:t>
      </w:r>
      <w:r w:rsidR="00D03972" w:rsidRPr="00350217">
        <w:rPr>
          <w:szCs w:val="24"/>
        </w:rPr>
        <w:t>Dainippon</w:t>
      </w:r>
      <w:r w:rsidRPr="00350217">
        <w:rPr>
          <w:szCs w:val="24"/>
        </w:rPr>
        <w:t xml:space="preserve"> </w:t>
      </w:r>
      <w:r w:rsidR="00D03972" w:rsidRPr="00350217">
        <w:rPr>
          <w:szCs w:val="24"/>
        </w:rPr>
        <w:t>Light</w:t>
      </w:r>
      <w:r w:rsidRPr="00350217">
        <w:rPr>
          <w:szCs w:val="24"/>
        </w:rPr>
        <w:t xml:space="preserve"> </w:t>
      </w:r>
      <w:r w:rsidR="00D03972" w:rsidRPr="00350217">
        <w:rPr>
          <w:szCs w:val="24"/>
        </w:rPr>
        <w:t>PlateRite</w:t>
      </w:r>
      <w:r w:rsidRPr="00350217">
        <w:rPr>
          <w:szCs w:val="24"/>
        </w:rPr>
        <w:t xml:space="preserve"> відомі в цілому світі своєю точністю. Вони надійні і прості в експлуатації. Растрова крапка з чіткими краями, надійність і простота обробки пластин при денному світл</w:t>
      </w:r>
      <w:r w:rsidR="00D03972" w:rsidRPr="00350217">
        <w:rPr>
          <w:szCs w:val="24"/>
        </w:rPr>
        <w:t>і — о</w:t>
      </w:r>
      <w:r w:rsidRPr="00350217">
        <w:rPr>
          <w:szCs w:val="24"/>
        </w:rPr>
        <w:t xml:space="preserve">сновні переваги термальних </w:t>
      </w:r>
      <w:r w:rsidR="00D03972" w:rsidRPr="00350217">
        <w:rPr>
          <w:szCs w:val="24"/>
        </w:rPr>
        <w:t>CTP. А</w:t>
      </w:r>
      <w:r w:rsidRPr="00350217">
        <w:rPr>
          <w:szCs w:val="24"/>
        </w:rPr>
        <w:t xml:space="preserve">ле не тільки ці особливості роблять термальні </w:t>
      </w:r>
      <w:r w:rsidR="00D03972" w:rsidRPr="00350217">
        <w:rPr>
          <w:szCs w:val="24"/>
        </w:rPr>
        <w:t>CTP</w:t>
      </w:r>
      <w:r w:rsidRPr="00350217">
        <w:rPr>
          <w:szCs w:val="24"/>
        </w:rPr>
        <w:t xml:space="preserve"> рушійною силою багатьох друкарень.</w:t>
      </w:r>
      <w:r w:rsidR="00D03972" w:rsidRPr="00350217">
        <w:rPr>
          <w:szCs w:val="24"/>
        </w:rPr>
        <w:t xml:space="preserve"> Робот</w:t>
      </w:r>
      <w:r w:rsidRPr="00350217">
        <w:rPr>
          <w:szCs w:val="24"/>
        </w:rPr>
        <w:t>а друкарського виробництва з максимальною віддачею і швидкіст</w:t>
      </w:r>
      <w:r w:rsidR="00D03972" w:rsidRPr="00350217">
        <w:rPr>
          <w:szCs w:val="24"/>
        </w:rPr>
        <w:t>ю — о</w:t>
      </w:r>
      <w:r w:rsidRPr="00350217">
        <w:rPr>
          <w:szCs w:val="24"/>
        </w:rPr>
        <w:t xml:space="preserve">сь, що є найважливішим. Серія </w:t>
      </w:r>
      <w:r w:rsidR="00D03972" w:rsidRPr="00350217">
        <w:rPr>
          <w:szCs w:val="24"/>
        </w:rPr>
        <w:t>PlateRite</w:t>
      </w:r>
      <w:r w:rsidRPr="00350217">
        <w:rPr>
          <w:szCs w:val="24"/>
        </w:rPr>
        <w:t xml:space="preserve"> зі</w:t>
      </w:r>
      <w:r w:rsidR="00D03972" w:rsidRPr="00350217">
        <w:rPr>
          <w:szCs w:val="24"/>
        </w:rPr>
        <w:t xml:space="preserve"> свої</w:t>
      </w:r>
      <w:r w:rsidRPr="00350217">
        <w:rPr>
          <w:szCs w:val="24"/>
        </w:rPr>
        <w:t xml:space="preserve">ми опціями автоматизації перебуває на передньому краї розробок ринку </w:t>
      </w:r>
      <w:r w:rsidR="00D03972" w:rsidRPr="00350217">
        <w:rPr>
          <w:szCs w:val="24"/>
        </w:rPr>
        <w:t>Ctp. З</w:t>
      </w:r>
      <w:r w:rsidRPr="00350217">
        <w:rPr>
          <w:szCs w:val="24"/>
        </w:rPr>
        <w:t>вичайні фотополімерні пластини характеризуються процесом полімеризації, у ході якого хімічні реакції на пластині викликаються світлом</w:t>
      </w:r>
      <w:r w:rsidR="00350217">
        <w:rPr>
          <w:szCs w:val="24"/>
        </w:rPr>
        <w:t xml:space="preserve"> </w:t>
      </w:r>
      <w:r w:rsidR="00826902" w:rsidRPr="00350217">
        <w:rPr>
          <w:szCs w:val="24"/>
        </w:rPr>
        <w:t>[5,</w:t>
      </w:r>
      <w:r w:rsidR="00350217">
        <w:rPr>
          <w:szCs w:val="24"/>
        </w:rPr>
        <w:t xml:space="preserve"> </w:t>
      </w:r>
      <w:r w:rsidR="00826902" w:rsidRPr="00350217">
        <w:rPr>
          <w:szCs w:val="24"/>
        </w:rPr>
        <w:t>с.</w:t>
      </w:r>
      <w:r w:rsidR="00350217">
        <w:rPr>
          <w:szCs w:val="24"/>
        </w:rPr>
        <w:t xml:space="preserve"> </w:t>
      </w:r>
      <w:r w:rsidR="00826902" w:rsidRPr="00350217">
        <w:rPr>
          <w:szCs w:val="24"/>
        </w:rPr>
        <w:t>181]</w:t>
      </w:r>
      <w:r w:rsidRPr="00350217">
        <w:rPr>
          <w:szCs w:val="24"/>
        </w:rPr>
        <w:t>.</w:t>
      </w:r>
    </w:p>
    <w:p w:rsidR="00D03972" w:rsidRPr="00350217" w:rsidRDefault="00355201" w:rsidP="00350217">
      <w:pPr>
        <w:widowControl/>
        <w:suppressAutoHyphens/>
        <w:ind w:firstLine="709"/>
        <w:rPr>
          <w:szCs w:val="24"/>
        </w:rPr>
      </w:pPr>
      <w:r w:rsidRPr="00350217">
        <w:rPr>
          <w:szCs w:val="24"/>
        </w:rPr>
        <w:t>Буд</w:t>
      </w:r>
      <w:r w:rsidR="00D03972" w:rsidRPr="00350217">
        <w:rPr>
          <w:szCs w:val="24"/>
        </w:rPr>
        <w:t>ь-я</w:t>
      </w:r>
      <w:r w:rsidRPr="00350217">
        <w:rPr>
          <w:szCs w:val="24"/>
        </w:rPr>
        <w:t>ке коливання в джерелі чи засвічення в проявлювальному модулі може призвести до втрати якості через збільшення або зменшення растрової крапки. Теплові пластини</w:t>
      </w:r>
      <w:r w:rsidR="00D03972" w:rsidRPr="00350217">
        <w:rPr>
          <w:szCs w:val="24"/>
        </w:rPr>
        <w:t xml:space="preserve"> прац</w:t>
      </w:r>
      <w:r w:rsidRPr="00350217">
        <w:rPr>
          <w:szCs w:val="24"/>
        </w:rPr>
        <w:t>юють п</w:t>
      </w:r>
      <w:r w:rsidR="00D03972" w:rsidRPr="00350217">
        <w:rPr>
          <w:szCs w:val="24"/>
        </w:rPr>
        <w:t>о-і</w:t>
      </w:r>
      <w:r w:rsidRPr="00350217">
        <w:rPr>
          <w:szCs w:val="24"/>
        </w:rPr>
        <w:t xml:space="preserve">ншому. Вони реагують тільки на рівень випромінювання лазера. Це значить, що лазер або експонує крапку на пластині або </w:t>
      </w:r>
      <w:r w:rsidR="00D03972" w:rsidRPr="00350217">
        <w:rPr>
          <w:szCs w:val="24"/>
        </w:rPr>
        <w:t>цього</w:t>
      </w:r>
      <w:r w:rsidRPr="00350217">
        <w:rPr>
          <w:szCs w:val="24"/>
        </w:rPr>
        <w:t xml:space="preserve"> не робить. Саме тому теплова технологія дає чіткий край растрової крапки. Якщо </w:t>
      </w:r>
      <w:r w:rsidR="00D03972" w:rsidRPr="00350217">
        <w:rPr>
          <w:szCs w:val="24"/>
        </w:rPr>
        <w:t>Ви</w:t>
      </w:r>
      <w:r w:rsidRPr="00350217">
        <w:rPr>
          <w:szCs w:val="24"/>
        </w:rPr>
        <w:t xml:space="preserve"> хочете мінімізувати інвестиції і, проте, одержати гарну якість виводу, то термальні </w:t>
      </w:r>
      <w:r w:rsidR="00D03972" w:rsidRPr="00350217">
        <w:rPr>
          <w:szCs w:val="24"/>
        </w:rPr>
        <w:t>Ctp</w:t>
      </w:r>
      <w:r w:rsidRPr="00350217">
        <w:rPr>
          <w:szCs w:val="24"/>
        </w:rPr>
        <w:t xml:space="preserve"> і </w:t>
      </w:r>
      <w:r w:rsidR="00D03972" w:rsidRPr="00350217">
        <w:rPr>
          <w:szCs w:val="24"/>
        </w:rPr>
        <w:t>PlateRite</w:t>
      </w:r>
      <w:r w:rsidRPr="00350217">
        <w:rPr>
          <w:szCs w:val="24"/>
        </w:rPr>
        <w:t xml:space="preserve"> від компанії </w:t>
      </w:r>
      <w:r w:rsidR="00D03972" w:rsidRPr="00350217">
        <w:rPr>
          <w:szCs w:val="24"/>
        </w:rPr>
        <w:t>Light</w:t>
      </w:r>
      <w:r w:rsidRPr="00350217">
        <w:rPr>
          <w:szCs w:val="24"/>
        </w:rPr>
        <w:t xml:space="preserve"> буде</w:t>
      </w:r>
      <w:r w:rsidR="00D03972" w:rsidRPr="00350217">
        <w:rPr>
          <w:szCs w:val="24"/>
        </w:rPr>
        <w:t xml:space="preserve"> Ваш</w:t>
      </w:r>
      <w:r w:rsidRPr="00350217">
        <w:rPr>
          <w:szCs w:val="24"/>
        </w:rPr>
        <w:t xml:space="preserve">им оптимальним вибором. До </w:t>
      </w:r>
      <w:r w:rsidR="00D03972" w:rsidRPr="00350217">
        <w:rPr>
          <w:szCs w:val="24"/>
        </w:rPr>
        <w:t>Ctp</w:t>
      </w:r>
      <w:r w:rsidRPr="00350217">
        <w:rPr>
          <w:szCs w:val="24"/>
        </w:rPr>
        <w:t>, які</w:t>
      </w:r>
      <w:r w:rsidR="00D03972" w:rsidRPr="00350217">
        <w:rPr>
          <w:szCs w:val="24"/>
        </w:rPr>
        <w:t xml:space="preserve"> прац</w:t>
      </w:r>
      <w:r w:rsidRPr="00350217">
        <w:rPr>
          <w:szCs w:val="24"/>
        </w:rPr>
        <w:t>юють із термальними пластинами належать такі моделі</w:t>
      </w:r>
      <w:r w:rsidR="00D03972" w:rsidRPr="00350217">
        <w:rPr>
          <w:szCs w:val="24"/>
        </w:rPr>
        <w:t>:</w:t>
      </w:r>
      <w:r w:rsidRPr="00350217">
        <w:rPr>
          <w:szCs w:val="24"/>
        </w:rPr>
        <w:t xml:space="preserve"> Моделі </w:t>
      </w:r>
      <w:r w:rsidR="00D03972" w:rsidRPr="00350217">
        <w:rPr>
          <w:szCs w:val="24"/>
        </w:rPr>
        <w:t>PlateRite</w:t>
      </w:r>
      <w:r w:rsidRPr="00350217">
        <w:rPr>
          <w:szCs w:val="24"/>
        </w:rPr>
        <w:t xml:space="preserve"> 41</w:t>
      </w:r>
      <w:r w:rsidR="00D03972" w:rsidRPr="00350217">
        <w:rPr>
          <w:szCs w:val="24"/>
        </w:rPr>
        <w:t>00</w:t>
      </w:r>
      <w:r w:rsidRPr="00350217">
        <w:rPr>
          <w:szCs w:val="24"/>
        </w:rPr>
        <w:t xml:space="preserve"> і 43</w:t>
      </w:r>
      <w:r w:rsidR="00D03972" w:rsidRPr="00350217">
        <w:rPr>
          <w:szCs w:val="24"/>
        </w:rPr>
        <w:t>00</w:t>
      </w:r>
      <w:r w:rsidRPr="00350217">
        <w:rPr>
          <w:szCs w:val="24"/>
        </w:rPr>
        <w:t xml:space="preserve"> </w:t>
      </w:r>
      <w:r w:rsidR="00D03972" w:rsidRPr="00350217">
        <w:rPr>
          <w:szCs w:val="24"/>
        </w:rPr>
        <w:t>—</w:t>
      </w:r>
      <w:r w:rsidRPr="00350217">
        <w:rPr>
          <w:szCs w:val="24"/>
        </w:rPr>
        <w:t xml:space="preserve"> це моделі початкового рівня, створені спеціально для невеликих друкарень. </w:t>
      </w:r>
      <w:r w:rsidR="00D03972" w:rsidRPr="00350217">
        <w:rPr>
          <w:szCs w:val="24"/>
        </w:rPr>
        <w:t>PlateRite</w:t>
      </w:r>
      <w:r w:rsidRPr="00350217">
        <w:rPr>
          <w:szCs w:val="24"/>
        </w:rPr>
        <w:t xml:space="preserve"> 43</w:t>
      </w:r>
      <w:r w:rsidR="00D03972" w:rsidRPr="00350217">
        <w:rPr>
          <w:szCs w:val="24"/>
        </w:rPr>
        <w:t>00</w:t>
      </w:r>
      <w:r w:rsidRPr="00350217">
        <w:rPr>
          <w:szCs w:val="24"/>
        </w:rPr>
        <w:t xml:space="preserve"> </w:t>
      </w:r>
      <w:r w:rsidR="00D03972" w:rsidRPr="00350217">
        <w:rPr>
          <w:szCs w:val="24"/>
        </w:rPr>
        <w:t>—</w:t>
      </w:r>
      <w:r w:rsidRPr="00350217">
        <w:rPr>
          <w:szCs w:val="24"/>
        </w:rPr>
        <w:t xml:space="preserve"> швидкодіюча модель, яка може послідовно виводити до 20 пластин на годину при</w:t>
      </w:r>
      <w:r w:rsidR="00D03972" w:rsidRPr="00350217">
        <w:rPr>
          <w:szCs w:val="24"/>
        </w:rPr>
        <w:t xml:space="preserve"> розд</w:t>
      </w:r>
      <w:r w:rsidRPr="00350217">
        <w:rPr>
          <w:szCs w:val="24"/>
        </w:rPr>
        <w:t>ільності 24</w:t>
      </w:r>
      <w:r w:rsidR="00D03972" w:rsidRPr="00350217">
        <w:rPr>
          <w:szCs w:val="24"/>
        </w:rPr>
        <w:t>00</w:t>
      </w:r>
      <w:r w:rsidRPr="00350217">
        <w:rPr>
          <w:szCs w:val="24"/>
        </w:rPr>
        <w:t xml:space="preserve"> крапок на дюйм. </w:t>
      </w:r>
      <w:r w:rsidR="00D03972" w:rsidRPr="00350217">
        <w:rPr>
          <w:szCs w:val="24"/>
        </w:rPr>
        <w:t>PlateRite</w:t>
      </w:r>
      <w:r w:rsidRPr="00350217">
        <w:rPr>
          <w:szCs w:val="24"/>
        </w:rPr>
        <w:t xml:space="preserve"> 41</w:t>
      </w:r>
      <w:r w:rsidR="00D03972" w:rsidRPr="00350217">
        <w:rPr>
          <w:szCs w:val="24"/>
        </w:rPr>
        <w:t>00</w:t>
      </w:r>
      <w:r w:rsidRPr="00350217">
        <w:rPr>
          <w:szCs w:val="24"/>
        </w:rPr>
        <w:t xml:space="preserve"> </w:t>
      </w:r>
      <w:r w:rsidR="00D03972" w:rsidRPr="00350217">
        <w:rPr>
          <w:szCs w:val="24"/>
        </w:rPr>
        <w:t>—</w:t>
      </w:r>
      <w:r w:rsidRPr="00350217">
        <w:rPr>
          <w:szCs w:val="24"/>
        </w:rPr>
        <w:t xml:space="preserve"> наймолодша модель у лінійці </w:t>
      </w:r>
      <w:r w:rsidR="00D03972" w:rsidRPr="00350217">
        <w:rPr>
          <w:szCs w:val="24"/>
        </w:rPr>
        <w:t>Ctp</w:t>
      </w:r>
      <w:r w:rsidRPr="00350217">
        <w:rPr>
          <w:szCs w:val="24"/>
        </w:rPr>
        <w:t xml:space="preserve"> пристроїв </w:t>
      </w:r>
      <w:r w:rsidR="00D03972" w:rsidRPr="00350217">
        <w:rPr>
          <w:szCs w:val="24"/>
        </w:rPr>
        <w:t>Light</w:t>
      </w:r>
      <w:r w:rsidRPr="00350217">
        <w:rPr>
          <w:szCs w:val="24"/>
        </w:rPr>
        <w:t xml:space="preserve">, але наділена такими ж можливостями щодо якості, що і </w:t>
      </w:r>
      <w:r w:rsidR="00D03972" w:rsidRPr="00350217">
        <w:rPr>
          <w:szCs w:val="24"/>
        </w:rPr>
        <w:t>PlateRite</w:t>
      </w:r>
      <w:r w:rsidRPr="00350217">
        <w:rPr>
          <w:szCs w:val="24"/>
        </w:rPr>
        <w:t xml:space="preserve"> 43</w:t>
      </w:r>
      <w:r w:rsidR="00D03972" w:rsidRPr="00350217">
        <w:rPr>
          <w:szCs w:val="24"/>
        </w:rPr>
        <w:t>00</w:t>
      </w:r>
      <w:r w:rsidRPr="00350217">
        <w:rPr>
          <w:szCs w:val="24"/>
        </w:rPr>
        <w:t xml:space="preserve"> при швидкості виводу 10 пластин на годину. Обидва пристрої підтримують розмір пластини від 830</w:t>
      </w:r>
      <w:r w:rsidR="00D03972" w:rsidRPr="00350217">
        <w:rPr>
          <w:szCs w:val="24"/>
        </w:rPr>
        <w:t>x</w:t>
      </w:r>
      <w:r w:rsidRPr="00350217">
        <w:rPr>
          <w:szCs w:val="24"/>
        </w:rPr>
        <w:t>660 мм до 324</w:t>
      </w:r>
      <w:r w:rsidR="00D03972" w:rsidRPr="00350217">
        <w:rPr>
          <w:szCs w:val="24"/>
        </w:rPr>
        <w:t>x</w:t>
      </w:r>
      <w:r w:rsidRPr="00350217">
        <w:rPr>
          <w:szCs w:val="24"/>
        </w:rPr>
        <w:t xml:space="preserve">370 мм. </w:t>
      </w:r>
      <w:r w:rsidR="00D03972" w:rsidRPr="00350217">
        <w:rPr>
          <w:szCs w:val="24"/>
        </w:rPr>
        <w:t>PlateRite</w:t>
      </w:r>
      <w:r w:rsidRPr="00350217">
        <w:rPr>
          <w:szCs w:val="24"/>
        </w:rPr>
        <w:t xml:space="preserve"> 41</w:t>
      </w:r>
      <w:r w:rsidR="00D03972" w:rsidRPr="00350217">
        <w:rPr>
          <w:szCs w:val="24"/>
        </w:rPr>
        <w:t>00</w:t>
      </w:r>
      <w:r w:rsidRPr="00350217">
        <w:rPr>
          <w:szCs w:val="24"/>
        </w:rPr>
        <w:t xml:space="preserve"> і 43</w:t>
      </w:r>
      <w:r w:rsidR="00D03972" w:rsidRPr="00350217">
        <w:rPr>
          <w:szCs w:val="24"/>
        </w:rPr>
        <w:t>00</w:t>
      </w:r>
      <w:r w:rsidRPr="00350217">
        <w:rPr>
          <w:szCs w:val="24"/>
        </w:rPr>
        <w:t xml:space="preserve"> </w:t>
      </w:r>
      <w:r w:rsidR="00D03972" w:rsidRPr="00350217">
        <w:rPr>
          <w:szCs w:val="24"/>
        </w:rPr>
        <w:t>—</w:t>
      </w:r>
      <w:r w:rsidRPr="00350217">
        <w:rPr>
          <w:szCs w:val="24"/>
        </w:rPr>
        <w:t xml:space="preserve"> це гнучке і надійне рішення для експонування широкого діапазону розмірів пластин. Старші моделі </w:t>
      </w:r>
      <w:r w:rsidR="00D03972" w:rsidRPr="00350217">
        <w:rPr>
          <w:szCs w:val="24"/>
        </w:rPr>
        <w:t>PlateRite</w:t>
      </w:r>
      <w:r w:rsidRPr="00350217">
        <w:rPr>
          <w:szCs w:val="24"/>
        </w:rPr>
        <w:t xml:space="preserve"> 81</w:t>
      </w:r>
      <w:r w:rsidR="00D03972" w:rsidRPr="00350217">
        <w:rPr>
          <w:szCs w:val="24"/>
        </w:rPr>
        <w:t>00</w:t>
      </w:r>
      <w:r w:rsidRPr="00350217">
        <w:rPr>
          <w:szCs w:val="24"/>
        </w:rPr>
        <w:t>, 8</w:t>
      </w:r>
      <w:r w:rsidR="00D03972" w:rsidRPr="00350217">
        <w:rPr>
          <w:szCs w:val="24"/>
        </w:rPr>
        <w:t>00</w:t>
      </w:r>
      <w:r w:rsidRPr="00350217">
        <w:rPr>
          <w:szCs w:val="24"/>
        </w:rPr>
        <w:t>0</w:t>
      </w:r>
      <w:r w:rsidR="00D03972" w:rsidRPr="00350217">
        <w:rPr>
          <w:szCs w:val="24"/>
        </w:rPr>
        <w:t>II</w:t>
      </w:r>
      <w:r w:rsidRPr="00350217">
        <w:rPr>
          <w:szCs w:val="24"/>
        </w:rPr>
        <w:t xml:space="preserve"> і 86</w:t>
      </w:r>
      <w:r w:rsidR="00D03972" w:rsidRPr="00350217">
        <w:rPr>
          <w:szCs w:val="24"/>
        </w:rPr>
        <w:t>00</w:t>
      </w:r>
      <w:r w:rsidRPr="00350217">
        <w:rPr>
          <w:szCs w:val="24"/>
        </w:rPr>
        <w:t xml:space="preserve"> продовжують лінійку </w:t>
      </w:r>
      <w:r w:rsidR="00D03972" w:rsidRPr="00350217">
        <w:rPr>
          <w:szCs w:val="24"/>
        </w:rPr>
        <w:t>Ctp-п</w:t>
      </w:r>
      <w:r w:rsidRPr="00350217">
        <w:rPr>
          <w:szCs w:val="24"/>
        </w:rPr>
        <w:t xml:space="preserve">ристроїв від </w:t>
      </w:r>
      <w:r w:rsidR="00D03972" w:rsidRPr="00350217">
        <w:rPr>
          <w:szCs w:val="24"/>
        </w:rPr>
        <w:t>Light</w:t>
      </w:r>
      <w:r w:rsidRPr="00350217">
        <w:rPr>
          <w:szCs w:val="24"/>
        </w:rPr>
        <w:t>. Ці моделі можуть</w:t>
      </w:r>
      <w:r w:rsidR="00D03972" w:rsidRPr="00350217">
        <w:rPr>
          <w:szCs w:val="24"/>
        </w:rPr>
        <w:t xml:space="preserve"> прац</w:t>
      </w:r>
      <w:r w:rsidRPr="00350217">
        <w:rPr>
          <w:szCs w:val="24"/>
        </w:rPr>
        <w:t>ювати з форматом пластин від 450</w:t>
      </w:r>
      <w:r w:rsidR="00D03972" w:rsidRPr="00350217">
        <w:rPr>
          <w:szCs w:val="24"/>
        </w:rPr>
        <w:t>x</w:t>
      </w:r>
      <w:r w:rsidRPr="00350217">
        <w:rPr>
          <w:szCs w:val="24"/>
        </w:rPr>
        <w:t>370 мм до 1160</w:t>
      </w:r>
      <w:r w:rsidR="00D03972" w:rsidRPr="00350217">
        <w:rPr>
          <w:szCs w:val="24"/>
        </w:rPr>
        <w:t>x</w:t>
      </w:r>
      <w:r w:rsidRPr="00350217">
        <w:rPr>
          <w:szCs w:val="24"/>
        </w:rPr>
        <w:t>940 мм.</w:t>
      </w:r>
    </w:p>
    <w:p w:rsidR="00D03972" w:rsidRPr="00350217" w:rsidRDefault="00355201" w:rsidP="00350217">
      <w:pPr>
        <w:widowControl/>
        <w:suppressAutoHyphens/>
        <w:ind w:firstLine="709"/>
        <w:rPr>
          <w:szCs w:val="24"/>
        </w:rPr>
      </w:pPr>
      <w:r w:rsidRPr="00350217">
        <w:rPr>
          <w:szCs w:val="24"/>
        </w:rPr>
        <w:t>Наймолодша модель 81</w:t>
      </w:r>
      <w:r w:rsidR="00D03972" w:rsidRPr="00350217">
        <w:rPr>
          <w:szCs w:val="24"/>
        </w:rPr>
        <w:t>00</w:t>
      </w:r>
      <w:r w:rsidRPr="00350217">
        <w:rPr>
          <w:szCs w:val="24"/>
        </w:rPr>
        <w:t xml:space="preserve"> забезпечує продуктивність 8 пластин на годину при</w:t>
      </w:r>
      <w:r w:rsidR="00D03972" w:rsidRPr="00350217">
        <w:rPr>
          <w:szCs w:val="24"/>
        </w:rPr>
        <w:t xml:space="preserve"> розд</w:t>
      </w:r>
      <w:r w:rsidRPr="00350217">
        <w:rPr>
          <w:szCs w:val="24"/>
        </w:rPr>
        <w:t>ільності 24</w:t>
      </w:r>
      <w:r w:rsidR="00D03972" w:rsidRPr="00350217">
        <w:rPr>
          <w:szCs w:val="24"/>
        </w:rPr>
        <w:t>00</w:t>
      </w:r>
      <w:r w:rsidRPr="00350217">
        <w:rPr>
          <w:szCs w:val="24"/>
        </w:rPr>
        <w:t xml:space="preserve"> </w:t>
      </w:r>
      <w:r w:rsidR="00D03972" w:rsidRPr="00350217">
        <w:rPr>
          <w:szCs w:val="24"/>
        </w:rPr>
        <w:t>dpi</w:t>
      </w:r>
      <w:r w:rsidRPr="00350217">
        <w:rPr>
          <w:szCs w:val="24"/>
        </w:rPr>
        <w:t>. Модель 8</w:t>
      </w:r>
      <w:r w:rsidR="00D03972" w:rsidRPr="00350217">
        <w:rPr>
          <w:szCs w:val="24"/>
        </w:rPr>
        <w:t>00</w:t>
      </w:r>
      <w:r w:rsidRPr="00350217">
        <w:rPr>
          <w:szCs w:val="24"/>
        </w:rPr>
        <w:t>0</w:t>
      </w:r>
      <w:r w:rsidR="00D03972" w:rsidRPr="00350217">
        <w:rPr>
          <w:szCs w:val="24"/>
        </w:rPr>
        <w:t>II</w:t>
      </w:r>
      <w:r w:rsidRPr="00350217">
        <w:rPr>
          <w:szCs w:val="24"/>
        </w:rPr>
        <w:t xml:space="preserve"> виводить 13 пластин на годину, а модель 86</w:t>
      </w:r>
      <w:r w:rsidR="00D03972" w:rsidRPr="00350217">
        <w:rPr>
          <w:szCs w:val="24"/>
        </w:rPr>
        <w:t>00</w:t>
      </w:r>
      <w:r w:rsidRPr="00350217">
        <w:rPr>
          <w:szCs w:val="24"/>
        </w:rPr>
        <w:t xml:space="preserve"> забезпечує вивід 20 пластин на годину при</w:t>
      </w:r>
      <w:r w:rsidR="00D03972" w:rsidRPr="00350217">
        <w:rPr>
          <w:szCs w:val="24"/>
        </w:rPr>
        <w:t xml:space="preserve"> розд</w:t>
      </w:r>
      <w:r w:rsidRPr="00350217">
        <w:rPr>
          <w:szCs w:val="24"/>
        </w:rPr>
        <w:t>ільності 24</w:t>
      </w:r>
      <w:r w:rsidR="00D03972" w:rsidRPr="00350217">
        <w:rPr>
          <w:szCs w:val="24"/>
        </w:rPr>
        <w:t>00</w:t>
      </w:r>
      <w:r w:rsidRPr="00350217">
        <w:rPr>
          <w:szCs w:val="24"/>
        </w:rPr>
        <w:t xml:space="preserve"> </w:t>
      </w:r>
      <w:r w:rsidR="00D03972" w:rsidRPr="00350217">
        <w:rPr>
          <w:szCs w:val="24"/>
        </w:rPr>
        <w:t>dpi</w:t>
      </w:r>
      <w:r w:rsidRPr="00350217">
        <w:rPr>
          <w:szCs w:val="24"/>
        </w:rPr>
        <w:t xml:space="preserve">. Модель </w:t>
      </w:r>
      <w:r w:rsidR="00D03972" w:rsidRPr="00350217">
        <w:rPr>
          <w:szCs w:val="24"/>
        </w:rPr>
        <w:t>PlateRite</w:t>
      </w:r>
      <w:r w:rsidRPr="00350217">
        <w:rPr>
          <w:szCs w:val="24"/>
        </w:rPr>
        <w:t xml:space="preserve"> 88</w:t>
      </w:r>
      <w:r w:rsidR="00D03972" w:rsidRPr="00350217">
        <w:rPr>
          <w:szCs w:val="24"/>
        </w:rPr>
        <w:t>00</w:t>
      </w:r>
      <w:r w:rsidRPr="00350217">
        <w:rPr>
          <w:szCs w:val="24"/>
        </w:rPr>
        <w:t xml:space="preserve"> </w:t>
      </w:r>
      <w:r w:rsidR="00D03972" w:rsidRPr="00350217">
        <w:rPr>
          <w:szCs w:val="24"/>
        </w:rPr>
        <w:t>—</w:t>
      </w:r>
      <w:r w:rsidRPr="00350217">
        <w:rPr>
          <w:szCs w:val="24"/>
        </w:rPr>
        <w:t xml:space="preserve"> це </w:t>
      </w:r>
      <w:r w:rsidR="00D03972" w:rsidRPr="00350217">
        <w:rPr>
          <w:szCs w:val="24"/>
        </w:rPr>
        <w:t>Ctp-п</w:t>
      </w:r>
      <w:r w:rsidRPr="00350217">
        <w:rPr>
          <w:szCs w:val="24"/>
        </w:rPr>
        <w:t xml:space="preserve">ристрій нового покоління експонувальних систем. Він дає змогу досягти виняткової точності і вражаючої продуктивності. Модель </w:t>
      </w:r>
      <w:r w:rsidR="00D03972" w:rsidRPr="00350217">
        <w:rPr>
          <w:szCs w:val="24"/>
        </w:rPr>
        <w:t>PlateRite</w:t>
      </w:r>
      <w:r w:rsidRPr="00350217">
        <w:rPr>
          <w:szCs w:val="24"/>
        </w:rPr>
        <w:t xml:space="preserve"> 88</w:t>
      </w:r>
      <w:r w:rsidR="00D03972" w:rsidRPr="00350217">
        <w:rPr>
          <w:szCs w:val="24"/>
        </w:rPr>
        <w:t>00</w:t>
      </w:r>
      <w:r w:rsidRPr="00350217">
        <w:rPr>
          <w:szCs w:val="24"/>
        </w:rPr>
        <w:t xml:space="preserve"> дає змогу експонувати пластини формату від 450</w:t>
      </w:r>
      <w:r w:rsidR="00D03972" w:rsidRPr="00350217">
        <w:rPr>
          <w:szCs w:val="24"/>
        </w:rPr>
        <w:t>x</w:t>
      </w:r>
      <w:r w:rsidRPr="00350217">
        <w:rPr>
          <w:szCs w:val="24"/>
        </w:rPr>
        <w:t>370 мм до 1160</w:t>
      </w:r>
      <w:r w:rsidR="00D03972" w:rsidRPr="00350217">
        <w:rPr>
          <w:szCs w:val="24"/>
        </w:rPr>
        <w:t>x</w:t>
      </w:r>
      <w:r w:rsidRPr="00350217">
        <w:rPr>
          <w:szCs w:val="24"/>
        </w:rPr>
        <w:t xml:space="preserve">940 мм. У </w:t>
      </w:r>
      <w:r w:rsidR="00D03972" w:rsidRPr="00350217">
        <w:rPr>
          <w:szCs w:val="24"/>
        </w:rPr>
        <w:t>PlateRite</w:t>
      </w:r>
      <w:r w:rsidRPr="00350217">
        <w:rPr>
          <w:szCs w:val="24"/>
        </w:rPr>
        <w:t xml:space="preserve"> 88</w:t>
      </w:r>
      <w:r w:rsidR="00D03972" w:rsidRPr="00350217">
        <w:rPr>
          <w:szCs w:val="24"/>
        </w:rPr>
        <w:t>00</w:t>
      </w:r>
      <w:r w:rsidRPr="00350217">
        <w:rPr>
          <w:szCs w:val="24"/>
        </w:rPr>
        <w:t xml:space="preserve"> установлена 512</w:t>
      </w:r>
      <w:r w:rsidR="00D03972" w:rsidRPr="00350217">
        <w:rPr>
          <w:szCs w:val="24"/>
        </w:rPr>
        <w:t>-</w:t>
      </w:r>
      <w:r w:rsidRPr="00350217">
        <w:rPr>
          <w:szCs w:val="24"/>
        </w:rPr>
        <w:t xml:space="preserve">ти канальна експонувальна голівка чергового покоління, виконана за технологією </w:t>
      </w:r>
      <w:r w:rsidR="00D03972" w:rsidRPr="00350217">
        <w:rPr>
          <w:szCs w:val="24"/>
        </w:rPr>
        <w:t>GLV</w:t>
      </w:r>
      <w:r w:rsidRPr="00350217">
        <w:rPr>
          <w:szCs w:val="24"/>
        </w:rPr>
        <w:t xml:space="preserve"> </w:t>
      </w:r>
      <w:r w:rsidR="00D03972" w:rsidRPr="00350217">
        <w:rPr>
          <w:szCs w:val="24"/>
        </w:rPr>
        <w:t>(Grating</w:t>
      </w:r>
      <w:r w:rsidRPr="00350217">
        <w:rPr>
          <w:szCs w:val="24"/>
        </w:rPr>
        <w:t xml:space="preserve"> </w:t>
      </w:r>
      <w:r w:rsidR="00D03972" w:rsidRPr="00350217">
        <w:rPr>
          <w:szCs w:val="24"/>
        </w:rPr>
        <w:t>Light</w:t>
      </w:r>
      <w:r w:rsidRPr="00350217">
        <w:rPr>
          <w:szCs w:val="24"/>
        </w:rPr>
        <w:t xml:space="preserve"> </w:t>
      </w:r>
      <w:r w:rsidR="00D03972" w:rsidRPr="00350217">
        <w:rPr>
          <w:szCs w:val="24"/>
        </w:rPr>
        <w:t>Val</w:t>
      </w:r>
      <w:r w:rsidR="00D03972" w:rsidRPr="00350217">
        <w:rPr>
          <w:szCs w:val="24"/>
          <w:lang w:val="en-US"/>
        </w:rPr>
        <w:t>u</w:t>
      </w:r>
      <w:r w:rsidR="00D03972" w:rsidRPr="00350217">
        <w:rPr>
          <w:szCs w:val="24"/>
        </w:rPr>
        <w:t>e)</w:t>
      </w:r>
      <w:r w:rsidRPr="00350217">
        <w:rPr>
          <w:szCs w:val="24"/>
        </w:rPr>
        <w:t>. Це дає змогу експонувати пластину надзвичайно широкою смугою за один оберт циліндра. Завдяки 512</w:t>
      </w:r>
      <w:r w:rsidR="00D03972" w:rsidRPr="00350217">
        <w:rPr>
          <w:szCs w:val="24"/>
        </w:rPr>
        <w:t>-</w:t>
      </w:r>
      <w:r w:rsidRPr="00350217">
        <w:rPr>
          <w:szCs w:val="24"/>
        </w:rPr>
        <w:t xml:space="preserve">канальній експонувальній голівці </w:t>
      </w:r>
      <w:r w:rsidR="00D03972" w:rsidRPr="00350217">
        <w:rPr>
          <w:szCs w:val="24"/>
        </w:rPr>
        <w:t>PlateRite</w:t>
      </w:r>
      <w:r w:rsidRPr="00350217">
        <w:rPr>
          <w:szCs w:val="24"/>
        </w:rPr>
        <w:t xml:space="preserve"> 88</w:t>
      </w:r>
      <w:r w:rsidR="00D03972" w:rsidRPr="00350217">
        <w:rPr>
          <w:szCs w:val="24"/>
        </w:rPr>
        <w:t>00</w:t>
      </w:r>
      <w:r w:rsidRPr="00350217">
        <w:rPr>
          <w:szCs w:val="24"/>
        </w:rPr>
        <w:t xml:space="preserve"> може виводити до 30 пластин на годину при</w:t>
      </w:r>
      <w:r w:rsidR="00D03972" w:rsidRPr="00350217">
        <w:rPr>
          <w:szCs w:val="24"/>
        </w:rPr>
        <w:t xml:space="preserve"> розд</w:t>
      </w:r>
      <w:r w:rsidRPr="00350217">
        <w:rPr>
          <w:szCs w:val="24"/>
        </w:rPr>
        <w:t>ільності 24</w:t>
      </w:r>
      <w:r w:rsidR="00D03972" w:rsidRPr="00350217">
        <w:rPr>
          <w:szCs w:val="24"/>
        </w:rPr>
        <w:t>00</w:t>
      </w:r>
      <w:r w:rsidRPr="00350217">
        <w:rPr>
          <w:szCs w:val="24"/>
        </w:rPr>
        <w:t xml:space="preserve"> </w:t>
      </w:r>
      <w:r w:rsidR="00D03972" w:rsidRPr="00350217">
        <w:rPr>
          <w:szCs w:val="24"/>
        </w:rPr>
        <w:t>dpi</w:t>
      </w:r>
      <w:r w:rsidRPr="00350217">
        <w:rPr>
          <w:szCs w:val="24"/>
        </w:rPr>
        <w:t xml:space="preserve">, демонструючи в той же час вражаючу якість. Засоби автоматизації допомагають досягти </w:t>
      </w:r>
      <w:r w:rsidR="00D03972" w:rsidRPr="00350217">
        <w:rPr>
          <w:szCs w:val="24"/>
        </w:rPr>
        <w:t>цієї</w:t>
      </w:r>
      <w:r w:rsidRPr="00350217">
        <w:rPr>
          <w:szCs w:val="24"/>
        </w:rPr>
        <w:t xml:space="preserve"> пікової продуктивності. Серія </w:t>
      </w:r>
      <w:r w:rsidR="00D03972" w:rsidRPr="00350217">
        <w:rPr>
          <w:szCs w:val="24"/>
        </w:rPr>
        <w:t>PlateRite</w:t>
      </w:r>
      <w:r w:rsidRPr="00350217">
        <w:rPr>
          <w:szCs w:val="24"/>
        </w:rPr>
        <w:t xml:space="preserve"> </w:t>
      </w:r>
      <w:r w:rsidR="00D03972" w:rsidRPr="00350217">
        <w:rPr>
          <w:szCs w:val="24"/>
        </w:rPr>
        <w:t>Ultima — ц</w:t>
      </w:r>
      <w:r w:rsidRPr="00350217">
        <w:rPr>
          <w:szCs w:val="24"/>
        </w:rPr>
        <w:t xml:space="preserve">е великоформатні </w:t>
      </w:r>
      <w:r w:rsidR="00D03972" w:rsidRPr="00350217">
        <w:rPr>
          <w:szCs w:val="24"/>
        </w:rPr>
        <w:t>Ctp-п</w:t>
      </w:r>
      <w:r w:rsidRPr="00350217">
        <w:rPr>
          <w:szCs w:val="24"/>
        </w:rPr>
        <w:t xml:space="preserve">ристрої. </w:t>
      </w:r>
      <w:r w:rsidR="00D03972" w:rsidRPr="00350217">
        <w:rPr>
          <w:szCs w:val="24"/>
        </w:rPr>
        <w:t>Ultima прац</w:t>
      </w:r>
      <w:r w:rsidRPr="00350217">
        <w:rPr>
          <w:szCs w:val="24"/>
        </w:rPr>
        <w:t>юють із пластинами від 4</w:t>
      </w:r>
      <w:r w:rsidR="00D03972" w:rsidRPr="00350217">
        <w:rPr>
          <w:szCs w:val="24"/>
        </w:rPr>
        <w:t>-</w:t>
      </w:r>
      <w:r w:rsidRPr="00350217">
        <w:rPr>
          <w:szCs w:val="24"/>
        </w:rPr>
        <w:t>х</w:t>
      </w:r>
      <w:r w:rsidR="00D03972" w:rsidRPr="00350217">
        <w:rPr>
          <w:szCs w:val="24"/>
        </w:rPr>
        <w:t>-</w:t>
      </w:r>
      <w:r w:rsidRPr="00350217">
        <w:rPr>
          <w:szCs w:val="24"/>
        </w:rPr>
        <w:t xml:space="preserve"> до 32</w:t>
      </w:r>
      <w:r w:rsidR="00D03972" w:rsidRPr="00350217">
        <w:rPr>
          <w:szCs w:val="24"/>
        </w:rPr>
        <w:t>-</w:t>
      </w:r>
      <w:r w:rsidRPr="00350217">
        <w:rPr>
          <w:szCs w:val="24"/>
        </w:rPr>
        <w:t xml:space="preserve">х сторінкових. Особливістю </w:t>
      </w:r>
      <w:r w:rsidR="00D03972" w:rsidRPr="00350217">
        <w:rPr>
          <w:szCs w:val="24"/>
        </w:rPr>
        <w:t>PlateRite</w:t>
      </w:r>
      <w:r w:rsidRPr="00350217">
        <w:rPr>
          <w:szCs w:val="24"/>
        </w:rPr>
        <w:t xml:space="preserve"> </w:t>
      </w:r>
      <w:r w:rsidR="00D03972" w:rsidRPr="00350217">
        <w:rPr>
          <w:szCs w:val="24"/>
        </w:rPr>
        <w:t>Ultima</w:t>
      </w:r>
      <w:r w:rsidRPr="00350217">
        <w:rPr>
          <w:szCs w:val="24"/>
        </w:rPr>
        <w:t xml:space="preserve"> є можливість паралельного виводу меншого формату пластин незалежно одна від одної. Формат виведених пластин від 650</w:t>
      </w:r>
      <w:r w:rsidR="00D03972" w:rsidRPr="00350217">
        <w:rPr>
          <w:szCs w:val="24"/>
        </w:rPr>
        <w:t>x</w:t>
      </w:r>
      <w:r w:rsidRPr="00350217">
        <w:rPr>
          <w:szCs w:val="24"/>
        </w:rPr>
        <w:t>550 мм до 2382</w:t>
      </w:r>
      <w:r w:rsidR="00D03972" w:rsidRPr="00350217">
        <w:rPr>
          <w:szCs w:val="24"/>
        </w:rPr>
        <w:t>x</w:t>
      </w:r>
      <w:r w:rsidRPr="00350217">
        <w:rPr>
          <w:szCs w:val="24"/>
        </w:rPr>
        <w:t xml:space="preserve">1276 мм робить </w:t>
      </w:r>
      <w:r w:rsidR="00D03972" w:rsidRPr="00350217">
        <w:rPr>
          <w:szCs w:val="24"/>
        </w:rPr>
        <w:t>Ultima</w:t>
      </w:r>
      <w:r w:rsidRPr="00350217">
        <w:rPr>
          <w:szCs w:val="24"/>
        </w:rPr>
        <w:t xml:space="preserve"> справді мультиформатними пристроями. Мультиформатний автозавантажник вміщує 75 пластин великого формату в кожну з 4</w:t>
      </w:r>
      <w:r w:rsidR="00D03972" w:rsidRPr="00350217">
        <w:rPr>
          <w:szCs w:val="24"/>
        </w:rPr>
        <w:t>-</w:t>
      </w:r>
      <w:r w:rsidRPr="00350217">
        <w:rPr>
          <w:szCs w:val="24"/>
        </w:rPr>
        <w:t>х касет, або 150 8</w:t>
      </w:r>
      <w:r w:rsidR="00D03972" w:rsidRPr="00350217">
        <w:rPr>
          <w:szCs w:val="24"/>
        </w:rPr>
        <w:t>-ми</w:t>
      </w:r>
      <w:r w:rsidRPr="00350217">
        <w:rPr>
          <w:szCs w:val="24"/>
        </w:rPr>
        <w:t xml:space="preserve"> сторінкових пластин</w:t>
      </w:r>
      <w:r w:rsidR="00350217">
        <w:rPr>
          <w:szCs w:val="24"/>
        </w:rPr>
        <w:t xml:space="preserve"> </w:t>
      </w:r>
      <w:r w:rsidR="00826902" w:rsidRPr="00350217">
        <w:rPr>
          <w:szCs w:val="24"/>
        </w:rPr>
        <w:t>[2,</w:t>
      </w:r>
      <w:r w:rsidR="00350217">
        <w:rPr>
          <w:szCs w:val="24"/>
        </w:rPr>
        <w:t xml:space="preserve"> </w:t>
      </w:r>
      <w:r w:rsidR="00826902" w:rsidRPr="00350217">
        <w:rPr>
          <w:szCs w:val="24"/>
        </w:rPr>
        <w:t>с.</w:t>
      </w:r>
      <w:r w:rsidR="00350217">
        <w:rPr>
          <w:szCs w:val="24"/>
        </w:rPr>
        <w:t xml:space="preserve"> </w:t>
      </w:r>
      <w:r w:rsidR="00826902" w:rsidRPr="00350217">
        <w:rPr>
          <w:szCs w:val="24"/>
        </w:rPr>
        <w:t>58]</w:t>
      </w:r>
      <w:r w:rsidRPr="00350217">
        <w:rPr>
          <w:szCs w:val="24"/>
        </w:rPr>
        <w:t>.</w:t>
      </w:r>
    </w:p>
    <w:p w:rsidR="00D03972" w:rsidRPr="00350217" w:rsidRDefault="00355201" w:rsidP="00350217">
      <w:pPr>
        <w:widowControl/>
        <w:suppressAutoHyphens/>
        <w:ind w:firstLine="709"/>
        <w:rPr>
          <w:szCs w:val="24"/>
        </w:rPr>
      </w:pPr>
      <w:r w:rsidRPr="00350217">
        <w:rPr>
          <w:szCs w:val="24"/>
        </w:rPr>
        <w:t>Таким чином, ємність автозавантажника складає максимум 6</w:t>
      </w:r>
      <w:r w:rsidR="00D03972" w:rsidRPr="00350217">
        <w:rPr>
          <w:szCs w:val="24"/>
        </w:rPr>
        <w:t>00</w:t>
      </w:r>
      <w:r w:rsidRPr="00350217">
        <w:rPr>
          <w:szCs w:val="24"/>
        </w:rPr>
        <w:t xml:space="preserve"> пластин. Продуктивність найстаршої моделі </w:t>
      </w:r>
      <w:r w:rsidR="00D03972" w:rsidRPr="00350217">
        <w:rPr>
          <w:szCs w:val="24"/>
        </w:rPr>
        <w:t>PlateRite</w:t>
      </w:r>
      <w:r w:rsidRPr="00350217">
        <w:rPr>
          <w:szCs w:val="24"/>
        </w:rPr>
        <w:t xml:space="preserve"> </w:t>
      </w:r>
      <w:r w:rsidR="00D03972" w:rsidRPr="00350217">
        <w:rPr>
          <w:szCs w:val="24"/>
        </w:rPr>
        <w:t>Ultima</w:t>
      </w:r>
      <w:r w:rsidRPr="00350217">
        <w:rPr>
          <w:szCs w:val="24"/>
        </w:rPr>
        <w:t xml:space="preserve"> 32</w:t>
      </w:r>
      <w:r w:rsidR="00D03972" w:rsidRPr="00350217">
        <w:rPr>
          <w:szCs w:val="24"/>
        </w:rPr>
        <w:t>00</w:t>
      </w:r>
      <w:r w:rsidRPr="00350217">
        <w:rPr>
          <w:szCs w:val="24"/>
        </w:rPr>
        <w:t>0</w:t>
      </w:r>
      <w:r w:rsidR="00D03972" w:rsidRPr="00350217">
        <w:rPr>
          <w:szCs w:val="24"/>
        </w:rPr>
        <w:t>Z</w:t>
      </w:r>
      <w:r w:rsidRPr="00350217">
        <w:rPr>
          <w:szCs w:val="24"/>
        </w:rPr>
        <w:t xml:space="preserve"> при виводі 8</w:t>
      </w:r>
      <w:r w:rsidR="00D03972" w:rsidRPr="00350217">
        <w:rPr>
          <w:szCs w:val="24"/>
        </w:rPr>
        <w:t>-ми</w:t>
      </w:r>
      <w:r w:rsidRPr="00350217">
        <w:rPr>
          <w:szCs w:val="24"/>
        </w:rPr>
        <w:t xml:space="preserve"> сторінкової пластини з</w:t>
      </w:r>
      <w:r w:rsidR="00D03972" w:rsidRPr="00350217">
        <w:rPr>
          <w:szCs w:val="24"/>
        </w:rPr>
        <w:t xml:space="preserve"> розд</w:t>
      </w:r>
      <w:r w:rsidRPr="00350217">
        <w:rPr>
          <w:szCs w:val="24"/>
        </w:rPr>
        <w:t>ільністю 24</w:t>
      </w:r>
      <w:r w:rsidR="00D03972" w:rsidRPr="00350217">
        <w:rPr>
          <w:szCs w:val="24"/>
        </w:rPr>
        <w:t>00</w:t>
      </w:r>
      <w:r w:rsidRPr="00350217">
        <w:rPr>
          <w:szCs w:val="24"/>
        </w:rPr>
        <w:t xml:space="preserve"> </w:t>
      </w:r>
      <w:r w:rsidR="00D03972" w:rsidRPr="00350217">
        <w:rPr>
          <w:szCs w:val="24"/>
        </w:rPr>
        <w:t>dpi</w:t>
      </w:r>
      <w:r w:rsidRPr="00350217">
        <w:rPr>
          <w:szCs w:val="24"/>
        </w:rPr>
        <w:t xml:space="preserve"> складає 46 пластин на годину</w:t>
      </w:r>
      <w:r w:rsidR="00D03972" w:rsidRPr="00350217">
        <w:rPr>
          <w:szCs w:val="24"/>
        </w:rPr>
        <w:t>!</w:t>
      </w:r>
      <w:r w:rsidRPr="00350217">
        <w:rPr>
          <w:szCs w:val="24"/>
        </w:rPr>
        <w:t xml:space="preserve"> Таку продуктивність експонування забезпечує 512</w:t>
      </w:r>
      <w:r w:rsidR="00D03972" w:rsidRPr="00350217">
        <w:rPr>
          <w:szCs w:val="24"/>
        </w:rPr>
        <w:t>-</w:t>
      </w:r>
      <w:r w:rsidRPr="00350217">
        <w:rPr>
          <w:szCs w:val="24"/>
        </w:rPr>
        <w:t xml:space="preserve">ти канальна експонувальна голівка, виготовлена за </w:t>
      </w:r>
      <w:r w:rsidR="00D03972" w:rsidRPr="00350217">
        <w:rPr>
          <w:szCs w:val="24"/>
        </w:rPr>
        <w:t>GLV-т</w:t>
      </w:r>
      <w:r w:rsidRPr="00350217">
        <w:rPr>
          <w:szCs w:val="24"/>
        </w:rPr>
        <w:t xml:space="preserve">ехнологією. Усі термальні </w:t>
      </w:r>
      <w:r w:rsidR="00D03972" w:rsidRPr="00350217">
        <w:rPr>
          <w:szCs w:val="24"/>
        </w:rPr>
        <w:t>Ctp</w:t>
      </w:r>
      <w:r w:rsidRPr="00350217">
        <w:rPr>
          <w:szCs w:val="24"/>
        </w:rPr>
        <w:t xml:space="preserve"> </w:t>
      </w:r>
      <w:r w:rsidR="00D03972" w:rsidRPr="00350217">
        <w:rPr>
          <w:szCs w:val="24"/>
        </w:rPr>
        <w:t>PlateRite</w:t>
      </w:r>
      <w:r w:rsidRPr="00350217">
        <w:rPr>
          <w:szCs w:val="24"/>
        </w:rPr>
        <w:t xml:space="preserve"> поєднує багато загальних конструктивних особливостей, спрямованих на підвищення надійності, зниження витрат на обслуговування і досягнення максимальної автоматизації технологічного процесу. Конструктивні особливості</w:t>
      </w:r>
      <w:r w:rsidR="00D03972" w:rsidRPr="00350217">
        <w:rPr>
          <w:szCs w:val="24"/>
        </w:rPr>
        <w:t>:</w:t>
      </w:r>
      <w:r w:rsidRPr="00350217">
        <w:rPr>
          <w:szCs w:val="24"/>
        </w:rPr>
        <w:t xml:space="preserve"> Конструкція з зовнішнім барабаном. </w:t>
      </w:r>
      <w:r w:rsidR="00D03972" w:rsidRPr="00350217">
        <w:rPr>
          <w:szCs w:val="24"/>
        </w:rPr>
        <w:t>PlateRite</w:t>
      </w:r>
      <w:r w:rsidRPr="00350217">
        <w:rPr>
          <w:szCs w:val="24"/>
        </w:rPr>
        <w:t xml:space="preserve"> побудовані за </w:t>
      </w:r>
      <w:r w:rsidR="00D03972" w:rsidRPr="00350217">
        <w:rPr>
          <w:szCs w:val="24"/>
        </w:rPr>
        <w:t>схем</w:t>
      </w:r>
      <w:r w:rsidRPr="00350217">
        <w:rPr>
          <w:szCs w:val="24"/>
        </w:rPr>
        <w:t>ою з зовнішнім барабаном. Експонувальна голівка розташовується близько до поверхні пластини, закріпленої на зовнішньому барабані, що дає змогу досягти максимальної віддачі теплової енергії і, відповідно, домогтися високої якості експонування пластини. Легкість обслуговування голівк</w:t>
      </w:r>
      <w:r w:rsidR="00D03972" w:rsidRPr="00350217">
        <w:rPr>
          <w:szCs w:val="24"/>
        </w:rPr>
        <w:t>и — щ</w:t>
      </w:r>
      <w:r w:rsidRPr="00350217">
        <w:rPr>
          <w:szCs w:val="24"/>
        </w:rPr>
        <w:t xml:space="preserve">е одна перевага </w:t>
      </w:r>
      <w:r w:rsidR="00D03972" w:rsidRPr="00350217">
        <w:rPr>
          <w:szCs w:val="24"/>
        </w:rPr>
        <w:t>цієї</w:t>
      </w:r>
      <w:r w:rsidRPr="00350217">
        <w:rPr>
          <w:szCs w:val="24"/>
        </w:rPr>
        <w:t xml:space="preserve"> конструкції. Якщо б лазерні діоди вийшли з ладу, то їх можна швидко замінити.</w:t>
      </w:r>
    </w:p>
    <w:p w:rsidR="00D03972" w:rsidRPr="00350217" w:rsidRDefault="00355201" w:rsidP="00350217">
      <w:pPr>
        <w:widowControl/>
        <w:suppressAutoHyphens/>
        <w:ind w:firstLine="709"/>
        <w:rPr>
          <w:szCs w:val="24"/>
        </w:rPr>
      </w:pPr>
      <w:r w:rsidRPr="00350217">
        <w:rPr>
          <w:szCs w:val="24"/>
        </w:rPr>
        <w:t xml:space="preserve">Система затиску пластин. У </w:t>
      </w:r>
      <w:r w:rsidR="00D03972" w:rsidRPr="00350217">
        <w:rPr>
          <w:szCs w:val="24"/>
        </w:rPr>
        <w:t>PlateRite</w:t>
      </w:r>
      <w:r w:rsidRPr="00350217">
        <w:rPr>
          <w:szCs w:val="24"/>
        </w:rPr>
        <w:t xml:space="preserve"> реалізована удосконалена автоматична система затиску пластин. Потужна вакуумна система</w:t>
      </w:r>
      <w:r w:rsidR="00D03972" w:rsidRPr="00350217">
        <w:rPr>
          <w:szCs w:val="24"/>
        </w:rPr>
        <w:t xml:space="preserve"> прац</w:t>
      </w:r>
      <w:r w:rsidRPr="00350217">
        <w:rPr>
          <w:szCs w:val="24"/>
        </w:rPr>
        <w:t xml:space="preserve">ює в комбінації з безпечними захватами передньої і задньої крайок пластини, забезпечуючи високу надійність. Це гарантує жорстке притискання пластини до барабана і, відповідно, високу якість експонування. Система автобалансування барабана. Застосування системи автобалансування барабана в </w:t>
      </w:r>
      <w:r w:rsidR="00D03972" w:rsidRPr="00350217">
        <w:rPr>
          <w:szCs w:val="24"/>
        </w:rPr>
        <w:t>Ctp</w:t>
      </w:r>
      <w:r w:rsidRPr="00350217">
        <w:rPr>
          <w:szCs w:val="24"/>
        </w:rPr>
        <w:t xml:space="preserve"> </w:t>
      </w:r>
      <w:r w:rsidR="00D03972" w:rsidRPr="00350217">
        <w:rPr>
          <w:szCs w:val="24"/>
        </w:rPr>
        <w:t>PlateRite</w:t>
      </w:r>
      <w:r w:rsidRPr="00350217">
        <w:rPr>
          <w:szCs w:val="24"/>
        </w:rPr>
        <w:t xml:space="preserve"> дає змогу уникнути ручних регулювань балансування барабана при переході з одного розміру пластин на інший чи з однієї товщини пластини на іншу, підвищити термін служби механіки, домогтися високої якості експонування і скоротити час на налаштовування </w:t>
      </w:r>
      <w:r w:rsidR="00D03972" w:rsidRPr="00350217">
        <w:rPr>
          <w:szCs w:val="24"/>
        </w:rPr>
        <w:t>Ctp</w:t>
      </w:r>
      <w:r w:rsidRPr="00350217">
        <w:rPr>
          <w:szCs w:val="24"/>
        </w:rPr>
        <w:t xml:space="preserve"> під інший розмір пластин. Усе, що треба зробити, це вибрати розмір пластини на пульті і система автобалансування автоматично оптимізує параметри експонування</w:t>
      </w:r>
      <w:r w:rsidR="00350217">
        <w:rPr>
          <w:szCs w:val="24"/>
        </w:rPr>
        <w:t xml:space="preserve"> </w:t>
      </w:r>
      <w:r w:rsidR="00826902" w:rsidRPr="00350217">
        <w:rPr>
          <w:szCs w:val="24"/>
        </w:rPr>
        <w:t>[4,</w:t>
      </w:r>
      <w:r w:rsidR="00350217">
        <w:rPr>
          <w:szCs w:val="24"/>
        </w:rPr>
        <w:t xml:space="preserve"> </w:t>
      </w:r>
      <w:r w:rsidR="00826902" w:rsidRPr="00350217">
        <w:rPr>
          <w:szCs w:val="24"/>
        </w:rPr>
        <w:t>с.</w:t>
      </w:r>
      <w:r w:rsidR="00350217">
        <w:rPr>
          <w:szCs w:val="24"/>
        </w:rPr>
        <w:t xml:space="preserve"> </w:t>
      </w:r>
      <w:r w:rsidR="00826902" w:rsidRPr="00350217">
        <w:rPr>
          <w:szCs w:val="24"/>
        </w:rPr>
        <w:t>106]</w:t>
      </w:r>
      <w:r w:rsidRPr="00350217">
        <w:rPr>
          <w:szCs w:val="24"/>
        </w:rPr>
        <w:t>.</w:t>
      </w:r>
    </w:p>
    <w:p w:rsidR="00D03972" w:rsidRPr="00350217" w:rsidRDefault="00355201" w:rsidP="00350217">
      <w:pPr>
        <w:widowControl/>
        <w:suppressAutoHyphens/>
        <w:ind w:firstLine="709"/>
        <w:rPr>
          <w:szCs w:val="24"/>
        </w:rPr>
      </w:pPr>
      <w:r w:rsidRPr="00350217">
        <w:rPr>
          <w:szCs w:val="24"/>
        </w:rPr>
        <w:t xml:space="preserve">Компенсація індивідуальних розходжень лазерних діодів. У термальних </w:t>
      </w:r>
      <w:r w:rsidR="00D03972" w:rsidRPr="00350217">
        <w:rPr>
          <w:szCs w:val="24"/>
        </w:rPr>
        <w:t>Ctp-с</w:t>
      </w:r>
      <w:r w:rsidRPr="00350217">
        <w:rPr>
          <w:szCs w:val="24"/>
        </w:rPr>
        <w:t xml:space="preserve">истемах використовується багатоканальна лазерна записуюча голівка і кожен лазерний діод має свою погрішність. Для компенсації цих розходжень, які збільшуються згодом у </w:t>
      </w:r>
      <w:r w:rsidR="00D03972" w:rsidRPr="00350217">
        <w:rPr>
          <w:szCs w:val="24"/>
        </w:rPr>
        <w:t>Ctp</w:t>
      </w:r>
      <w:r w:rsidRPr="00350217">
        <w:rPr>
          <w:szCs w:val="24"/>
        </w:rPr>
        <w:t xml:space="preserve"> </w:t>
      </w:r>
      <w:r w:rsidR="00D03972" w:rsidRPr="00350217">
        <w:rPr>
          <w:szCs w:val="24"/>
        </w:rPr>
        <w:t>PlateRite</w:t>
      </w:r>
      <w:r w:rsidRPr="00350217">
        <w:rPr>
          <w:szCs w:val="24"/>
        </w:rPr>
        <w:t xml:space="preserve">, передбачена компенсація індивідуальних розходжень лазерних діодів. Автоматична система пробивання штифтових отворів. Вбудована автоматична система пробивання штифтових отворів, встановлена на </w:t>
      </w:r>
      <w:r w:rsidR="00D03972" w:rsidRPr="00350217">
        <w:rPr>
          <w:szCs w:val="24"/>
        </w:rPr>
        <w:t>Ctp</w:t>
      </w:r>
      <w:r w:rsidRPr="00350217">
        <w:rPr>
          <w:szCs w:val="24"/>
        </w:rPr>
        <w:t xml:space="preserve"> </w:t>
      </w:r>
      <w:r w:rsidR="00D03972" w:rsidRPr="00350217">
        <w:rPr>
          <w:szCs w:val="24"/>
        </w:rPr>
        <w:t>PlateRite</w:t>
      </w:r>
      <w:r w:rsidRPr="00350217">
        <w:rPr>
          <w:szCs w:val="24"/>
        </w:rPr>
        <w:t>, дає змогу домогтися ідеального суміщення при друці. Штифтові отвори пробиваються безпосередньо перед встановленням пластини на барабан. Цей метод дає велику точність суміщення в порівнянні з ручним пробиванням, усуває можливість помилки оператора і дає змогу скоротити час підготовки до друку. Підтримуються такі типи штифтових отворів</w:t>
      </w:r>
      <w:r w:rsidR="00D03972" w:rsidRPr="00350217">
        <w:rPr>
          <w:szCs w:val="24"/>
        </w:rPr>
        <w:t>:</w:t>
      </w:r>
      <w:r w:rsidRPr="00350217">
        <w:rPr>
          <w:szCs w:val="24"/>
        </w:rPr>
        <w:t xml:space="preserve"> </w:t>
      </w:r>
      <w:r w:rsidR="00D03972" w:rsidRPr="00350217">
        <w:rPr>
          <w:szCs w:val="24"/>
        </w:rPr>
        <w:t>Heidelberg</w:t>
      </w:r>
      <w:r w:rsidRPr="00350217">
        <w:rPr>
          <w:szCs w:val="24"/>
        </w:rPr>
        <w:t xml:space="preserve">, </w:t>
      </w:r>
      <w:r w:rsidR="00D03972" w:rsidRPr="00350217">
        <w:rPr>
          <w:szCs w:val="24"/>
        </w:rPr>
        <w:t>Komori</w:t>
      </w:r>
      <w:r w:rsidRPr="00350217">
        <w:rPr>
          <w:szCs w:val="24"/>
        </w:rPr>
        <w:t xml:space="preserve">, </w:t>
      </w:r>
      <w:r w:rsidR="00D03972" w:rsidRPr="00350217">
        <w:rPr>
          <w:szCs w:val="24"/>
        </w:rPr>
        <w:t>Bacher</w:t>
      </w:r>
      <w:r w:rsidRPr="00350217">
        <w:rPr>
          <w:szCs w:val="24"/>
        </w:rPr>
        <w:t xml:space="preserve">, </w:t>
      </w:r>
      <w:r w:rsidR="00D03972" w:rsidRPr="00350217">
        <w:rPr>
          <w:szCs w:val="24"/>
        </w:rPr>
        <w:t>Protocol</w:t>
      </w:r>
      <w:r w:rsidRPr="00350217">
        <w:rPr>
          <w:szCs w:val="24"/>
        </w:rPr>
        <w:t xml:space="preserve">, </w:t>
      </w:r>
      <w:r w:rsidR="00D03972" w:rsidRPr="00350217">
        <w:rPr>
          <w:szCs w:val="24"/>
        </w:rPr>
        <w:t>Stoesser</w:t>
      </w:r>
      <w:r w:rsidRPr="00350217">
        <w:rPr>
          <w:szCs w:val="24"/>
        </w:rPr>
        <w:t xml:space="preserve">, </w:t>
      </w:r>
      <w:r w:rsidR="00D03972" w:rsidRPr="00350217">
        <w:rPr>
          <w:szCs w:val="24"/>
        </w:rPr>
        <w:t>Grapho</w:t>
      </w:r>
      <w:r w:rsidRPr="00350217">
        <w:rPr>
          <w:szCs w:val="24"/>
        </w:rPr>
        <w:t xml:space="preserve"> </w:t>
      </w:r>
      <w:r w:rsidR="00D03972" w:rsidRPr="00350217">
        <w:rPr>
          <w:szCs w:val="24"/>
        </w:rPr>
        <w:t>Metronic</w:t>
      </w:r>
      <w:r w:rsidRPr="00350217">
        <w:rPr>
          <w:szCs w:val="24"/>
        </w:rPr>
        <w:t xml:space="preserve">, </w:t>
      </w:r>
      <w:r w:rsidR="00D03972" w:rsidRPr="00350217">
        <w:rPr>
          <w:szCs w:val="24"/>
        </w:rPr>
        <w:t>Light</w:t>
      </w:r>
      <w:r w:rsidRPr="00350217">
        <w:rPr>
          <w:szCs w:val="24"/>
        </w:rPr>
        <w:t xml:space="preserve"> та ін. Засоби автоматизації. Усі </w:t>
      </w:r>
      <w:r w:rsidR="00D03972" w:rsidRPr="00350217">
        <w:rPr>
          <w:szCs w:val="24"/>
        </w:rPr>
        <w:t>Ctp</w:t>
      </w:r>
      <w:r w:rsidRPr="00350217">
        <w:rPr>
          <w:szCs w:val="24"/>
        </w:rPr>
        <w:t xml:space="preserve"> </w:t>
      </w:r>
      <w:r w:rsidR="00D03972" w:rsidRPr="00350217">
        <w:rPr>
          <w:szCs w:val="24"/>
        </w:rPr>
        <w:t>PlateRite</w:t>
      </w:r>
      <w:r w:rsidRPr="00350217">
        <w:rPr>
          <w:szCs w:val="24"/>
        </w:rPr>
        <w:t xml:space="preserve"> можуть комплектуватися автозавантажниками пластин з автоматичним видаленням прокладкового паперу. Автоматичні завантажники дають змогу завантажувати в експонувальний пристрій різний розмір пластин із декількох касет без втручання оператора, що дає змогу скоротити час і усуває ризик пошкодження емульсії пластини. Усі </w:t>
      </w:r>
      <w:r w:rsidR="00D03972" w:rsidRPr="00350217">
        <w:rPr>
          <w:szCs w:val="24"/>
        </w:rPr>
        <w:t>Ctp</w:t>
      </w:r>
      <w:r w:rsidRPr="00350217">
        <w:rPr>
          <w:szCs w:val="24"/>
        </w:rPr>
        <w:t xml:space="preserve"> </w:t>
      </w:r>
      <w:r w:rsidR="00D03972" w:rsidRPr="00350217">
        <w:rPr>
          <w:szCs w:val="24"/>
        </w:rPr>
        <w:t>PlateRite</w:t>
      </w:r>
      <w:r w:rsidRPr="00350217">
        <w:rPr>
          <w:szCs w:val="24"/>
        </w:rPr>
        <w:t xml:space="preserve"> так само можуть бути пі</w:t>
      </w:r>
      <w:r w:rsidR="00D03972" w:rsidRPr="00350217">
        <w:rPr>
          <w:szCs w:val="24"/>
        </w:rPr>
        <w:t>д’є</w:t>
      </w:r>
      <w:r w:rsidRPr="00350217">
        <w:rPr>
          <w:szCs w:val="24"/>
        </w:rPr>
        <w:t xml:space="preserve">днані до </w:t>
      </w:r>
      <w:r w:rsidR="00D03972" w:rsidRPr="00350217">
        <w:rPr>
          <w:szCs w:val="24"/>
        </w:rPr>
        <w:t>on-line</w:t>
      </w:r>
      <w:r w:rsidRPr="00350217">
        <w:rPr>
          <w:szCs w:val="24"/>
        </w:rPr>
        <w:t xml:space="preserve"> проявлення пластин. </w:t>
      </w:r>
      <w:r w:rsidR="00350217">
        <w:rPr>
          <w:szCs w:val="24"/>
        </w:rPr>
        <w:t>"</w:t>
      </w:r>
      <w:r w:rsidRPr="00350217">
        <w:rPr>
          <w:szCs w:val="24"/>
        </w:rPr>
        <w:t>Фіолетові</w:t>
      </w:r>
      <w:r w:rsidR="00350217">
        <w:rPr>
          <w:szCs w:val="24"/>
        </w:rPr>
        <w:t>"</w:t>
      </w:r>
      <w:r w:rsidRPr="00350217">
        <w:rPr>
          <w:szCs w:val="24"/>
        </w:rPr>
        <w:t xml:space="preserve"> </w:t>
      </w:r>
      <w:r w:rsidR="00D03972" w:rsidRPr="00350217">
        <w:rPr>
          <w:szCs w:val="24"/>
        </w:rPr>
        <w:t>Ctp</w:t>
      </w:r>
      <w:r w:rsidRPr="00350217">
        <w:rPr>
          <w:szCs w:val="24"/>
        </w:rPr>
        <w:t xml:space="preserve"> компанії </w:t>
      </w:r>
      <w:r w:rsidR="00D03972" w:rsidRPr="00350217">
        <w:rPr>
          <w:szCs w:val="24"/>
        </w:rPr>
        <w:t>Light</w:t>
      </w:r>
      <w:r w:rsidRPr="00350217">
        <w:rPr>
          <w:szCs w:val="24"/>
        </w:rPr>
        <w:t xml:space="preserve"> представлені моделями </w:t>
      </w:r>
      <w:r w:rsidR="00D03972" w:rsidRPr="00350217">
        <w:rPr>
          <w:szCs w:val="24"/>
        </w:rPr>
        <w:t>PlateRite</w:t>
      </w:r>
      <w:r w:rsidRPr="00350217">
        <w:rPr>
          <w:szCs w:val="24"/>
        </w:rPr>
        <w:t xml:space="preserve"> </w:t>
      </w:r>
      <w:r w:rsidR="00D03972" w:rsidRPr="00350217">
        <w:rPr>
          <w:szCs w:val="24"/>
        </w:rPr>
        <w:t>Micra</w:t>
      </w:r>
      <w:r w:rsidRPr="00350217">
        <w:rPr>
          <w:szCs w:val="24"/>
        </w:rPr>
        <w:t xml:space="preserve"> і 2055.</w:t>
      </w:r>
    </w:p>
    <w:p w:rsidR="00D03972" w:rsidRPr="00350217" w:rsidRDefault="00355201" w:rsidP="00350217">
      <w:pPr>
        <w:widowControl/>
        <w:suppressAutoHyphens/>
        <w:ind w:firstLine="709"/>
        <w:rPr>
          <w:szCs w:val="24"/>
        </w:rPr>
      </w:pPr>
      <w:r w:rsidRPr="00350217">
        <w:rPr>
          <w:szCs w:val="24"/>
        </w:rPr>
        <w:t xml:space="preserve">Обидві моделі мають планшетну </w:t>
      </w:r>
      <w:r w:rsidR="00D03972" w:rsidRPr="00350217">
        <w:rPr>
          <w:szCs w:val="24"/>
        </w:rPr>
        <w:t>схем</w:t>
      </w:r>
      <w:r w:rsidRPr="00350217">
        <w:rPr>
          <w:szCs w:val="24"/>
        </w:rPr>
        <w:t xml:space="preserve">у побудови. Модель </w:t>
      </w:r>
      <w:r w:rsidR="00D03972" w:rsidRPr="00350217">
        <w:rPr>
          <w:szCs w:val="24"/>
        </w:rPr>
        <w:t>PlateRite</w:t>
      </w:r>
      <w:r w:rsidRPr="00350217">
        <w:rPr>
          <w:szCs w:val="24"/>
        </w:rPr>
        <w:t xml:space="preserve"> </w:t>
      </w:r>
      <w:r w:rsidR="00D03972" w:rsidRPr="00350217">
        <w:rPr>
          <w:szCs w:val="24"/>
        </w:rPr>
        <w:t>Micra</w:t>
      </w:r>
      <w:r w:rsidRPr="00350217">
        <w:rPr>
          <w:szCs w:val="24"/>
        </w:rPr>
        <w:t xml:space="preserve"> може виводити пластини формату від 250</w:t>
      </w:r>
      <w:r w:rsidR="00D03972" w:rsidRPr="00350217">
        <w:rPr>
          <w:szCs w:val="24"/>
        </w:rPr>
        <w:t>x</w:t>
      </w:r>
      <w:r w:rsidRPr="00350217">
        <w:rPr>
          <w:szCs w:val="24"/>
        </w:rPr>
        <w:t>330 до 516</w:t>
      </w:r>
      <w:r w:rsidR="00D03972" w:rsidRPr="00350217">
        <w:rPr>
          <w:szCs w:val="24"/>
        </w:rPr>
        <w:t>x</w:t>
      </w:r>
      <w:r w:rsidRPr="00350217">
        <w:rPr>
          <w:szCs w:val="24"/>
        </w:rPr>
        <w:t>580 мм зі швидкістю 23 пластини на годину при</w:t>
      </w:r>
      <w:r w:rsidR="00D03972" w:rsidRPr="00350217">
        <w:rPr>
          <w:szCs w:val="24"/>
        </w:rPr>
        <w:t xml:space="preserve"> розд</w:t>
      </w:r>
      <w:r w:rsidRPr="00350217">
        <w:rPr>
          <w:szCs w:val="24"/>
        </w:rPr>
        <w:t>ільності 24</w:t>
      </w:r>
      <w:r w:rsidR="00D03972" w:rsidRPr="00350217">
        <w:rPr>
          <w:szCs w:val="24"/>
        </w:rPr>
        <w:t>00</w:t>
      </w:r>
      <w:r w:rsidRPr="00350217">
        <w:rPr>
          <w:szCs w:val="24"/>
        </w:rPr>
        <w:t xml:space="preserve"> </w:t>
      </w:r>
      <w:r w:rsidR="00D03972" w:rsidRPr="00350217">
        <w:rPr>
          <w:szCs w:val="24"/>
        </w:rPr>
        <w:t>dpi</w:t>
      </w:r>
      <w:r w:rsidRPr="00350217">
        <w:rPr>
          <w:szCs w:val="24"/>
        </w:rPr>
        <w:t xml:space="preserve">. Модель </w:t>
      </w:r>
      <w:r w:rsidR="00D03972" w:rsidRPr="00350217">
        <w:rPr>
          <w:szCs w:val="24"/>
        </w:rPr>
        <w:t>PlateRite</w:t>
      </w:r>
      <w:r w:rsidRPr="00350217">
        <w:rPr>
          <w:szCs w:val="24"/>
        </w:rPr>
        <w:t xml:space="preserve"> 2055 виводить пластини формату від 280</w:t>
      </w:r>
      <w:r w:rsidR="00D03972" w:rsidRPr="00350217">
        <w:rPr>
          <w:szCs w:val="24"/>
        </w:rPr>
        <w:t>x</w:t>
      </w:r>
      <w:r w:rsidRPr="00350217">
        <w:rPr>
          <w:szCs w:val="24"/>
        </w:rPr>
        <w:t xml:space="preserve">450 до 635 </w:t>
      </w:r>
      <w:r w:rsidR="00D03972" w:rsidRPr="00350217">
        <w:rPr>
          <w:szCs w:val="24"/>
        </w:rPr>
        <w:t>x</w:t>
      </w:r>
      <w:r w:rsidRPr="00350217">
        <w:rPr>
          <w:szCs w:val="24"/>
        </w:rPr>
        <w:t xml:space="preserve"> 760 мм зі швидкістю 20 пластин на годину і</w:t>
      </w:r>
      <w:r w:rsidR="00D03972" w:rsidRPr="00350217">
        <w:rPr>
          <w:szCs w:val="24"/>
        </w:rPr>
        <w:t xml:space="preserve"> розд</w:t>
      </w:r>
      <w:r w:rsidRPr="00350217">
        <w:rPr>
          <w:szCs w:val="24"/>
        </w:rPr>
        <w:t>ільністю 24</w:t>
      </w:r>
      <w:r w:rsidR="00D03972" w:rsidRPr="00350217">
        <w:rPr>
          <w:szCs w:val="24"/>
        </w:rPr>
        <w:t>00</w:t>
      </w:r>
      <w:r w:rsidRPr="00350217">
        <w:rPr>
          <w:szCs w:val="24"/>
        </w:rPr>
        <w:t xml:space="preserve"> </w:t>
      </w:r>
      <w:r w:rsidR="00D03972" w:rsidRPr="00350217">
        <w:rPr>
          <w:szCs w:val="24"/>
        </w:rPr>
        <w:t>dpi</w:t>
      </w:r>
      <w:r w:rsidRPr="00350217">
        <w:rPr>
          <w:szCs w:val="24"/>
        </w:rPr>
        <w:t>. Обидві моделі можуть бути оснащені вбудованою системою пробивання штифтових отворів, автоматичним завантажником пластин і проявлювальним процесором, який пі</w:t>
      </w:r>
      <w:r w:rsidR="00D03972" w:rsidRPr="00350217">
        <w:rPr>
          <w:szCs w:val="24"/>
        </w:rPr>
        <w:t>д’є</w:t>
      </w:r>
      <w:r w:rsidRPr="00350217">
        <w:rPr>
          <w:szCs w:val="24"/>
        </w:rPr>
        <w:t xml:space="preserve">днується в лінію. Використовувати повною мірою всі переваги </w:t>
      </w:r>
      <w:r w:rsidR="00D03972" w:rsidRPr="00350217">
        <w:rPr>
          <w:szCs w:val="24"/>
        </w:rPr>
        <w:t>Ctp-т</w:t>
      </w:r>
      <w:r w:rsidRPr="00350217">
        <w:rPr>
          <w:szCs w:val="24"/>
        </w:rPr>
        <w:t xml:space="preserve">ехнологій неможливо без повноцінного програмного робочого середовища </w:t>
      </w:r>
      <w:r w:rsidR="00D03972" w:rsidRPr="00350217">
        <w:rPr>
          <w:szCs w:val="24"/>
        </w:rPr>
        <w:t>(workflow)</w:t>
      </w:r>
      <w:r w:rsidRPr="00350217">
        <w:rPr>
          <w:szCs w:val="24"/>
        </w:rPr>
        <w:t xml:space="preserve">. Компанія </w:t>
      </w:r>
      <w:r w:rsidR="00D03972" w:rsidRPr="00350217">
        <w:rPr>
          <w:szCs w:val="24"/>
        </w:rPr>
        <w:t>Light</w:t>
      </w:r>
      <w:r w:rsidRPr="00350217">
        <w:rPr>
          <w:szCs w:val="24"/>
        </w:rPr>
        <w:t xml:space="preserve"> пропонує повноцінне рішення для керування технологічним процесо</w:t>
      </w:r>
      <w:r w:rsidR="00D03972" w:rsidRPr="00350217">
        <w:rPr>
          <w:szCs w:val="24"/>
        </w:rPr>
        <w:t>м — TrueFlow</w:t>
      </w:r>
      <w:r w:rsidRPr="00350217">
        <w:rPr>
          <w:szCs w:val="24"/>
        </w:rPr>
        <w:t xml:space="preserve">. </w:t>
      </w:r>
      <w:r w:rsidR="00D03972" w:rsidRPr="00350217">
        <w:rPr>
          <w:szCs w:val="24"/>
        </w:rPr>
        <w:t>TrueFlow — с</w:t>
      </w:r>
      <w:r w:rsidRPr="00350217">
        <w:rPr>
          <w:szCs w:val="24"/>
        </w:rPr>
        <w:t xml:space="preserve">истема, яка включає підтримку </w:t>
      </w:r>
      <w:r w:rsidR="00D03972" w:rsidRPr="00350217">
        <w:rPr>
          <w:szCs w:val="24"/>
        </w:rPr>
        <w:t>cip</w:t>
      </w:r>
      <w:r w:rsidRPr="00350217">
        <w:rPr>
          <w:szCs w:val="24"/>
        </w:rPr>
        <w:t xml:space="preserve"> 3 і 4, спуск шпальт, трепінг, прободрук, і багато іншого. Для одержання особливої якості друку компанія </w:t>
      </w:r>
      <w:r w:rsidR="00D03972" w:rsidRPr="00350217">
        <w:rPr>
          <w:szCs w:val="24"/>
        </w:rPr>
        <w:t>Light</w:t>
      </w:r>
      <w:r w:rsidRPr="00350217">
        <w:rPr>
          <w:szCs w:val="24"/>
        </w:rPr>
        <w:t xml:space="preserve"> пропонує гібридний метод растрування </w:t>
      </w:r>
      <w:r w:rsidR="00D03972" w:rsidRPr="00350217">
        <w:rPr>
          <w:szCs w:val="24"/>
        </w:rPr>
        <w:t>Spekta</w:t>
      </w:r>
      <w:r w:rsidRPr="00350217">
        <w:rPr>
          <w:szCs w:val="24"/>
        </w:rPr>
        <w:t>, який поєднує звичайний А</w:t>
      </w:r>
      <w:r w:rsidR="00D03972" w:rsidRPr="00350217">
        <w:rPr>
          <w:szCs w:val="24"/>
        </w:rPr>
        <w:t>М-р</w:t>
      </w:r>
      <w:r w:rsidRPr="00350217">
        <w:rPr>
          <w:szCs w:val="24"/>
        </w:rPr>
        <w:t>астр із Ч</w:t>
      </w:r>
      <w:r w:rsidR="00D03972" w:rsidRPr="00350217">
        <w:rPr>
          <w:szCs w:val="24"/>
        </w:rPr>
        <w:t>М-р</w:t>
      </w:r>
      <w:r w:rsidRPr="00350217">
        <w:rPr>
          <w:szCs w:val="24"/>
        </w:rPr>
        <w:t xml:space="preserve">астром </w:t>
      </w:r>
      <w:r w:rsidR="00D03972" w:rsidRPr="00350217">
        <w:rPr>
          <w:szCs w:val="24"/>
        </w:rPr>
        <w:t>(</w:t>
      </w:r>
      <w:r w:rsidRPr="00350217">
        <w:rPr>
          <w:szCs w:val="24"/>
        </w:rPr>
        <w:t>або стохастичним</w:t>
      </w:r>
      <w:r w:rsidR="00D03972" w:rsidRPr="00350217">
        <w:rPr>
          <w:szCs w:val="24"/>
        </w:rPr>
        <w:t>)</w:t>
      </w:r>
      <w:r w:rsidRPr="00350217">
        <w:rPr>
          <w:szCs w:val="24"/>
        </w:rPr>
        <w:t>. Цей метод дає змогу уникнути появи муару, переривчастих тонких ліній, досягти якості і деталізації при друці, порівнянному з друком 3</w:t>
      </w:r>
      <w:r w:rsidR="00D03972" w:rsidRPr="00350217">
        <w:rPr>
          <w:szCs w:val="24"/>
        </w:rPr>
        <w:t>00</w:t>
      </w:r>
      <w:r w:rsidRPr="00350217">
        <w:rPr>
          <w:szCs w:val="24"/>
        </w:rPr>
        <w:t xml:space="preserve"> </w:t>
      </w:r>
      <w:r w:rsidR="00D03972" w:rsidRPr="00350217">
        <w:rPr>
          <w:szCs w:val="24"/>
        </w:rPr>
        <w:t>lpi</w:t>
      </w:r>
      <w:r w:rsidRPr="00350217">
        <w:rPr>
          <w:szCs w:val="24"/>
        </w:rPr>
        <w:t>, зате без складностей у технологічному процесі, властивих друкові при настільки високих лініатурах</w:t>
      </w:r>
      <w:r w:rsidR="00350217">
        <w:rPr>
          <w:szCs w:val="24"/>
        </w:rPr>
        <w:t xml:space="preserve"> </w:t>
      </w:r>
      <w:r w:rsidR="00826902" w:rsidRPr="00350217">
        <w:rPr>
          <w:szCs w:val="24"/>
        </w:rPr>
        <w:t>[1,</w:t>
      </w:r>
      <w:r w:rsidR="00350217">
        <w:rPr>
          <w:szCs w:val="24"/>
        </w:rPr>
        <w:t xml:space="preserve"> </w:t>
      </w:r>
      <w:r w:rsidR="00826902" w:rsidRPr="00350217">
        <w:rPr>
          <w:szCs w:val="24"/>
        </w:rPr>
        <w:t>с.</w:t>
      </w:r>
      <w:r w:rsidR="00350217">
        <w:rPr>
          <w:szCs w:val="24"/>
        </w:rPr>
        <w:t xml:space="preserve"> </w:t>
      </w:r>
      <w:r w:rsidR="00826902" w:rsidRPr="00350217">
        <w:rPr>
          <w:szCs w:val="24"/>
        </w:rPr>
        <w:t>90]</w:t>
      </w:r>
      <w:r w:rsidRPr="00350217">
        <w:rPr>
          <w:szCs w:val="24"/>
        </w:rPr>
        <w:t>.</w:t>
      </w:r>
    </w:p>
    <w:p w:rsidR="00D03972" w:rsidRPr="00350217" w:rsidRDefault="00355201" w:rsidP="00350217">
      <w:pPr>
        <w:widowControl/>
        <w:suppressAutoHyphens/>
        <w:ind w:firstLine="709"/>
        <w:rPr>
          <w:szCs w:val="24"/>
        </w:rPr>
      </w:pPr>
      <w:r w:rsidRPr="00350217">
        <w:rPr>
          <w:szCs w:val="24"/>
        </w:rPr>
        <w:t xml:space="preserve">Успіх </w:t>
      </w:r>
      <w:r w:rsidR="00D03972" w:rsidRPr="00350217">
        <w:rPr>
          <w:szCs w:val="24"/>
        </w:rPr>
        <w:t>Ctp-т</w:t>
      </w:r>
      <w:r w:rsidRPr="00350217">
        <w:rPr>
          <w:szCs w:val="24"/>
        </w:rPr>
        <w:t xml:space="preserve">ехнологій </w:t>
      </w:r>
      <w:r w:rsidR="00D03972" w:rsidRPr="00350217">
        <w:rPr>
          <w:szCs w:val="24"/>
        </w:rPr>
        <w:t>Light</w:t>
      </w:r>
      <w:r w:rsidRPr="00350217">
        <w:rPr>
          <w:szCs w:val="24"/>
        </w:rPr>
        <w:t xml:space="preserve"> протягом декількох останніх років викликав чимало </w:t>
      </w:r>
      <w:r w:rsidR="00D03972" w:rsidRPr="00350217">
        <w:rPr>
          <w:szCs w:val="24"/>
        </w:rPr>
        <w:t>OEM-у</w:t>
      </w:r>
      <w:r w:rsidRPr="00350217">
        <w:rPr>
          <w:szCs w:val="24"/>
        </w:rPr>
        <w:t>год із багатьма провідними виробниками устаткування. Як результа</w:t>
      </w:r>
      <w:r w:rsidR="00D03972" w:rsidRPr="00350217">
        <w:rPr>
          <w:szCs w:val="24"/>
        </w:rPr>
        <w:t>т — т</w:t>
      </w:r>
      <w:r w:rsidRPr="00350217">
        <w:rPr>
          <w:szCs w:val="24"/>
        </w:rPr>
        <w:t xml:space="preserve">ехнології </w:t>
      </w:r>
      <w:r w:rsidR="00D03972" w:rsidRPr="00350217">
        <w:rPr>
          <w:szCs w:val="24"/>
        </w:rPr>
        <w:t>Light</w:t>
      </w:r>
      <w:r w:rsidRPr="00350217">
        <w:rPr>
          <w:szCs w:val="24"/>
        </w:rPr>
        <w:t xml:space="preserve"> пропонуються під іменами багатьох інших відомих фірм. Гнучка </w:t>
      </w:r>
      <w:r w:rsidR="00D03972" w:rsidRPr="00350217">
        <w:rPr>
          <w:szCs w:val="24"/>
        </w:rPr>
        <w:t>OEM-п</w:t>
      </w:r>
      <w:r w:rsidRPr="00350217">
        <w:rPr>
          <w:szCs w:val="24"/>
        </w:rPr>
        <w:t xml:space="preserve">олітика за останні роки вивела </w:t>
      </w:r>
      <w:r w:rsidR="00D03972" w:rsidRPr="00350217">
        <w:rPr>
          <w:szCs w:val="24"/>
        </w:rPr>
        <w:t>Light</w:t>
      </w:r>
      <w:r w:rsidRPr="00350217">
        <w:rPr>
          <w:szCs w:val="24"/>
        </w:rPr>
        <w:t xml:space="preserve"> на провідні позиції у світі з виробництва 4</w:t>
      </w:r>
      <w:r w:rsidR="00D03972" w:rsidRPr="00350217">
        <w:rPr>
          <w:szCs w:val="24"/>
        </w:rPr>
        <w:t>-</w:t>
      </w:r>
      <w:r w:rsidRPr="00350217">
        <w:rPr>
          <w:szCs w:val="24"/>
        </w:rPr>
        <w:t xml:space="preserve"> і 8</w:t>
      </w:r>
      <w:r w:rsidR="00D03972" w:rsidRPr="00350217">
        <w:rPr>
          <w:szCs w:val="24"/>
        </w:rPr>
        <w:t>-ми</w:t>
      </w:r>
      <w:r w:rsidRPr="00350217">
        <w:rPr>
          <w:szCs w:val="24"/>
        </w:rPr>
        <w:t xml:space="preserve"> сторінкових </w:t>
      </w:r>
      <w:r w:rsidR="00D03972" w:rsidRPr="00350217">
        <w:rPr>
          <w:szCs w:val="24"/>
        </w:rPr>
        <w:t>Ctp. Е</w:t>
      </w:r>
      <w:r w:rsidRPr="00350217">
        <w:rPr>
          <w:szCs w:val="24"/>
        </w:rPr>
        <w:t xml:space="preserve">кспозиція </w:t>
      </w:r>
      <w:r w:rsidR="00D03972" w:rsidRPr="00350217">
        <w:rPr>
          <w:szCs w:val="24"/>
        </w:rPr>
        <w:t>Light</w:t>
      </w:r>
      <w:r w:rsidRPr="00350217">
        <w:rPr>
          <w:szCs w:val="24"/>
        </w:rPr>
        <w:t xml:space="preserve"> на </w:t>
      </w:r>
      <w:r w:rsidR="00D03972" w:rsidRPr="00350217">
        <w:rPr>
          <w:szCs w:val="24"/>
        </w:rPr>
        <w:t>DRUPA</w:t>
      </w:r>
      <w:r w:rsidRPr="00350217">
        <w:rPr>
          <w:szCs w:val="24"/>
        </w:rPr>
        <w:t xml:space="preserve"> 2</w:t>
      </w:r>
      <w:r w:rsidR="00D03972" w:rsidRPr="00350217">
        <w:rPr>
          <w:szCs w:val="24"/>
        </w:rPr>
        <w:t>00</w:t>
      </w:r>
      <w:r w:rsidRPr="00350217">
        <w:rPr>
          <w:szCs w:val="24"/>
        </w:rPr>
        <w:t xml:space="preserve">4 </w:t>
      </w:r>
      <w:r w:rsidR="00D03972" w:rsidRPr="00350217">
        <w:rPr>
          <w:szCs w:val="24"/>
        </w:rPr>
        <w:t>—</w:t>
      </w:r>
      <w:r w:rsidRPr="00350217">
        <w:rPr>
          <w:szCs w:val="24"/>
        </w:rPr>
        <w:t xml:space="preserve"> наочне підтвердження успіху фірми в широкому діапазоні технологічних рішень і гнучкої цінової політики.</w:t>
      </w:r>
    </w:p>
    <w:p w:rsidR="00D03972" w:rsidRPr="00350217" w:rsidRDefault="00D03972" w:rsidP="00350217">
      <w:pPr>
        <w:widowControl/>
        <w:suppressAutoHyphens/>
        <w:ind w:firstLine="709"/>
        <w:rPr>
          <w:szCs w:val="24"/>
        </w:rPr>
      </w:pPr>
    </w:p>
    <w:p w:rsidR="00D03972" w:rsidRPr="00350217" w:rsidRDefault="00040FE1" w:rsidP="00350217">
      <w:pPr>
        <w:pStyle w:val="1"/>
        <w:keepNext w:val="0"/>
        <w:keepLines w:val="0"/>
        <w:pageBreakBefore w:val="0"/>
        <w:widowControl/>
        <w:suppressAutoHyphens/>
        <w:spacing w:after="0" w:line="360" w:lineRule="auto"/>
        <w:ind w:firstLine="709"/>
        <w:jc w:val="both"/>
        <w:rPr>
          <w:sz w:val="28"/>
        </w:rPr>
      </w:pPr>
      <w:bookmarkStart w:id="6" w:name="_Toc121723884"/>
      <w:bookmarkStart w:id="7" w:name="_Toc121894786"/>
      <w:r w:rsidRPr="00350217">
        <w:rPr>
          <w:sz w:val="28"/>
        </w:rPr>
        <w:t>4. Еколог</w:t>
      </w:r>
      <w:r w:rsidR="00D03972" w:rsidRPr="00350217">
        <w:rPr>
          <w:sz w:val="28"/>
        </w:rPr>
        <w:t>о-о</w:t>
      </w:r>
      <w:r w:rsidRPr="00350217">
        <w:rPr>
          <w:sz w:val="28"/>
        </w:rPr>
        <w:t xml:space="preserve">рієнтовні робочі процеси технології </w:t>
      </w:r>
      <w:r w:rsidR="00D03972" w:rsidRPr="00350217">
        <w:rPr>
          <w:sz w:val="28"/>
        </w:rPr>
        <w:t>(</w:t>
      </w:r>
      <w:r w:rsidRPr="00350217">
        <w:rPr>
          <w:sz w:val="28"/>
        </w:rPr>
        <w:t>приклад</w:t>
      </w:r>
      <w:bookmarkEnd w:id="6"/>
      <w:r w:rsidR="00D03972" w:rsidRPr="00350217">
        <w:rPr>
          <w:sz w:val="28"/>
        </w:rPr>
        <w:t>)</w:t>
      </w:r>
      <w:bookmarkEnd w:id="7"/>
    </w:p>
    <w:p w:rsidR="00350217" w:rsidRPr="00367332" w:rsidRDefault="00350217" w:rsidP="00350217">
      <w:pPr>
        <w:widowControl/>
        <w:suppressAutoHyphens/>
        <w:ind w:firstLine="709"/>
        <w:rPr>
          <w:szCs w:val="24"/>
          <w:lang w:val="ru-RU"/>
        </w:rPr>
      </w:pPr>
    </w:p>
    <w:p w:rsidR="00D03972" w:rsidRPr="00350217" w:rsidRDefault="004A5FA1" w:rsidP="00350217">
      <w:pPr>
        <w:widowControl/>
        <w:suppressAutoHyphens/>
        <w:ind w:firstLine="709"/>
        <w:rPr>
          <w:szCs w:val="24"/>
        </w:rPr>
      </w:pPr>
      <w:r w:rsidRPr="00350217">
        <w:rPr>
          <w:szCs w:val="24"/>
        </w:rPr>
        <w:t>Напрями еколог</w:t>
      </w:r>
      <w:r w:rsidR="00D03972" w:rsidRPr="00350217">
        <w:rPr>
          <w:szCs w:val="24"/>
        </w:rPr>
        <w:t>о-н</w:t>
      </w:r>
      <w:r w:rsidRPr="00350217">
        <w:rPr>
          <w:szCs w:val="24"/>
        </w:rPr>
        <w:t>аправлених технологій закл</w:t>
      </w:r>
      <w:r w:rsidR="00367332">
        <w:rPr>
          <w:szCs w:val="24"/>
          <w:lang w:val="ru-RU"/>
        </w:rPr>
        <w:t>ю</w:t>
      </w:r>
      <w:r w:rsidRPr="00350217">
        <w:rPr>
          <w:szCs w:val="24"/>
        </w:rPr>
        <w:t>чається в винайдені процесів утилізації виробничих відходів</w:t>
      </w:r>
      <w:r w:rsidR="00D03972" w:rsidRPr="00350217">
        <w:rPr>
          <w:szCs w:val="24"/>
        </w:rPr>
        <w:t>.</w:t>
      </w:r>
    </w:p>
    <w:p w:rsidR="00D03972" w:rsidRPr="00350217" w:rsidRDefault="004A5FA1" w:rsidP="00350217">
      <w:pPr>
        <w:widowControl/>
        <w:suppressAutoHyphens/>
        <w:ind w:firstLine="709"/>
        <w:rPr>
          <w:szCs w:val="24"/>
        </w:rPr>
      </w:pPr>
      <w:r w:rsidRPr="00350217">
        <w:rPr>
          <w:szCs w:val="24"/>
        </w:rPr>
        <w:t>Скорочення відходів</w:t>
      </w:r>
      <w:r w:rsidR="00D03972" w:rsidRPr="00350217">
        <w:rPr>
          <w:szCs w:val="24"/>
        </w:rPr>
        <w:t>:</w:t>
      </w:r>
    </w:p>
    <w:p w:rsidR="00D03972" w:rsidRPr="00350217" w:rsidRDefault="004A5FA1" w:rsidP="00350217">
      <w:pPr>
        <w:widowControl/>
        <w:suppressAutoHyphens/>
        <w:ind w:firstLine="709"/>
        <w:rPr>
          <w:szCs w:val="24"/>
        </w:rPr>
      </w:pPr>
      <w:r w:rsidRPr="00350217">
        <w:rPr>
          <w:szCs w:val="24"/>
        </w:rPr>
        <w:t>Уникати непотрібного упаковування. Багато предметів упаковується тільки для того, щоб привернути увагу споживача.</w:t>
      </w:r>
    </w:p>
    <w:p w:rsidR="00D03972" w:rsidRPr="00350217" w:rsidRDefault="004A5FA1" w:rsidP="00350217">
      <w:pPr>
        <w:widowControl/>
        <w:suppressAutoHyphens/>
        <w:ind w:firstLine="709"/>
        <w:rPr>
          <w:szCs w:val="24"/>
        </w:rPr>
      </w:pPr>
      <w:r w:rsidRPr="00350217">
        <w:rPr>
          <w:szCs w:val="24"/>
        </w:rPr>
        <w:t>Віддавати перевагу продуктам багаторазового використання.</w:t>
      </w:r>
    </w:p>
    <w:p w:rsidR="00D03972" w:rsidRPr="00350217" w:rsidRDefault="004A5FA1" w:rsidP="00350217">
      <w:pPr>
        <w:widowControl/>
        <w:suppressAutoHyphens/>
        <w:ind w:firstLine="709"/>
        <w:rPr>
          <w:szCs w:val="24"/>
        </w:rPr>
      </w:pPr>
      <w:r w:rsidRPr="00350217">
        <w:rPr>
          <w:szCs w:val="24"/>
        </w:rPr>
        <w:t>Віддавати перевагу мінімальному упаковуванн</w:t>
      </w:r>
      <w:r w:rsidR="00D03972" w:rsidRPr="00350217">
        <w:rPr>
          <w:szCs w:val="24"/>
        </w:rPr>
        <w:t>ю — н</w:t>
      </w:r>
      <w:r w:rsidRPr="00350217">
        <w:rPr>
          <w:szCs w:val="24"/>
        </w:rPr>
        <w:t>абувати товари з більш легким упаковуванням і товари, що продаються великими о</w:t>
      </w:r>
      <w:r w:rsidR="00D03972" w:rsidRPr="00350217">
        <w:rPr>
          <w:szCs w:val="24"/>
        </w:rPr>
        <w:t>б'є</w:t>
      </w:r>
      <w:r w:rsidRPr="00350217">
        <w:rPr>
          <w:szCs w:val="24"/>
        </w:rPr>
        <w:t>мами.</w:t>
      </w:r>
    </w:p>
    <w:p w:rsidR="00D03972" w:rsidRPr="00350217" w:rsidRDefault="004A5FA1" w:rsidP="00350217">
      <w:pPr>
        <w:widowControl/>
        <w:suppressAutoHyphens/>
        <w:ind w:firstLine="709"/>
        <w:rPr>
          <w:szCs w:val="24"/>
        </w:rPr>
      </w:pPr>
      <w:r w:rsidRPr="00350217">
        <w:rPr>
          <w:szCs w:val="24"/>
        </w:rPr>
        <w:t xml:space="preserve">Віддавати перевагу упаковкам, що можна удруге використовувати або переробити. Серед пакувальних матеріалів, використовуваних як </w:t>
      </w:r>
      <w:r w:rsidR="00B11FDD" w:rsidRPr="00350217">
        <w:rPr>
          <w:szCs w:val="24"/>
        </w:rPr>
        <w:t>в</w:t>
      </w:r>
      <w:r w:rsidRPr="00350217">
        <w:rPr>
          <w:szCs w:val="24"/>
        </w:rPr>
        <w:t xml:space="preserve">торсировина, алюміній складає 47%, пляшки для газованої води </w:t>
      </w:r>
      <w:r w:rsidR="00D03972" w:rsidRPr="00350217">
        <w:rPr>
          <w:szCs w:val="24"/>
        </w:rPr>
        <w:t>—</w:t>
      </w:r>
      <w:r w:rsidRPr="00350217">
        <w:rPr>
          <w:szCs w:val="24"/>
        </w:rPr>
        <w:t xml:space="preserve"> 17%, сталеві консервні банки </w:t>
      </w:r>
      <w:r w:rsidR="00D03972" w:rsidRPr="00350217">
        <w:rPr>
          <w:szCs w:val="24"/>
        </w:rPr>
        <w:t>—</w:t>
      </w:r>
      <w:r w:rsidRPr="00350217">
        <w:rPr>
          <w:szCs w:val="24"/>
        </w:rPr>
        <w:t xml:space="preserve"> 15%, скло </w:t>
      </w:r>
      <w:r w:rsidR="00D03972" w:rsidRPr="00350217">
        <w:rPr>
          <w:szCs w:val="24"/>
        </w:rPr>
        <w:t>—</w:t>
      </w:r>
      <w:r w:rsidRPr="00350217">
        <w:rPr>
          <w:szCs w:val="24"/>
        </w:rPr>
        <w:t xml:space="preserve"> 11% </w:t>
      </w:r>
      <w:r w:rsidR="00D03972" w:rsidRPr="00350217">
        <w:rPr>
          <w:szCs w:val="24"/>
        </w:rPr>
        <w:t>(</w:t>
      </w:r>
      <w:r w:rsidRPr="00350217">
        <w:rPr>
          <w:szCs w:val="24"/>
        </w:rPr>
        <w:t xml:space="preserve">цифри приведені для </w:t>
      </w:r>
      <w:r w:rsidR="00D03972" w:rsidRPr="00350217">
        <w:rPr>
          <w:szCs w:val="24"/>
        </w:rPr>
        <w:t>США)</w:t>
      </w:r>
      <w:r w:rsidRPr="00350217">
        <w:rPr>
          <w:szCs w:val="24"/>
        </w:rPr>
        <w:t xml:space="preserve">. Ні алюміній, ні пластик в </w:t>
      </w:r>
      <w:r w:rsidR="00D03972" w:rsidRPr="00350217">
        <w:rPr>
          <w:szCs w:val="24"/>
        </w:rPr>
        <w:t>Україн</w:t>
      </w:r>
      <w:r w:rsidRPr="00350217">
        <w:rPr>
          <w:szCs w:val="24"/>
        </w:rPr>
        <w:t>і зараз майже не переробляються.</w:t>
      </w:r>
    </w:p>
    <w:p w:rsidR="00D03972" w:rsidRPr="00350217" w:rsidRDefault="004A5FA1" w:rsidP="00350217">
      <w:pPr>
        <w:widowControl/>
        <w:suppressAutoHyphens/>
        <w:ind w:firstLine="709"/>
        <w:rPr>
          <w:szCs w:val="24"/>
        </w:rPr>
      </w:pPr>
      <w:r w:rsidRPr="00350217">
        <w:rPr>
          <w:szCs w:val="24"/>
        </w:rPr>
        <w:t>Віддавати перевагу упаковкам, з друге перероблених і</w:t>
      </w:r>
      <w:r w:rsidR="00D03972" w:rsidRPr="00350217">
        <w:rPr>
          <w:szCs w:val="24"/>
        </w:rPr>
        <w:t>/</w:t>
      </w:r>
      <w:r w:rsidRPr="00350217">
        <w:rPr>
          <w:szCs w:val="24"/>
        </w:rPr>
        <w:t>або екологічно нешкідливих матеріалів.</w:t>
      </w:r>
    </w:p>
    <w:p w:rsidR="00D03972" w:rsidRPr="00350217" w:rsidRDefault="004A5FA1" w:rsidP="00350217">
      <w:pPr>
        <w:widowControl/>
        <w:suppressAutoHyphens/>
        <w:ind w:firstLine="709"/>
        <w:rPr>
          <w:szCs w:val="24"/>
        </w:rPr>
      </w:pPr>
      <w:r w:rsidRPr="00350217">
        <w:rPr>
          <w:szCs w:val="23"/>
        </w:rPr>
        <w:t xml:space="preserve">Значна кількість компонентів твердих побутових відходів </w:t>
      </w:r>
      <w:r w:rsidR="00D03972" w:rsidRPr="00350217">
        <w:rPr>
          <w:szCs w:val="23"/>
        </w:rPr>
        <w:t>(</w:t>
      </w:r>
      <w:r w:rsidRPr="00350217">
        <w:rPr>
          <w:szCs w:val="23"/>
        </w:rPr>
        <w:t>ТПВ</w:t>
      </w:r>
      <w:r w:rsidR="00D03972" w:rsidRPr="00350217">
        <w:rPr>
          <w:szCs w:val="23"/>
        </w:rPr>
        <w:t>)</w:t>
      </w:r>
      <w:r w:rsidRPr="00350217">
        <w:rPr>
          <w:szCs w:val="23"/>
        </w:rPr>
        <w:t xml:space="preserve"> можуть бути перероблені в корисні продукти.</w:t>
      </w:r>
    </w:p>
    <w:p w:rsidR="00D03972" w:rsidRPr="00350217" w:rsidRDefault="004A5FA1" w:rsidP="00350217">
      <w:pPr>
        <w:widowControl/>
        <w:suppressAutoHyphens/>
        <w:ind w:firstLine="709"/>
        <w:rPr>
          <w:szCs w:val="24"/>
        </w:rPr>
      </w:pPr>
      <w:r w:rsidRPr="00350217">
        <w:rPr>
          <w:bCs/>
          <w:szCs w:val="23"/>
        </w:rPr>
        <w:t xml:space="preserve">Скло </w:t>
      </w:r>
      <w:r w:rsidRPr="00350217">
        <w:rPr>
          <w:szCs w:val="23"/>
        </w:rPr>
        <w:t xml:space="preserve">звичайно переробляють шляхом здрібнювання і переплавлення </w:t>
      </w:r>
      <w:r w:rsidR="00D03972" w:rsidRPr="00350217">
        <w:rPr>
          <w:szCs w:val="23"/>
        </w:rPr>
        <w:t>(</w:t>
      </w:r>
      <w:r w:rsidRPr="00350217">
        <w:rPr>
          <w:szCs w:val="23"/>
        </w:rPr>
        <w:t>бажано, щоб вихідне скло було одного кольору</w:t>
      </w:r>
      <w:r w:rsidR="00D03972" w:rsidRPr="00350217">
        <w:rPr>
          <w:szCs w:val="23"/>
        </w:rPr>
        <w:t>)</w:t>
      </w:r>
      <w:r w:rsidRPr="00350217">
        <w:rPr>
          <w:szCs w:val="23"/>
        </w:rPr>
        <w:t>. Скляний бій низької якості після здрібнювання використовується в якості наповнення для будівельних матеріалів. У багатьох містах існують підприємства по відмиванню і повторному використанню скляного посуду.</w:t>
      </w:r>
    </w:p>
    <w:p w:rsidR="00D03972" w:rsidRPr="00350217" w:rsidRDefault="004A5FA1" w:rsidP="00350217">
      <w:pPr>
        <w:widowControl/>
        <w:suppressAutoHyphens/>
        <w:ind w:firstLine="709"/>
        <w:rPr>
          <w:szCs w:val="24"/>
        </w:rPr>
      </w:pPr>
      <w:r w:rsidRPr="00350217">
        <w:rPr>
          <w:bCs/>
          <w:szCs w:val="23"/>
        </w:rPr>
        <w:t xml:space="preserve">Сталеві й алюмінієві банки </w:t>
      </w:r>
      <w:r w:rsidRPr="00350217">
        <w:rPr>
          <w:szCs w:val="23"/>
        </w:rPr>
        <w:t>переплавляються з метою одержання відповідного металу. При цьому виплавка алюмінію з баночок для прохолодних напоїв вимагає тільки 5% від енергії, необхідної для виготовлення тієї ж кількості алюмінію з руди.</w:t>
      </w:r>
    </w:p>
    <w:p w:rsidR="00D03972" w:rsidRPr="00350217" w:rsidRDefault="004A5FA1" w:rsidP="00350217">
      <w:pPr>
        <w:widowControl/>
        <w:suppressAutoHyphens/>
        <w:ind w:firstLine="709"/>
        <w:rPr>
          <w:szCs w:val="24"/>
        </w:rPr>
      </w:pPr>
      <w:r w:rsidRPr="00350217">
        <w:rPr>
          <w:szCs w:val="23"/>
        </w:rPr>
        <w:t>Паперові відходи різного типу вже багато десятків років застосовують поряд із звичайною целюлозою для виготовлення пульп</w:t>
      </w:r>
      <w:r w:rsidR="00D03972" w:rsidRPr="00350217">
        <w:rPr>
          <w:szCs w:val="23"/>
        </w:rPr>
        <w:t>и — с</w:t>
      </w:r>
      <w:r w:rsidRPr="00350217">
        <w:rPr>
          <w:szCs w:val="23"/>
        </w:rPr>
        <w:t>ировини для паперу.</w:t>
      </w:r>
    </w:p>
    <w:p w:rsidR="00D03972" w:rsidRPr="00350217" w:rsidRDefault="004A5FA1" w:rsidP="00350217">
      <w:pPr>
        <w:widowControl/>
        <w:suppressAutoHyphens/>
        <w:ind w:firstLine="709"/>
        <w:rPr>
          <w:szCs w:val="24"/>
        </w:rPr>
      </w:pPr>
      <w:r w:rsidRPr="00350217">
        <w:rPr>
          <w:szCs w:val="23"/>
        </w:rPr>
        <w:t xml:space="preserve">Переробка </w:t>
      </w:r>
      <w:r w:rsidRPr="00350217">
        <w:rPr>
          <w:bCs/>
          <w:szCs w:val="23"/>
        </w:rPr>
        <w:t xml:space="preserve">пластика </w:t>
      </w:r>
      <w:r w:rsidRPr="00350217">
        <w:rPr>
          <w:szCs w:val="23"/>
        </w:rPr>
        <w:t xml:space="preserve">в цілому дорогий і складний процес. З деяких видів пластика можна одержувати високоякісні пластики тих же властивостей або як будівельні матеріали. В </w:t>
      </w:r>
      <w:r w:rsidR="00D03972" w:rsidRPr="00350217">
        <w:rPr>
          <w:szCs w:val="23"/>
        </w:rPr>
        <w:t>Україн</w:t>
      </w:r>
      <w:r w:rsidRPr="00350217">
        <w:rPr>
          <w:szCs w:val="23"/>
        </w:rPr>
        <w:t>і переробка пластика не робиться</w:t>
      </w:r>
      <w:r w:rsidR="00350217">
        <w:rPr>
          <w:szCs w:val="23"/>
        </w:rPr>
        <w:t xml:space="preserve"> </w:t>
      </w:r>
      <w:r w:rsidR="00826902" w:rsidRPr="00350217">
        <w:rPr>
          <w:szCs w:val="23"/>
        </w:rPr>
        <w:t>[2,</w:t>
      </w:r>
      <w:r w:rsidR="00350217">
        <w:rPr>
          <w:szCs w:val="23"/>
        </w:rPr>
        <w:t xml:space="preserve"> </w:t>
      </w:r>
      <w:r w:rsidR="00826902" w:rsidRPr="00350217">
        <w:rPr>
          <w:szCs w:val="23"/>
        </w:rPr>
        <w:t>с.</w:t>
      </w:r>
      <w:r w:rsidR="00350217">
        <w:rPr>
          <w:szCs w:val="23"/>
        </w:rPr>
        <w:t xml:space="preserve"> </w:t>
      </w:r>
      <w:r w:rsidR="00826902" w:rsidRPr="00350217">
        <w:rPr>
          <w:szCs w:val="23"/>
        </w:rPr>
        <w:t>61]</w:t>
      </w:r>
      <w:r w:rsidRPr="00350217">
        <w:rPr>
          <w:szCs w:val="23"/>
        </w:rPr>
        <w:t>.</w:t>
      </w:r>
    </w:p>
    <w:p w:rsidR="00D03972" w:rsidRPr="00350217" w:rsidRDefault="004A5FA1" w:rsidP="00350217">
      <w:pPr>
        <w:widowControl/>
        <w:suppressAutoHyphens/>
        <w:ind w:firstLine="709"/>
        <w:rPr>
          <w:szCs w:val="24"/>
        </w:rPr>
      </w:pPr>
      <w:r w:rsidRPr="00350217">
        <w:rPr>
          <w:bCs/>
          <w:szCs w:val="23"/>
        </w:rPr>
        <w:t xml:space="preserve">Будівельне сміття. </w:t>
      </w:r>
      <w:r w:rsidRPr="00350217">
        <w:rPr>
          <w:szCs w:val="23"/>
        </w:rPr>
        <w:t>При зносі панельних будинків першого періоду індустріального домобудівництва, при виробництві будівельн</w:t>
      </w:r>
      <w:r w:rsidR="00D03972" w:rsidRPr="00350217">
        <w:rPr>
          <w:szCs w:val="23"/>
        </w:rPr>
        <w:t>е — м</w:t>
      </w:r>
      <w:r w:rsidRPr="00350217">
        <w:rPr>
          <w:szCs w:val="23"/>
        </w:rPr>
        <w:t>онтажних і супровідних робіт може утворитися значна кількість будівельн</w:t>
      </w:r>
      <w:r w:rsidR="00252B26" w:rsidRPr="00350217">
        <w:rPr>
          <w:szCs w:val="23"/>
        </w:rPr>
        <w:t>и</w:t>
      </w:r>
      <w:r w:rsidRPr="00350217">
        <w:rPr>
          <w:szCs w:val="23"/>
        </w:rPr>
        <w:t>х відходів. Вони уявляють вторинну сировину, використання якої після переробки на вторинний щебінь і піщан</w:t>
      </w:r>
      <w:r w:rsidR="00D03972" w:rsidRPr="00350217">
        <w:rPr>
          <w:szCs w:val="23"/>
        </w:rPr>
        <w:t>о-г</w:t>
      </w:r>
      <w:r w:rsidRPr="00350217">
        <w:rPr>
          <w:szCs w:val="23"/>
        </w:rPr>
        <w:t>равійну масу.</w:t>
      </w:r>
    </w:p>
    <w:p w:rsidR="00D03972" w:rsidRPr="00350217" w:rsidRDefault="004A5FA1" w:rsidP="00350217">
      <w:pPr>
        <w:widowControl/>
        <w:suppressAutoHyphens/>
        <w:ind w:firstLine="709"/>
        <w:rPr>
          <w:szCs w:val="24"/>
        </w:rPr>
      </w:pPr>
      <w:r w:rsidRPr="00350217">
        <w:rPr>
          <w:bCs/>
          <w:szCs w:val="23"/>
        </w:rPr>
        <w:t xml:space="preserve">Мінімальна технологія. </w:t>
      </w:r>
      <w:r w:rsidRPr="00350217">
        <w:rPr>
          <w:szCs w:val="23"/>
        </w:rPr>
        <w:t xml:space="preserve">Компостні купи </w:t>
      </w:r>
      <w:r w:rsidR="00D03972" w:rsidRPr="00350217">
        <w:rPr>
          <w:szCs w:val="23"/>
        </w:rPr>
        <w:t>—</w:t>
      </w:r>
      <w:r w:rsidRPr="00350217">
        <w:rPr>
          <w:szCs w:val="23"/>
        </w:rPr>
        <w:t xml:space="preserve"> 4 метри у висоту і 6 метрів у ширину. Перевертаються раз у рік. Процес компостування займає від одного до трьох років в залежності від клімату. Необхідна відносно велика санітарна зона.</w:t>
      </w:r>
    </w:p>
    <w:p w:rsidR="00D03972" w:rsidRPr="00350217" w:rsidRDefault="004A5FA1" w:rsidP="00350217">
      <w:pPr>
        <w:widowControl/>
        <w:suppressAutoHyphens/>
        <w:ind w:firstLine="709"/>
        <w:rPr>
          <w:szCs w:val="24"/>
        </w:rPr>
      </w:pPr>
      <w:r w:rsidRPr="00350217">
        <w:rPr>
          <w:bCs/>
          <w:szCs w:val="23"/>
        </w:rPr>
        <w:t xml:space="preserve">Технологія низького рівня. </w:t>
      </w:r>
      <w:r w:rsidRPr="00350217">
        <w:rPr>
          <w:szCs w:val="23"/>
        </w:rPr>
        <w:t xml:space="preserve">Компостні купи </w:t>
      </w:r>
      <w:r w:rsidR="00D03972" w:rsidRPr="00350217">
        <w:rPr>
          <w:szCs w:val="23"/>
        </w:rPr>
        <w:t>—</w:t>
      </w:r>
      <w:r w:rsidRPr="00350217">
        <w:rPr>
          <w:szCs w:val="23"/>
        </w:rPr>
        <w:t xml:space="preserve"> 2 метри у висоту і 3</w:t>
      </w:r>
      <w:r w:rsidR="00D03972" w:rsidRPr="00350217">
        <w:rPr>
          <w:szCs w:val="23"/>
        </w:rPr>
        <w:t>..</w:t>
      </w:r>
      <w:r w:rsidRPr="00350217">
        <w:rPr>
          <w:szCs w:val="23"/>
        </w:rPr>
        <w:t>.4 у ширину. У перший раз купи перевертаються через місяць. Наступне перевертання і формування нової куп</w:t>
      </w:r>
      <w:r w:rsidR="00D03972" w:rsidRPr="00350217">
        <w:rPr>
          <w:szCs w:val="23"/>
        </w:rPr>
        <w:t>и — ч</w:t>
      </w:r>
      <w:r w:rsidRPr="00350217">
        <w:rPr>
          <w:szCs w:val="23"/>
        </w:rPr>
        <w:t>ерез 10</w:t>
      </w:r>
      <w:r w:rsidR="00D03972" w:rsidRPr="00350217">
        <w:rPr>
          <w:szCs w:val="23"/>
        </w:rPr>
        <w:t>..</w:t>
      </w:r>
      <w:r w:rsidRPr="00350217">
        <w:rPr>
          <w:szCs w:val="23"/>
        </w:rPr>
        <w:t>. 11 місяців. Компостування займає 16.</w:t>
      </w:r>
      <w:r w:rsidR="00D03972" w:rsidRPr="00350217">
        <w:rPr>
          <w:szCs w:val="23"/>
        </w:rPr>
        <w:t xml:space="preserve"> ..</w:t>
      </w:r>
      <w:r w:rsidRPr="00350217">
        <w:rPr>
          <w:szCs w:val="23"/>
        </w:rPr>
        <w:t>18 місяців.</w:t>
      </w:r>
    </w:p>
    <w:p w:rsidR="00D03972" w:rsidRPr="00350217" w:rsidRDefault="004A5FA1" w:rsidP="00350217">
      <w:pPr>
        <w:widowControl/>
        <w:suppressAutoHyphens/>
        <w:ind w:firstLine="709"/>
        <w:rPr>
          <w:szCs w:val="24"/>
        </w:rPr>
      </w:pPr>
      <w:r w:rsidRPr="00350217">
        <w:rPr>
          <w:bCs/>
          <w:szCs w:val="23"/>
        </w:rPr>
        <w:t xml:space="preserve">Технологія середнього рівня. </w:t>
      </w:r>
      <w:r w:rsidRPr="00350217">
        <w:rPr>
          <w:szCs w:val="23"/>
        </w:rPr>
        <w:t>Купи перевертаються щодня. Компост готовий через 4</w:t>
      </w:r>
      <w:r w:rsidR="00D03972" w:rsidRPr="00350217">
        <w:rPr>
          <w:szCs w:val="23"/>
        </w:rPr>
        <w:t>..</w:t>
      </w:r>
      <w:r w:rsidRPr="00350217">
        <w:rPr>
          <w:szCs w:val="23"/>
        </w:rPr>
        <w:t>.6 місяців. Капітальні і поточні витрати</w:t>
      </w:r>
      <w:r w:rsidR="00D03972" w:rsidRPr="00350217">
        <w:rPr>
          <w:szCs w:val="23"/>
        </w:rPr>
        <w:t xml:space="preserve"> вище</w:t>
      </w:r>
      <w:r w:rsidRPr="00350217">
        <w:rPr>
          <w:szCs w:val="23"/>
        </w:rPr>
        <w:t>.</w:t>
      </w:r>
    </w:p>
    <w:p w:rsidR="00D03972" w:rsidRPr="00350217" w:rsidRDefault="004A5FA1" w:rsidP="00350217">
      <w:pPr>
        <w:widowControl/>
        <w:suppressAutoHyphens/>
        <w:ind w:firstLine="709"/>
        <w:rPr>
          <w:szCs w:val="24"/>
        </w:rPr>
      </w:pPr>
      <w:r w:rsidRPr="00350217">
        <w:rPr>
          <w:bCs/>
          <w:szCs w:val="23"/>
        </w:rPr>
        <w:t xml:space="preserve">Технологія високого рівня. </w:t>
      </w:r>
      <w:r w:rsidRPr="00350217">
        <w:rPr>
          <w:szCs w:val="23"/>
        </w:rPr>
        <w:t>Потрібна спеціальна аерація компосних куп. Компост готовий уже через 2</w:t>
      </w:r>
      <w:r w:rsidR="00D03972" w:rsidRPr="00350217">
        <w:rPr>
          <w:szCs w:val="23"/>
        </w:rPr>
        <w:t>..</w:t>
      </w:r>
      <w:r w:rsidRPr="00350217">
        <w:rPr>
          <w:szCs w:val="23"/>
        </w:rPr>
        <w:t>. 10 тижнів.</w:t>
      </w:r>
    </w:p>
    <w:p w:rsidR="00D03972" w:rsidRPr="00350217" w:rsidRDefault="004A5FA1" w:rsidP="00350217">
      <w:pPr>
        <w:widowControl/>
        <w:suppressAutoHyphens/>
        <w:ind w:firstLine="709"/>
        <w:rPr>
          <w:szCs w:val="24"/>
        </w:rPr>
      </w:pPr>
      <w:r w:rsidRPr="00350217">
        <w:rPr>
          <w:bCs/>
          <w:szCs w:val="22"/>
        </w:rPr>
        <w:t xml:space="preserve">Сміттєспалювання. </w:t>
      </w:r>
      <w:r w:rsidRPr="00350217">
        <w:rPr>
          <w:bCs/>
          <w:szCs w:val="23"/>
        </w:rPr>
        <w:t>Сміттєспалюванн</w:t>
      </w:r>
      <w:r w:rsidR="00D03972" w:rsidRPr="00350217">
        <w:rPr>
          <w:bCs/>
          <w:szCs w:val="23"/>
        </w:rPr>
        <w:t xml:space="preserve">я </w:t>
      </w:r>
      <w:r w:rsidR="00D03972" w:rsidRPr="00350217">
        <w:rPr>
          <w:szCs w:val="23"/>
        </w:rPr>
        <w:t>— ц</w:t>
      </w:r>
      <w:r w:rsidRPr="00350217">
        <w:rPr>
          <w:szCs w:val="23"/>
        </w:rPr>
        <w:t xml:space="preserve">е найбільше складний і </w:t>
      </w:r>
      <w:r w:rsidR="00D03972" w:rsidRPr="00350217">
        <w:rPr>
          <w:szCs w:val="23"/>
        </w:rPr>
        <w:t>"</w:t>
      </w:r>
      <w:r w:rsidRPr="00350217">
        <w:rPr>
          <w:szCs w:val="23"/>
        </w:rPr>
        <w:t>високотехнологічний</w:t>
      </w:r>
      <w:r w:rsidR="00D03972" w:rsidRPr="00350217">
        <w:rPr>
          <w:szCs w:val="23"/>
        </w:rPr>
        <w:t>"</w:t>
      </w:r>
      <w:r w:rsidRPr="00350217">
        <w:rPr>
          <w:szCs w:val="23"/>
        </w:rPr>
        <w:t xml:space="preserve"> варіант обертання з відходами. Спалення вимагає </w:t>
      </w:r>
      <w:r w:rsidR="00D03972" w:rsidRPr="00350217">
        <w:rPr>
          <w:szCs w:val="23"/>
        </w:rPr>
        <w:t>поперед</w:t>
      </w:r>
      <w:r w:rsidRPr="00350217">
        <w:rPr>
          <w:szCs w:val="23"/>
        </w:rPr>
        <w:t xml:space="preserve">нього опрацювання ТПВ </w:t>
      </w:r>
      <w:r w:rsidR="00D03972" w:rsidRPr="00350217">
        <w:rPr>
          <w:szCs w:val="23"/>
        </w:rPr>
        <w:t>(</w:t>
      </w:r>
      <w:r w:rsidRPr="00350217">
        <w:rPr>
          <w:szCs w:val="23"/>
        </w:rPr>
        <w:t>з одержанням т. зв. Палива, витягнутого з відходів</w:t>
      </w:r>
      <w:r w:rsidR="00D03972" w:rsidRPr="00350217">
        <w:rPr>
          <w:szCs w:val="23"/>
        </w:rPr>
        <w:t>)</w:t>
      </w:r>
      <w:r w:rsidRPr="00350217">
        <w:rPr>
          <w:szCs w:val="23"/>
        </w:rPr>
        <w:t xml:space="preserve">. При поділі з ТПВ намагаються вилучити крупні домішки, метали </w:t>
      </w:r>
      <w:r w:rsidR="00D03972" w:rsidRPr="00350217">
        <w:rPr>
          <w:szCs w:val="23"/>
        </w:rPr>
        <w:t>(</w:t>
      </w:r>
      <w:r w:rsidRPr="00350217">
        <w:rPr>
          <w:szCs w:val="23"/>
        </w:rPr>
        <w:t xml:space="preserve">як магнітні, </w:t>
      </w:r>
      <w:r w:rsidR="00D03972" w:rsidRPr="00350217">
        <w:rPr>
          <w:szCs w:val="23"/>
        </w:rPr>
        <w:t>гак</w:t>
      </w:r>
      <w:r w:rsidRPr="00350217">
        <w:rPr>
          <w:szCs w:val="23"/>
        </w:rPr>
        <w:t xml:space="preserve"> і не м</w:t>
      </w:r>
      <w:r w:rsidR="00252B26" w:rsidRPr="00350217">
        <w:rPr>
          <w:szCs w:val="23"/>
        </w:rPr>
        <w:t>а</w:t>
      </w:r>
      <w:r w:rsidRPr="00350217">
        <w:rPr>
          <w:szCs w:val="23"/>
        </w:rPr>
        <w:t>гнітні</w:t>
      </w:r>
      <w:r w:rsidR="00D03972" w:rsidRPr="00350217">
        <w:rPr>
          <w:szCs w:val="23"/>
        </w:rPr>
        <w:t>)</w:t>
      </w:r>
      <w:r w:rsidRPr="00350217">
        <w:rPr>
          <w:szCs w:val="23"/>
        </w:rPr>
        <w:t xml:space="preserve"> і </w:t>
      </w:r>
      <w:r w:rsidR="00D03972" w:rsidRPr="00350217">
        <w:rPr>
          <w:szCs w:val="23"/>
        </w:rPr>
        <w:t>додатк</w:t>
      </w:r>
      <w:r w:rsidRPr="00350217">
        <w:rPr>
          <w:szCs w:val="23"/>
        </w:rPr>
        <w:t>ово його здрібнити. Для того, щоб зменшити шкідливі викиди з відходів, також витягують батарейки і акумулятори, пластик, листя. Спалення нероздшеного потоку відходів вважається надзвичайно небезпечним. Таким чином, сміттєспалювання може бути тільки одним із компонентів комплексної програми утилізації.</w:t>
      </w:r>
    </w:p>
    <w:p w:rsidR="00D03972" w:rsidRPr="00350217" w:rsidRDefault="004A5FA1" w:rsidP="00350217">
      <w:pPr>
        <w:widowControl/>
        <w:suppressAutoHyphens/>
        <w:ind w:firstLine="709"/>
        <w:rPr>
          <w:szCs w:val="24"/>
        </w:rPr>
      </w:pPr>
      <w:r w:rsidRPr="00350217">
        <w:rPr>
          <w:szCs w:val="23"/>
        </w:rPr>
        <w:t>У світовій і вітчизняній</w:t>
      </w:r>
      <w:r w:rsidR="00D03972" w:rsidRPr="00350217">
        <w:rPr>
          <w:szCs w:val="23"/>
        </w:rPr>
        <w:t xml:space="preserve"> практи</w:t>
      </w:r>
      <w:r w:rsidRPr="00350217">
        <w:rPr>
          <w:szCs w:val="23"/>
        </w:rPr>
        <w:t>ці використовують три методи термічного знешкодження й утилізації ТПВ</w:t>
      </w:r>
      <w:r w:rsidR="00D03972" w:rsidRPr="00350217">
        <w:rPr>
          <w:szCs w:val="23"/>
        </w:rPr>
        <w:t>:</w:t>
      </w:r>
      <w:r w:rsidRPr="00350217">
        <w:rPr>
          <w:szCs w:val="23"/>
        </w:rPr>
        <w:t xml:space="preserve"> шарове спалення вихідни</w:t>
      </w:r>
      <w:r w:rsidR="00D03972" w:rsidRPr="00350217">
        <w:rPr>
          <w:szCs w:val="23"/>
        </w:rPr>
        <w:t>х — н</w:t>
      </w:r>
      <w:r w:rsidRPr="00350217">
        <w:rPr>
          <w:szCs w:val="23"/>
        </w:rPr>
        <w:t>епідготовлених відходів у топках сміттєспалювальних котлів</w:t>
      </w:r>
      <w:r w:rsidR="00D03972" w:rsidRPr="00350217">
        <w:rPr>
          <w:szCs w:val="23"/>
        </w:rPr>
        <w:t>;</w:t>
      </w:r>
      <w:r w:rsidRPr="00350217">
        <w:rPr>
          <w:szCs w:val="23"/>
        </w:rPr>
        <w:t xml:space="preserve"> шарове або камерне спалення спеціально підготовлених </w:t>
      </w:r>
      <w:r w:rsidR="00D03972" w:rsidRPr="00350217">
        <w:rPr>
          <w:szCs w:val="23"/>
        </w:rPr>
        <w:t>(</w:t>
      </w:r>
      <w:r w:rsidRPr="00350217">
        <w:rPr>
          <w:szCs w:val="23"/>
        </w:rPr>
        <w:t>збагачених</w:t>
      </w:r>
      <w:r w:rsidR="00D03972" w:rsidRPr="00350217">
        <w:rPr>
          <w:szCs w:val="23"/>
        </w:rPr>
        <w:t>)</w:t>
      </w:r>
      <w:r w:rsidRPr="00350217">
        <w:rPr>
          <w:szCs w:val="23"/>
        </w:rPr>
        <w:t xml:space="preserve"> відходів </w:t>
      </w:r>
      <w:r w:rsidR="00D03972" w:rsidRPr="00350217">
        <w:rPr>
          <w:szCs w:val="23"/>
        </w:rPr>
        <w:t>(</w:t>
      </w:r>
      <w:r w:rsidRPr="00350217">
        <w:rPr>
          <w:szCs w:val="23"/>
        </w:rPr>
        <w:t>звільнених від баластових складових, які мають відносно стабільний фракційний склад</w:t>
      </w:r>
      <w:r w:rsidR="00D03972" w:rsidRPr="00350217">
        <w:rPr>
          <w:szCs w:val="23"/>
        </w:rPr>
        <w:t>)</w:t>
      </w:r>
      <w:r w:rsidRPr="00350217">
        <w:rPr>
          <w:szCs w:val="23"/>
        </w:rPr>
        <w:t xml:space="preserve"> у топках енергетичних котлів або в цементних печах</w:t>
      </w:r>
      <w:r w:rsidR="00D03972" w:rsidRPr="00350217">
        <w:rPr>
          <w:szCs w:val="23"/>
        </w:rPr>
        <w:t>;</w:t>
      </w:r>
      <w:r w:rsidR="00350217">
        <w:rPr>
          <w:szCs w:val="23"/>
        </w:rPr>
        <w:t xml:space="preserve"> </w:t>
      </w:r>
      <w:r w:rsidRPr="00350217">
        <w:rPr>
          <w:szCs w:val="23"/>
        </w:rPr>
        <w:t xml:space="preserve">піроліз відходів з </w:t>
      </w:r>
      <w:r w:rsidR="00D03972" w:rsidRPr="00350217">
        <w:rPr>
          <w:szCs w:val="23"/>
        </w:rPr>
        <w:t>поперед</w:t>
      </w:r>
      <w:r w:rsidRPr="00350217">
        <w:rPr>
          <w:szCs w:val="23"/>
        </w:rPr>
        <w:t>нім підготуванням або без нього. Спалення дозволяє приблизно в 3 рази зменшити масу відходів, усунути деякі неприємні властивості</w:t>
      </w:r>
      <w:r w:rsidR="00D03972" w:rsidRPr="00350217">
        <w:rPr>
          <w:szCs w:val="23"/>
        </w:rPr>
        <w:t>:</w:t>
      </w:r>
      <w:r w:rsidRPr="00350217">
        <w:rPr>
          <w:szCs w:val="23"/>
        </w:rPr>
        <w:t xml:space="preserve"> запах, виділення токсичних рідин, бактерій, принадність для птиць і гризунів, а також одержати </w:t>
      </w:r>
      <w:r w:rsidR="00D03972" w:rsidRPr="00350217">
        <w:rPr>
          <w:szCs w:val="23"/>
        </w:rPr>
        <w:t>додатк</w:t>
      </w:r>
      <w:r w:rsidRPr="00350217">
        <w:rPr>
          <w:szCs w:val="23"/>
        </w:rPr>
        <w:t>ову енергію</w:t>
      </w:r>
      <w:r w:rsidR="00350217">
        <w:rPr>
          <w:szCs w:val="23"/>
        </w:rPr>
        <w:t xml:space="preserve"> </w:t>
      </w:r>
      <w:r w:rsidR="00826902" w:rsidRPr="00350217">
        <w:rPr>
          <w:szCs w:val="23"/>
        </w:rPr>
        <w:t>[1,</w:t>
      </w:r>
      <w:r w:rsidR="00350217">
        <w:rPr>
          <w:szCs w:val="23"/>
        </w:rPr>
        <w:t xml:space="preserve"> </w:t>
      </w:r>
      <w:r w:rsidR="00826902" w:rsidRPr="00350217">
        <w:rPr>
          <w:szCs w:val="23"/>
        </w:rPr>
        <w:t>с.</w:t>
      </w:r>
      <w:r w:rsidR="00350217">
        <w:rPr>
          <w:szCs w:val="23"/>
        </w:rPr>
        <w:t xml:space="preserve"> </w:t>
      </w:r>
      <w:r w:rsidR="00826902" w:rsidRPr="00350217">
        <w:rPr>
          <w:szCs w:val="23"/>
        </w:rPr>
        <w:t>93]</w:t>
      </w:r>
      <w:r w:rsidRPr="00350217">
        <w:rPr>
          <w:szCs w:val="23"/>
        </w:rPr>
        <w:t>.</w:t>
      </w:r>
    </w:p>
    <w:p w:rsidR="00D03972" w:rsidRPr="00350217" w:rsidRDefault="00D03972" w:rsidP="00350217">
      <w:pPr>
        <w:widowControl/>
        <w:suppressAutoHyphens/>
        <w:ind w:firstLine="709"/>
        <w:rPr>
          <w:szCs w:val="24"/>
        </w:rPr>
      </w:pPr>
    </w:p>
    <w:p w:rsidR="00D03972" w:rsidRPr="00350217" w:rsidRDefault="00350217" w:rsidP="00350217">
      <w:pPr>
        <w:pStyle w:val="1"/>
        <w:keepNext w:val="0"/>
        <w:keepLines w:val="0"/>
        <w:pageBreakBefore w:val="0"/>
        <w:widowControl/>
        <w:suppressAutoHyphens/>
        <w:spacing w:after="0" w:line="360" w:lineRule="auto"/>
        <w:ind w:firstLine="709"/>
        <w:jc w:val="both"/>
        <w:rPr>
          <w:sz w:val="28"/>
        </w:rPr>
      </w:pPr>
      <w:bookmarkStart w:id="8" w:name="_Toc121723885"/>
      <w:bookmarkStart w:id="9" w:name="_Toc121894787"/>
      <w:r>
        <w:rPr>
          <w:sz w:val="28"/>
        </w:rPr>
        <w:br w:type="page"/>
      </w:r>
      <w:r w:rsidR="00040FE1" w:rsidRPr="00350217">
        <w:rPr>
          <w:sz w:val="28"/>
        </w:rPr>
        <w:t xml:space="preserve">5. </w:t>
      </w:r>
      <w:r w:rsidR="001A4432" w:rsidRPr="00350217">
        <w:rPr>
          <w:sz w:val="28"/>
        </w:rPr>
        <w:t>Міжнародні стандарти при використанні сучасних технологій</w:t>
      </w:r>
      <w:bookmarkEnd w:id="8"/>
      <w:bookmarkEnd w:id="9"/>
    </w:p>
    <w:p w:rsidR="00350217" w:rsidRPr="00367332" w:rsidRDefault="00350217" w:rsidP="00350217">
      <w:pPr>
        <w:widowControl/>
        <w:suppressAutoHyphens/>
        <w:ind w:firstLine="709"/>
        <w:rPr>
          <w:iCs/>
          <w:szCs w:val="24"/>
          <w:lang w:val="ru-RU"/>
        </w:rPr>
      </w:pPr>
    </w:p>
    <w:p w:rsidR="00D03972" w:rsidRPr="00350217" w:rsidRDefault="00B82CDB" w:rsidP="00350217">
      <w:pPr>
        <w:widowControl/>
        <w:suppressAutoHyphens/>
        <w:ind w:firstLine="709"/>
        <w:rPr>
          <w:szCs w:val="24"/>
        </w:rPr>
      </w:pPr>
      <w:r w:rsidRPr="00350217">
        <w:rPr>
          <w:iCs/>
          <w:szCs w:val="24"/>
        </w:rPr>
        <w:t>Міжнародний та регіональний стандарт</w:t>
      </w:r>
      <w:r w:rsidR="00D03972" w:rsidRPr="00350217">
        <w:rPr>
          <w:iCs/>
          <w:szCs w:val="24"/>
        </w:rPr>
        <w:t xml:space="preserve">и </w:t>
      </w:r>
      <w:r w:rsidR="00D03972" w:rsidRPr="00350217">
        <w:rPr>
          <w:szCs w:val="24"/>
        </w:rPr>
        <w:t>— с</w:t>
      </w:r>
      <w:r w:rsidRPr="00350217">
        <w:rPr>
          <w:szCs w:val="24"/>
        </w:rPr>
        <w:t>тандарти, прийняті відповідно міжнародним та регіональним органом стандартизації</w:t>
      </w:r>
      <w:r w:rsidR="00D03972" w:rsidRPr="00350217">
        <w:rPr>
          <w:szCs w:val="24"/>
        </w:rPr>
        <w:t>;</w:t>
      </w:r>
    </w:p>
    <w:p w:rsidR="00D03972" w:rsidRPr="00350217" w:rsidRDefault="00B82CDB" w:rsidP="00350217">
      <w:pPr>
        <w:widowControl/>
        <w:suppressAutoHyphens/>
        <w:ind w:firstLine="709"/>
        <w:rPr>
          <w:szCs w:val="24"/>
        </w:rPr>
      </w:pPr>
      <w:r w:rsidRPr="00350217">
        <w:rPr>
          <w:iCs/>
          <w:szCs w:val="24"/>
        </w:rPr>
        <w:t xml:space="preserve">Сертифікація </w:t>
      </w:r>
      <w:r w:rsidR="00D03972" w:rsidRPr="00350217">
        <w:rPr>
          <w:szCs w:val="24"/>
        </w:rPr>
        <w:t>(</w:t>
      </w:r>
      <w:r w:rsidRPr="00350217">
        <w:rPr>
          <w:szCs w:val="24"/>
        </w:rPr>
        <w:t xml:space="preserve">від латинського </w:t>
      </w:r>
      <w:r w:rsidR="00D03972" w:rsidRPr="00350217">
        <w:rPr>
          <w:szCs w:val="24"/>
          <w:lang w:val="en-US"/>
        </w:rPr>
        <w:t>certus</w:t>
      </w:r>
      <w:r w:rsidR="00D03972" w:rsidRPr="00350217">
        <w:rPr>
          <w:szCs w:val="24"/>
        </w:rPr>
        <w:t xml:space="preserve"> — в</w:t>
      </w:r>
      <w:r w:rsidRPr="00350217">
        <w:rPr>
          <w:szCs w:val="24"/>
        </w:rPr>
        <w:t xml:space="preserve">ірний і </w:t>
      </w:r>
      <w:r w:rsidR="00D03972" w:rsidRPr="00350217">
        <w:rPr>
          <w:szCs w:val="24"/>
          <w:lang w:val="en-US"/>
        </w:rPr>
        <w:t>facio</w:t>
      </w:r>
      <w:r w:rsidR="00D03972" w:rsidRPr="00350217">
        <w:rPr>
          <w:szCs w:val="24"/>
        </w:rPr>
        <w:t xml:space="preserve"> — р</w:t>
      </w:r>
      <w:r w:rsidRPr="00350217">
        <w:rPr>
          <w:szCs w:val="24"/>
        </w:rPr>
        <w:t>облю</w:t>
      </w:r>
      <w:r w:rsidR="00D03972" w:rsidRPr="00350217">
        <w:rPr>
          <w:szCs w:val="24"/>
        </w:rPr>
        <w:t>)</w:t>
      </w:r>
      <w:r w:rsidRPr="00350217">
        <w:rPr>
          <w:szCs w:val="24"/>
        </w:rPr>
        <w:t xml:space="preserve"> </w:t>
      </w:r>
      <w:r w:rsidR="00D03972" w:rsidRPr="00350217">
        <w:rPr>
          <w:szCs w:val="24"/>
        </w:rPr>
        <w:t>—</w:t>
      </w:r>
      <w:r w:rsidRPr="00350217">
        <w:rPr>
          <w:szCs w:val="24"/>
        </w:rPr>
        <w:t xml:space="preserve"> це письмове підтвердження третьою стороною відповідності продукції, процесу чи послуги заданим вимогам, що видається на підставі випробувань, атестації виробництва та сертифікації системи якості.</w:t>
      </w:r>
    </w:p>
    <w:p w:rsidR="00D03972" w:rsidRPr="00350217" w:rsidRDefault="00B82CDB" w:rsidP="00350217">
      <w:pPr>
        <w:widowControl/>
        <w:suppressAutoHyphens/>
        <w:ind w:firstLine="709"/>
        <w:rPr>
          <w:szCs w:val="24"/>
        </w:rPr>
      </w:pPr>
      <w:r w:rsidRPr="00350217">
        <w:rPr>
          <w:szCs w:val="24"/>
        </w:rPr>
        <w:t xml:space="preserve">Загально визнаним способом такого підтвердження згідно </w:t>
      </w:r>
      <w:r w:rsidR="00D03972" w:rsidRPr="00350217">
        <w:rPr>
          <w:szCs w:val="24"/>
        </w:rPr>
        <w:t>рекоменд</w:t>
      </w:r>
      <w:r w:rsidRPr="00350217">
        <w:rPr>
          <w:szCs w:val="24"/>
        </w:rPr>
        <w:t xml:space="preserve">ацій </w:t>
      </w:r>
      <w:r w:rsidR="00D03972" w:rsidRPr="00350217">
        <w:rPr>
          <w:szCs w:val="24"/>
          <w:lang w:val="en-US"/>
        </w:rPr>
        <w:t>ISO</w:t>
      </w:r>
      <w:r w:rsidR="00D03972" w:rsidRPr="00350217">
        <w:rPr>
          <w:szCs w:val="24"/>
          <w:lang w:val="ru-RU"/>
        </w:rPr>
        <w:t>/</w:t>
      </w:r>
      <w:r w:rsidR="00D03972" w:rsidRPr="00350217">
        <w:rPr>
          <w:szCs w:val="24"/>
          <w:lang w:val="en-US"/>
        </w:rPr>
        <w:t>IEC</w:t>
      </w:r>
      <w:r w:rsidRPr="00350217">
        <w:rPr>
          <w:szCs w:val="24"/>
          <w:lang w:val="ru-RU"/>
        </w:rPr>
        <w:t xml:space="preserve"> </w:t>
      </w:r>
      <w:r w:rsidRPr="00350217">
        <w:rPr>
          <w:szCs w:val="24"/>
        </w:rPr>
        <w:t xml:space="preserve">є сертифікація відповідності. Термін відповідність </w:t>
      </w:r>
      <w:r w:rsidR="00D03972" w:rsidRPr="00350217">
        <w:rPr>
          <w:szCs w:val="24"/>
        </w:rPr>
        <w:t>(</w:t>
      </w:r>
      <w:r w:rsidR="00D03972" w:rsidRPr="00350217">
        <w:rPr>
          <w:szCs w:val="24"/>
          <w:lang w:val="en-US"/>
        </w:rPr>
        <w:t>Assurance</w:t>
      </w:r>
      <w:r w:rsidRPr="00350217">
        <w:rPr>
          <w:szCs w:val="24"/>
        </w:rPr>
        <w:t xml:space="preserve"> </w:t>
      </w:r>
      <w:r w:rsidR="00D03972" w:rsidRPr="00350217">
        <w:rPr>
          <w:szCs w:val="24"/>
          <w:lang w:val="en-US"/>
        </w:rPr>
        <w:t>of</w:t>
      </w:r>
      <w:r w:rsidRPr="00350217">
        <w:rPr>
          <w:szCs w:val="24"/>
        </w:rPr>
        <w:t xml:space="preserve"> </w:t>
      </w:r>
      <w:r w:rsidR="00D03972" w:rsidRPr="00350217">
        <w:rPr>
          <w:szCs w:val="24"/>
          <w:lang w:val="en-US"/>
        </w:rPr>
        <w:t>conformity</w:t>
      </w:r>
      <w:r w:rsidR="00D03972" w:rsidRPr="00350217">
        <w:rPr>
          <w:szCs w:val="24"/>
        </w:rPr>
        <w:t>)</w:t>
      </w:r>
      <w:r w:rsidRPr="00350217">
        <w:rPr>
          <w:szCs w:val="24"/>
        </w:rPr>
        <w:t xml:space="preserve"> вказує, що це процедура, яка дає впевненість, що продукція відповідає заданим вимогам</w:t>
      </w:r>
      <w:r w:rsidR="00D03972" w:rsidRPr="00350217">
        <w:rPr>
          <w:szCs w:val="24"/>
        </w:rPr>
        <w:t>.</w:t>
      </w:r>
      <w:r w:rsidRPr="00350217">
        <w:rPr>
          <w:szCs w:val="24"/>
        </w:rPr>
        <w:t xml:space="preserve"> Ця процедура може бути у формі</w:t>
      </w:r>
      <w:r w:rsidR="00D03972" w:rsidRPr="00350217">
        <w:rPr>
          <w:szCs w:val="24"/>
        </w:rPr>
        <w:t>:</w:t>
      </w:r>
    </w:p>
    <w:p w:rsidR="00D03972" w:rsidRPr="00350217" w:rsidRDefault="00B82CDB" w:rsidP="00350217">
      <w:pPr>
        <w:widowControl/>
        <w:suppressAutoHyphens/>
        <w:ind w:firstLine="709"/>
        <w:rPr>
          <w:szCs w:val="24"/>
        </w:rPr>
      </w:pPr>
      <w:r w:rsidRPr="00350217">
        <w:rPr>
          <w:iCs/>
          <w:szCs w:val="24"/>
        </w:rPr>
        <w:t xml:space="preserve">декларації </w:t>
      </w:r>
      <w:r w:rsidR="00D03972" w:rsidRPr="00350217">
        <w:rPr>
          <w:iCs/>
          <w:szCs w:val="24"/>
        </w:rPr>
        <w:t>(</w:t>
      </w:r>
      <w:r w:rsidRPr="00350217">
        <w:rPr>
          <w:iCs/>
          <w:szCs w:val="24"/>
        </w:rPr>
        <w:t>заяви</w:t>
      </w:r>
      <w:r w:rsidR="00D03972" w:rsidRPr="00350217">
        <w:rPr>
          <w:iCs/>
          <w:szCs w:val="24"/>
        </w:rPr>
        <w:t>)</w:t>
      </w:r>
      <w:r w:rsidRPr="00350217">
        <w:rPr>
          <w:iCs/>
          <w:szCs w:val="24"/>
        </w:rPr>
        <w:t xml:space="preserve"> виробника </w:t>
      </w:r>
      <w:r w:rsidRPr="00350217">
        <w:rPr>
          <w:szCs w:val="24"/>
        </w:rPr>
        <w:t xml:space="preserve">щодо відповідності </w:t>
      </w:r>
      <w:r w:rsidR="00D03972" w:rsidRPr="00350217">
        <w:rPr>
          <w:szCs w:val="24"/>
        </w:rPr>
        <w:t>(</w:t>
      </w:r>
      <w:r w:rsidR="00D03972" w:rsidRPr="00350217">
        <w:rPr>
          <w:szCs w:val="24"/>
          <w:lang w:val="en-US"/>
        </w:rPr>
        <w:t>supplier</w:t>
      </w:r>
      <w:r w:rsidR="00D03972" w:rsidRPr="00350217">
        <w:rPr>
          <w:szCs w:val="24"/>
        </w:rPr>
        <w:t>'</w:t>
      </w:r>
      <w:r w:rsidR="00D03972" w:rsidRPr="00350217">
        <w:rPr>
          <w:szCs w:val="24"/>
          <w:lang w:val="en-US"/>
        </w:rPr>
        <w:t>s</w:t>
      </w:r>
      <w:r w:rsidRPr="00350217">
        <w:rPr>
          <w:szCs w:val="24"/>
        </w:rPr>
        <w:t xml:space="preserve"> </w:t>
      </w:r>
      <w:r w:rsidR="00D03972" w:rsidRPr="00350217">
        <w:rPr>
          <w:szCs w:val="24"/>
          <w:lang w:val="en-US"/>
        </w:rPr>
        <w:t>declaration</w:t>
      </w:r>
      <w:r w:rsidR="00D03972" w:rsidRPr="00350217">
        <w:rPr>
          <w:szCs w:val="24"/>
        </w:rPr>
        <w:t>)</w:t>
      </w:r>
      <w:r w:rsidRPr="00350217">
        <w:rPr>
          <w:szCs w:val="24"/>
        </w:rPr>
        <w:t xml:space="preserve"> чи письмової його гарантії щодо відповідності продукції заданим вимогам, яка може бути внесена в каталог, інструкці</w:t>
      </w:r>
      <w:r w:rsidR="00D03972" w:rsidRPr="00350217">
        <w:rPr>
          <w:szCs w:val="24"/>
        </w:rPr>
        <w:t>ю-з</w:t>
      </w:r>
      <w:r w:rsidRPr="00350217">
        <w:rPr>
          <w:szCs w:val="24"/>
        </w:rPr>
        <w:t xml:space="preserve"> використання продукції чи в іншому документі</w:t>
      </w:r>
      <w:r w:rsidR="00D03972" w:rsidRPr="00350217">
        <w:rPr>
          <w:szCs w:val="24"/>
        </w:rPr>
        <w:t>;</w:t>
      </w:r>
    </w:p>
    <w:p w:rsidR="00D03972" w:rsidRPr="00350217" w:rsidRDefault="00B82CDB" w:rsidP="00350217">
      <w:pPr>
        <w:widowControl/>
        <w:suppressAutoHyphens/>
        <w:ind w:firstLine="709"/>
        <w:rPr>
          <w:szCs w:val="24"/>
        </w:rPr>
      </w:pPr>
      <w:r w:rsidRPr="00350217">
        <w:rPr>
          <w:szCs w:val="24"/>
        </w:rPr>
        <w:t>сертифікаці</w:t>
      </w:r>
      <w:r w:rsidR="00D03972" w:rsidRPr="00350217">
        <w:rPr>
          <w:szCs w:val="24"/>
        </w:rPr>
        <w:t>ї — п</w:t>
      </w:r>
      <w:r w:rsidRPr="00350217">
        <w:rPr>
          <w:szCs w:val="24"/>
        </w:rPr>
        <w:t>исьмового підтвердження третьою стороною відповідності продукції заданим вимогам.</w:t>
      </w:r>
    </w:p>
    <w:p w:rsidR="00D03972" w:rsidRPr="00350217" w:rsidRDefault="00B82CDB" w:rsidP="00350217">
      <w:pPr>
        <w:widowControl/>
        <w:suppressAutoHyphens/>
        <w:ind w:firstLine="709"/>
        <w:rPr>
          <w:szCs w:val="24"/>
        </w:rPr>
      </w:pPr>
      <w:r w:rsidRPr="00350217">
        <w:rPr>
          <w:szCs w:val="24"/>
        </w:rPr>
        <w:t xml:space="preserve">Сертифікація встановлює основні принципи, критерії та порядок перевіряння </w:t>
      </w:r>
      <w:r w:rsidR="00D03972" w:rsidRPr="00350217">
        <w:rPr>
          <w:szCs w:val="24"/>
        </w:rPr>
        <w:t>(</w:t>
      </w:r>
      <w:r w:rsidRPr="00350217">
        <w:rPr>
          <w:szCs w:val="24"/>
        </w:rPr>
        <w:t>аудитів</w:t>
      </w:r>
      <w:r w:rsidR="00D03972" w:rsidRPr="00350217">
        <w:rPr>
          <w:szCs w:val="24"/>
        </w:rPr>
        <w:t>)</w:t>
      </w:r>
      <w:r w:rsidRPr="00350217">
        <w:rPr>
          <w:szCs w:val="24"/>
        </w:rPr>
        <w:t xml:space="preserve"> і містить настанови з призначення, планування, здійснення та документування перевірянь.</w:t>
      </w:r>
    </w:p>
    <w:p w:rsidR="00D03972" w:rsidRPr="00350217" w:rsidRDefault="00B82CDB" w:rsidP="00350217">
      <w:pPr>
        <w:widowControl/>
        <w:suppressAutoHyphens/>
        <w:ind w:firstLine="709"/>
        <w:rPr>
          <w:szCs w:val="24"/>
        </w:rPr>
      </w:pPr>
      <w:r w:rsidRPr="00350217">
        <w:rPr>
          <w:iCs/>
          <w:szCs w:val="24"/>
        </w:rPr>
        <w:t>Перевіряння якост</w:t>
      </w:r>
      <w:r w:rsidR="00D03972" w:rsidRPr="00350217">
        <w:rPr>
          <w:iCs/>
          <w:szCs w:val="24"/>
        </w:rPr>
        <w:t xml:space="preserve">і </w:t>
      </w:r>
      <w:r w:rsidR="00D03972" w:rsidRPr="00350217">
        <w:rPr>
          <w:szCs w:val="24"/>
        </w:rPr>
        <w:t>— ц</w:t>
      </w:r>
      <w:r w:rsidRPr="00350217">
        <w:rPr>
          <w:szCs w:val="24"/>
        </w:rPr>
        <w:t xml:space="preserve">е систематичний та незалежний аналіз, що дає змогу визначити відповідність якості та її наслідків запланованим заходам. Перевіряння якості застосовують до систем якості чи її елементів </w:t>
      </w:r>
      <w:r w:rsidR="00D03972" w:rsidRPr="00350217">
        <w:rPr>
          <w:szCs w:val="24"/>
        </w:rPr>
        <w:t>(</w:t>
      </w:r>
      <w:r w:rsidRPr="00350217">
        <w:rPr>
          <w:szCs w:val="24"/>
        </w:rPr>
        <w:t>процесів, продукції, послуг</w:t>
      </w:r>
      <w:r w:rsidR="00D03972" w:rsidRPr="00350217">
        <w:rPr>
          <w:szCs w:val="24"/>
        </w:rPr>
        <w:t>)</w:t>
      </w:r>
      <w:r w:rsidRPr="00350217">
        <w:rPr>
          <w:szCs w:val="24"/>
        </w:rPr>
        <w:t>, а здійснюють його аудитори з якост</w:t>
      </w:r>
      <w:r w:rsidR="00D03972" w:rsidRPr="00350217">
        <w:rPr>
          <w:szCs w:val="24"/>
        </w:rPr>
        <w:t>і — о</w:t>
      </w:r>
      <w:r w:rsidRPr="00350217">
        <w:rPr>
          <w:szCs w:val="24"/>
        </w:rPr>
        <w:t>соби, що мають відповідну освіту, кваліфікацію, особисті якості та несуть відповідальність за перевірювані ділянки.</w:t>
      </w:r>
    </w:p>
    <w:p w:rsidR="00D03972" w:rsidRPr="00350217" w:rsidRDefault="00B82CDB" w:rsidP="00350217">
      <w:pPr>
        <w:widowControl/>
        <w:suppressAutoHyphens/>
        <w:ind w:firstLine="709"/>
        <w:rPr>
          <w:szCs w:val="24"/>
        </w:rPr>
      </w:pPr>
      <w:r w:rsidRPr="00350217">
        <w:rPr>
          <w:iCs/>
          <w:szCs w:val="24"/>
        </w:rPr>
        <w:t xml:space="preserve">Системою якості </w:t>
      </w:r>
      <w:r w:rsidRPr="00350217">
        <w:rPr>
          <w:szCs w:val="24"/>
        </w:rPr>
        <w:t>називають сукупність організаційної структури, методик, процесів і ресурсів, необхідних для здійснення управління якістю.</w:t>
      </w:r>
    </w:p>
    <w:p w:rsidR="00D03972" w:rsidRPr="00350217" w:rsidRDefault="00D03972" w:rsidP="00350217">
      <w:pPr>
        <w:widowControl/>
        <w:suppressAutoHyphens/>
        <w:ind w:firstLine="709"/>
        <w:rPr>
          <w:szCs w:val="24"/>
        </w:rPr>
      </w:pPr>
      <w:r w:rsidRPr="00350217">
        <w:rPr>
          <w:szCs w:val="24"/>
          <w:lang w:val="en-US"/>
        </w:rPr>
        <w:t>ISO</w:t>
      </w:r>
      <w:r w:rsidR="00B82CDB" w:rsidRPr="00350217">
        <w:rPr>
          <w:szCs w:val="24"/>
          <w:lang w:val="ru-RU"/>
        </w:rPr>
        <w:t xml:space="preserve"> </w:t>
      </w:r>
      <w:r w:rsidR="00B82CDB" w:rsidRPr="00350217">
        <w:rPr>
          <w:szCs w:val="24"/>
        </w:rPr>
        <w:t xml:space="preserve">створена в 1946 році двадцятьма </w:t>
      </w:r>
      <w:r w:rsidRPr="00350217">
        <w:rPr>
          <w:szCs w:val="24"/>
        </w:rPr>
        <w:t>п'я</w:t>
      </w:r>
      <w:r w:rsidR="00B82CDB" w:rsidRPr="00350217">
        <w:rPr>
          <w:szCs w:val="24"/>
        </w:rPr>
        <w:t xml:space="preserve">тьма національними організаціями зі стандартизації. </w:t>
      </w:r>
      <w:r w:rsidRPr="00350217">
        <w:rPr>
          <w:szCs w:val="24"/>
        </w:rPr>
        <w:t>Україн</w:t>
      </w:r>
      <w:r w:rsidR="00B82CDB" w:rsidRPr="00350217">
        <w:rPr>
          <w:szCs w:val="24"/>
        </w:rPr>
        <w:t>а стала</w:t>
      </w:r>
      <w:r w:rsidRPr="00350217">
        <w:rPr>
          <w:szCs w:val="24"/>
        </w:rPr>
        <w:t xml:space="preserve"> член</w:t>
      </w:r>
      <w:r w:rsidR="00B82CDB" w:rsidRPr="00350217">
        <w:rPr>
          <w:szCs w:val="24"/>
        </w:rPr>
        <w:t xml:space="preserve">ом </w:t>
      </w:r>
      <w:r w:rsidRPr="00350217">
        <w:rPr>
          <w:szCs w:val="24"/>
          <w:lang w:val="en-US"/>
        </w:rPr>
        <w:t>ISO</w:t>
      </w:r>
      <w:r w:rsidR="00B82CDB" w:rsidRPr="00350217">
        <w:rPr>
          <w:szCs w:val="24"/>
          <w:lang w:val="ru-RU"/>
        </w:rPr>
        <w:t xml:space="preserve"> </w:t>
      </w:r>
      <w:r w:rsidR="00B82CDB" w:rsidRPr="00350217">
        <w:rPr>
          <w:szCs w:val="24"/>
        </w:rPr>
        <w:t xml:space="preserve">після розпаду </w:t>
      </w:r>
      <w:r w:rsidRPr="00350217">
        <w:rPr>
          <w:szCs w:val="24"/>
        </w:rPr>
        <w:t>СРСР</w:t>
      </w:r>
      <w:r w:rsidR="00B82CDB" w:rsidRPr="00350217">
        <w:rPr>
          <w:szCs w:val="24"/>
        </w:rPr>
        <w:t>, який був її</w:t>
      </w:r>
      <w:r w:rsidRPr="00350217">
        <w:rPr>
          <w:szCs w:val="24"/>
        </w:rPr>
        <w:t xml:space="preserve"> член</w:t>
      </w:r>
      <w:r w:rsidR="00B82CDB" w:rsidRPr="00350217">
        <w:rPr>
          <w:szCs w:val="24"/>
        </w:rPr>
        <w:t xml:space="preserve">ом з 1947 року. В основу назви організації </w:t>
      </w:r>
      <w:r w:rsidRPr="00350217">
        <w:rPr>
          <w:szCs w:val="24"/>
        </w:rPr>
        <w:t>(</w:t>
      </w:r>
      <w:r w:rsidR="00B82CDB" w:rsidRPr="00350217">
        <w:rPr>
          <w:szCs w:val="24"/>
        </w:rPr>
        <w:t>абревіатури</w:t>
      </w:r>
      <w:r w:rsidRPr="00350217">
        <w:rPr>
          <w:szCs w:val="24"/>
        </w:rPr>
        <w:t>)</w:t>
      </w:r>
      <w:r w:rsidR="00B82CDB" w:rsidRPr="00350217">
        <w:rPr>
          <w:szCs w:val="24"/>
        </w:rPr>
        <w:t xml:space="preserve"> покладено грецьке слово </w:t>
      </w:r>
      <w:r w:rsidRPr="00350217">
        <w:rPr>
          <w:szCs w:val="24"/>
          <w:lang w:val="ru-RU"/>
        </w:rPr>
        <w:t>„</w:t>
      </w:r>
      <w:r w:rsidRPr="00350217">
        <w:rPr>
          <w:szCs w:val="24"/>
          <w:lang w:val="en-US"/>
        </w:rPr>
        <w:t>isos</w:t>
      </w:r>
      <w:r w:rsidR="00350217">
        <w:rPr>
          <w:szCs w:val="24"/>
        </w:rPr>
        <w:t>"</w:t>
      </w:r>
      <w:r w:rsidR="00B82CDB" w:rsidRPr="00350217">
        <w:rPr>
          <w:szCs w:val="24"/>
          <w:lang w:val="ru-RU"/>
        </w:rPr>
        <w:t xml:space="preserve"> </w:t>
      </w:r>
      <w:r w:rsidRPr="00350217">
        <w:rPr>
          <w:szCs w:val="24"/>
        </w:rPr>
        <w:t>—</w:t>
      </w:r>
      <w:r w:rsidR="00B82CDB" w:rsidRPr="00350217">
        <w:rPr>
          <w:szCs w:val="24"/>
        </w:rPr>
        <w:t xml:space="preserve"> рівний.</w:t>
      </w:r>
    </w:p>
    <w:p w:rsidR="00D03972" w:rsidRPr="00350217" w:rsidRDefault="00B82CDB" w:rsidP="00350217">
      <w:pPr>
        <w:widowControl/>
        <w:suppressAutoHyphens/>
        <w:ind w:firstLine="709"/>
        <w:rPr>
          <w:szCs w:val="24"/>
        </w:rPr>
      </w:pPr>
      <w:r w:rsidRPr="00350217">
        <w:rPr>
          <w:szCs w:val="24"/>
        </w:rPr>
        <w:t xml:space="preserve">Основним завданням </w:t>
      </w:r>
      <w:r w:rsidR="00D03972" w:rsidRPr="00350217">
        <w:rPr>
          <w:szCs w:val="24"/>
          <w:lang w:val="en-US"/>
        </w:rPr>
        <w:t>ISO</w:t>
      </w:r>
      <w:r w:rsidRPr="00350217">
        <w:rPr>
          <w:szCs w:val="24"/>
        </w:rPr>
        <w:t xml:space="preserve"> є стандартизація в усіх галузях, за винятком електротехніки та електроніки, які віднесені до компетенції Міжнародної електрод технічної комісії </w:t>
      </w:r>
      <w:r w:rsidR="00D03972" w:rsidRPr="00350217">
        <w:rPr>
          <w:szCs w:val="24"/>
        </w:rPr>
        <w:t>(</w:t>
      </w:r>
      <w:r w:rsidRPr="00350217">
        <w:rPr>
          <w:szCs w:val="24"/>
        </w:rPr>
        <w:t>ІЕС</w:t>
      </w:r>
      <w:r w:rsidR="00D03972" w:rsidRPr="00350217">
        <w:rPr>
          <w:szCs w:val="24"/>
        </w:rPr>
        <w:t>)</w:t>
      </w:r>
      <w:r w:rsidRPr="00350217">
        <w:rPr>
          <w:szCs w:val="24"/>
        </w:rPr>
        <w:t xml:space="preserve">. Окрім стандартизації </w:t>
      </w:r>
      <w:r w:rsidR="00D03972" w:rsidRPr="00350217">
        <w:rPr>
          <w:szCs w:val="24"/>
          <w:lang w:val="en-US"/>
        </w:rPr>
        <w:t>ISO</w:t>
      </w:r>
      <w:r w:rsidRPr="00350217">
        <w:rPr>
          <w:szCs w:val="24"/>
        </w:rPr>
        <w:t xml:space="preserve"> зараз займається </w:t>
      </w:r>
      <w:r w:rsidR="00D03972" w:rsidRPr="00350217">
        <w:rPr>
          <w:szCs w:val="24"/>
        </w:rPr>
        <w:t>питан</w:t>
      </w:r>
      <w:r w:rsidRPr="00350217">
        <w:rPr>
          <w:szCs w:val="24"/>
        </w:rPr>
        <w:t>нями сертифікації продукції</w:t>
      </w:r>
      <w:r w:rsidR="00350217">
        <w:rPr>
          <w:szCs w:val="24"/>
        </w:rPr>
        <w:t xml:space="preserve"> </w:t>
      </w:r>
      <w:r w:rsidR="00826902" w:rsidRPr="00350217">
        <w:rPr>
          <w:szCs w:val="24"/>
        </w:rPr>
        <w:t>[6,</w:t>
      </w:r>
      <w:r w:rsidR="00350217">
        <w:rPr>
          <w:szCs w:val="24"/>
        </w:rPr>
        <w:t xml:space="preserve"> </w:t>
      </w:r>
      <w:r w:rsidR="00826902" w:rsidRPr="00350217">
        <w:rPr>
          <w:szCs w:val="24"/>
        </w:rPr>
        <w:t>с.</w:t>
      </w:r>
      <w:r w:rsidR="00350217">
        <w:rPr>
          <w:szCs w:val="24"/>
        </w:rPr>
        <w:t xml:space="preserve"> </w:t>
      </w:r>
      <w:r w:rsidR="00826902" w:rsidRPr="00350217">
        <w:rPr>
          <w:szCs w:val="24"/>
        </w:rPr>
        <w:t>160]</w:t>
      </w:r>
      <w:r w:rsidRPr="00350217">
        <w:rPr>
          <w:szCs w:val="24"/>
        </w:rPr>
        <w:t>.</w:t>
      </w:r>
    </w:p>
    <w:p w:rsidR="00D03972" w:rsidRPr="00350217" w:rsidRDefault="00B82CDB" w:rsidP="00350217">
      <w:pPr>
        <w:widowControl/>
        <w:suppressAutoHyphens/>
        <w:ind w:firstLine="709"/>
        <w:rPr>
          <w:szCs w:val="24"/>
        </w:rPr>
      </w:pPr>
      <w:r w:rsidRPr="00350217">
        <w:rPr>
          <w:szCs w:val="24"/>
        </w:rPr>
        <w:t xml:space="preserve">Загально визнаним завданням </w:t>
      </w:r>
      <w:r w:rsidR="00D03972" w:rsidRPr="00350217">
        <w:rPr>
          <w:szCs w:val="24"/>
          <w:lang w:val="en-US"/>
        </w:rPr>
        <w:t>ISO</w:t>
      </w:r>
      <w:r w:rsidRPr="00350217">
        <w:rPr>
          <w:szCs w:val="24"/>
        </w:rPr>
        <w:t xml:space="preserve"> є сприяння розвитку стандартизації </w:t>
      </w:r>
      <w:r w:rsidRPr="00350217">
        <w:rPr>
          <w:iCs/>
          <w:szCs w:val="24"/>
        </w:rPr>
        <w:t xml:space="preserve">ті </w:t>
      </w:r>
      <w:r w:rsidRPr="00350217">
        <w:rPr>
          <w:szCs w:val="24"/>
        </w:rPr>
        <w:t>суміжних видів діяльності в світі з метою забезпечення міжнародного обміну товарами та послугами, а також розвитку співпраці в інтелектуальній, наукової технічній та економічній галузях діяльності.</w:t>
      </w:r>
    </w:p>
    <w:p w:rsidR="00D03972" w:rsidRPr="00350217" w:rsidRDefault="00B82CDB" w:rsidP="00350217">
      <w:pPr>
        <w:widowControl/>
        <w:suppressAutoHyphens/>
        <w:ind w:firstLine="709"/>
        <w:rPr>
          <w:szCs w:val="24"/>
        </w:rPr>
      </w:pPr>
      <w:r w:rsidRPr="00350217">
        <w:rPr>
          <w:szCs w:val="24"/>
        </w:rPr>
        <w:t xml:space="preserve">Значну діяльність здійснює </w:t>
      </w:r>
      <w:r w:rsidR="00D03972" w:rsidRPr="00350217">
        <w:rPr>
          <w:szCs w:val="24"/>
          <w:lang w:val="en-US"/>
        </w:rPr>
        <w:t>ISO</w:t>
      </w:r>
      <w:r w:rsidRPr="00350217">
        <w:rPr>
          <w:szCs w:val="24"/>
        </w:rPr>
        <w:t xml:space="preserve"> з стандартизації в галузях охорони здоро</w:t>
      </w:r>
      <w:r w:rsidR="00D03972" w:rsidRPr="00350217">
        <w:rPr>
          <w:szCs w:val="24"/>
        </w:rPr>
        <w:t>в'я</w:t>
      </w:r>
      <w:r w:rsidRPr="00350217">
        <w:rPr>
          <w:szCs w:val="24"/>
        </w:rPr>
        <w:t xml:space="preserve"> медицини, довкілля, інформаційної технології, мікропроцесорної техніки, якої продукції тощо.</w:t>
      </w:r>
    </w:p>
    <w:p w:rsidR="00D03972" w:rsidRPr="00350217" w:rsidRDefault="00B82CDB" w:rsidP="00350217">
      <w:pPr>
        <w:widowControl/>
        <w:suppressAutoHyphens/>
        <w:ind w:firstLine="709"/>
        <w:rPr>
          <w:szCs w:val="24"/>
        </w:rPr>
      </w:pPr>
      <w:r w:rsidRPr="00350217">
        <w:rPr>
          <w:szCs w:val="24"/>
        </w:rPr>
        <w:t xml:space="preserve">Зараз в </w:t>
      </w:r>
      <w:r w:rsidR="00D03972" w:rsidRPr="00350217">
        <w:rPr>
          <w:szCs w:val="24"/>
          <w:lang w:val="en-US"/>
        </w:rPr>
        <w:t>ISO</w:t>
      </w:r>
      <w:r w:rsidRPr="00350217">
        <w:rPr>
          <w:szCs w:val="24"/>
          <w:lang w:val="ru-RU"/>
        </w:rPr>
        <w:t xml:space="preserve"> </w:t>
      </w:r>
      <w:r w:rsidRPr="00350217">
        <w:rPr>
          <w:szCs w:val="24"/>
        </w:rPr>
        <w:t>входить понад 120 країн.</w:t>
      </w:r>
      <w:r w:rsidR="00D03972" w:rsidRPr="00350217">
        <w:rPr>
          <w:szCs w:val="24"/>
        </w:rPr>
        <w:t xml:space="preserve"> Член</w:t>
      </w:r>
      <w:r w:rsidRPr="00350217">
        <w:rPr>
          <w:szCs w:val="24"/>
        </w:rPr>
        <w:t xml:space="preserve">ами </w:t>
      </w:r>
      <w:r w:rsidR="00D03972" w:rsidRPr="00350217">
        <w:rPr>
          <w:szCs w:val="24"/>
          <w:lang w:val="en-US"/>
        </w:rPr>
        <w:t>ISO</w:t>
      </w:r>
      <w:r w:rsidRPr="00350217">
        <w:rPr>
          <w:szCs w:val="24"/>
        </w:rPr>
        <w:t xml:space="preserve"> є національні організації з стандартизації. </w:t>
      </w:r>
      <w:r w:rsidR="00D03972" w:rsidRPr="00350217">
        <w:rPr>
          <w:szCs w:val="24"/>
        </w:rPr>
        <w:t>Україн</w:t>
      </w:r>
      <w:r w:rsidRPr="00350217">
        <w:rPr>
          <w:szCs w:val="24"/>
        </w:rPr>
        <w:t>а представлена Центральним органом виконавчої влади галузі стандартизації.</w:t>
      </w:r>
    </w:p>
    <w:p w:rsidR="00D03972" w:rsidRPr="00350217" w:rsidRDefault="00D03972" w:rsidP="00350217">
      <w:pPr>
        <w:widowControl/>
        <w:suppressAutoHyphens/>
        <w:ind w:firstLine="709"/>
        <w:rPr>
          <w:szCs w:val="24"/>
        </w:rPr>
      </w:pPr>
      <w:r w:rsidRPr="00350217">
        <w:rPr>
          <w:iCs/>
          <w:szCs w:val="24"/>
        </w:rPr>
        <w:t>Члени-к</w:t>
      </w:r>
      <w:r w:rsidR="00B82CDB" w:rsidRPr="00350217">
        <w:rPr>
          <w:iCs/>
          <w:szCs w:val="24"/>
        </w:rPr>
        <w:t xml:space="preserve">омітети </w:t>
      </w:r>
      <w:r w:rsidR="00B82CDB" w:rsidRPr="00350217">
        <w:rPr>
          <w:szCs w:val="24"/>
        </w:rPr>
        <w:t>мають право приймати участь в діяльності буд</w:t>
      </w:r>
      <w:r w:rsidRPr="00350217">
        <w:rPr>
          <w:szCs w:val="24"/>
        </w:rPr>
        <w:t>ь-я</w:t>
      </w:r>
      <w:r w:rsidR="00B82CDB" w:rsidRPr="00350217">
        <w:rPr>
          <w:szCs w:val="24"/>
        </w:rPr>
        <w:t xml:space="preserve">кого технічного комітету </w:t>
      </w:r>
      <w:r w:rsidRPr="00350217">
        <w:rPr>
          <w:szCs w:val="24"/>
          <w:lang w:val="en-US"/>
        </w:rPr>
        <w:t>ISO</w:t>
      </w:r>
      <w:r w:rsidR="00B82CDB" w:rsidRPr="00350217">
        <w:rPr>
          <w:szCs w:val="24"/>
          <w:lang w:val="ru-RU"/>
        </w:rPr>
        <w:t xml:space="preserve">, </w:t>
      </w:r>
      <w:r w:rsidR="00B82CDB" w:rsidRPr="00350217">
        <w:rPr>
          <w:szCs w:val="24"/>
        </w:rPr>
        <w:t xml:space="preserve">голосувати за прийняття стандартів, вибиратися в керівний органи </w:t>
      </w:r>
      <w:r w:rsidRPr="00350217">
        <w:rPr>
          <w:szCs w:val="24"/>
          <w:lang w:val="en-US"/>
        </w:rPr>
        <w:t>ISO</w:t>
      </w:r>
      <w:r w:rsidR="00B82CDB" w:rsidRPr="00350217">
        <w:rPr>
          <w:szCs w:val="24"/>
          <w:lang w:val="ru-RU"/>
        </w:rPr>
        <w:t>.</w:t>
      </w:r>
    </w:p>
    <w:p w:rsidR="00D03972" w:rsidRPr="00350217" w:rsidRDefault="00B82CDB" w:rsidP="00350217">
      <w:pPr>
        <w:widowControl/>
        <w:suppressAutoHyphens/>
        <w:ind w:firstLine="709"/>
        <w:rPr>
          <w:szCs w:val="24"/>
        </w:rPr>
      </w:pPr>
      <w:r w:rsidRPr="00350217">
        <w:rPr>
          <w:szCs w:val="24"/>
        </w:rPr>
        <w:t xml:space="preserve">Стандарти </w:t>
      </w:r>
      <w:r w:rsidR="00D03972" w:rsidRPr="00350217">
        <w:rPr>
          <w:szCs w:val="24"/>
          <w:lang w:val="en-US"/>
        </w:rPr>
        <w:t>ISO</w:t>
      </w:r>
      <w:r w:rsidRPr="00350217">
        <w:rPr>
          <w:szCs w:val="24"/>
        </w:rPr>
        <w:t xml:space="preserve"> переважно містять вимоги безпечності продукції, взаємозамінності, сумісності, методів випробувань і не містять вимог до конкретної продукції, які мають встановлюватися в ТУ та договорах на продукцію.</w:t>
      </w:r>
    </w:p>
    <w:p w:rsidR="00D03972" w:rsidRPr="00350217" w:rsidRDefault="00B82CDB" w:rsidP="00350217">
      <w:pPr>
        <w:widowControl/>
        <w:suppressAutoHyphens/>
        <w:ind w:firstLine="709"/>
        <w:rPr>
          <w:szCs w:val="24"/>
        </w:rPr>
      </w:pPr>
      <w:r w:rsidRPr="00350217">
        <w:rPr>
          <w:szCs w:val="24"/>
        </w:rPr>
        <w:t xml:space="preserve">Перспективними напрямками робіт </w:t>
      </w:r>
      <w:r w:rsidR="00D03972" w:rsidRPr="00350217">
        <w:rPr>
          <w:szCs w:val="24"/>
          <w:lang w:val="en-US"/>
        </w:rPr>
        <w:t>ISO</w:t>
      </w:r>
      <w:r w:rsidRPr="00350217">
        <w:rPr>
          <w:szCs w:val="24"/>
        </w:rPr>
        <w:t xml:space="preserve"> визнані</w:t>
      </w:r>
      <w:r w:rsidR="00D03972" w:rsidRPr="00350217">
        <w:rPr>
          <w:szCs w:val="24"/>
        </w:rPr>
        <w:t>:</w:t>
      </w:r>
      <w:r w:rsidRPr="00350217">
        <w:rPr>
          <w:szCs w:val="24"/>
        </w:rPr>
        <w:t xml:space="preserve"> налагодження тісних з</w:t>
      </w:r>
      <w:r w:rsidR="00D03972" w:rsidRPr="00350217">
        <w:rPr>
          <w:szCs w:val="24"/>
        </w:rPr>
        <w:t>в'я</w:t>
      </w:r>
      <w:r w:rsidRPr="00350217">
        <w:rPr>
          <w:szCs w:val="24"/>
        </w:rPr>
        <w:t>зків з ринком продукції</w:t>
      </w:r>
      <w:r w:rsidR="00D03972" w:rsidRPr="00350217">
        <w:rPr>
          <w:szCs w:val="24"/>
        </w:rPr>
        <w:t>;</w:t>
      </w:r>
      <w:r w:rsidRPr="00350217">
        <w:rPr>
          <w:szCs w:val="24"/>
        </w:rPr>
        <w:t xml:space="preserve"> зменшення витрат на продукцію за рахунок підвищення ефективності робіт адміністративних органів, використання людських ресурсів, оптимізації організації робіт, розвитку інформаційних технологій та телекомунікації</w:t>
      </w:r>
      <w:r w:rsidR="00D03972" w:rsidRPr="00350217">
        <w:rPr>
          <w:szCs w:val="24"/>
        </w:rPr>
        <w:t>;</w:t>
      </w:r>
      <w:r w:rsidRPr="00350217">
        <w:rPr>
          <w:szCs w:val="24"/>
        </w:rPr>
        <w:t xml:space="preserve"> ефективне сприяння </w:t>
      </w:r>
      <w:r w:rsidR="00D03972" w:rsidRPr="00350217">
        <w:rPr>
          <w:szCs w:val="24"/>
          <w:lang w:val="en-US"/>
        </w:rPr>
        <w:t>WTO</w:t>
      </w:r>
      <w:r w:rsidRPr="00350217">
        <w:rPr>
          <w:szCs w:val="24"/>
        </w:rPr>
        <w:t xml:space="preserve"> за допомогою перетворення ТУ на продукцію в стандарти </w:t>
      </w:r>
      <w:r w:rsidR="00D03972" w:rsidRPr="00350217">
        <w:rPr>
          <w:szCs w:val="24"/>
          <w:lang w:val="en-US"/>
        </w:rPr>
        <w:t>ISO</w:t>
      </w:r>
      <w:r w:rsidR="00D03972" w:rsidRPr="00350217">
        <w:rPr>
          <w:szCs w:val="24"/>
        </w:rPr>
        <w:t>;</w:t>
      </w:r>
      <w:r w:rsidRPr="00350217">
        <w:rPr>
          <w:szCs w:val="24"/>
        </w:rPr>
        <w:t xml:space="preserve"> заохочення до створення нових стандартів в промисловості та покращення відносин з </w:t>
      </w:r>
      <w:r w:rsidR="00D03972" w:rsidRPr="00350217">
        <w:rPr>
          <w:szCs w:val="24"/>
          <w:lang w:val="en-US"/>
        </w:rPr>
        <w:t>WTO</w:t>
      </w:r>
      <w:r w:rsidR="00D03972" w:rsidRPr="00350217">
        <w:rPr>
          <w:szCs w:val="24"/>
        </w:rPr>
        <w:t>;</w:t>
      </w:r>
      <w:r w:rsidRPr="00350217">
        <w:rPr>
          <w:szCs w:val="24"/>
        </w:rPr>
        <w:t xml:space="preserve"> турбота за підвищення якості національної стандартизації в країнах, що розвиваються</w:t>
      </w:r>
      <w:r w:rsidR="00D03972" w:rsidRPr="00350217">
        <w:rPr>
          <w:szCs w:val="24"/>
        </w:rPr>
        <w:t>;</w:t>
      </w:r>
      <w:r w:rsidRPr="00350217">
        <w:rPr>
          <w:szCs w:val="24"/>
        </w:rPr>
        <w:t xml:space="preserve"> сприяння прийняттю розповсюджених ТУ, створених поза </w:t>
      </w:r>
      <w:r w:rsidR="00D03972" w:rsidRPr="00350217">
        <w:rPr>
          <w:szCs w:val="24"/>
          <w:lang w:val="en-US"/>
        </w:rPr>
        <w:t>ISO</w:t>
      </w:r>
      <w:r w:rsidRPr="00350217">
        <w:rPr>
          <w:szCs w:val="24"/>
        </w:rPr>
        <w:t>, як міжнародних нормативних документів</w:t>
      </w:r>
      <w:r w:rsidR="00D03972" w:rsidRPr="00350217">
        <w:rPr>
          <w:szCs w:val="24"/>
        </w:rPr>
        <w:t>;</w:t>
      </w:r>
      <w:r w:rsidRPr="00350217">
        <w:rPr>
          <w:szCs w:val="24"/>
        </w:rPr>
        <w:t xml:space="preserve"> забезпечення гнучкості планування створення нових стандартів з урахуванням швидких змін ринкових умов</w:t>
      </w:r>
      <w:r w:rsidR="00D03972" w:rsidRPr="00350217">
        <w:rPr>
          <w:szCs w:val="24"/>
        </w:rPr>
        <w:t>;</w:t>
      </w:r>
      <w:r w:rsidRPr="00350217">
        <w:rPr>
          <w:szCs w:val="24"/>
        </w:rPr>
        <w:t xml:space="preserve"> вивчення можливостей стандартизації в неурядових секторах промисловості </w:t>
      </w:r>
      <w:r w:rsidR="00D03972" w:rsidRPr="00350217">
        <w:rPr>
          <w:szCs w:val="24"/>
        </w:rPr>
        <w:t>(</w:t>
      </w:r>
      <w:r w:rsidRPr="00350217">
        <w:rPr>
          <w:szCs w:val="24"/>
        </w:rPr>
        <w:t>наприклад, військових за</w:t>
      </w:r>
      <w:r w:rsidR="00D03972" w:rsidRPr="00350217">
        <w:rPr>
          <w:szCs w:val="24"/>
        </w:rPr>
        <w:t>мовленн</w:t>
      </w:r>
      <w:r w:rsidRPr="00350217">
        <w:rPr>
          <w:szCs w:val="24"/>
        </w:rPr>
        <w:t>ях</w:t>
      </w:r>
      <w:r w:rsidR="00D03972" w:rsidRPr="00350217">
        <w:rPr>
          <w:szCs w:val="24"/>
        </w:rPr>
        <w:t>);</w:t>
      </w:r>
      <w:r w:rsidRPr="00350217">
        <w:rPr>
          <w:szCs w:val="24"/>
        </w:rPr>
        <w:t xml:space="preserve"> впровадження інтеграції в галузі інформаційних технологій.</w:t>
      </w:r>
    </w:p>
    <w:p w:rsidR="00505AFD" w:rsidRPr="00350217" w:rsidRDefault="00505AFD" w:rsidP="00350217">
      <w:pPr>
        <w:widowControl/>
        <w:suppressAutoHyphens/>
        <w:ind w:firstLine="709"/>
        <w:rPr>
          <w:szCs w:val="24"/>
        </w:rPr>
      </w:pPr>
    </w:p>
    <w:p w:rsidR="00505AFD" w:rsidRDefault="00350217" w:rsidP="00350217">
      <w:pPr>
        <w:pStyle w:val="1"/>
        <w:keepNext w:val="0"/>
        <w:keepLines w:val="0"/>
        <w:pageBreakBefore w:val="0"/>
        <w:widowControl/>
        <w:suppressAutoHyphens/>
        <w:spacing w:after="0" w:line="360" w:lineRule="auto"/>
        <w:ind w:firstLine="709"/>
        <w:jc w:val="both"/>
        <w:rPr>
          <w:sz w:val="28"/>
          <w:lang w:val="en-US"/>
        </w:rPr>
      </w:pPr>
      <w:bookmarkStart w:id="10" w:name="_Toc121894788"/>
      <w:r>
        <w:rPr>
          <w:sz w:val="28"/>
        </w:rPr>
        <w:br w:type="page"/>
      </w:r>
      <w:r w:rsidR="00505AFD" w:rsidRPr="00350217">
        <w:rPr>
          <w:sz w:val="28"/>
        </w:rPr>
        <w:t>Список використаних джерел</w:t>
      </w:r>
      <w:bookmarkEnd w:id="10"/>
    </w:p>
    <w:p w:rsidR="00350217" w:rsidRPr="00350217" w:rsidRDefault="00350217" w:rsidP="00350217">
      <w:pPr>
        <w:rPr>
          <w:szCs w:val="24"/>
          <w:lang w:val="en-US"/>
        </w:rPr>
      </w:pPr>
    </w:p>
    <w:p w:rsidR="00505AFD" w:rsidRPr="00350217" w:rsidRDefault="00505AFD" w:rsidP="00350217">
      <w:pPr>
        <w:widowControl/>
        <w:numPr>
          <w:ilvl w:val="0"/>
          <w:numId w:val="3"/>
        </w:numPr>
        <w:suppressAutoHyphens/>
        <w:ind w:left="0" w:firstLine="0"/>
        <w:jc w:val="left"/>
        <w:rPr>
          <w:szCs w:val="24"/>
        </w:rPr>
      </w:pPr>
      <w:r w:rsidRPr="00350217">
        <w:rPr>
          <w:bCs/>
          <w:szCs w:val="24"/>
        </w:rPr>
        <w:t>Бутова Р. К. Інформаційні системи в промисловості</w:t>
      </w:r>
      <w:r w:rsidRPr="00350217">
        <w:rPr>
          <w:szCs w:val="24"/>
        </w:rPr>
        <w:t>. — Х.: ХДЕУ, 2004. — 176</w:t>
      </w:r>
      <w:r w:rsidR="008E01AA" w:rsidRPr="00350217">
        <w:rPr>
          <w:szCs w:val="24"/>
          <w:lang w:val="ru-RU"/>
        </w:rPr>
        <w:t xml:space="preserve"> </w:t>
      </w:r>
      <w:r w:rsidRPr="00350217">
        <w:rPr>
          <w:szCs w:val="24"/>
        </w:rPr>
        <w:t>с.</w:t>
      </w:r>
    </w:p>
    <w:p w:rsidR="00505AFD" w:rsidRPr="00350217" w:rsidRDefault="00505AFD" w:rsidP="00350217">
      <w:pPr>
        <w:widowControl/>
        <w:numPr>
          <w:ilvl w:val="0"/>
          <w:numId w:val="3"/>
        </w:numPr>
        <w:suppressAutoHyphens/>
        <w:ind w:left="0" w:firstLine="0"/>
        <w:jc w:val="left"/>
        <w:rPr>
          <w:szCs w:val="24"/>
        </w:rPr>
      </w:pPr>
      <w:r w:rsidRPr="00350217">
        <w:rPr>
          <w:szCs w:val="24"/>
        </w:rPr>
        <w:t>Вітюк О. В., Гуралюк А. Г., Москалькова Н. М., Шикова О. М. Основи інформатики. — К.: МАУП, 2005. — 104</w:t>
      </w:r>
      <w:r w:rsidR="008E01AA" w:rsidRPr="00350217">
        <w:rPr>
          <w:szCs w:val="24"/>
          <w:lang w:val="ru-RU"/>
        </w:rPr>
        <w:t xml:space="preserve"> </w:t>
      </w:r>
      <w:r w:rsidRPr="00350217">
        <w:rPr>
          <w:szCs w:val="24"/>
        </w:rPr>
        <w:t>с.</w:t>
      </w:r>
    </w:p>
    <w:p w:rsidR="00505AFD" w:rsidRPr="00350217" w:rsidRDefault="00505AFD" w:rsidP="00350217">
      <w:pPr>
        <w:widowControl/>
        <w:numPr>
          <w:ilvl w:val="0"/>
          <w:numId w:val="3"/>
        </w:numPr>
        <w:suppressAutoHyphens/>
        <w:ind w:left="0" w:firstLine="0"/>
        <w:jc w:val="left"/>
        <w:rPr>
          <w:szCs w:val="24"/>
        </w:rPr>
      </w:pPr>
      <w:r w:rsidRPr="00350217">
        <w:rPr>
          <w:szCs w:val="24"/>
        </w:rPr>
        <w:t>Гаевский А. Ю. Самоучитель работы на персональном компьютере. — К.: А.С.К., 2005. — 415</w:t>
      </w:r>
      <w:r w:rsidR="008E01AA" w:rsidRPr="00350217">
        <w:rPr>
          <w:szCs w:val="24"/>
          <w:lang w:val="ru-RU"/>
        </w:rPr>
        <w:t xml:space="preserve"> </w:t>
      </w:r>
      <w:r w:rsidRPr="00350217">
        <w:rPr>
          <w:szCs w:val="24"/>
        </w:rPr>
        <w:t>с.</w:t>
      </w:r>
    </w:p>
    <w:p w:rsidR="00505AFD" w:rsidRPr="00350217" w:rsidRDefault="00505AFD" w:rsidP="00350217">
      <w:pPr>
        <w:widowControl/>
        <w:numPr>
          <w:ilvl w:val="0"/>
          <w:numId w:val="3"/>
        </w:numPr>
        <w:suppressAutoHyphens/>
        <w:ind w:left="0" w:firstLine="0"/>
        <w:jc w:val="left"/>
        <w:rPr>
          <w:szCs w:val="24"/>
        </w:rPr>
      </w:pPr>
      <w:r w:rsidRPr="00350217">
        <w:rPr>
          <w:bCs/>
          <w:szCs w:val="24"/>
        </w:rPr>
        <w:t>Голіков В. І., Єганов О. Ю., Фатєєв М. В., Чайка В. Д. Організація інформаційних систем в управлінні</w:t>
      </w:r>
      <w:r w:rsidRPr="00350217">
        <w:rPr>
          <w:szCs w:val="24"/>
        </w:rPr>
        <w:t>. — Миколаїв: УДМТУ, 2004. — 184</w:t>
      </w:r>
      <w:r w:rsidR="008E01AA" w:rsidRPr="00350217">
        <w:rPr>
          <w:szCs w:val="24"/>
          <w:lang w:val="ru-RU"/>
        </w:rPr>
        <w:t xml:space="preserve"> </w:t>
      </w:r>
      <w:r w:rsidRPr="00350217">
        <w:rPr>
          <w:szCs w:val="24"/>
        </w:rPr>
        <w:t>с.</w:t>
      </w:r>
    </w:p>
    <w:p w:rsidR="00505AFD" w:rsidRPr="00350217" w:rsidRDefault="00505AFD" w:rsidP="00350217">
      <w:pPr>
        <w:widowControl/>
        <w:numPr>
          <w:ilvl w:val="0"/>
          <w:numId w:val="3"/>
        </w:numPr>
        <w:suppressAutoHyphens/>
        <w:ind w:left="0" w:firstLine="0"/>
        <w:jc w:val="left"/>
        <w:rPr>
          <w:szCs w:val="24"/>
        </w:rPr>
      </w:pPr>
      <w:r w:rsidRPr="00350217">
        <w:rPr>
          <w:szCs w:val="24"/>
        </w:rPr>
        <w:t>Дибкова Л. М. Інформатика і комп'ютерна техніка. — К.: Академвидав, 2005. — 416</w:t>
      </w:r>
      <w:r w:rsidR="008E01AA" w:rsidRPr="00350217">
        <w:rPr>
          <w:szCs w:val="24"/>
          <w:lang w:val="ru-RU"/>
        </w:rPr>
        <w:t xml:space="preserve"> </w:t>
      </w:r>
      <w:r w:rsidRPr="00350217">
        <w:rPr>
          <w:szCs w:val="24"/>
        </w:rPr>
        <w:t>с.</w:t>
      </w:r>
    </w:p>
    <w:p w:rsidR="00350217" w:rsidRPr="00350217" w:rsidRDefault="00505AFD" w:rsidP="00350217">
      <w:pPr>
        <w:widowControl/>
        <w:numPr>
          <w:ilvl w:val="0"/>
          <w:numId w:val="3"/>
        </w:numPr>
        <w:suppressAutoHyphens/>
        <w:ind w:left="0" w:firstLine="0"/>
        <w:jc w:val="left"/>
        <w:rPr>
          <w:szCs w:val="24"/>
        </w:rPr>
      </w:pPr>
      <w:r w:rsidRPr="00350217">
        <w:rPr>
          <w:szCs w:val="24"/>
        </w:rPr>
        <w:t>Інформатика. — Х.: Фоліо, 2005. — 320</w:t>
      </w:r>
      <w:r w:rsidR="008E01AA" w:rsidRPr="00350217">
        <w:rPr>
          <w:szCs w:val="24"/>
          <w:lang w:val="en-US"/>
        </w:rPr>
        <w:t xml:space="preserve"> </w:t>
      </w:r>
      <w:r w:rsidRPr="00350217">
        <w:rPr>
          <w:szCs w:val="24"/>
        </w:rPr>
        <w:t>с.</w:t>
      </w:r>
      <w:bookmarkStart w:id="11" w:name="_GoBack"/>
      <w:bookmarkEnd w:id="11"/>
    </w:p>
    <w:sectPr w:rsidR="00350217" w:rsidRPr="00350217" w:rsidSect="00350217">
      <w:headerReference w:type="even" r:id="rId7"/>
      <w:headerReference w:type="default" r:id="rId8"/>
      <w:footnotePr>
        <w:numRestart w:val="eachPage"/>
      </w:footnotePr>
      <w:endnotePr>
        <w:numFmt w:val="upperRoman"/>
      </w:endnotePr>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30E" w:rsidRDefault="009F230E">
      <w:pPr>
        <w:rPr>
          <w:szCs w:val="24"/>
        </w:rPr>
      </w:pPr>
      <w:r>
        <w:rPr>
          <w:szCs w:val="24"/>
        </w:rPr>
        <w:separator/>
      </w:r>
    </w:p>
  </w:endnote>
  <w:endnote w:type="continuationSeparator" w:id="0">
    <w:p w:rsidR="009F230E" w:rsidRDefault="009F230E">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30E" w:rsidRDefault="009F230E">
      <w:pPr>
        <w:rPr>
          <w:szCs w:val="24"/>
        </w:rPr>
      </w:pPr>
      <w:r>
        <w:rPr>
          <w:szCs w:val="24"/>
        </w:rPr>
        <w:separator/>
      </w:r>
    </w:p>
  </w:footnote>
  <w:footnote w:type="continuationSeparator" w:id="0">
    <w:p w:rsidR="009F230E" w:rsidRDefault="009F230E">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AA" w:rsidRDefault="008E01AA">
    <w:pPr>
      <w:pStyle w:val="a3"/>
      <w:framePr w:wrap="around" w:vAnchor="text" w:hAnchor="margin" w:xAlign="right" w:y="1"/>
      <w:rPr>
        <w:rStyle w:val="a5"/>
      </w:rPr>
    </w:pPr>
  </w:p>
  <w:p w:rsidR="008E01AA" w:rsidRDefault="008E01A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AA" w:rsidRPr="00350217" w:rsidRDefault="008E01AA" w:rsidP="00350217">
    <w:pPr>
      <w:pStyle w:val="a3"/>
      <w:ind w:right="360" w:firstLine="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205C4"/>
    <w:multiLevelType w:val="singleLevel"/>
    <w:tmpl w:val="F730886C"/>
    <w:lvl w:ilvl="0">
      <w:start w:val="1"/>
      <w:numFmt w:val="decimal"/>
      <w:lvlText w:val="%1."/>
      <w:lvlJc w:val="left"/>
      <w:pPr>
        <w:tabs>
          <w:tab w:val="num" w:pos="357"/>
        </w:tabs>
        <w:ind w:left="357" w:hanging="357"/>
      </w:pPr>
      <w:rPr>
        <w:rFonts w:cs="Times New Roman"/>
      </w:rPr>
    </w:lvl>
  </w:abstractNum>
  <w:abstractNum w:abstractNumId="1">
    <w:nsid w:val="22B11439"/>
    <w:multiLevelType w:val="singleLevel"/>
    <w:tmpl w:val="05E2EDC6"/>
    <w:lvl w:ilvl="0">
      <w:start w:val="1"/>
      <w:numFmt w:val="decimal"/>
      <w:lvlText w:val="%1."/>
      <w:lvlJc w:val="left"/>
      <w:pPr>
        <w:tabs>
          <w:tab w:val="num" w:pos="357"/>
        </w:tabs>
        <w:ind w:left="357" w:hanging="357"/>
      </w:pPr>
      <w:rPr>
        <w:rFonts w:cs="Times New Roman"/>
      </w:rPr>
    </w:lvl>
  </w:abstractNum>
  <w:abstractNum w:abstractNumId="2">
    <w:nsid w:val="6E4779DE"/>
    <w:multiLevelType w:val="singleLevel"/>
    <w:tmpl w:val="5074D806"/>
    <w:lvl w:ilvl="0">
      <w:start w:val="1"/>
      <w:numFmt w:val="decimal"/>
      <w:lvlText w:val="%1."/>
      <w:lvlJc w:val="left"/>
      <w:pPr>
        <w:tabs>
          <w:tab w:val="num" w:pos="357"/>
        </w:tabs>
        <w:ind w:left="357" w:hanging="357"/>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505B"/>
    <w:rsid w:val="00026437"/>
    <w:rsid w:val="00027FE9"/>
    <w:rsid w:val="00034170"/>
    <w:rsid w:val="00036537"/>
    <w:rsid w:val="00040FE1"/>
    <w:rsid w:val="000417A7"/>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C6B1D"/>
    <w:rsid w:val="000C7ED4"/>
    <w:rsid w:val="000D0B98"/>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A24"/>
    <w:rsid w:val="0011335B"/>
    <w:rsid w:val="00115844"/>
    <w:rsid w:val="00116437"/>
    <w:rsid w:val="00116D7B"/>
    <w:rsid w:val="00124A08"/>
    <w:rsid w:val="00124B5D"/>
    <w:rsid w:val="00134AE2"/>
    <w:rsid w:val="00135971"/>
    <w:rsid w:val="0013733E"/>
    <w:rsid w:val="00144311"/>
    <w:rsid w:val="00145461"/>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4432"/>
    <w:rsid w:val="001A6344"/>
    <w:rsid w:val="001B1B74"/>
    <w:rsid w:val="001B5543"/>
    <w:rsid w:val="001B6104"/>
    <w:rsid w:val="001B6FF8"/>
    <w:rsid w:val="001B7610"/>
    <w:rsid w:val="001C0604"/>
    <w:rsid w:val="001C2F26"/>
    <w:rsid w:val="001C34EF"/>
    <w:rsid w:val="001C4378"/>
    <w:rsid w:val="001D1935"/>
    <w:rsid w:val="001D767F"/>
    <w:rsid w:val="001D7790"/>
    <w:rsid w:val="001E4500"/>
    <w:rsid w:val="001F0A4D"/>
    <w:rsid w:val="001F1403"/>
    <w:rsid w:val="001F4DD8"/>
    <w:rsid w:val="00202A76"/>
    <w:rsid w:val="00211A60"/>
    <w:rsid w:val="00211CA3"/>
    <w:rsid w:val="00213556"/>
    <w:rsid w:val="00214272"/>
    <w:rsid w:val="00226803"/>
    <w:rsid w:val="002318DC"/>
    <w:rsid w:val="00231DAC"/>
    <w:rsid w:val="00237B23"/>
    <w:rsid w:val="0024182F"/>
    <w:rsid w:val="00242616"/>
    <w:rsid w:val="00242D31"/>
    <w:rsid w:val="00243BCC"/>
    <w:rsid w:val="002444DC"/>
    <w:rsid w:val="0024772D"/>
    <w:rsid w:val="00250447"/>
    <w:rsid w:val="00251428"/>
    <w:rsid w:val="00252B26"/>
    <w:rsid w:val="00256CEB"/>
    <w:rsid w:val="00257644"/>
    <w:rsid w:val="00271E10"/>
    <w:rsid w:val="0027472D"/>
    <w:rsid w:val="00274A78"/>
    <w:rsid w:val="00274B7C"/>
    <w:rsid w:val="002770A2"/>
    <w:rsid w:val="002779CB"/>
    <w:rsid w:val="00285F0E"/>
    <w:rsid w:val="00285FA6"/>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154CC"/>
    <w:rsid w:val="00315964"/>
    <w:rsid w:val="003201D1"/>
    <w:rsid w:val="003228DD"/>
    <w:rsid w:val="0032774D"/>
    <w:rsid w:val="00327F23"/>
    <w:rsid w:val="0034065E"/>
    <w:rsid w:val="00345600"/>
    <w:rsid w:val="00350217"/>
    <w:rsid w:val="00352D1B"/>
    <w:rsid w:val="00355201"/>
    <w:rsid w:val="00355296"/>
    <w:rsid w:val="003558B6"/>
    <w:rsid w:val="0035645C"/>
    <w:rsid w:val="00361747"/>
    <w:rsid w:val="003622A2"/>
    <w:rsid w:val="00367332"/>
    <w:rsid w:val="00375CD1"/>
    <w:rsid w:val="00376EB8"/>
    <w:rsid w:val="0038314B"/>
    <w:rsid w:val="00384482"/>
    <w:rsid w:val="00393D8A"/>
    <w:rsid w:val="00395BDE"/>
    <w:rsid w:val="003A32AD"/>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1A"/>
    <w:rsid w:val="00426F21"/>
    <w:rsid w:val="00440CC6"/>
    <w:rsid w:val="00441E5D"/>
    <w:rsid w:val="004425D8"/>
    <w:rsid w:val="00444929"/>
    <w:rsid w:val="00446EF7"/>
    <w:rsid w:val="00451BCD"/>
    <w:rsid w:val="00453E1E"/>
    <w:rsid w:val="00456551"/>
    <w:rsid w:val="004569DE"/>
    <w:rsid w:val="00460A70"/>
    <w:rsid w:val="0046118C"/>
    <w:rsid w:val="00463884"/>
    <w:rsid w:val="00466C29"/>
    <w:rsid w:val="00467F9F"/>
    <w:rsid w:val="00471026"/>
    <w:rsid w:val="0047184E"/>
    <w:rsid w:val="00473A73"/>
    <w:rsid w:val="00475EE2"/>
    <w:rsid w:val="00477CAD"/>
    <w:rsid w:val="00481FEE"/>
    <w:rsid w:val="004846E1"/>
    <w:rsid w:val="00493A3F"/>
    <w:rsid w:val="004947F1"/>
    <w:rsid w:val="004948CC"/>
    <w:rsid w:val="004955A6"/>
    <w:rsid w:val="004A1D95"/>
    <w:rsid w:val="004A5FA1"/>
    <w:rsid w:val="004A7BB3"/>
    <w:rsid w:val="004B29DF"/>
    <w:rsid w:val="004B39C9"/>
    <w:rsid w:val="004B7406"/>
    <w:rsid w:val="004C503B"/>
    <w:rsid w:val="004D1F6A"/>
    <w:rsid w:val="004D31D2"/>
    <w:rsid w:val="004D5DF1"/>
    <w:rsid w:val="004D7B8F"/>
    <w:rsid w:val="004E1140"/>
    <w:rsid w:val="004E2708"/>
    <w:rsid w:val="004E3217"/>
    <w:rsid w:val="004E71A8"/>
    <w:rsid w:val="004F27DD"/>
    <w:rsid w:val="004F4554"/>
    <w:rsid w:val="004F6C0C"/>
    <w:rsid w:val="00503C5F"/>
    <w:rsid w:val="00504FBB"/>
    <w:rsid w:val="00505AFD"/>
    <w:rsid w:val="00505D2F"/>
    <w:rsid w:val="00507C9A"/>
    <w:rsid w:val="005115C1"/>
    <w:rsid w:val="00512B6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9C8"/>
    <w:rsid w:val="00556042"/>
    <w:rsid w:val="0055705B"/>
    <w:rsid w:val="00557276"/>
    <w:rsid w:val="00562C39"/>
    <w:rsid w:val="00566B95"/>
    <w:rsid w:val="005675FE"/>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C58BF"/>
    <w:rsid w:val="005C64E9"/>
    <w:rsid w:val="005C6751"/>
    <w:rsid w:val="005D4897"/>
    <w:rsid w:val="005D4EA4"/>
    <w:rsid w:val="005D6C38"/>
    <w:rsid w:val="005D6FF8"/>
    <w:rsid w:val="005F032E"/>
    <w:rsid w:val="005F35CB"/>
    <w:rsid w:val="005F7FB7"/>
    <w:rsid w:val="00600DC9"/>
    <w:rsid w:val="006015A1"/>
    <w:rsid w:val="00604C0D"/>
    <w:rsid w:val="00614955"/>
    <w:rsid w:val="006151D4"/>
    <w:rsid w:val="006157A1"/>
    <w:rsid w:val="00616A49"/>
    <w:rsid w:val="00617D42"/>
    <w:rsid w:val="00623AEE"/>
    <w:rsid w:val="00626638"/>
    <w:rsid w:val="00630053"/>
    <w:rsid w:val="006342A9"/>
    <w:rsid w:val="00634CBC"/>
    <w:rsid w:val="00634F57"/>
    <w:rsid w:val="006407AF"/>
    <w:rsid w:val="00642EE8"/>
    <w:rsid w:val="0064397B"/>
    <w:rsid w:val="00650DDC"/>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520D"/>
    <w:rsid w:val="006C0EF8"/>
    <w:rsid w:val="006C3295"/>
    <w:rsid w:val="006C5079"/>
    <w:rsid w:val="006D5F99"/>
    <w:rsid w:val="006D6EA8"/>
    <w:rsid w:val="006E2AE2"/>
    <w:rsid w:val="006E2F9E"/>
    <w:rsid w:val="006E30FF"/>
    <w:rsid w:val="006E3C1A"/>
    <w:rsid w:val="006E58CF"/>
    <w:rsid w:val="006F0258"/>
    <w:rsid w:val="00701FAF"/>
    <w:rsid w:val="007041E2"/>
    <w:rsid w:val="00710161"/>
    <w:rsid w:val="00716744"/>
    <w:rsid w:val="00722344"/>
    <w:rsid w:val="00724978"/>
    <w:rsid w:val="007256F4"/>
    <w:rsid w:val="00725C17"/>
    <w:rsid w:val="00726B05"/>
    <w:rsid w:val="00735178"/>
    <w:rsid w:val="007363C8"/>
    <w:rsid w:val="007459BD"/>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3D9C"/>
    <w:rsid w:val="007F5561"/>
    <w:rsid w:val="007F6679"/>
    <w:rsid w:val="007F7BA6"/>
    <w:rsid w:val="00803EE0"/>
    <w:rsid w:val="00804B94"/>
    <w:rsid w:val="008059D8"/>
    <w:rsid w:val="008078C9"/>
    <w:rsid w:val="0081078F"/>
    <w:rsid w:val="00812781"/>
    <w:rsid w:val="00812B19"/>
    <w:rsid w:val="00813764"/>
    <w:rsid w:val="00817069"/>
    <w:rsid w:val="00820E77"/>
    <w:rsid w:val="008232C1"/>
    <w:rsid w:val="00826655"/>
    <w:rsid w:val="00826902"/>
    <w:rsid w:val="008307FC"/>
    <w:rsid w:val="00831D3D"/>
    <w:rsid w:val="00833BB6"/>
    <w:rsid w:val="00841C81"/>
    <w:rsid w:val="0084385A"/>
    <w:rsid w:val="00854BF2"/>
    <w:rsid w:val="00856029"/>
    <w:rsid w:val="0086014E"/>
    <w:rsid w:val="00862060"/>
    <w:rsid w:val="008634FF"/>
    <w:rsid w:val="00865F1A"/>
    <w:rsid w:val="008667CE"/>
    <w:rsid w:val="00871390"/>
    <w:rsid w:val="008736A0"/>
    <w:rsid w:val="0087619B"/>
    <w:rsid w:val="008851C9"/>
    <w:rsid w:val="008913D3"/>
    <w:rsid w:val="008A236C"/>
    <w:rsid w:val="008A6CCF"/>
    <w:rsid w:val="008B223B"/>
    <w:rsid w:val="008B4E57"/>
    <w:rsid w:val="008B646C"/>
    <w:rsid w:val="008B76C2"/>
    <w:rsid w:val="008C7278"/>
    <w:rsid w:val="008D298D"/>
    <w:rsid w:val="008D6839"/>
    <w:rsid w:val="008E01AA"/>
    <w:rsid w:val="008E0F07"/>
    <w:rsid w:val="008E31FB"/>
    <w:rsid w:val="008F4752"/>
    <w:rsid w:val="008F5C37"/>
    <w:rsid w:val="009019D2"/>
    <w:rsid w:val="009102EF"/>
    <w:rsid w:val="009220EC"/>
    <w:rsid w:val="00926E4E"/>
    <w:rsid w:val="00931708"/>
    <w:rsid w:val="009329F2"/>
    <w:rsid w:val="009359D6"/>
    <w:rsid w:val="00942491"/>
    <w:rsid w:val="00943030"/>
    <w:rsid w:val="00943365"/>
    <w:rsid w:val="00946C9F"/>
    <w:rsid w:val="00950E43"/>
    <w:rsid w:val="0095113D"/>
    <w:rsid w:val="0095403E"/>
    <w:rsid w:val="00955E26"/>
    <w:rsid w:val="009561FD"/>
    <w:rsid w:val="00960237"/>
    <w:rsid w:val="00966714"/>
    <w:rsid w:val="009668F6"/>
    <w:rsid w:val="00975021"/>
    <w:rsid w:val="009755D7"/>
    <w:rsid w:val="00975B04"/>
    <w:rsid w:val="00975C97"/>
    <w:rsid w:val="00980099"/>
    <w:rsid w:val="00980F4A"/>
    <w:rsid w:val="009816FB"/>
    <w:rsid w:val="00990F14"/>
    <w:rsid w:val="00991489"/>
    <w:rsid w:val="009968AD"/>
    <w:rsid w:val="009A7146"/>
    <w:rsid w:val="009B5240"/>
    <w:rsid w:val="009B552E"/>
    <w:rsid w:val="009C2BF2"/>
    <w:rsid w:val="009C3EC2"/>
    <w:rsid w:val="009C473B"/>
    <w:rsid w:val="009D014F"/>
    <w:rsid w:val="009D2301"/>
    <w:rsid w:val="009D2BB4"/>
    <w:rsid w:val="009E3D67"/>
    <w:rsid w:val="009E54F9"/>
    <w:rsid w:val="009E5A57"/>
    <w:rsid w:val="009F0B5E"/>
    <w:rsid w:val="009F124C"/>
    <w:rsid w:val="009F230E"/>
    <w:rsid w:val="009F74F7"/>
    <w:rsid w:val="00A00136"/>
    <w:rsid w:val="00A00A3D"/>
    <w:rsid w:val="00A01E29"/>
    <w:rsid w:val="00A07B9A"/>
    <w:rsid w:val="00A11F09"/>
    <w:rsid w:val="00A138E1"/>
    <w:rsid w:val="00A161FE"/>
    <w:rsid w:val="00A212AE"/>
    <w:rsid w:val="00A217E0"/>
    <w:rsid w:val="00A23CD3"/>
    <w:rsid w:val="00A2515D"/>
    <w:rsid w:val="00A26CC1"/>
    <w:rsid w:val="00A31220"/>
    <w:rsid w:val="00A40B3E"/>
    <w:rsid w:val="00A411E9"/>
    <w:rsid w:val="00A41DE5"/>
    <w:rsid w:val="00A4230D"/>
    <w:rsid w:val="00A4364D"/>
    <w:rsid w:val="00A50262"/>
    <w:rsid w:val="00A50E43"/>
    <w:rsid w:val="00A513D8"/>
    <w:rsid w:val="00A5250C"/>
    <w:rsid w:val="00A5555C"/>
    <w:rsid w:val="00A57A78"/>
    <w:rsid w:val="00A608DD"/>
    <w:rsid w:val="00A63811"/>
    <w:rsid w:val="00A74F35"/>
    <w:rsid w:val="00A82B8E"/>
    <w:rsid w:val="00A86774"/>
    <w:rsid w:val="00A92509"/>
    <w:rsid w:val="00AA1BD2"/>
    <w:rsid w:val="00AA29BC"/>
    <w:rsid w:val="00AA32D1"/>
    <w:rsid w:val="00AA4B63"/>
    <w:rsid w:val="00AA507F"/>
    <w:rsid w:val="00AB1775"/>
    <w:rsid w:val="00AB3D7B"/>
    <w:rsid w:val="00AB5C51"/>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72D"/>
    <w:rsid w:val="00AF1C83"/>
    <w:rsid w:val="00AF2FB0"/>
    <w:rsid w:val="00AF63B8"/>
    <w:rsid w:val="00B015D9"/>
    <w:rsid w:val="00B03AE8"/>
    <w:rsid w:val="00B11FDD"/>
    <w:rsid w:val="00B2006F"/>
    <w:rsid w:val="00B2331C"/>
    <w:rsid w:val="00B25A88"/>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82CDB"/>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F6471"/>
    <w:rsid w:val="00BF6B79"/>
    <w:rsid w:val="00C039A8"/>
    <w:rsid w:val="00C070B5"/>
    <w:rsid w:val="00C11DE1"/>
    <w:rsid w:val="00C1483C"/>
    <w:rsid w:val="00C1795C"/>
    <w:rsid w:val="00C24294"/>
    <w:rsid w:val="00C250DF"/>
    <w:rsid w:val="00C26CEE"/>
    <w:rsid w:val="00C26DF8"/>
    <w:rsid w:val="00C34221"/>
    <w:rsid w:val="00C4047F"/>
    <w:rsid w:val="00C41F12"/>
    <w:rsid w:val="00C462B3"/>
    <w:rsid w:val="00C47619"/>
    <w:rsid w:val="00C521D6"/>
    <w:rsid w:val="00C53648"/>
    <w:rsid w:val="00C55389"/>
    <w:rsid w:val="00C56A0A"/>
    <w:rsid w:val="00C6401C"/>
    <w:rsid w:val="00C641F0"/>
    <w:rsid w:val="00C66D20"/>
    <w:rsid w:val="00C70469"/>
    <w:rsid w:val="00C754E3"/>
    <w:rsid w:val="00C80057"/>
    <w:rsid w:val="00C8100A"/>
    <w:rsid w:val="00C8277C"/>
    <w:rsid w:val="00C82FCD"/>
    <w:rsid w:val="00C83961"/>
    <w:rsid w:val="00CB3D53"/>
    <w:rsid w:val="00CB5205"/>
    <w:rsid w:val="00CC0217"/>
    <w:rsid w:val="00CC1581"/>
    <w:rsid w:val="00CC7A00"/>
    <w:rsid w:val="00CD32BF"/>
    <w:rsid w:val="00CD6410"/>
    <w:rsid w:val="00CD6AD1"/>
    <w:rsid w:val="00CE27CA"/>
    <w:rsid w:val="00CE4A9B"/>
    <w:rsid w:val="00CE68EE"/>
    <w:rsid w:val="00CE7D1F"/>
    <w:rsid w:val="00CF2325"/>
    <w:rsid w:val="00D01429"/>
    <w:rsid w:val="00D0176A"/>
    <w:rsid w:val="00D03972"/>
    <w:rsid w:val="00D03E8A"/>
    <w:rsid w:val="00D110FA"/>
    <w:rsid w:val="00D11B34"/>
    <w:rsid w:val="00D11FFF"/>
    <w:rsid w:val="00D12698"/>
    <w:rsid w:val="00D2012B"/>
    <w:rsid w:val="00D24860"/>
    <w:rsid w:val="00D30801"/>
    <w:rsid w:val="00D309A5"/>
    <w:rsid w:val="00D3117B"/>
    <w:rsid w:val="00D36742"/>
    <w:rsid w:val="00D414C2"/>
    <w:rsid w:val="00D4249A"/>
    <w:rsid w:val="00D4488B"/>
    <w:rsid w:val="00D44CF6"/>
    <w:rsid w:val="00D44E6B"/>
    <w:rsid w:val="00D4668A"/>
    <w:rsid w:val="00D56161"/>
    <w:rsid w:val="00D64653"/>
    <w:rsid w:val="00D66D31"/>
    <w:rsid w:val="00D727B8"/>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770"/>
    <w:rsid w:val="00DD1D92"/>
    <w:rsid w:val="00DD2E58"/>
    <w:rsid w:val="00DE07C4"/>
    <w:rsid w:val="00DE1951"/>
    <w:rsid w:val="00DE1F17"/>
    <w:rsid w:val="00DE346C"/>
    <w:rsid w:val="00DE3E29"/>
    <w:rsid w:val="00DE6122"/>
    <w:rsid w:val="00DE686C"/>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5F09"/>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3FFF"/>
    <w:rsid w:val="00E97F45"/>
    <w:rsid w:val="00EA053C"/>
    <w:rsid w:val="00EA1FE7"/>
    <w:rsid w:val="00EA65F7"/>
    <w:rsid w:val="00EB18A4"/>
    <w:rsid w:val="00EB27E9"/>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51ED"/>
    <w:rsid w:val="00F36292"/>
    <w:rsid w:val="00F4078A"/>
    <w:rsid w:val="00F447D1"/>
    <w:rsid w:val="00F53E4B"/>
    <w:rsid w:val="00F60643"/>
    <w:rsid w:val="00F621F9"/>
    <w:rsid w:val="00F64114"/>
    <w:rsid w:val="00F66750"/>
    <w:rsid w:val="00F67A85"/>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B0115"/>
    <w:rsid w:val="00FB3434"/>
    <w:rsid w:val="00FB5251"/>
    <w:rsid w:val="00FB7232"/>
    <w:rsid w:val="00FC3276"/>
    <w:rsid w:val="00FC60C9"/>
    <w:rsid w:val="00FC62DB"/>
    <w:rsid w:val="00FD0B4D"/>
    <w:rsid w:val="00FD59EE"/>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8E8C4D-282F-4E5F-AC12-86C6CFABB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locked/>
    <w:rPr>
      <w:rFonts w:cs="Times New Roman"/>
      <w:sz w:val="28"/>
      <w:lang w:val="uk-UA" w:eastAsia="x-none"/>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locked/>
    <w:rPr>
      <w:rFonts w:cs="Times New Roman"/>
      <w:sz w:val="28"/>
      <w:lang w:val="uk-UA" w:eastAsia="x-none"/>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locked/>
    <w:rPr>
      <w:rFonts w:cs="Times New Roman"/>
      <w:lang w:val="uk-UA" w:eastAsia="x-none"/>
    </w:rPr>
  </w:style>
  <w:style w:type="character" w:styleId="aa">
    <w:name w:val="footnote reference"/>
    <w:uiPriority w:val="99"/>
    <w:semiHidden/>
    <w:rPr>
      <w:rFonts w:cs="Times New Roman"/>
      <w:vertAlign w:val="superscript"/>
    </w:rPr>
  </w:style>
  <w:style w:type="character" w:styleId="ab">
    <w:name w:val="Hyperlink"/>
    <w:uiPriority w:val="99"/>
    <w:rsid w:val="001A4432"/>
    <w:rPr>
      <w:rFonts w:cs="Times New Roman"/>
      <w:color w:val="0000FF"/>
      <w:u w:val="single"/>
    </w:rPr>
  </w:style>
  <w:style w:type="paragraph" w:styleId="3">
    <w:name w:val="toc 3"/>
    <w:basedOn w:val="a"/>
    <w:next w:val="a"/>
    <w:autoRedefine/>
    <w:uiPriority w:val="39"/>
    <w:semiHidden/>
    <w:rsid w:val="001A4432"/>
    <w:pPr>
      <w:ind w:left="560"/>
    </w:pPr>
    <w:rPr>
      <w:szCs w:val="24"/>
    </w:rPr>
  </w:style>
  <w:style w:type="paragraph" w:styleId="4">
    <w:name w:val="toc 4"/>
    <w:basedOn w:val="a"/>
    <w:next w:val="a"/>
    <w:autoRedefine/>
    <w:uiPriority w:val="39"/>
    <w:semiHidden/>
    <w:rsid w:val="001A4432"/>
    <w:pPr>
      <w:ind w:left="840"/>
    </w:pPr>
    <w:rPr>
      <w:szCs w:val="24"/>
    </w:rPr>
  </w:style>
  <w:style w:type="paragraph" w:styleId="5">
    <w:name w:val="toc 5"/>
    <w:basedOn w:val="a"/>
    <w:next w:val="a"/>
    <w:autoRedefine/>
    <w:uiPriority w:val="39"/>
    <w:semiHidden/>
    <w:rsid w:val="001A4432"/>
    <w:pPr>
      <w:ind w:left="1120"/>
    </w:pPr>
    <w:rPr>
      <w:szCs w:val="24"/>
    </w:rPr>
  </w:style>
  <w:style w:type="paragraph" w:styleId="6">
    <w:name w:val="toc 6"/>
    <w:basedOn w:val="a"/>
    <w:next w:val="a"/>
    <w:autoRedefine/>
    <w:uiPriority w:val="39"/>
    <w:semiHidden/>
    <w:rsid w:val="001A4432"/>
    <w:pPr>
      <w:ind w:left="1400"/>
    </w:pPr>
    <w:rPr>
      <w:szCs w:val="24"/>
    </w:rPr>
  </w:style>
  <w:style w:type="paragraph" w:styleId="7">
    <w:name w:val="toc 7"/>
    <w:basedOn w:val="a"/>
    <w:next w:val="a"/>
    <w:autoRedefine/>
    <w:uiPriority w:val="39"/>
    <w:semiHidden/>
    <w:rsid w:val="001A4432"/>
    <w:pPr>
      <w:ind w:left="1680"/>
    </w:pPr>
    <w:rPr>
      <w:szCs w:val="24"/>
    </w:rPr>
  </w:style>
  <w:style w:type="paragraph" w:styleId="8">
    <w:name w:val="toc 8"/>
    <w:basedOn w:val="a"/>
    <w:next w:val="a"/>
    <w:autoRedefine/>
    <w:uiPriority w:val="39"/>
    <w:semiHidden/>
    <w:rsid w:val="001A4432"/>
    <w:pPr>
      <w:ind w:left="1960"/>
    </w:pPr>
    <w:rPr>
      <w:szCs w:val="24"/>
    </w:rPr>
  </w:style>
  <w:style w:type="paragraph" w:styleId="9">
    <w:name w:val="toc 9"/>
    <w:basedOn w:val="a"/>
    <w:next w:val="a"/>
    <w:autoRedefine/>
    <w:uiPriority w:val="39"/>
    <w:semiHidden/>
    <w:rsid w:val="001A4432"/>
    <w:pPr>
      <w:ind w:left="2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5468</Words>
  <Characters>31168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Контрольная</vt:lpstr>
    </vt:vector>
  </TitlesOfParts>
  <Company/>
  <LinksUpToDate>false</LinksUpToDate>
  <CharactersWithSpaces>36563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dc:title>
  <dc:subject>Системи технологій</dc:subject>
  <dc:creator>1`</dc:creator>
  <cp:keywords>Системи технологій</cp:keywords>
  <dc:description>5 питань на листках</dc:description>
  <cp:lastModifiedBy>admin</cp:lastModifiedBy>
  <cp:revision>2</cp:revision>
  <dcterms:created xsi:type="dcterms:W3CDTF">2014-03-15T15:15:00Z</dcterms:created>
  <dcterms:modified xsi:type="dcterms:W3CDTF">2014-03-15T15:15:00Z</dcterms:modified>
</cp:coreProperties>
</file>