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14C" w:rsidRPr="002B0014" w:rsidRDefault="0007414C" w:rsidP="002B0014">
      <w:pPr>
        <w:pStyle w:val="a4"/>
        <w:spacing w:line="360" w:lineRule="auto"/>
        <w:rPr>
          <w:b w:val="0"/>
          <w:noProof/>
          <w:color w:val="000000"/>
          <w:sz w:val="28"/>
        </w:rPr>
      </w:pPr>
      <w:r w:rsidRPr="002B0014">
        <w:rPr>
          <w:b w:val="0"/>
          <w:noProof/>
          <w:color w:val="000000"/>
          <w:sz w:val="28"/>
        </w:rPr>
        <w:t>МІНІСТЕРСТВО ОСВІТИ І НАУКИ УКРАЇНИ</w:t>
      </w:r>
    </w:p>
    <w:p w:rsidR="0007414C" w:rsidRPr="002B0014" w:rsidRDefault="0007414C" w:rsidP="002B0014">
      <w:pPr>
        <w:spacing w:line="360" w:lineRule="auto"/>
        <w:jc w:val="center"/>
        <w:rPr>
          <w:noProof/>
          <w:color w:val="000000"/>
          <w:lang w:val="uk-UA"/>
        </w:rPr>
      </w:pPr>
    </w:p>
    <w:p w:rsidR="0007414C" w:rsidRPr="002B0014" w:rsidRDefault="002B0014" w:rsidP="002B0014">
      <w:pPr>
        <w:pStyle w:val="a6"/>
        <w:spacing w:line="360" w:lineRule="auto"/>
        <w:rPr>
          <w:b w:val="0"/>
          <w:noProof/>
          <w:color w:val="000000"/>
          <w:sz w:val="28"/>
        </w:rPr>
      </w:pPr>
      <w:r w:rsidRPr="002B0014">
        <w:rPr>
          <w:b w:val="0"/>
          <w:noProof/>
          <w:color w:val="000000"/>
          <w:sz w:val="28"/>
        </w:rPr>
        <w:t>К</w:t>
      </w:r>
      <w:r w:rsidR="0007414C" w:rsidRPr="002B0014">
        <w:rPr>
          <w:b w:val="0"/>
          <w:noProof/>
          <w:color w:val="000000"/>
          <w:sz w:val="28"/>
        </w:rPr>
        <w:t>афедра математичних</w:t>
      </w:r>
      <w:r w:rsidRPr="002B0014">
        <w:rPr>
          <w:b w:val="0"/>
          <w:noProof/>
          <w:color w:val="000000"/>
          <w:sz w:val="28"/>
        </w:rPr>
        <w:t xml:space="preserve"> </w:t>
      </w:r>
      <w:r w:rsidR="0007414C" w:rsidRPr="002B0014">
        <w:rPr>
          <w:b w:val="0"/>
          <w:noProof/>
          <w:color w:val="000000"/>
          <w:sz w:val="28"/>
        </w:rPr>
        <w:t>дисциплін та інформатики</w:t>
      </w:r>
    </w:p>
    <w:p w:rsidR="0007414C" w:rsidRPr="002B0014" w:rsidRDefault="0007414C" w:rsidP="002B0014">
      <w:pPr>
        <w:spacing w:line="360" w:lineRule="auto"/>
        <w:jc w:val="center"/>
        <w:rPr>
          <w:noProof/>
          <w:color w:val="000000"/>
          <w:lang w:val="uk-UA"/>
        </w:rPr>
      </w:pPr>
    </w:p>
    <w:p w:rsidR="0007414C" w:rsidRPr="002B0014" w:rsidRDefault="0007414C" w:rsidP="002B0014">
      <w:pPr>
        <w:spacing w:line="360" w:lineRule="auto"/>
        <w:jc w:val="center"/>
        <w:rPr>
          <w:noProof/>
          <w:color w:val="000000"/>
          <w:lang w:val="uk-UA"/>
        </w:rPr>
      </w:pPr>
    </w:p>
    <w:p w:rsidR="0007414C" w:rsidRPr="002B0014" w:rsidRDefault="0007414C"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2B0014" w:rsidRPr="002B0014" w:rsidRDefault="002B0014" w:rsidP="002B0014">
      <w:pPr>
        <w:spacing w:line="360" w:lineRule="auto"/>
        <w:jc w:val="center"/>
        <w:rPr>
          <w:noProof/>
          <w:color w:val="000000"/>
          <w:lang w:val="uk-UA"/>
        </w:rPr>
      </w:pPr>
    </w:p>
    <w:p w:rsidR="0007414C" w:rsidRPr="002B0014" w:rsidRDefault="0007414C" w:rsidP="002B0014">
      <w:pPr>
        <w:spacing w:line="360" w:lineRule="auto"/>
        <w:jc w:val="center"/>
        <w:rPr>
          <w:noProof/>
          <w:color w:val="000000"/>
          <w:szCs w:val="52"/>
          <w:lang w:val="uk-UA"/>
        </w:rPr>
      </w:pPr>
      <w:r w:rsidRPr="002B0014">
        <w:rPr>
          <w:noProof/>
          <w:color w:val="000000"/>
          <w:szCs w:val="52"/>
          <w:lang w:val="uk-UA"/>
        </w:rPr>
        <w:t>Звіт</w:t>
      </w:r>
    </w:p>
    <w:p w:rsidR="0007414C" w:rsidRPr="002B0014" w:rsidRDefault="0007414C" w:rsidP="002B0014">
      <w:pPr>
        <w:pStyle w:val="3"/>
        <w:spacing w:line="360" w:lineRule="auto"/>
        <w:rPr>
          <w:b w:val="0"/>
          <w:noProof/>
          <w:color w:val="000000"/>
          <w:sz w:val="28"/>
        </w:rPr>
      </w:pPr>
      <w:r w:rsidRPr="002B0014">
        <w:rPr>
          <w:b w:val="0"/>
          <w:noProof/>
          <w:color w:val="000000"/>
          <w:sz w:val="28"/>
        </w:rPr>
        <w:t>з дисципліни: ”</w:t>
      </w:r>
      <w:r w:rsidR="00226464" w:rsidRPr="002B0014">
        <w:rPr>
          <w:b w:val="0"/>
          <w:noProof/>
          <w:color w:val="000000"/>
          <w:sz w:val="28"/>
        </w:rPr>
        <w:t>Комп’ютерні мережі</w:t>
      </w:r>
      <w:r w:rsidRPr="002B0014">
        <w:rPr>
          <w:b w:val="0"/>
          <w:noProof/>
          <w:color w:val="000000"/>
          <w:sz w:val="28"/>
        </w:rPr>
        <w:t>”</w:t>
      </w:r>
    </w:p>
    <w:p w:rsidR="0007414C" w:rsidRPr="002B0014" w:rsidRDefault="0007414C" w:rsidP="002B0014">
      <w:pPr>
        <w:spacing w:line="360" w:lineRule="auto"/>
        <w:jc w:val="center"/>
        <w:rPr>
          <w:noProof/>
          <w:color w:val="000000"/>
          <w:lang w:val="uk-UA"/>
        </w:rPr>
      </w:pPr>
      <w:r w:rsidRPr="002B0014">
        <w:rPr>
          <w:noProof/>
          <w:color w:val="000000"/>
          <w:lang w:val="uk-UA"/>
        </w:rPr>
        <w:t>Лабораторна робота</w:t>
      </w:r>
    </w:p>
    <w:p w:rsidR="002B0014" w:rsidRPr="002B0014" w:rsidRDefault="0007414C" w:rsidP="002B0014">
      <w:pPr>
        <w:spacing w:line="360" w:lineRule="auto"/>
        <w:jc w:val="center"/>
        <w:rPr>
          <w:noProof/>
          <w:color w:val="000000"/>
          <w:lang w:val="uk-UA"/>
        </w:rPr>
      </w:pPr>
      <w:r w:rsidRPr="002B0014">
        <w:rPr>
          <w:noProof/>
          <w:color w:val="000000"/>
          <w:lang w:val="uk-UA"/>
        </w:rPr>
        <w:t>на тему:</w:t>
      </w:r>
    </w:p>
    <w:p w:rsidR="0007414C" w:rsidRPr="002B0014" w:rsidRDefault="0007414C" w:rsidP="002B0014">
      <w:pPr>
        <w:spacing w:line="360" w:lineRule="auto"/>
        <w:jc w:val="center"/>
        <w:rPr>
          <w:b/>
          <w:noProof/>
          <w:color w:val="000000"/>
          <w:lang w:val="uk-UA"/>
        </w:rPr>
      </w:pPr>
      <w:r w:rsidRPr="002B0014">
        <w:rPr>
          <w:b/>
          <w:noProof/>
          <w:color w:val="000000"/>
          <w:szCs w:val="28"/>
          <w:lang w:val="uk-UA"/>
        </w:rPr>
        <w:t>”</w:t>
      </w:r>
      <w:r w:rsidR="00226464" w:rsidRPr="002B0014">
        <w:rPr>
          <w:b/>
          <w:noProof/>
          <w:color w:val="000000"/>
          <w:lang w:val="uk-UA"/>
        </w:rPr>
        <w:t>Загальні основи, апаратні та програмні засоби побудови комп'ютерних мереж</w:t>
      </w:r>
      <w:r w:rsidRPr="002B0014">
        <w:rPr>
          <w:b/>
          <w:noProof/>
          <w:color w:val="000000"/>
          <w:szCs w:val="28"/>
          <w:lang w:val="uk-UA"/>
        </w:rPr>
        <w:t>”</w:t>
      </w:r>
    </w:p>
    <w:p w:rsidR="0007414C" w:rsidRPr="002B0014" w:rsidRDefault="0007414C" w:rsidP="002B0014">
      <w:pPr>
        <w:spacing w:line="360" w:lineRule="auto"/>
        <w:jc w:val="center"/>
        <w:rPr>
          <w:noProof/>
          <w:color w:val="000000"/>
          <w:lang w:val="uk-UA"/>
        </w:rPr>
      </w:pPr>
    </w:p>
    <w:p w:rsidR="0007414C" w:rsidRPr="002B0014" w:rsidRDefault="0007414C" w:rsidP="002B0014">
      <w:pPr>
        <w:spacing w:line="360" w:lineRule="auto"/>
        <w:jc w:val="center"/>
        <w:rPr>
          <w:noProof/>
          <w:color w:val="000000"/>
          <w:lang w:val="uk-UA"/>
        </w:rPr>
      </w:pPr>
    </w:p>
    <w:p w:rsidR="0007414C" w:rsidRPr="002B0014" w:rsidRDefault="0007414C" w:rsidP="002B0014">
      <w:pPr>
        <w:pStyle w:val="1"/>
        <w:spacing w:line="360" w:lineRule="auto"/>
        <w:jc w:val="center"/>
        <w:rPr>
          <w:b w:val="0"/>
          <w:noProof/>
          <w:color w:val="000000"/>
          <w:sz w:val="28"/>
        </w:rPr>
      </w:pPr>
    </w:p>
    <w:p w:rsidR="0007414C" w:rsidRPr="002B0014" w:rsidRDefault="0007414C" w:rsidP="002B0014">
      <w:pPr>
        <w:spacing w:line="360" w:lineRule="auto"/>
        <w:jc w:val="center"/>
        <w:rPr>
          <w:noProof/>
          <w:color w:val="000000"/>
          <w:lang w:val="uk-UA"/>
        </w:rPr>
      </w:pPr>
    </w:p>
    <w:p w:rsidR="0007414C" w:rsidRPr="002B0014" w:rsidRDefault="0007414C" w:rsidP="002B0014">
      <w:pPr>
        <w:spacing w:line="360" w:lineRule="auto"/>
        <w:jc w:val="center"/>
        <w:rPr>
          <w:noProof/>
          <w:color w:val="000000"/>
          <w:lang w:val="uk-UA"/>
        </w:rPr>
      </w:pPr>
    </w:p>
    <w:p w:rsidR="00A06E6C" w:rsidRPr="002B0014" w:rsidRDefault="00A06E6C" w:rsidP="002B0014">
      <w:pPr>
        <w:spacing w:line="360" w:lineRule="auto"/>
        <w:jc w:val="center"/>
        <w:rPr>
          <w:noProof/>
          <w:color w:val="000000"/>
          <w:lang w:val="uk-UA"/>
        </w:rPr>
      </w:pPr>
    </w:p>
    <w:p w:rsidR="00A06E6C" w:rsidRPr="002B0014" w:rsidRDefault="00A06E6C" w:rsidP="002B0014">
      <w:pPr>
        <w:spacing w:line="360" w:lineRule="auto"/>
        <w:jc w:val="center"/>
        <w:rPr>
          <w:noProof/>
          <w:color w:val="000000"/>
          <w:lang w:val="uk-UA"/>
        </w:rPr>
      </w:pPr>
    </w:p>
    <w:p w:rsidR="00A06E6C" w:rsidRPr="002B0014" w:rsidRDefault="00A06E6C" w:rsidP="002B0014">
      <w:pPr>
        <w:spacing w:line="360" w:lineRule="auto"/>
        <w:jc w:val="center"/>
        <w:rPr>
          <w:noProof/>
          <w:color w:val="000000"/>
          <w:lang w:val="uk-UA"/>
        </w:rPr>
      </w:pPr>
    </w:p>
    <w:p w:rsidR="00A06E6C" w:rsidRPr="002B0014" w:rsidRDefault="00A06E6C" w:rsidP="002B0014">
      <w:pPr>
        <w:spacing w:line="360" w:lineRule="auto"/>
        <w:jc w:val="center"/>
        <w:rPr>
          <w:noProof/>
          <w:color w:val="000000"/>
          <w:lang w:val="uk-UA"/>
        </w:rPr>
      </w:pPr>
    </w:p>
    <w:p w:rsidR="0007414C" w:rsidRPr="002B0014" w:rsidRDefault="0007414C" w:rsidP="002B0014">
      <w:pPr>
        <w:pStyle w:val="2"/>
        <w:spacing w:line="360" w:lineRule="auto"/>
        <w:rPr>
          <w:noProof/>
          <w:color w:val="000000"/>
          <w:sz w:val="28"/>
        </w:rPr>
      </w:pPr>
    </w:p>
    <w:p w:rsidR="00937A07" w:rsidRPr="002B0014" w:rsidRDefault="00937A07" w:rsidP="002B0014">
      <w:pPr>
        <w:spacing w:line="360" w:lineRule="auto"/>
        <w:jc w:val="center"/>
        <w:rPr>
          <w:noProof/>
          <w:color w:val="000000"/>
          <w:lang w:val="uk-UA"/>
        </w:rPr>
      </w:pPr>
    </w:p>
    <w:p w:rsidR="00D74CCB" w:rsidRPr="002B0014" w:rsidRDefault="0007414C" w:rsidP="002B0014">
      <w:pPr>
        <w:pStyle w:val="2"/>
        <w:spacing w:line="360" w:lineRule="auto"/>
        <w:rPr>
          <w:noProof/>
          <w:color w:val="000000"/>
          <w:sz w:val="28"/>
        </w:rPr>
      </w:pPr>
      <w:r w:rsidRPr="002B0014">
        <w:rPr>
          <w:noProof/>
          <w:color w:val="000000"/>
          <w:sz w:val="28"/>
        </w:rPr>
        <w:t>ТЕРНОПІЛЬ-200</w:t>
      </w:r>
      <w:r w:rsidR="00A06E6C" w:rsidRPr="002B0014">
        <w:rPr>
          <w:noProof/>
          <w:color w:val="000000"/>
          <w:sz w:val="28"/>
        </w:rPr>
        <w:t>9</w:t>
      </w:r>
    </w:p>
    <w:p w:rsidR="00D00F05" w:rsidRPr="002B0014" w:rsidRDefault="00D74CCB" w:rsidP="00C6105B">
      <w:pPr>
        <w:pStyle w:val="a"/>
        <w:numPr>
          <w:ilvl w:val="0"/>
          <w:numId w:val="0"/>
        </w:numPr>
        <w:spacing w:before="0" w:after="0" w:line="360" w:lineRule="auto"/>
        <w:ind w:firstLine="709"/>
        <w:rPr>
          <w:b/>
          <w:noProof/>
          <w:color w:val="000000"/>
          <w:sz w:val="28"/>
          <w:szCs w:val="28"/>
        </w:rPr>
      </w:pPr>
      <w:r w:rsidRPr="002B0014">
        <w:rPr>
          <w:noProof/>
          <w:color w:val="000000"/>
          <w:sz w:val="28"/>
        </w:rPr>
        <w:br w:type="page"/>
      </w:r>
      <w:r w:rsidR="00057E17" w:rsidRPr="002B0014">
        <w:rPr>
          <w:b/>
          <w:noProof/>
          <w:color w:val="000000"/>
          <w:sz w:val="28"/>
          <w:szCs w:val="28"/>
        </w:rPr>
        <w:t>Завдання для виконання</w:t>
      </w:r>
    </w:p>
    <w:p w:rsidR="002B0014" w:rsidRPr="002B0014" w:rsidRDefault="002B0014" w:rsidP="00C6105B">
      <w:pPr>
        <w:pStyle w:val="a"/>
        <w:numPr>
          <w:ilvl w:val="0"/>
          <w:numId w:val="0"/>
        </w:numPr>
        <w:spacing w:before="0" w:after="0" w:line="360" w:lineRule="auto"/>
        <w:ind w:firstLine="709"/>
        <w:rPr>
          <w:b/>
          <w:noProof/>
          <w:color w:val="000000"/>
          <w:sz w:val="28"/>
          <w:szCs w:val="28"/>
        </w:rPr>
      </w:pPr>
    </w:p>
    <w:p w:rsidR="00FF02AE" w:rsidRPr="002B0014" w:rsidRDefault="00FF02AE" w:rsidP="00C6105B">
      <w:pPr>
        <w:pStyle w:val="a"/>
        <w:spacing w:before="0" w:after="0" w:line="360" w:lineRule="auto"/>
        <w:ind w:left="0" w:firstLine="709"/>
        <w:rPr>
          <w:noProof/>
          <w:color w:val="000000"/>
          <w:sz w:val="28"/>
          <w:szCs w:val="28"/>
        </w:rPr>
      </w:pPr>
      <w:r w:rsidRPr="002B0014">
        <w:rPr>
          <w:noProof/>
          <w:color w:val="000000"/>
          <w:sz w:val="28"/>
          <w:szCs w:val="28"/>
        </w:rPr>
        <w:t>Ознайомитись з структурою мережі</w:t>
      </w:r>
      <w:r w:rsidR="00CA4E34" w:rsidRPr="002B0014">
        <w:rPr>
          <w:noProof/>
          <w:color w:val="000000"/>
          <w:sz w:val="28"/>
          <w:szCs w:val="28"/>
        </w:rPr>
        <w:t>, яка функціонує в університеті.</w:t>
      </w:r>
    </w:p>
    <w:p w:rsidR="00CA4E34" w:rsidRPr="002B0014" w:rsidRDefault="00CA4E34" w:rsidP="00C6105B">
      <w:pPr>
        <w:pStyle w:val="a"/>
        <w:numPr>
          <w:ilvl w:val="0"/>
          <w:numId w:val="0"/>
        </w:numPr>
        <w:spacing w:before="0" w:after="0" w:line="360" w:lineRule="auto"/>
        <w:ind w:firstLine="709"/>
        <w:rPr>
          <w:noProof/>
          <w:color w:val="000000"/>
          <w:sz w:val="28"/>
          <w:szCs w:val="28"/>
        </w:rPr>
      </w:pPr>
      <w:r w:rsidRPr="002B0014">
        <w:rPr>
          <w:noProof/>
          <w:color w:val="000000"/>
          <w:sz w:val="28"/>
          <w:szCs w:val="28"/>
        </w:rPr>
        <w:t>В університеті функціонує тип мережі з виділеним сервером. В мережі їх два: контролер-сервер та Web-сервер. На першому встановлений Windows 2003</w:t>
      </w:r>
      <w:r w:rsidR="008B49D7" w:rsidRPr="002B0014">
        <w:rPr>
          <w:noProof/>
          <w:color w:val="000000"/>
          <w:sz w:val="28"/>
          <w:szCs w:val="28"/>
        </w:rPr>
        <w:t>, а на іншому – FreeBSD. Контролер-серер виступає як файловий сервер, зберігає профілі, контролює права доступу. На Web-сервері зберігається Web-сайт філії, також установлений FireWall. На робрчих станціях установлена операційна система Windows 2000.</w:t>
      </w:r>
    </w:p>
    <w:p w:rsidR="008B49D7" w:rsidRPr="002B0014" w:rsidRDefault="00456873" w:rsidP="00C6105B">
      <w:pPr>
        <w:pStyle w:val="a"/>
        <w:numPr>
          <w:ilvl w:val="0"/>
          <w:numId w:val="0"/>
        </w:numPr>
        <w:spacing w:before="0" w:after="0" w:line="360" w:lineRule="auto"/>
        <w:ind w:firstLine="709"/>
        <w:rPr>
          <w:noProof/>
          <w:color w:val="000000"/>
          <w:sz w:val="28"/>
          <w:szCs w:val="28"/>
        </w:rPr>
      </w:pPr>
      <w:r w:rsidRPr="002B0014">
        <w:rPr>
          <w:noProof/>
          <w:color w:val="000000"/>
          <w:sz w:val="28"/>
          <w:szCs w:val="28"/>
        </w:rPr>
        <w:t>В університеті мережа розроблена на основі комбінованої топології, яка складається із зірок. Кожна аудиторія це зірка.</w:t>
      </w:r>
    </w:p>
    <w:p w:rsidR="00456873" w:rsidRPr="002B0014" w:rsidRDefault="00456873" w:rsidP="00C6105B">
      <w:pPr>
        <w:pStyle w:val="a"/>
        <w:numPr>
          <w:ilvl w:val="0"/>
          <w:numId w:val="0"/>
        </w:numPr>
        <w:spacing w:before="0" w:after="0" w:line="360" w:lineRule="auto"/>
        <w:ind w:firstLine="709"/>
        <w:rPr>
          <w:noProof/>
          <w:color w:val="000000"/>
          <w:sz w:val="28"/>
          <w:szCs w:val="28"/>
        </w:rPr>
      </w:pPr>
      <w:r w:rsidRPr="002B0014">
        <w:rPr>
          <w:noProof/>
          <w:color w:val="000000"/>
          <w:sz w:val="28"/>
          <w:szCs w:val="28"/>
        </w:rPr>
        <w:t xml:space="preserve">Для створення мережі використано виту пару UTP </w:t>
      </w:r>
      <w:r w:rsidR="00E9238F" w:rsidRPr="002B0014">
        <w:rPr>
          <w:noProof/>
          <w:color w:val="000000"/>
          <w:sz w:val="28"/>
          <w:szCs w:val="28"/>
        </w:rPr>
        <w:t>категорії 5 та</w:t>
      </w:r>
      <w:r w:rsidRPr="002B0014">
        <w:rPr>
          <w:noProof/>
          <w:color w:val="000000"/>
          <w:sz w:val="28"/>
          <w:szCs w:val="28"/>
        </w:rPr>
        <w:t xml:space="preserve"> мережевий адаптер </w:t>
      </w:r>
      <w:r w:rsidR="00E9238F" w:rsidRPr="002B0014">
        <w:rPr>
          <w:noProof/>
          <w:color w:val="000000"/>
          <w:sz w:val="28"/>
          <w:szCs w:val="28"/>
        </w:rPr>
        <w:t>VIA VT6102 Rhine II Fast Ethernet Adapter</w:t>
      </w:r>
    </w:p>
    <w:p w:rsidR="008B49D7" w:rsidRPr="002B0014" w:rsidRDefault="008B49D7" w:rsidP="00C6105B">
      <w:pPr>
        <w:pStyle w:val="a"/>
        <w:numPr>
          <w:ilvl w:val="0"/>
          <w:numId w:val="0"/>
        </w:numPr>
        <w:spacing w:before="0" w:after="0" w:line="360" w:lineRule="auto"/>
        <w:ind w:firstLine="709"/>
        <w:rPr>
          <w:noProof/>
          <w:color w:val="000000"/>
          <w:sz w:val="28"/>
          <w:szCs w:val="28"/>
        </w:rPr>
      </w:pPr>
    </w:p>
    <w:p w:rsidR="00FF02AE" w:rsidRPr="002B0014" w:rsidRDefault="00FF02AE" w:rsidP="00C6105B">
      <w:pPr>
        <w:pStyle w:val="a"/>
        <w:spacing w:before="0" w:after="0" w:line="360" w:lineRule="auto"/>
        <w:ind w:left="0" w:firstLine="709"/>
        <w:rPr>
          <w:noProof/>
          <w:color w:val="000000"/>
          <w:sz w:val="28"/>
          <w:szCs w:val="28"/>
        </w:rPr>
      </w:pPr>
      <w:r w:rsidRPr="002B0014">
        <w:rPr>
          <w:noProof/>
          <w:color w:val="000000"/>
          <w:sz w:val="28"/>
          <w:szCs w:val="28"/>
        </w:rPr>
        <w:t>Визначити спільно використовувані ресурси, їх назви та призначення у локальній мережі</w:t>
      </w:r>
      <w:r w:rsidR="00057E17" w:rsidRPr="002B0014">
        <w:rPr>
          <w:noProof/>
          <w:color w:val="000000"/>
          <w:sz w:val="28"/>
          <w:szCs w:val="28"/>
        </w:rPr>
        <w:t>.</w:t>
      </w:r>
    </w:p>
    <w:p w:rsidR="00057E17" w:rsidRPr="002B0014" w:rsidRDefault="00057E17" w:rsidP="00C6105B">
      <w:pPr>
        <w:pStyle w:val="a"/>
        <w:numPr>
          <w:ilvl w:val="0"/>
          <w:numId w:val="0"/>
        </w:numPr>
        <w:spacing w:before="0" w:after="0"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55"/>
        <w:gridCol w:w="3235"/>
        <w:gridCol w:w="4581"/>
      </w:tblGrid>
      <w:tr w:rsidR="00437B08" w:rsidRPr="00556252" w:rsidTr="00556252">
        <w:tc>
          <w:tcPr>
            <w:tcW w:w="917"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Ресурс</w:t>
            </w:r>
          </w:p>
        </w:tc>
        <w:tc>
          <w:tcPr>
            <w:tcW w:w="1690"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Мережева назва</w:t>
            </w:r>
          </w:p>
        </w:tc>
        <w:tc>
          <w:tcPr>
            <w:tcW w:w="2393"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Призначення</w:t>
            </w:r>
          </w:p>
        </w:tc>
      </w:tr>
      <w:tr w:rsidR="00437B08" w:rsidRPr="00556252" w:rsidTr="00556252">
        <w:tc>
          <w:tcPr>
            <w:tcW w:w="917" w:type="pct"/>
            <w:shd w:val="clear" w:color="auto" w:fill="auto"/>
          </w:tcPr>
          <w:p w:rsidR="00437B08" w:rsidRPr="00556252" w:rsidRDefault="00437B08" w:rsidP="00556252">
            <w:pPr>
              <w:pStyle w:val="a9"/>
              <w:spacing w:line="360" w:lineRule="auto"/>
              <w:jc w:val="both"/>
              <w:rPr>
                <w:noProof/>
                <w:color w:val="000000"/>
                <w:sz w:val="20"/>
                <w:szCs w:val="24"/>
                <w:lang w:val="uk-UA"/>
              </w:rPr>
            </w:pPr>
            <w:r w:rsidRPr="00556252">
              <w:rPr>
                <w:noProof/>
                <w:color w:val="000000"/>
                <w:sz w:val="20"/>
                <w:szCs w:val="24"/>
                <w:lang w:val="uk-UA"/>
              </w:rPr>
              <w:t>L:</w:t>
            </w:r>
          </w:p>
        </w:tc>
        <w:tc>
          <w:tcPr>
            <w:tcW w:w="1690"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\\EU-SERVER\Laboratorni</w:t>
            </w:r>
          </w:p>
        </w:tc>
        <w:tc>
          <w:tcPr>
            <w:tcW w:w="2393" w:type="pct"/>
            <w:shd w:val="clear" w:color="auto" w:fill="auto"/>
          </w:tcPr>
          <w:p w:rsidR="00437B08"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Зберігаються лабораторні роботи</w:t>
            </w:r>
          </w:p>
        </w:tc>
      </w:tr>
      <w:tr w:rsidR="00437B08" w:rsidRPr="00556252" w:rsidTr="00556252">
        <w:tc>
          <w:tcPr>
            <w:tcW w:w="917" w:type="pct"/>
            <w:shd w:val="clear" w:color="auto" w:fill="auto"/>
          </w:tcPr>
          <w:p w:rsidR="00437B08" w:rsidRPr="00556252" w:rsidRDefault="00437B08" w:rsidP="00556252">
            <w:pPr>
              <w:pStyle w:val="a9"/>
              <w:spacing w:line="360" w:lineRule="auto"/>
              <w:jc w:val="both"/>
              <w:rPr>
                <w:noProof/>
                <w:color w:val="000000"/>
                <w:sz w:val="20"/>
                <w:szCs w:val="24"/>
                <w:lang w:val="uk-UA"/>
              </w:rPr>
            </w:pPr>
            <w:r w:rsidRPr="00556252">
              <w:rPr>
                <w:noProof/>
                <w:color w:val="000000"/>
                <w:sz w:val="20"/>
                <w:szCs w:val="24"/>
                <w:lang w:val="uk-UA"/>
              </w:rPr>
              <w:t>R:</w:t>
            </w:r>
          </w:p>
        </w:tc>
        <w:tc>
          <w:tcPr>
            <w:tcW w:w="1690"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\\EU-SERVER\Library</w:t>
            </w:r>
          </w:p>
        </w:tc>
        <w:tc>
          <w:tcPr>
            <w:tcW w:w="2393" w:type="pct"/>
            <w:shd w:val="clear" w:color="auto" w:fill="auto"/>
          </w:tcPr>
          <w:p w:rsidR="00437B08"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Електрона бібліотека університету</w:t>
            </w:r>
          </w:p>
        </w:tc>
      </w:tr>
      <w:tr w:rsidR="00437B08" w:rsidRPr="00556252" w:rsidTr="00556252">
        <w:tc>
          <w:tcPr>
            <w:tcW w:w="917" w:type="pct"/>
            <w:shd w:val="clear" w:color="auto" w:fill="auto"/>
          </w:tcPr>
          <w:p w:rsidR="00437B08" w:rsidRPr="00556252" w:rsidRDefault="00437B08" w:rsidP="00556252">
            <w:pPr>
              <w:pStyle w:val="a9"/>
              <w:spacing w:line="360" w:lineRule="auto"/>
              <w:jc w:val="both"/>
              <w:rPr>
                <w:noProof/>
                <w:color w:val="000000"/>
                <w:sz w:val="20"/>
                <w:szCs w:val="24"/>
                <w:lang w:val="uk-UA"/>
              </w:rPr>
            </w:pPr>
            <w:r w:rsidRPr="00556252">
              <w:rPr>
                <w:noProof/>
                <w:color w:val="000000"/>
                <w:sz w:val="20"/>
                <w:szCs w:val="24"/>
                <w:lang w:val="uk-UA"/>
              </w:rPr>
              <w:t>Z:</w:t>
            </w:r>
          </w:p>
        </w:tc>
        <w:tc>
          <w:tcPr>
            <w:tcW w:w="1690" w:type="pct"/>
            <w:shd w:val="clear" w:color="auto" w:fill="auto"/>
          </w:tcPr>
          <w:p w:rsidR="00437B08"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\\eu-server\home\gyrchycya_a</w:t>
            </w:r>
          </w:p>
        </w:tc>
        <w:tc>
          <w:tcPr>
            <w:tcW w:w="2393" w:type="pct"/>
            <w:shd w:val="clear" w:color="auto" w:fill="auto"/>
          </w:tcPr>
          <w:p w:rsidR="00437B08"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Профіль користувача</w:t>
            </w:r>
          </w:p>
        </w:tc>
      </w:tr>
    </w:tbl>
    <w:p w:rsidR="00057E17" w:rsidRPr="002B0014" w:rsidRDefault="00057E17" w:rsidP="00C6105B">
      <w:pPr>
        <w:pStyle w:val="a"/>
        <w:numPr>
          <w:ilvl w:val="0"/>
          <w:numId w:val="0"/>
        </w:numPr>
        <w:spacing w:before="0" w:after="0" w:line="360" w:lineRule="auto"/>
        <w:ind w:firstLine="709"/>
        <w:rPr>
          <w:noProof/>
          <w:color w:val="000000"/>
          <w:sz w:val="28"/>
          <w:szCs w:val="28"/>
        </w:rPr>
      </w:pPr>
    </w:p>
    <w:p w:rsidR="00FF02AE" w:rsidRPr="002B0014" w:rsidRDefault="00FF02AE" w:rsidP="00C6105B">
      <w:pPr>
        <w:pStyle w:val="a"/>
        <w:spacing w:before="0" w:after="0" w:line="360" w:lineRule="auto"/>
        <w:ind w:left="0" w:firstLine="709"/>
        <w:rPr>
          <w:noProof/>
          <w:color w:val="000000"/>
          <w:sz w:val="28"/>
          <w:szCs w:val="28"/>
        </w:rPr>
      </w:pPr>
      <w:r w:rsidRPr="002B0014">
        <w:rPr>
          <w:noProof/>
          <w:color w:val="000000"/>
          <w:sz w:val="28"/>
          <w:szCs w:val="28"/>
        </w:rPr>
        <w:t>Заповнити наведену нижче таблицю</w:t>
      </w:r>
      <w:r w:rsidR="00937A07" w:rsidRPr="002B0014">
        <w:rPr>
          <w:noProof/>
          <w:color w:val="000000"/>
          <w:sz w:val="28"/>
          <w:szCs w:val="28"/>
        </w:rPr>
        <w:t>.</w:t>
      </w:r>
    </w:p>
    <w:p w:rsidR="00057E17" w:rsidRPr="002B0014" w:rsidRDefault="00057E17" w:rsidP="00C6105B">
      <w:pPr>
        <w:pStyle w:val="a"/>
        <w:numPr>
          <w:ilvl w:val="0"/>
          <w:numId w:val="0"/>
        </w:numPr>
        <w:spacing w:before="0" w:after="0" w:line="360" w:lineRule="auto"/>
        <w:ind w:firstLine="709"/>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56"/>
        <w:gridCol w:w="2027"/>
        <w:gridCol w:w="2041"/>
        <w:gridCol w:w="1759"/>
        <w:gridCol w:w="1388"/>
      </w:tblGrid>
      <w:tr w:rsidR="002B0014" w:rsidRPr="00556252" w:rsidTr="00556252">
        <w:tc>
          <w:tcPr>
            <w:tcW w:w="1231"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Тип кабелю</w:t>
            </w:r>
          </w:p>
        </w:tc>
        <w:tc>
          <w:tcPr>
            <w:tcW w:w="1059" w:type="pct"/>
            <w:shd w:val="clear" w:color="auto" w:fill="auto"/>
          </w:tcPr>
          <w:p w:rsidR="00FF02AE" w:rsidRPr="00556252" w:rsidRDefault="00FF02AE" w:rsidP="00556252">
            <w:pPr>
              <w:pStyle w:val="ac"/>
              <w:suppressAutoHyphens w:val="0"/>
              <w:spacing w:line="360" w:lineRule="auto"/>
              <w:jc w:val="both"/>
              <w:rPr>
                <w:color w:val="000000"/>
                <w:szCs w:val="24"/>
              </w:rPr>
            </w:pPr>
            <w:r w:rsidRPr="00556252">
              <w:rPr>
                <w:color w:val="000000"/>
                <w:szCs w:val="24"/>
              </w:rPr>
              <w:t>Максимальна швидкість передавання даних</w:t>
            </w:r>
          </w:p>
        </w:tc>
        <w:tc>
          <w:tcPr>
            <w:tcW w:w="1066"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Максимально довжина сегмента</w:t>
            </w:r>
          </w:p>
        </w:tc>
        <w:tc>
          <w:tcPr>
            <w:tcW w:w="919"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Спосіб зменшення сторонніх шумів</w:t>
            </w:r>
          </w:p>
        </w:tc>
        <w:tc>
          <w:tcPr>
            <w:tcW w:w="725"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Спосіб з'єднання</w:t>
            </w:r>
          </w:p>
        </w:tc>
      </w:tr>
      <w:tr w:rsidR="002B0014" w:rsidRPr="00556252" w:rsidTr="00556252">
        <w:tc>
          <w:tcPr>
            <w:tcW w:w="1231" w:type="pct"/>
            <w:shd w:val="clear" w:color="auto" w:fill="auto"/>
          </w:tcPr>
          <w:p w:rsidR="00FF02AE" w:rsidRPr="00556252" w:rsidRDefault="00FF02AE" w:rsidP="00556252">
            <w:pPr>
              <w:pStyle w:val="a9"/>
              <w:spacing w:line="360" w:lineRule="auto"/>
              <w:jc w:val="both"/>
              <w:rPr>
                <w:noProof/>
                <w:color w:val="000000"/>
                <w:sz w:val="20"/>
                <w:szCs w:val="24"/>
                <w:lang w:val="uk-UA"/>
              </w:rPr>
            </w:pPr>
            <w:r w:rsidRPr="00556252">
              <w:rPr>
                <w:noProof/>
                <w:color w:val="000000"/>
                <w:sz w:val="20"/>
                <w:szCs w:val="24"/>
                <w:lang w:val="uk-UA"/>
              </w:rPr>
              <w:t>Коаксіальний</w:t>
            </w:r>
          </w:p>
        </w:tc>
        <w:tc>
          <w:tcPr>
            <w:tcW w:w="1059"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 Мбіт/с</w:t>
            </w:r>
          </w:p>
        </w:tc>
        <w:tc>
          <w:tcPr>
            <w:tcW w:w="1066"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185 м</w:t>
            </w:r>
          </w:p>
        </w:tc>
        <w:tc>
          <w:tcPr>
            <w:tcW w:w="919"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екрануюча сітка</w:t>
            </w:r>
          </w:p>
        </w:tc>
        <w:tc>
          <w:tcPr>
            <w:tcW w:w="725"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BNC</w:t>
            </w:r>
          </w:p>
        </w:tc>
      </w:tr>
      <w:tr w:rsidR="002B0014" w:rsidRPr="00556252" w:rsidTr="00556252">
        <w:tc>
          <w:tcPr>
            <w:tcW w:w="1231"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Некранована вита пара</w:t>
            </w:r>
          </w:p>
        </w:tc>
        <w:tc>
          <w:tcPr>
            <w:tcW w:w="1059"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 Мбіт/с</w:t>
            </w:r>
          </w:p>
        </w:tc>
        <w:tc>
          <w:tcPr>
            <w:tcW w:w="1066"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 м</w:t>
            </w:r>
          </w:p>
        </w:tc>
        <w:tc>
          <w:tcPr>
            <w:tcW w:w="919"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н</w:t>
            </w:r>
            <w:r w:rsidR="00437B08" w:rsidRPr="00556252">
              <w:rPr>
                <w:noProof/>
                <w:color w:val="000000"/>
                <w:sz w:val="20"/>
                <w:szCs w:val="24"/>
                <w:lang w:val="uk-UA"/>
              </w:rPr>
              <w:t>емає</w:t>
            </w:r>
          </w:p>
        </w:tc>
        <w:tc>
          <w:tcPr>
            <w:tcW w:w="725"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RJ-45</w:t>
            </w:r>
          </w:p>
        </w:tc>
      </w:tr>
      <w:tr w:rsidR="002B0014" w:rsidRPr="00556252" w:rsidTr="00556252">
        <w:tc>
          <w:tcPr>
            <w:tcW w:w="1231"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Екранована вита пара</w:t>
            </w:r>
          </w:p>
        </w:tc>
        <w:tc>
          <w:tcPr>
            <w:tcW w:w="1059"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 Мбіт/с</w:t>
            </w:r>
          </w:p>
        </w:tc>
        <w:tc>
          <w:tcPr>
            <w:tcW w:w="1066"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 м</w:t>
            </w:r>
          </w:p>
        </w:tc>
        <w:tc>
          <w:tcPr>
            <w:tcW w:w="919"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екран</w:t>
            </w:r>
          </w:p>
        </w:tc>
        <w:tc>
          <w:tcPr>
            <w:tcW w:w="725" w:type="pct"/>
            <w:shd w:val="clear" w:color="auto" w:fill="auto"/>
          </w:tcPr>
          <w:p w:rsidR="00FF02AE" w:rsidRPr="00556252" w:rsidRDefault="00654EF8" w:rsidP="00556252">
            <w:pPr>
              <w:spacing w:line="360" w:lineRule="auto"/>
              <w:jc w:val="both"/>
              <w:rPr>
                <w:noProof/>
                <w:color w:val="000000"/>
                <w:sz w:val="20"/>
                <w:szCs w:val="24"/>
                <w:lang w:val="uk-UA"/>
              </w:rPr>
            </w:pPr>
            <w:r w:rsidRPr="00556252">
              <w:rPr>
                <w:noProof/>
                <w:color w:val="000000"/>
                <w:sz w:val="20"/>
                <w:szCs w:val="24"/>
                <w:lang w:val="uk-UA"/>
              </w:rPr>
              <w:t>RJ-45</w:t>
            </w:r>
          </w:p>
        </w:tc>
      </w:tr>
      <w:tr w:rsidR="002B0014" w:rsidRPr="00556252" w:rsidTr="00556252">
        <w:tc>
          <w:tcPr>
            <w:tcW w:w="1231"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Оптоволоконний</w:t>
            </w:r>
          </w:p>
        </w:tc>
        <w:tc>
          <w:tcPr>
            <w:tcW w:w="1059"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1000 Мбіт/с і більше</w:t>
            </w:r>
          </w:p>
        </w:tc>
        <w:tc>
          <w:tcPr>
            <w:tcW w:w="1066"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10000 м</w:t>
            </w:r>
          </w:p>
        </w:tc>
        <w:tc>
          <w:tcPr>
            <w:tcW w:w="919" w:type="pct"/>
            <w:shd w:val="clear" w:color="auto" w:fill="auto"/>
          </w:tcPr>
          <w:p w:rsidR="00FF02AE" w:rsidRPr="00556252" w:rsidRDefault="00437B08" w:rsidP="00556252">
            <w:pPr>
              <w:spacing w:line="360" w:lineRule="auto"/>
              <w:jc w:val="both"/>
              <w:rPr>
                <w:noProof/>
                <w:color w:val="000000"/>
                <w:sz w:val="20"/>
                <w:szCs w:val="24"/>
                <w:lang w:val="uk-UA"/>
              </w:rPr>
            </w:pPr>
            <w:r w:rsidRPr="00556252">
              <w:rPr>
                <w:noProof/>
                <w:color w:val="000000"/>
                <w:sz w:val="20"/>
                <w:szCs w:val="24"/>
                <w:lang w:val="uk-UA"/>
              </w:rPr>
              <w:t>немає</w:t>
            </w:r>
          </w:p>
        </w:tc>
        <w:tc>
          <w:tcPr>
            <w:tcW w:w="725" w:type="pct"/>
            <w:shd w:val="clear" w:color="auto" w:fill="auto"/>
          </w:tcPr>
          <w:p w:rsidR="00FF02AE" w:rsidRPr="00556252" w:rsidRDefault="00FF02AE" w:rsidP="00556252">
            <w:pPr>
              <w:spacing w:line="360" w:lineRule="auto"/>
              <w:jc w:val="both"/>
              <w:rPr>
                <w:noProof/>
                <w:color w:val="000000"/>
                <w:sz w:val="20"/>
                <w:szCs w:val="24"/>
                <w:lang w:val="uk-UA"/>
              </w:rPr>
            </w:pPr>
            <w:r w:rsidRPr="00556252">
              <w:rPr>
                <w:noProof/>
                <w:color w:val="000000"/>
                <w:sz w:val="20"/>
                <w:szCs w:val="24"/>
                <w:lang w:val="uk-UA"/>
              </w:rPr>
              <w:t>ST, SMA</w:t>
            </w:r>
          </w:p>
        </w:tc>
      </w:tr>
    </w:tbl>
    <w:p w:rsidR="002B0014" w:rsidRPr="002B0014" w:rsidRDefault="002B0014" w:rsidP="00C6105B">
      <w:pPr>
        <w:spacing w:line="360" w:lineRule="auto"/>
        <w:ind w:firstLine="709"/>
        <w:jc w:val="both"/>
        <w:rPr>
          <w:b/>
          <w:noProof/>
          <w:color w:val="000000"/>
          <w:lang w:val="uk-UA"/>
        </w:rPr>
      </w:pPr>
    </w:p>
    <w:p w:rsidR="00057E17" w:rsidRPr="002B0014" w:rsidRDefault="002B0014" w:rsidP="00C6105B">
      <w:pPr>
        <w:spacing w:line="360" w:lineRule="auto"/>
        <w:ind w:firstLine="709"/>
        <w:jc w:val="both"/>
        <w:rPr>
          <w:b/>
          <w:noProof/>
          <w:color w:val="000000"/>
          <w:lang w:val="uk-UA"/>
        </w:rPr>
      </w:pPr>
      <w:r w:rsidRPr="002B0014">
        <w:rPr>
          <w:b/>
          <w:noProof/>
          <w:color w:val="000000"/>
          <w:lang w:val="uk-UA"/>
        </w:rPr>
        <w:br w:type="page"/>
      </w:r>
      <w:r w:rsidR="00057E17" w:rsidRPr="002B0014">
        <w:rPr>
          <w:b/>
          <w:noProof/>
          <w:color w:val="000000"/>
          <w:lang w:val="uk-UA"/>
        </w:rPr>
        <w:t>Завдання для самостійного виконання</w:t>
      </w:r>
    </w:p>
    <w:p w:rsidR="002B0014" w:rsidRPr="002B0014" w:rsidRDefault="002B0014" w:rsidP="00C6105B">
      <w:pPr>
        <w:spacing w:line="360" w:lineRule="auto"/>
        <w:ind w:firstLine="709"/>
        <w:jc w:val="both"/>
        <w:rPr>
          <w:noProof/>
          <w:color w:val="000000"/>
          <w:lang w:val="uk-UA"/>
        </w:rPr>
      </w:pPr>
    </w:p>
    <w:p w:rsidR="00057E17" w:rsidRPr="002B0014" w:rsidRDefault="00057E17" w:rsidP="00C6105B">
      <w:pPr>
        <w:spacing w:line="360" w:lineRule="auto"/>
        <w:ind w:firstLine="709"/>
        <w:jc w:val="both"/>
        <w:rPr>
          <w:noProof/>
          <w:color w:val="000000"/>
          <w:lang w:val="uk-UA"/>
        </w:rPr>
      </w:pPr>
      <w:r w:rsidRPr="002B0014">
        <w:rPr>
          <w:noProof/>
          <w:color w:val="000000"/>
          <w:lang w:val="uk-UA"/>
        </w:rPr>
        <w:t>1. Запропонувати та обґрунтувати варіант побудови однорангової мережі з використанням витої пари для випадку об’єднання 6 робочих місць, що знаходяться в одному кабінеті і спільного використання принтера, та файлів, що містяться на одному з комп’ютерів. Навести схему з'єднання, загальний перелік та кількість необхідного обладнання, вказати основні етапи побудови та налагодження мережі.</w:t>
      </w:r>
    </w:p>
    <w:p w:rsidR="000333F4" w:rsidRPr="002B0014" w:rsidRDefault="000333F4" w:rsidP="00C6105B">
      <w:pPr>
        <w:spacing w:line="360" w:lineRule="auto"/>
        <w:ind w:firstLine="709"/>
        <w:jc w:val="both"/>
        <w:rPr>
          <w:noProof/>
          <w:color w:val="000000"/>
          <w:lang w:val="uk-UA"/>
        </w:rPr>
      </w:pPr>
      <w:r w:rsidRPr="002B0014">
        <w:rPr>
          <w:noProof/>
          <w:color w:val="000000"/>
          <w:lang w:val="uk-UA"/>
        </w:rPr>
        <w:t xml:space="preserve">Для нашої мережі виберемо топологію зірка. Для цього візьмемо </w:t>
      </w:r>
      <w:r w:rsidR="005525AD" w:rsidRPr="002B0014">
        <w:rPr>
          <w:noProof/>
          <w:color w:val="000000"/>
          <w:lang w:val="uk-UA"/>
        </w:rPr>
        <w:t>6 кусків кабелю витої пари та 12 конекторів RJ-45. Використаємо обжимку типу АА.</w:t>
      </w:r>
    </w:p>
    <w:p w:rsidR="00937A07" w:rsidRPr="002B0014" w:rsidRDefault="00D00F05" w:rsidP="00C6105B">
      <w:pPr>
        <w:spacing w:line="360" w:lineRule="auto"/>
        <w:ind w:firstLine="709"/>
        <w:jc w:val="both"/>
        <w:rPr>
          <w:noProof/>
          <w:color w:val="000000"/>
          <w:lang w:val="uk-UA"/>
        </w:rPr>
      </w:pPr>
      <w:r w:rsidRPr="002B0014">
        <w:rPr>
          <w:noProof/>
          <w:color w:val="000000"/>
          <w:lang w:val="uk-UA"/>
        </w:rPr>
        <w:t>Обжимка:</w:t>
      </w:r>
    </w:p>
    <w:p w:rsidR="00D00F05" w:rsidRPr="002B0014" w:rsidRDefault="00D00F05" w:rsidP="00C6105B">
      <w:pPr>
        <w:spacing w:line="360" w:lineRule="auto"/>
        <w:ind w:firstLine="709"/>
        <w:jc w:val="both"/>
        <w:rPr>
          <w:noProof/>
          <w:color w:val="000000"/>
          <w:lang w:val="uk-UA"/>
        </w:rPr>
      </w:pPr>
      <w:r w:rsidRPr="002B0014">
        <w:rPr>
          <w:noProof/>
          <w:color w:val="000000"/>
          <w:lang w:val="uk-UA"/>
        </w:rPr>
        <w:t>А тип:</w:t>
      </w:r>
    </w:p>
    <w:p w:rsidR="00D00F05" w:rsidRPr="002B0014" w:rsidRDefault="00D00F05" w:rsidP="00C6105B">
      <w:pPr>
        <w:spacing w:line="360" w:lineRule="auto"/>
        <w:ind w:firstLine="709"/>
        <w:jc w:val="both"/>
        <w:rPr>
          <w:noProof/>
          <w:color w:val="000000"/>
          <w:lang w:val="uk-UA"/>
        </w:rPr>
      </w:pPr>
      <w:r w:rsidRPr="002B0014">
        <w:rPr>
          <w:noProof/>
          <w:color w:val="000000"/>
          <w:lang w:val="uk-UA"/>
        </w:rPr>
        <w:t xml:space="preserve">1. </w:t>
      </w:r>
      <w:r w:rsidR="000333F4" w:rsidRPr="002B0014">
        <w:rPr>
          <w:noProof/>
          <w:color w:val="000000"/>
          <w:lang w:val="uk-UA"/>
        </w:rPr>
        <w:t>Біло-оранжевий, оранжевий.</w:t>
      </w:r>
    </w:p>
    <w:p w:rsidR="000333F4" w:rsidRPr="002B0014" w:rsidRDefault="000333F4" w:rsidP="00C6105B">
      <w:pPr>
        <w:spacing w:line="360" w:lineRule="auto"/>
        <w:ind w:firstLine="709"/>
        <w:jc w:val="both"/>
        <w:rPr>
          <w:noProof/>
          <w:color w:val="000000"/>
          <w:lang w:val="uk-UA"/>
        </w:rPr>
      </w:pPr>
      <w:r w:rsidRPr="002B0014">
        <w:rPr>
          <w:noProof/>
          <w:color w:val="000000"/>
          <w:lang w:val="uk-UA"/>
        </w:rPr>
        <w:t xml:space="preserve">2. </w:t>
      </w:r>
      <w:r w:rsidR="00D050C4" w:rsidRPr="002B0014">
        <w:rPr>
          <w:noProof/>
          <w:color w:val="000000"/>
          <w:lang w:val="uk-UA"/>
        </w:rPr>
        <w:t>Біло-синій, синій.</w:t>
      </w:r>
    </w:p>
    <w:p w:rsidR="000333F4" w:rsidRPr="002B0014" w:rsidRDefault="000333F4" w:rsidP="00C6105B">
      <w:pPr>
        <w:spacing w:line="360" w:lineRule="auto"/>
        <w:ind w:firstLine="709"/>
        <w:jc w:val="both"/>
        <w:rPr>
          <w:noProof/>
          <w:color w:val="000000"/>
          <w:lang w:val="uk-UA"/>
        </w:rPr>
      </w:pPr>
      <w:r w:rsidRPr="002B0014">
        <w:rPr>
          <w:noProof/>
          <w:color w:val="000000"/>
          <w:lang w:val="uk-UA"/>
        </w:rPr>
        <w:t xml:space="preserve">3. </w:t>
      </w:r>
      <w:r w:rsidR="00D050C4" w:rsidRPr="002B0014">
        <w:rPr>
          <w:noProof/>
          <w:color w:val="000000"/>
          <w:lang w:val="uk-UA"/>
        </w:rPr>
        <w:t>Біло-зелений, зелений.</w:t>
      </w:r>
    </w:p>
    <w:p w:rsidR="000333F4" w:rsidRPr="002B0014" w:rsidRDefault="000333F4" w:rsidP="00C6105B">
      <w:pPr>
        <w:spacing w:line="360" w:lineRule="auto"/>
        <w:ind w:firstLine="709"/>
        <w:jc w:val="both"/>
        <w:rPr>
          <w:noProof/>
          <w:color w:val="000000"/>
          <w:lang w:val="uk-UA"/>
        </w:rPr>
      </w:pPr>
      <w:r w:rsidRPr="002B0014">
        <w:rPr>
          <w:noProof/>
          <w:color w:val="000000"/>
          <w:lang w:val="uk-UA"/>
        </w:rPr>
        <w:t xml:space="preserve">4. </w:t>
      </w:r>
      <w:r w:rsidR="00D050C4" w:rsidRPr="002B0014">
        <w:rPr>
          <w:noProof/>
          <w:color w:val="000000"/>
          <w:lang w:val="uk-UA"/>
        </w:rPr>
        <w:t>Біло-коричневий, коричневий.</w:t>
      </w:r>
    </w:p>
    <w:p w:rsidR="00D00F05" w:rsidRPr="002B0014" w:rsidRDefault="00D00F05" w:rsidP="00C6105B">
      <w:pPr>
        <w:spacing w:line="360" w:lineRule="auto"/>
        <w:ind w:firstLine="709"/>
        <w:jc w:val="both"/>
        <w:rPr>
          <w:noProof/>
          <w:color w:val="000000"/>
          <w:lang w:val="uk-UA"/>
        </w:rPr>
      </w:pPr>
      <w:r w:rsidRPr="002B0014">
        <w:rPr>
          <w:noProof/>
          <w:color w:val="000000"/>
          <w:lang w:val="uk-UA"/>
        </w:rPr>
        <w:t>В тип:</w:t>
      </w:r>
    </w:p>
    <w:p w:rsidR="001170CA" w:rsidRPr="002B0014" w:rsidRDefault="001170CA" w:rsidP="00C6105B">
      <w:pPr>
        <w:spacing w:line="360" w:lineRule="auto"/>
        <w:ind w:firstLine="709"/>
        <w:jc w:val="both"/>
        <w:rPr>
          <w:noProof/>
          <w:color w:val="000000"/>
          <w:lang w:val="uk-UA"/>
        </w:rPr>
      </w:pPr>
      <w:r w:rsidRPr="002B0014">
        <w:rPr>
          <w:noProof/>
          <w:color w:val="000000"/>
          <w:lang w:val="uk-UA"/>
        </w:rPr>
        <w:t>1. Біло-зелений, зелений.</w:t>
      </w:r>
    </w:p>
    <w:p w:rsidR="001170CA" w:rsidRPr="002B0014" w:rsidRDefault="001170CA" w:rsidP="00C6105B">
      <w:pPr>
        <w:spacing w:line="360" w:lineRule="auto"/>
        <w:ind w:firstLine="709"/>
        <w:jc w:val="both"/>
        <w:rPr>
          <w:noProof/>
          <w:color w:val="000000"/>
          <w:lang w:val="uk-UA"/>
        </w:rPr>
      </w:pPr>
      <w:r w:rsidRPr="002B0014">
        <w:rPr>
          <w:noProof/>
          <w:color w:val="000000"/>
          <w:lang w:val="uk-UA"/>
        </w:rPr>
        <w:t>2. Біло-синій, синій.</w:t>
      </w:r>
    </w:p>
    <w:p w:rsidR="001170CA" w:rsidRPr="002B0014" w:rsidRDefault="001170CA" w:rsidP="00C6105B">
      <w:pPr>
        <w:spacing w:line="360" w:lineRule="auto"/>
        <w:ind w:firstLine="709"/>
        <w:jc w:val="both"/>
        <w:rPr>
          <w:noProof/>
          <w:color w:val="000000"/>
          <w:lang w:val="uk-UA"/>
        </w:rPr>
      </w:pPr>
      <w:r w:rsidRPr="002B0014">
        <w:rPr>
          <w:noProof/>
          <w:color w:val="000000"/>
          <w:lang w:val="uk-UA"/>
        </w:rPr>
        <w:t>3. Біло-оранжевий, оранжевий.</w:t>
      </w:r>
    </w:p>
    <w:p w:rsidR="001170CA" w:rsidRPr="002B0014" w:rsidRDefault="001170CA" w:rsidP="00C6105B">
      <w:pPr>
        <w:spacing w:line="360" w:lineRule="auto"/>
        <w:ind w:firstLine="709"/>
        <w:jc w:val="both"/>
        <w:rPr>
          <w:noProof/>
          <w:color w:val="000000"/>
          <w:lang w:val="uk-UA"/>
        </w:rPr>
      </w:pPr>
      <w:r w:rsidRPr="002B0014">
        <w:rPr>
          <w:noProof/>
          <w:color w:val="000000"/>
          <w:lang w:val="uk-UA"/>
        </w:rPr>
        <w:t>4. Біло-коричневий, коричневий.</w:t>
      </w:r>
    </w:p>
    <w:p w:rsidR="00D00F05" w:rsidRPr="002B0014" w:rsidRDefault="00D00F05" w:rsidP="00C6105B">
      <w:pPr>
        <w:spacing w:line="360" w:lineRule="auto"/>
        <w:ind w:firstLine="709"/>
        <w:jc w:val="both"/>
        <w:rPr>
          <w:noProof/>
          <w:color w:val="000000"/>
          <w:lang w:val="uk-UA"/>
        </w:rPr>
      </w:pPr>
      <w:r w:rsidRPr="002B0014">
        <w:rPr>
          <w:noProof/>
          <w:color w:val="000000"/>
          <w:lang w:val="uk-UA"/>
        </w:rPr>
        <w:t>Обжимка АА використовується для з’єднання комп’ютер – світч, а АВ для з’єднання комп’ютер – комп’ютер.</w:t>
      </w:r>
    </w:p>
    <w:p w:rsidR="000333F4" w:rsidRDefault="005525AD" w:rsidP="00C6105B">
      <w:pPr>
        <w:spacing w:line="360" w:lineRule="auto"/>
        <w:ind w:firstLine="709"/>
        <w:jc w:val="both"/>
        <w:rPr>
          <w:noProof/>
          <w:color w:val="000000"/>
          <w:lang w:val="uk-UA"/>
        </w:rPr>
      </w:pPr>
      <w:r w:rsidRPr="002B0014">
        <w:rPr>
          <w:noProof/>
          <w:color w:val="000000"/>
          <w:lang w:val="uk-UA"/>
        </w:rPr>
        <w:t>Під’єднаємо всі комп’ютери за допомогою кабелів до світча. Встановим на комп’ютери мережеву операційну мережу. Присвоїмо ІР-адресу комп’ютерам та дамо загальний доступ до принтера. Схема мережі</w:t>
      </w:r>
      <w:r w:rsidR="00340041" w:rsidRPr="002B0014">
        <w:rPr>
          <w:noProof/>
          <w:color w:val="000000"/>
          <w:lang w:val="uk-UA"/>
        </w:rPr>
        <w:t xml:space="preserve"> зображена на рисунку 1. Потрібно також враховувати що на один комп’ютер ми повинні відводити 6 метрів квадратних площі приміщення.</w:t>
      </w:r>
    </w:p>
    <w:p w:rsidR="00F06729" w:rsidRPr="002B0014" w:rsidRDefault="00F61624" w:rsidP="00C6105B">
      <w:pPr>
        <w:spacing w:line="360" w:lineRule="auto"/>
        <w:ind w:firstLine="709"/>
        <w:jc w:val="both"/>
        <w:rPr>
          <w:noProof/>
          <w:color w:val="000000"/>
          <w:lang w:val="uk-UA"/>
        </w:rPr>
      </w:pPr>
      <w:r>
        <w:rPr>
          <w:noProof/>
          <w:color w:val="000000"/>
          <w:lang w:val="uk-UA"/>
        </w:rPr>
        <w:br w:type="page"/>
      </w:r>
      <w:r w:rsidR="00F87D6D">
        <w:rPr>
          <w:noProof/>
          <w:color w:val="00000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132.75pt">
            <v:imagedata r:id="rId7" o:title=""/>
          </v:shape>
        </w:pict>
      </w:r>
    </w:p>
    <w:p w:rsidR="00F06729" w:rsidRPr="002B0014" w:rsidRDefault="00F06729" w:rsidP="00C6105B">
      <w:pPr>
        <w:spacing w:line="360" w:lineRule="auto"/>
        <w:ind w:firstLine="709"/>
        <w:jc w:val="both"/>
        <w:rPr>
          <w:noProof/>
          <w:color w:val="000000"/>
          <w:lang w:val="uk-UA"/>
        </w:rPr>
      </w:pPr>
      <w:r w:rsidRPr="002B0014">
        <w:rPr>
          <w:noProof/>
          <w:color w:val="000000"/>
          <w:lang w:val="uk-UA"/>
        </w:rPr>
        <w:t>Рис. 1. Однорангова мережа.</w:t>
      </w:r>
    </w:p>
    <w:p w:rsidR="00F06729" w:rsidRPr="002B0014" w:rsidRDefault="00F06729" w:rsidP="00C6105B">
      <w:pPr>
        <w:spacing w:line="360" w:lineRule="auto"/>
        <w:ind w:firstLine="709"/>
        <w:jc w:val="both"/>
        <w:rPr>
          <w:noProof/>
          <w:color w:val="000000"/>
          <w:lang w:val="uk-UA"/>
        </w:rPr>
      </w:pPr>
    </w:p>
    <w:p w:rsidR="00057E17" w:rsidRPr="002B0014" w:rsidRDefault="00057E17" w:rsidP="00C6105B">
      <w:pPr>
        <w:spacing w:line="360" w:lineRule="auto"/>
        <w:ind w:firstLine="709"/>
        <w:jc w:val="both"/>
        <w:rPr>
          <w:noProof/>
          <w:color w:val="000000"/>
          <w:lang w:val="uk-UA"/>
        </w:rPr>
      </w:pPr>
      <w:r w:rsidRPr="002B0014">
        <w:rPr>
          <w:noProof/>
          <w:color w:val="000000"/>
          <w:lang w:val="uk-UA"/>
        </w:rPr>
        <w:t>2. Вказати переваги та недоліки мережі з виділеним сервером та однорангової мережі.</w:t>
      </w:r>
    </w:p>
    <w:p w:rsidR="00057E17" w:rsidRPr="002B0014" w:rsidRDefault="00057E17" w:rsidP="00C6105B">
      <w:pPr>
        <w:spacing w:line="360" w:lineRule="auto"/>
        <w:ind w:firstLine="709"/>
        <w:jc w:val="both"/>
        <w:rPr>
          <w:noProof/>
          <w:color w:val="000000"/>
          <w:lang w:val="uk-UA"/>
        </w:rPr>
      </w:pPr>
      <w:r w:rsidRPr="002B0014">
        <w:rPr>
          <w:noProof/>
          <w:color w:val="000000"/>
          <w:lang w:val="uk-UA"/>
        </w:rPr>
        <w:t>Однорангова мережа має наступні переваги та недоліки.</w:t>
      </w:r>
    </w:p>
    <w:p w:rsidR="00057E17" w:rsidRPr="002B0014" w:rsidRDefault="00057E17" w:rsidP="00C6105B">
      <w:pPr>
        <w:spacing w:line="360" w:lineRule="auto"/>
        <w:ind w:firstLine="709"/>
        <w:jc w:val="both"/>
        <w:rPr>
          <w:noProof/>
          <w:color w:val="000000"/>
          <w:lang w:val="uk-UA"/>
        </w:rPr>
      </w:pPr>
      <w:r w:rsidRPr="002B0014">
        <w:rPr>
          <w:bCs/>
          <w:noProof/>
          <w:color w:val="000000"/>
          <w:lang w:val="uk-UA"/>
        </w:rPr>
        <w:t>Переваги</w:t>
      </w:r>
      <w:r w:rsidRPr="002B0014">
        <w:rPr>
          <w:noProof/>
          <w:color w:val="000000"/>
          <w:lang w:val="uk-UA"/>
        </w:rPr>
        <w:t>: простота побудови даної мережі, всі комп’ютери залучені до роботи.</w:t>
      </w:r>
    </w:p>
    <w:p w:rsidR="00057E17" w:rsidRPr="002B0014" w:rsidRDefault="00057E17" w:rsidP="00C6105B">
      <w:pPr>
        <w:spacing w:line="360" w:lineRule="auto"/>
        <w:ind w:firstLine="709"/>
        <w:jc w:val="both"/>
        <w:rPr>
          <w:noProof/>
          <w:color w:val="000000"/>
          <w:lang w:val="uk-UA"/>
        </w:rPr>
      </w:pPr>
      <w:r w:rsidRPr="002B0014">
        <w:rPr>
          <w:bCs/>
          <w:noProof/>
          <w:color w:val="000000"/>
          <w:lang w:val="uk-UA"/>
        </w:rPr>
        <w:t>Недоліки</w:t>
      </w:r>
      <w:r w:rsidRPr="002B0014">
        <w:rPr>
          <w:noProof/>
          <w:color w:val="000000"/>
          <w:lang w:val="uk-UA"/>
        </w:rPr>
        <w:t>:</w:t>
      </w:r>
      <w:r w:rsidR="00C6105B" w:rsidRPr="002B0014">
        <w:rPr>
          <w:noProof/>
          <w:color w:val="000000"/>
          <w:lang w:val="uk-UA"/>
        </w:rPr>
        <w:t xml:space="preserve"> </w:t>
      </w:r>
      <w:r w:rsidRPr="002B0014">
        <w:rPr>
          <w:noProof/>
          <w:color w:val="000000"/>
          <w:lang w:val="uk-UA"/>
        </w:rPr>
        <w:t xml:space="preserve">децентралізація ресурсів, складність адміністрування. </w:t>
      </w:r>
    </w:p>
    <w:p w:rsidR="00057E17" w:rsidRPr="002B0014" w:rsidRDefault="00057E17" w:rsidP="00C6105B">
      <w:pPr>
        <w:spacing w:line="360" w:lineRule="auto"/>
        <w:ind w:firstLine="709"/>
        <w:jc w:val="both"/>
        <w:rPr>
          <w:noProof/>
          <w:color w:val="000000"/>
          <w:lang w:val="uk-UA"/>
        </w:rPr>
      </w:pPr>
      <w:r w:rsidRPr="002B0014">
        <w:rPr>
          <w:noProof/>
          <w:color w:val="000000"/>
          <w:lang w:val="uk-UA"/>
        </w:rPr>
        <w:t xml:space="preserve">У випадку коли є один, або кілька комп’ютерів, що надають свої ресурси для спільного використання, контролюють використання спільних ресурсів говорять про мережу з </w:t>
      </w:r>
      <w:r w:rsidRPr="002B0014">
        <w:rPr>
          <w:bCs/>
          <w:noProof/>
          <w:color w:val="000000"/>
          <w:lang w:val="uk-UA"/>
        </w:rPr>
        <w:t>виділеним сервером</w:t>
      </w:r>
      <w:r w:rsidRPr="002B0014">
        <w:rPr>
          <w:noProof/>
          <w:color w:val="000000"/>
          <w:lang w:val="uk-UA"/>
        </w:rPr>
        <w:t>. У мережі два три і більше серверів. Наприклад один виконує функції файлового сервера, другий сервера друку і поштового сервера.</w:t>
      </w:r>
    </w:p>
    <w:p w:rsidR="00057E17" w:rsidRPr="002B0014" w:rsidRDefault="00057E17" w:rsidP="00C6105B">
      <w:pPr>
        <w:spacing w:line="360" w:lineRule="auto"/>
        <w:ind w:firstLine="709"/>
        <w:jc w:val="both"/>
        <w:rPr>
          <w:noProof/>
          <w:color w:val="000000"/>
          <w:lang w:val="uk-UA"/>
        </w:rPr>
      </w:pPr>
      <w:r w:rsidRPr="002B0014">
        <w:rPr>
          <w:noProof/>
          <w:color w:val="000000"/>
          <w:lang w:val="uk-UA"/>
        </w:rPr>
        <w:t xml:space="preserve">Мережі з виділенним сервером більш спеціалізовані і використовують у мережах з великою кількістю робочих місць, де необхідно централізовано зберігати і опрацьовувати дані (документи, бази даних), забезпечити надійний контроль за використання мережевих ресурсів. </w:t>
      </w:r>
    </w:p>
    <w:p w:rsidR="00057E17" w:rsidRPr="002B0014" w:rsidRDefault="00057E17" w:rsidP="00C6105B">
      <w:pPr>
        <w:spacing w:line="360" w:lineRule="auto"/>
        <w:ind w:firstLine="709"/>
        <w:jc w:val="both"/>
        <w:rPr>
          <w:noProof/>
          <w:color w:val="000000"/>
          <w:lang w:val="uk-UA"/>
        </w:rPr>
      </w:pPr>
      <w:r w:rsidRPr="002B0014">
        <w:rPr>
          <w:bCs/>
          <w:noProof/>
          <w:color w:val="000000"/>
          <w:lang w:val="uk-UA"/>
        </w:rPr>
        <w:t>Переваги</w:t>
      </w:r>
      <w:r w:rsidRPr="002B0014">
        <w:rPr>
          <w:noProof/>
          <w:color w:val="000000"/>
          <w:lang w:val="uk-UA"/>
        </w:rPr>
        <w:t>: централізоване адміністрування, можливість контролю доступу, централізовене зберігання даних.</w:t>
      </w:r>
    </w:p>
    <w:p w:rsidR="00057E17" w:rsidRPr="002B0014" w:rsidRDefault="00057E17" w:rsidP="00C6105B">
      <w:pPr>
        <w:spacing w:line="360" w:lineRule="auto"/>
        <w:ind w:firstLine="709"/>
        <w:jc w:val="both"/>
        <w:rPr>
          <w:noProof/>
          <w:color w:val="000000"/>
          <w:lang w:val="uk-UA"/>
        </w:rPr>
      </w:pPr>
      <w:r w:rsidRPr="002B0014">
        <w:rPr>
          <w:bCs/>
          <w:noProof/>
          <w:color w:val="000000"/>
          <w:lang w:val="uk-UA"/>
        </w:rPr>
        <w:t>Недоліки</w:t>
      </w:r>
      <w:r w:rsidRPr="002B0014">
        <w:rPr>
          <w:noProof/>
          <w:color w:val="000000"/>
          <w:lang w:val="uk-UA"/>
        </w:rPr>
        <w:t xml:space="preserve">: виділення окремого комп'ютера найчастіше, самого потужного для виконання тільки функцій сервера, топологія мережі може бути досить складною. </w:t>
      </w:r>
    </w:p>
    <w:p w:rsidR="00057E17" w:rsidRPr="002B0014" w:rsidRDefault="00057E17" w:rsidP="00C6105B">
      <w:pPr>
        <w:pStyle w:val="a"/>
        <w:numPr>
          <w:ilvl w:val="0"/>
          <w:numId w:val="2"/>
        </w:numPr>
        <w:spacing w:before="0" w:after="0" w:line="360" w:lineRule="auto"/>
        <w:ind w:left="0" w:firstLine="709"/>
        <w:rPr>
          <w:noProof/>
          <w:color w:val="000000"/>
          <w:sz w:val="28"/>
          <w:szCs w:val="28"/>
        </w:rPr>
      </w:pPr>
      <w:r w:rsidRPr="002B0014">
        <w:rPr>
          <w:noProof/>
          <w:color w:val="000000"/>
          <w:sz w:val="28"/>
          <w:szCs w:val="28"/>
        </w:rPr>
        <w:t>Ознайомитися з іншими типами обладнання, не використовуваного у навчальному закладі, (кабель, спосіб з'єднання).</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Коаксіальний кабель—це мідна жила в діелектричній оболонці, покрита зверху екрануючою обпліткою. Розрізняють одно- та багатоканальні кабелі, </w:t>
      </w:r>
    </w:p>
    <w:p w:rsidR="00D542C1" w:rsidRPr="002B0014" w:rsidRDefault="00D542C1" w:rsidP="00C6105B">
      <w:pPr>
        <w:spacing w:line="360" w:lineRule="auto"/>
        <w:ind w:firstLine="709"/>
        <w:jc w:val="both"/>
        <w:rPr>
          <w:noProof/>
          <w:color w:val="000000"/>
          <w:lang w:val="uk-UA"/>
        </w:rPr>
      </w:pPr>
      <w:r w:rsidRPr="002B0014">
        <w:rPr>
          <w:bCs/>
          <w:noProof/>
          <w:color w:val="000000"/>
          <w:lang w:val="uk-UA"/>
        </w:rPr>
        <w:t>Особливості</w:t>
      </w:r>
      <w:r w:rsidRPr="002B0014">
        <w:rPr>
          <w:noProof/>
          <w:color w:val="000000"/>
          <w:lang w:val="uk-UA"/>
        </w:rPr>
        <w:t>: висока стійкість до перешкод, легкість монтажу, висока швидкість (10/100 Мбіт/с), простота підключення нових вузлів.</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Вита пара містить два або більше (парну кількість) взаємо ізольованих, звитих між собою провідників. Скручування зменшує дію електромагнітних впливів. Існує кілька різних категорій залежно від розмірів, ізоляції, кількості скрутів на одиницю довжини. </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Особливості: легкість монтажу, невелика захищеність від електромагнітних впливів (підвищується для витих пар, вміщених в екрануючу оболонку) і механічних </w:t>
      </w:r>
      <w:bookmarkStart w:id="0" w:name="OCRUncertain055"/>
      <w:r w:rsidRPr="002B0014">
        <w:rPr>
          <w:noProof/>
          <w:color w:val="000000"/>
          <w:lang w:val="uk-UA"/>
        </w:rPr>
        <w:t>пошкоджень,</w:t>
      </w:r>
      <w:bookmarkEnd w:id="0"/>
      <w:r w:rsidRPr="002B0014">
        <w:rPr>
          <w:noProof/>
          <w:color w:val="000000"/>
          <w:lang w:val="uk-UA"/>
        </w:rPr>
        <w:t xml:space="preserve"> використання в невеликих локальних мережах.</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Волоконно-оптичний кабель складається з оптичного волокна усередині захисної оболонки, вкритої зовнішньою оболонкою. Використовують його для передавання даних з високою швидкістю (до кількох </w:t>
      </w:r>
      <w:bookmarkStart w:id="1" w:name="OCRUncertain057"/>
      <w:r w:rsidRPr="002B0014">
        <w:rPr>
          <w:noProof/>
          <w:color w:val="000000"/>
          <w:lang w:val="uk-UA"/>
        </w:rPr>
        <w:t>гігабітів</w:t>
      </w:r>
      <w:bookmarkEnd w:id="1"/>
      <w:r w:rsidRPr="002B0014">
        <w:rPr>
          <w:noProof/>
          <w:color w:val="000000"/>
          <w:lang w:val="uk-UA"/>
        </w:rPr>
        <w:t xml:space="preserve"> за секунду) і мінімальними втратами. Дані попередньо перетворюють у світові сигнали за допомогою лазеру або світлодіодів, а на приймальному кінці їх знову перетворюють в електричні імпульси. </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Особливості: досить висока вартість </w:t>
      </w:r>
      <w:bookmarkStart w:id="2" w:name="OCRUncertain058"/>
      <w:r w:rsidRPr="002B0014">
        <w:rPr>
          <w:noProof/>
          <w:color w:val="000000"/>
          <w:lang w:val="uk-UA"/>
        </w:rPr>
        <w:t>кабелю</w:t>
      </w:r>
      <w:bookmarkEnd w:id="2"/>
      <w:r w:rsidRPr="002B0014">
        <w:rPr>
          <w:noProof/>
          <w:color w:val="000000"/>
          <w:lang w:val="uk-UA"/>
        </w:rPr>
        <w:t xml:space="preserve"> і обладнання, складний монтаж, складна технологія створення розгалужень, швидкість—до кількох гігабітів за секунду відстань між станціями-регенераторами сигналу—до 50 км, передавання сигналу тільки в одному напрямі.</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Радіоканал. Використання для обміну повідомленнями між хостами засобів радіозв’язку. </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Особливості: відсутність кабелів, погана захищеність, екранування сигналу стінами будівель, труднощі з виділенням вільного діапазону частот.</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Інфрачервоні промені використовують для побудови без провідних мереж на невеликих відстанях. </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Особливості: мобільність у межах офісу, не потребує спеціального діапазону частот, вплив </w:t>
      </w:r>
      <w:bookmarkStart w:id="3" w:name="OCRUncertain059"/>
      <w:r w:rsidRPr="002B0014">
        <w:rPr>
          <w:noProof/>
          <w:color w:val="000000"/>
          <w:lang w:val="uk-UA"/>
        </w:rPr>
        <w:t>погодних</w:t>
      </w:r>
      <w:bookmarkEnd w:id="3"/>
      <w:r w:rsidRPr="002B0014">
        <w:rPr>
          <w:noProof/>
          <w:color w:val="000000"/>
          <w:lang w:val="uk-UA"/>
        </w:rPr>
        <w:t xml:space="preserve"> умов.</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 xml:space="preserve">Супутниковий канал. Використання засобів супутникового зв’язку для об'єднання учасників мережі на великих відстанях. </w:t>
      </w:r>
    </w:p>
    <w:p w:rsidR="00D542C1" w:rsidRPr="002B0014" w:rsidRDefault="00D542C1" w:rsidP="00C6105B">
      <w:pPr>
        <w:spacing w:line="360" w:lineRule="auto"/>
        <w:ind w:firstLine="709"/>
        <w:jc w:val="both"/>
        <w:rPr>
          <w:noProof/>
          <w:color w:val="000000"/>
          <w:lang w:val="uk-UA"/>
        </w:rPr>
      </w:pPr>
      <w:r w:rsidRPr="002B0014">
        <w:rPr>
          <w:noProof/>
          <w:color w:val="000000"/>
          <w:lang w:val="uk-UA"/>
        </w:rPr>
        <w:t>Особливості: дорогий спосіб передавання даних, але максимально можлива площа охоплення.</w:t>
      </w:r>
    </w:p>
    <w:p w:rsidR="002121E0" w:rsidRPr="002B0014" w:rsidRDefault="002121E0" w:rsidP="00C6105B">
      <w:pPr>
        <w:spacing w:line="360" w:lineRule="auto"/>
        <w:ind w:firstLine="709"/>
        <w:jc w:val="both"/>
        <w:rPr>
          <w:noProof/>
          <w:color w:val="000000"/>
          <w:lang w:val="uk-UA"/>
        </w:rPr>
      </w:pPr>
      <w:r w:rsidRPr="002B0014">
        <w:rPr>
          <w:noProof/>
          <w:color w:val="000000"/>
          <w:lang w:val="uk-UA"/>
        </w:rPr>
        <w:t xml:space="preserve">Для передавання даних на великі відстані використовуючи телефонні лінії використовують спеціальні пристрої модеми. Назва модем походить від слів </w:t>
      </w:r>
      <w:r w:rsidRPr="002B0014">
        <w:rPr>
          <w:b/>
          <w:bCs/>
          <w:noProof/>
          <w:color w:val="000000"/>
          <w:lang w:val="uk-UA"/>
        </w:rPr>
        <w:t>МО</w:t>
      </w:r>
      <w:r w:rsidRPr="002B0014">
        <w:rPr>
          <w:noProof/>
          <w:color w:val="000000"/>
          <w:lang w:val="uk-UA"/>
        </w:rPr>
        <w:t xml:space="preserve">дуляція + </w:t>
      </w:r>
      <w:r w:rsidRPr="002B0014">
        <w:rPr>
          <w:b/>
          <w:bCs/>
          <w:noProof/>
          <w:color w:val="000000"/>
          <w:lang w:val="uk-UA"/>
        </w:rPr>
        <w:t>ДЕМ</w:t>
      </w:r>
      <w:r w:rsidRPr="002B0014">
        <w:rPr>
          <w:noProof/>
          <w:color w:val="000000"/>
          <w:lang w:val="uk-UA"/>
        </w:rPr>
        <w:t>одуляція. Претворення цифрових сигналів у телефонні називають "</w:t>
      </w:r>
      <w:r w:rsidRPr="002B0014">
        <w:rPr>
          <w:b/>
          <w:i/>
          <w:noProof/>
          <w:color w:val="000000"/>
          <w:lang w:val="uk-UA"/>
        </w:rPr>
        <w:t>модуляцією</w:t>
      </w:r>
      <w:r w:rsidRPr="002B0014">
        <w:rPr>
          <w:noProof/>
          <w:color w:val="000000"/>
          <w:lang w:val="uk-UA"/>
        </w:rPr>
        <w:t>", а телефонних в цифрові - "</w:t>
      </w:r>
      <w:r w:rsidRPr="002B0014">
        <w:rPr>
          <w:b/>
          <w:i/>
          <w:noProof/>
          <w:color w:val="000000"/>
          <w:lang w:val="uk-UA"/>
        </w:rPr>
        <w:t>демодуляцією</w:t>
      </w:r>
      <w:r w:rsidRPr="002B0014">
        <w:rPr>
          <w:noProof/>
          <w:color w:val="000000"/>
          <w:lang w:val="uk-UA"/>
        </w:rPr>
        <w:t xml:space="preserve">". </w:t>
      </w:r>
    </w:p>
    <w:p w:rsidR="002121E0" w:rsidRPr="002B0014" w:rsidRDefault="002121E0" w:rsidP="00C6105B">
      <w:pPr>
        <w:spacing w:line="360" w:lineRule="auto"/>
        <w:ind w:firstLine="709"/>
        <w:jc w:val="both"/>
        <w:rPr>
          <w:noProof/>
          <w:color w:val="000000"/>
          <w:lang w:val="uk-UA"/>
        </w:rPr>
      </w:pPr>
      <w:r w:rsidRPr="002B0014">
        <w:rPr>
          <w:noProof/>
          <w:color w:val="000000"/>
          <w:lang w:val="uk-UA"/>
        </w:rPr>
        <w:t>Модем може</w:t>
      </w:r>
      <w:r w:rsidR="00C6105B" w:rsidRPr="002B0014">
        <w:rPr>
          <w:noProof/>
          <w:color w:val="000000"/>
          <w:lang w:val="uk-UA"/>
        </w:rPr>
        <w:t xml:space="preserve"> </w:t>
      </w:r>
      <w:r w:rsidRPr="002B0014">
        <w:rPr>
          <w:noProof/>
          <w:color w:val="000000"/>
          <w:lang w:val="uk-UA"/>
        </w:rPr>
        <w:t>"набирати" номер, "знімати трубку" під час вхідного звінка.</w:t>
      </w:r>
      <w:r w:rsidR="00C6105B" w:rsidRPr="002B0014">
        <w:rPr>
          <w:noProof/>
          <w:color w:val="000000"/>
          <w:lang w:val="uk-UA"/>
        </w:rPr>
        <w:t xml:space="preserve"> </w:t>
      </w:r>
      <w:r w:rsidRPr="002B0014">
        <w:rPr>
          <w:noProof/>
          <w:color w:val="000000"/>
          <w:lang w:val="uk-UA"/>
        </w:rPr>
        <w:t>Для управлення модемом використовуються спеціальні AT команди, що починаються з літер AT (допускаються маленькі або великі літери).</w:t>
      </w:r>
    </w:p>
    <w:p w:rsidR="002121E0" w:rsidRPr="002B0014" w:rsidRDefault="002121E0" w:rsidP="00C6105B">
      <w:pPr>
        <w:spacing w:line="360" w:lineRule="auto"/>
        <w:ind w:firstLine="709"/>
        <w:jc w:val="both"/>
        <w:rPr>
          <w:noProof/>
          <w:color w:val="000000"/>
          <w:lang w:val="uk-UA"/>
        </w:rPr>
      </w:pPr>
      <w:r w:rsidRPr="002B0014">
        <w:rPr>
          <w:noProof/>
          <w:color w:val="000000"/>
          <w:lang w:val="uk-UA"/>
        </w:rPr>
        <w:t>Для встановлення сеансу зв’язку потрібно спеціально домовлятися, одночасно виконувати програму встановлення зв’язку використовуючи однаковий протокол.</w:t>
      </w:r>
    </w:p>
    <w:p w:rsidR="002121E0" w:rsidRPr="002B0014" w:rsidRDefault="002121E0" w:rsidP="00C6105B">
      <w:pPr>
        <w:spacing w:line="360" w:lineRule="auto"/>
        <w:ind w:firstLine="709"/>
        <w:jc w:val="both"/>
        <w:rPr>
          <w:noProof/>
          <w:color w:val="000000"/>
          <w:lang w:val="uk-UA"/>
        </w:rPr>
      </w:pPr>
      <w:r w:rsidRPr="002B0014">
        <w:rPr>
          <w:noProof/>
          <w:color w:val="000000"/>
          <w:lang w:val="uk-UA"/>
        </w:rPr>
        <w:t xml:space="preserve">Якщо врахувати вартість телефонного зв’язку то використання модему доцільне при передаванні, прийманні невеликих обсягів інформації. </w:t>
      </w:r>
      <w:bookmarkStart w:id="4" w:name="_GoBack"/>
      <w:bookmarkEnd w:id="4"/>
    </w:p>
    <w:sectPr w:rsidR="002121E0" w:rsidRPr="002B0014" w:rsidSect="002B0014">
      <w:headerReference w:type="even" r:id="rId8"/>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252" w:rsidRDefault="00556252">
      <w:r>
        <w:separator/>
      </w:r>
    </w:p>
  </w:endnote>
  <w:endnote w:type="continuationSeparator" w:id="0">
    <w:p w:rsidR="00556252" w:rsidRDefault="00556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252" w:rsidRDefault="00556252">
      <w:r>
        <w:separator/>
      </w:r>
    </w:p>
  </w:footnote>
  <w:footnote w:type="continuationSeparator" w:id="0">
    <w:p w:rsidR="00556252" w:rsidRDefault="005562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C9E" w:rsidRDefault="00474C9E" w:rsidP="00F2564B">
    <w:pPr>
      <w:pStyle w:val="a9"/>
      <w:framePr w:wrap="around" w:vAnchor="text" w:hAnchor="margin" w:xAlign="right" w:y="1"/>
      <w:rPr>
        <w:rStyle w:val="ab"/>
      </w:rPr>
    </w:pPr>
  </w:p>
  <w:p w:rsidR="00474C9E" w:rsidRDefault="00474C9E" w:rsidP="00AE1A0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C9E" w:rsidRDefault="00854E16" w:rsidP="00F2564B">
    <w:pPr>
      <w:pStyle w:val="a9"/>
      <w:framePr w:wrap="around" w:vAnchor="text" w:hAnchor="margin" w:xAlign="right" w:y="1"/>
      <w:rPr>
        <w:rStyle w:val="ab"/>
      </w:rPr>
    </w:pPr>
    <w:r>
      <w:rPr>
        <w:rStyle w:val="ab"/>
        <w:noProof/>
      </w:rPr>
      <w:t>2</w:t>
    </w:r>
  </w:p>
  <w:p w:rsidR="00474C9E" w:rsidRDefault="00474C9E" w:rsidP="00AE1A0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12315"/>
    <w:multiLevelType w:val="hybridMultilevel"/>
    <w:tmpl w:val="CD3C23F6"/>
    <w:lvl w:ilvl="0" w:tplc="10169F0C">
      <w:start w:val="1"/>
      <w:numFmt w:val="decimal"/>
      <w:pStyle w:val="a"/>
      <w:lvlText w:val="%1."/>
      <w:lvlJc w:val="left"/>
      <w:pPr>
        <w:tabs>
          <w:tab w:val="num" w:pos="397"/>
        </w:tabs>
        <w:ind w:left="397" w:hanging="39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44C87809"/>
    <w:multiLevelType w:val="hybridMultilevel"/>
    <w:tmpl w:val="A0F4192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0"/>
    <w:lvlOverride w:ilvl="0">
      <w:startOverride w:val="3"/>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9"/>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14C"/>
    <w:rsid w:val="0001336C"/>
    <w:rsid w:val="000333F4"/>
    <w:rsid w:val="00057E17"/>
    <w:rsid w:val="0007414C"/>
    <w:rsid w:val="00105D4A"/>
    <w:rsid w:val="001170CA"/>
    <w:rsid w:val="00117F66"/>
    <w:rsid w:val="00171053"/>
    <w:rsid w:val="002121E0"/>
    <w:rsid w:val="00226464"/>
    <w:rsid w:val="002A7CC0"/>
    <w:rsid w:val="002B0014"/>
    <w:rsid w:val="003262D1"/>
    <w:rsid w:val="00340041"/>
    <w:rsid w:val="003D51C5"/>
    <w:rsid w:val="003D7ED4"/>
    <w:rsid w:val="00415D3D"/>
    <w:rsid w:val="00437B08"/>
    <w:rsid w:val="00456873"/>
    <w:rsid w:val="00474C9E"/>
    <w:rsid w:val="00482FBA"/>
    <w:rsid w:val="004C196E"/>
    <w:rsid w:val="004D6C0F"/>
    <w:rsid w:val="004E0024"/>
    <w:rsid w:val="004F02E3"/>
    <w:rsid w:val="005067AC"/>
    <w:rsid w:val="00532F66"/>
    <w:rsid w:val="005525AD"/>
    <w:rsid w:val="00556252"/>
    <w:rsid w:val="005E61E3"/>
    <w:rsid w:val="006423A8"/>
    <w:rsid w:val="00654EF8"/>
    <w:rsid w:val="006A5D76"/>
    <w:rsid w:val="007620B1"/>
    <w:rsid w:val="00832A2D"/>
    <w:rsid w:val="00833EBB"/>
    <w:rsid w:val="00854E16"/>
    <w:rsid w:val="00875A98"/>
    <w:rsid w:val="008B49D7"/>
    <w:rsid w:val="008C40FD"/>
    <w:rsid w:val="00937A07"/>
    <w:rsid w:val="009432D2"/>
    <w:rsid w:val="0098622B"/>
    <w:rsid w:val="009C420D"/>
    <w:rsid w:val="00A06E6C"/>
    <w:rsid w:val="00A461BB"/>
    <w:rsid w:val="00A959A6"/>
    <w:rsid w:val="00AE1A0B"/>
    <w:rsid w:val="00C01BE9"/>
    <w:rsid w:val="00C6105B"/>
    <w:rsid w:val="00CA0924"/>
    <w:rsid w:val="00CA4E34"/>
    <w:rsid w:val="00D00F05"/>
    <w:rsid w:val="00D050C4"/>
    <w:rsid w:val="00D542C1"/>
    <w:rsid w:val="00D74CCB"/>
    <w:rsid w:val="00E60638"/>
    <w:rsid w:val="00E9238F"/>
    <w:rsid w:val="00F06729"/>
    <w:rsid w:val="00F2564B"/>
    <w:rsid w:val="00F61624"/>
    <w:rsid w:val="00F87D6D"/>
    <w:rsid w:val="00FE430F"/>
    <w:rsid w:val="00FF0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512FB93-E873-4118-B8DD-875C9128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33F4"/>
    <w:rPr>
      <w:sz w:val="28"/>
    </w:rPr>
  </w:style>
  <w:style w:type="paragraph" w:styleId="1">
    <w:name w:val="heading 1"/>
    <w:basedOn w:val="a0"/>
    <w:next w:val="a0"/>
    <w:link w:val="10"/>
    <w:uiPriority w:val="99"/>
    <w:qFormat/>
    <w:rsid w:val="0007414C"/>
    <w:pPr>
      <w:keepNext/>
      <w:jc w:val="right"/>
      <w:outlineLvl w:val="0"/>
    </w:pPr>
    <w:rPr>
      <w:b/>
      <w:sz w:val="32"/>
      <w:lang w:val="uk-UA"/>
    </w:rPr>
  </w:style>
  <w:style w:type="paragraph" w:styleId="2">
    <w:name w:val="heading 2"/>
    <w:basedOn w:val="a0"/>
    <w:next w:val="a0"/>
    <w:link w:val="20"/>
    <w:uiPriority w:val="99"/>
    <w:qFormat/>
    <w:rsid w:val="0007414C"/>
    <w:pPr>
      <w:keepNext/>
      <w:jc w:val="center"/>
      <w:outlineLvl w:val="1"/>
    </w:pPr>
    <w:rPr>
      <w:sz w:val="32"/>
      <w:lang w:val="uk-UA"/>
    </w:rPr>
  </w:style>
  <w:style w:type="paragraph" w:styleId="3">
    <w:name w:val="heading 3"/>
    <w:basedOn w:val="a0"/>
    <w:next w:val="a0"/>
    <w:link w:val="30"/>
    <w:uiPriority w:val="99"/>
    <w:qFormat/>
    <w:rsid w:val="0007414C"/>
    <w:pPr>
      <w:keepNext/>
      <w:jc w:val="center"/>
      <w:outlineLvl w:val="2"/>
    </w:pPr>
    <w:rPr>
      <w:b/>
      <w:sz w:val="36"/>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4">
    <w:name w:val="Title"/>
    <w:basedOn w:val="a0"/>
    <w:link w:val="a5"/>
    <w:uiPriority w:val="99"/>
    <w:qFormat/>
    <w:rsid w:val="0007414C"/>
    <w:pPr>
      <w:jc w:val="center"/>
    </w:pPr>
    <w:rPr>
      <w:b/>
      <w:sz w:val="32"/>
      <w:lang w:val="uk-UA"/>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0"/>
    <w:link w:val="a7"/>
    <w:uiPriority w:val="99"/>
    <w:rsid w:val="0007414C"/>
    <w:pPr>
      <w:jc w:val="center"/>
    </w:pPr>
    <w:rPr>
      <w:b/>
      <w:sz w:val="36"/>
      <w:lang w:val="uk-UA"/>
    </w:rPr>
  </w:style>
  <w:style w:type="character" w:customStyle="1" w:styleId="a7">
    <w:name w:val="Основной текст Знак"/>
    <w:link w:val="a6"/>
    <w:uiPriority w:val="99"/>
    <w:semiHidden/>
    <w:locked/>
    <w:rPr>
      <w:rFonts w:cs="Times New Roman"/>
      <w:sz w:val="20"/>
      <w:szCs w:val="20"/>
    </w:rPr>
  </w:style>
  <w:style w:type="table" w:styleId="a8">
    <w:name w:val="Table Grid"/>
    <w:basedOn w:val="a2"/>
    <w:uiPriority w:val="99"/>
    <w:rsid w:val="00D74C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0"/>
    <w:link w:val="aa"/>
    <w:uiPriority w:val="99"/>
    <w:rsid w:val="00AE1A0B"/>
    <w:pPr>
      <w:tabs>
        <w:tab w:val="center" w:pos="4677"/>
        <w:tab w:val="right" w:pos="9355"/>
      </w:tabs>
    </w:pPr>
  </w:style>
  <w:style w:type="character" w:customStyle="1" w:styleId="aa">
    <w:name w:val="Верхний колонтитул Знак"/>
    <w:link w:val="a9"/>
    <w:uiPriority w:val="99"/>
    <w:semiHidden/>
    <w:locked/>
    <w:rPr>
      <w:rFonts w:cs="Times New Roman"/>
      <w:sz w:val="20"/>
      <w:szCs w:val="20"/>
    </w:rPr>
  </w:style>
  <w:style w:type="character" w:styleId="ab">
    <w:name w:val="page number"/>
    <w:uiPriority w:val="99"/>
    <w:rsid w:val="00AE1A0B"/>
    <w:rPr>
      <w:rFonts w:cs="Times New Roman"/>
    </w:rPr>
  </w:style>
  <w:style w:type="paragraph" w:customStyle="1" w:styleId="ac">
    <w:name w:val="Рисунок"/>
    <w:basedOn w:val="a0"/>
    <w:uiPriority w:val="99"/>
    <w:rsid w:val="00FF02AE"/>
    <w:pPr>
      <w:suppressAutoHyphens/>
      <w:jc w:val="center"/>
    </w:pPr>
    <w:rPr>
      <w:noProof/>
      <w:sz w:val="20"/>
      <w:lang w:val="uk-UA"/>
    </w:rPr>
  </w:style>
  <w:style w:type="paragraph" w:styleId="a">
    <w:name w:val="List"/>
    <w:basedOn w:val="a0"/>
    <w:uiPriority w:val="99"/>
    <w:rsid w:val="00FF02AE"/>
    <w:pPr>
      <w:numPr>
        <w:numId w:val="1"/>
      </w:numPr>
      <w:spacing w:before="60" w:after="60"/>
      <w:jc w:val="both"/>
    </w:pPr>
    <w:rPr>
      <w:sz w:val="24"/>
      <w:lang w:val="uk-UA"/>
    </w:rPr>
  </w:style>
  <w:style w:type="paragraph" w:styleId="ad">
    <w:name w:val="footer"/>
    <w:basedOn w:val="a0"/>
    <w:link w:val="ae"/>
    <w:uiPriority w:val="99"/>
    <w:rsid w:val="00C6105B"/>
    <w:pPr>
      <w:tabs>
        <w:tab w:val="center" w:pos="4677"/>
        <w:tab w:val="right" w:pos="9355"/>
      </w:tabs>
    </w:pPr>
  </w:style>
  <w:style w:type="character" w:customStyle="1" w:styleId="ae">
    <w:name w:val="Нижний колонтитул Знак"/>
    <w:link w:val="ad"/>
    <w:uiPriority w:val="99"/>
    <w:semiHidden/>
    <w:locked/>
    <w:rPr>
      <w:rFonts w:cs="Times New Roman"/>
      <w:sz w:val="20"/>
      <w:szCs w:val="20"/>
    </w:rPr>
  </w:style>
  <w:style w:type="table" w:styleId="af">
    <w:name w:val="Table Professional"/>
    <w:basedOn w:val="a2"/>
    <w:uiPriority w:val="99"/>
    <w:rsid w:val="002B001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eu</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gyrchycya_a</dc:creator>
  <cp:keywords/>
  <dc:description/>
  <cp:lastModifiedBy>admin</cp:lastModifiedBy>
  <cp:revision>2</cp:revision>
  <dcterms:created xsi:type="dcterms:W3CDTF">2014-03-03T16:33:00Z</dcterms:created>
  <dcterms:modified xsi:type="dcterms:W3CDTF">2014-03-03T16:33:00Z</dcterms:modified>
</cp:coreProperties>
</file>